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Helvetica" w:hAnsi="Helvetica"/>
          <w:b w:val="1"/>
          <w:bCs w:val="1"/>
          <w:color w:val="ff2600"/>
          <w:sz w:val="32"/>
          <w:szCs w:val="32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32"/>
          <w:szCs w:val="32"/>
          <w:rtl w:val="0"/>
          <w:lang w:val="zh-CN" w:eastAsia="zh-CN"/>
        </w:rPr>
        <w:t>公司外包名单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32"/>
          <w:szCs w:val="32"/>
          <w:rtl w:val="0"/>
          <w:lang w:val="zh-CN" w:eastAsia="zh-CN"/>
        </w:rPr>
        <w:t>北京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北京众联慧博科技有限公司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北京中海技创发展有限公司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北京拓明科技有限公司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北京联想利泰软件有限公司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北京蓝波科技有限公司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北京巧达科技有限公司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燕南国创科技</w:t>
      </w: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</w:t>
      </w: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北京中科海迅数字科技股份有限公司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北京美科艺科技发展有限公司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海隆网讯科技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北京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北京索英电气技术有限公司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北京三维力控科技有限公司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北京网视通联有限公司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北京京品高科有限公司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北京双顺达技术股份有限公司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北京利达智通技术有限公司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北京中瑞特通讯设备有限公司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北京圣德安迅科技发展有限公司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北京东西分析仪器有限公司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北京捷思锐科技股份有限公司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北京银基一帮行文化传媒有限公司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北京天泰志远科技有限公司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北京联益合创科技有限公司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北京中传瑞智市场调查有限公司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北京润地富华科技有限公司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32"/>
          <w:szCs w:val="32"/>
          <w:rtl w:val="0"/>
          <w:lang w:val="zh-CN" w:eastAsia="zh-CN"/>
        </w:rPr>
        <w:t>上海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上海量宽信息技术有限公司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东软集团</w:t>
      </w: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</w:t>
      </w: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)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上海大亚科技有限公司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上海驰誉网络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上海锐起</w:t>
      </w: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凌鑫</w:t>
      </w: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信息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上海思眭信息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上海新逸科技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上海通方商业电子公司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上海博康智能科技公司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上海安捷力信息公司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上海旭千信息公司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上海银晨智能识别科技有限公司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上海胜科金仕达公司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上海新纵信息技术有限公司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上海耀诚科技通信有限公司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上海金诺信息技术有限公司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上海易研网络科技有限公司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上海欣影国际传播有限公司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上海馨竺信息技术有限公司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北京联创智融信息技术有限公司上海分公司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32"/>
          <w:szCs w:val="32"/>
          <w:rtl w:val="0"/>
          <w:lang w:val="zh-CN" w:eastAsia="zh-CN"/>
        </w:rPr>
        <w:t>广州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广州国开信息有限公司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广州从兴技术有限公司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中南民航空管局通讯网络中心有限公司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广州从兴电子开发有限公司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广州安卓宜网络技术有限公司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Helvetica" w:hAnsi="Helvetica"/>
          <w:b w:val="1"/>
          <w:bCs w:val="1"/>
          <w:color w:val="313433"/>
          <w:sz w:val="32"/>
          <w:szCs w:val="32"/>
          <w:rtl w:val="0"/>
        </w:rPr>
        <w:t>35vi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信息科技有限公司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广州菲音信息科技有限公司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广东凯通软件开发有限公司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广州觅奇网络科技有限公司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广东邦鑫勘测科技股份有限公司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盟讯电子（广州）有限公司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广州御银科技股份有限公司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广州飞歌汽车音响有限公司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高伟达软件股份有限公司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广州科欣测控技术开发有限公司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广东安居宝数码科技股份有限公司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广州吉飞电子科技有限公司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广州欣瑞电子有限公司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广州致远电子股份有限公司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广东南方数码科技有限公司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32"/>
          <w:szCs w:val="32"/>
          <w:rtl w:val="0"/>
          <w:lang w:val="zh-CN" w:eastAsia="zh-CN"/>
        </w:rPr>
        <w:t>深圳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绿盟科技有限公司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深圳联软科技股份有限公司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深圳市道通科技股份有限公司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深圳网新新思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深圳市拓润计算机软件开发有限公司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深圳多元世纪信息技术有限公司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中软国际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深圳市青青子木科技有限公司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深圳开立生物医疗科技股份有限公司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ff26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32"/>
          <w:szCs w:val="32"/>
          <w:rtl w:val="0"/>
          <w:lang w:val="zh-TW" w:eastAsia="zh-TW"/>
        </w:rPr>
        <w:t>其他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天津圣威科技发展有限公司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福建泉州琪祥电子公司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福建星网锐捷股份有限公司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江苏中科泛联物联网科技股份有限公司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南京弹跳力信息技术有限公司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杭州边锋网络科技有限公司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杭州蛮牛科技有限公司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杭州智诺科技股份有限公司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杭州展翔科技有限公司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杭州雄迈信息技术有限公司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杭州亚信软件有限公司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珠海信达九州科技有限公司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河南天启好牧人科技有限公司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浙江宇视科技有限公司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杭州中软安人网络通信有限公司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杭州迪普科技有限公司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杭州时代银通软件有限公司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3433"/>
          <w:sz w:val="32"/>
          <w:szCs w:val="32"/>
          <w:rtl w:val="0"/>
          <w:lang w:val="zh-CN" w:eastAsia="zh-CN"/>
        </w:rPr>
        <w:t>杭州图伦信息技术有限公司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1338" w:firstLine="0"/>
        <w:jc w:val="both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color w:val="313433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