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7F9ECE51" w:rsidR="00AB7106" w:rsidRDefault="007726C5">
      <w:r>
        <w:t xml:space="preserve">Modeling the placement of pieces in the world renown </w:t>
      </w:r>
      <w:proofErr w:type="spellStart"/>
      <w:r>
        <w:t>kanoodle</w:t>
      </w:r>
      <w:proofErr w:type="spellEnd"/>
      <w:r>
        <w:t xml:space="preserve"> puzzle.</w:t>
      </w:r>
    </w:p>
    <w:p w14:paraId="0A5DEC98" w14:textId="05259B19" w:rsidR="007726C5" w:rsidRPr="007726C5" w:rsidRDefault="007726C5">
      <w:r>
        <w:rPr>
          <w:noProof/>
        </w:rPr>
        <w:drawing>
          <wp:inline distT="0" distB="0" distL="0" distR="0" wp14:anchorId="1C1D6A1B" wp14:editId="4800468F">
            <wp:extent cx="3025140" cy="3025140"/>
            <wp:effectExtent l="0" t="0" r="3810" b="3810"/>
            <wp:docPr id="1" name="Picture 1" descr="zoom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 xml:space="preserve">or a single car. Essentially, we want to see the pattern for </w:t>
      </w:r>
      <w:proofErr w:type="gramStart"/>
      <w:r w:rsidR="00631A13">
        <w:rPr>
          <w:i/>
          <w:iCs/>
        </w:rPr>
        <w:t>all of</w:t>
      </w:r>
      <w:proofErr w:type="gramEnd"/>
      <w:r w:rsidR="00631A13">
        <w:rPr>
          <w:i/>
          <w:iCs/>
        </w:rPr>
        <w:t xml:space="preserve">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1086F56" w14:textId="7D1810B2" w:rsidR="007726C5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185A7C65" w14:textId="4705D5D0" w:rsidR="007C5955" w:rsidRDefault="007C5955" w:rsidP="007C5955">
      <w:pPr>
        <w:pStyle w:val="Heading2"/>
      </w:pPr>
      <w:r>
        <w:t>Visualizing the Model</w:t>
      </w:r>
    </w:p>
    <w:p w14:paraId="45E861C2" w14:textId="152A355E" w:rsidR="007C5955" w:rsidRDefault="007C5955" w:rsidP="007C5955">
      <w:r>
        <w:t xml:space="preserve">Just printing the solution from Bauhaus was tough to see what was going on, so we used the </w:t>
      </w:r>
      <w:r>
        <w:rPr>
          <w:b/>
          <w:bCs/>
        </w:rPr>
        <w:t>tabulate</w:t>
      </w:r>
      <w:r>
        <w:t xml:space="preserve"> library to illustrate where pieces go. For example:</w:t>
      </w:r>
    </w:p>
    <w:p w14:paraId="0F4E08C1" w14:textId="317F0B8C" w:rsidR="007C5955" w:rsidRDefault="007C5955" w:rsidP="007C5955">
      <w:r w:rsidRPr="007C5955">
        <w:lastRenderedPageBreak/>
        <w:drawing>
          <wp:inline distT="0" distB="0" distL="0" distR="0" wp14:anchorId="09F18CEB" wp14:editId="12B7D550">
            <wp:extent cx="2657846" cy="1724266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726" w14:textId="44FE0B23" w:rsidR="007C5955" w:rsidRDefault="007C5955" w:rsidP="007C5955"/>
    <w:p w14:paraId="60FE22A4" w14:textId="671F3A9B" w:rsidR="007C5955" w:rsidRDefault="007C5955" w:rsidP="007C5955">
      <w:r>
        <w:t>Brackets show the colour of the square, and capital shows the piece colour placed.</w:t>
      </w:r>
    </w:p>
    <w:p w14:paraId="34182925" w14:textId="55BBA598" w:rsidR="007C5955" w:rsidRDefault="007C5955" w:rsidP="007C5955">
      <w:r>
        <w:t>Ideas on how to improve this for the final:</w:t>
      </w:r>
    </w:p>
    <w:p w14:paraId="1ACC8BD7" w14:textId="76306D16" w:rsidR="007C5955" w:rsidRDefault="007C5955" w:rsidP="007C5955">
      <w:pPr>
        <w:pStyle w:val="ListParagraph"/>
        <w:numPr>
          <w:ilvl w:val="0"/>
          <w:numId w:val="4"/>
        </w:numPr>
      </w:pPr>
      <w:r>
        <w:t>Move to shaded colour background for the pieces that are placed.</w:t>
      </w:r>
    </w:p>
    <w:p w14:paraId="3AD5DE01" w14:textId="2E67174C" w:rsidR="007C5955" w:rsidRDefault="007C5955" w:rsidP="007C5955">
      <w:pPr>
        <w:pStyle w:val="ListParagraph"/>
        <w:numPr>
          <w:ilvl w:val="0"/>
          <w:numId w:val="4"/>
        </w:numPr>
      </w:pPr>
      <w:r>
        <w:t>..</w:t>
      </w:r>
    </w:p>
    <w:p w14:paraId="004F1A57" w14:textId="77777777" w:rsidR="007C5955" w:rsidRPr="007C5955" w:rsidRDefault="007C5955" w:rsidP="007C5955"/>
    <w:p w14:paraId="5E61C0EA" w14:textId="09AD5937" w:rsidR="007C5955" w:rsidRDefault="007C5955" w:rsidP="007C5955">
      <w:pPr>
        <w:pStyle w:val="Heading2"/>
      </w:pPr>
      <w:r>
        <w:t>Fixing the Overlap</w:t>
      </w:r>
    </w:p>
    <w:p w14:paraId="1F457C6B" w14:textId="20AE6B94" w:rsidR="007C5955" w:rsidRDefault="007C5955" w:rsidP="00FC301F">
      <w:r>
        <w:t>At one point, we were facing an issue where pieces would be overlapping. An example:</w:t>
      </w:r>
    </w:p>
    <w:p w14:paraId="4390915F" w14:textId="76783E63" w:rsidR="007C5955" w:rsidRDefault="007C5955" w:rsidP="00FC301F">
      <w:r w:rsidRPr="007C5955">
        <w:drawing>
          <wp:inline distT="0" distB="0" distL="0" distR="0" wp14:anchorId="3CB33DFB" wp14:editId="435D89B2">
            <wp:extent cx="1952898" cy="1724266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C2A" w14:textId="688594E5" w:rsidR="007C5955" w:rsidRDefault="007C5955" w:rsidP="00FC301F"/>
    <w:p w14:paraId="67AE0475" w14:textId="1D3BE65A" w:rsidR="007C5955" w:rsidRDefault="007C5955" w:rsidP="00FC301F">
      <w:r>
        <w:t xml:space="preserve">To fix this, we </w:t>
      </w:r>
      <w:proofErr w:type="gramStart"/>
      <w:r>
        <w:t>looked into</w:t>
      </w:r>
      <w:proofErr w:type="gramEnd"/>
      <w:r>
        <w:t xml:space="preserve"> adding constraints that prevented overlap. This ultimate lead to a new proposition (the third one discussed above) that says what colour a location should be.</w:t>
      </w:r>
    </w:p>
    <w:p w14:paraId="1E00D314" w14:textId="77777777" w:rsidR="007C5955" w:rsidRPr="007C5955" w:rsidRDefault="007C5955" w:rsidP="00FC301F"/>
    <w:p w14:paraId="76D45A10" w14:textId="7C6EA7B8" w:rsidR="007726C5" w:rsidRDefault="007726C5" w:rsidP="007726C5">
      <w:pPr>
        <w:pStyle w:val="Heading1"/>
      </w:pPr>
      <w:r>
        <w:t>Jape Proofs</w:t>
      </w:r>
    </w:p>
    <w:p w14:paraId="372F3AE6" w14:textId="7D20DF7D" w:rsidR="007726C5" w:rsidRDefault="007726C5" w:rsidP="007726C5">
      <w:r>
        <w:t xml:space="preserve">Because the model is too large to fit everything, we will prove </w:t>
      </w:r>
      <w:proofErr w:type="spellStart"/>
      <w:r>
        <w:t>sequents</w:t>
      </w:r>
      <w:proofErr w:type="spellEnd"/>
      <w:r>
        <w:t xml:space="preserve"> over a far reduced size of </w:t>
      </w:r>
      <w:proofErr w:type="spellStart"/>
      <w:r>
        <w:t>kanoodle</w:t>
      </w:r>
      <w:proofErr w:type="spellEnd"/>
      <w:r>
        <w:t xml:space="preserve"> board. 2x2 or 3x3 are the most likely dimensions. Also, we will only consider pairs of pieces.</w:t>
      </w:r>
    </w:p>
    <w:p w14:paraId="712AC43B" w14:textId="3624C5ED" w:rsidR="007726C5" w:rsidRDefault="007726C5" w:rsidP="007726C5">
      <w:r>
        <w:t>To discuss the ideas, consider blue and red pieces for this 3x3 board:</w:t>
      </w:r>
    </w:p>
    <w:p w14:paraId="3BC9E08D" w14:textId="1CC18FC0" w:rsidR="007726C5" w:rsidRDefault="007726C5" w:rsidP="007726C5">
      <w:r w:rsidRPr="007726C5">
        <w:lastRenderedPageBreak/>
        <w:drawing>
          <wp:inline distT="0" distB="0" distL="0" distR="0" wp14:anchorId="48B48062" wp14:editId="4FADFBF4">
            <wp:extent cx="2657846" cy="4686954"/>
            <wp:effectExtent l="0" t="0" r="952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2D6" w14:textId="13EDC036" w:rsidR="007726C5" w:rsidRDefault="007726C5" w:rsidP="007726C5">
      <w:r>
        <w:t>Ideas for what we might want to prove in Jape:</w:t>
      </w:r>
    </w:p>
    <w:p w14:paraId="22F38F97" w14:textId="4E3EC99C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blue piece facing left (on the </w:t>
      </w:r>
      <w:proofErr w:type="gramStart"/>
      <w:r>
        <w:t>far right</w:t>
      </w:r>
      <w:proofErr w:type="gramEnd"/>
      <w:r>
        <w:t xml:space="preserve"> side) means that only one of two possible red placements are possible.</w:t>
      </w:r>
    </w:p>
    <w:p w14:paraId="59C951DE" w14:textId="466BF43D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piece in a particular location (e.g., red in the top left) will force </w:t>
      </w:r>
      <w:r w:rsidR="007C5955">
        <w:t>another square to be red because of where the piece goes.</w:t>
      </w:r>
    </w:p>
    <w:p w14:paraId="3685AAEB" w14:textId="71CBE299" w:rsidR="007C5955" w:rsidRDefault="007C5955" w:rsidP="007726C5">
      <w:pPr>
        <w:pStyle w:val="ListParagraph"/>
        <w:numPr>
          <w:ilvl w:val="0"/>
          <w:numId w:val="2"/>
        </w:numPr>
      </w:pPr>
      <w:r>
        <w:t>I can deduce anything (anything!) if I end up putting two red pieces down.</w:t>
      </w:r>
    </w:p>
    <w:p w14:paraId="78BC59FD" w14:textId="1FD1301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3A2AD4E1" w:rsidR="00AB7106" w:rsidRDefault="00AB7106"/>
    <w:p w14:paraId="293E2499" w14:textId="1153EB98" w:rsidR="007726C5" w:rsidRDefault="007726C5" w:rsidP="007726C5">
      <w:pPr>
        <w:pStyle w:val="Heading1"/>
      </w:pPr>
      <w:r>
        <w:t>Requested Feedback</w:t>
      </w:r>
    </w:p>
    <w:p w14:paraId="5B81DB91" w14:textId="77777777" w:rsidR="007726C5" w:rsidRPr="007726C5" w:rsidRDefault="007726C5" w:rsidP="007726C5"/>
    <w:p w14:paraId="183582C6" w14:textId="008C9A8B" w:rsidR="007726C5" w:rsidRDefault="007C5955" w:rsidP="007C5955">
      <w:pPr>
        <w:pStyle w:val="ListParagraph"/>
        <w:numPr>
          <w:ilvl w:val="0"/>
          <w:numId w:val="3"/>
        </w:numPr>
      </w:pPr>
      <w:r>
        <w:t xml:space="preserve">I’m </w:t>
      </w:r>
      <w:proofErr w:type="gramStart"/>
      <w:r>
        <w:t>really unsure</w:t>
      </w:r>
      <w:proofErr w:type="gramEnd"/>
      <w:r>
        <w:t xml:space="preserve"> about these Jape proof ideas. Too hard? Too easy? Help!</w:t>
      </w:r>
    </w:p>
    <w:p w14:paraId="2D11848A" w14:textId="43F59CA5" w:rsidR="007C5955" w:rsidRDefault="007C5955" w:rsidP="007C5955">
      <w:pPr>
        <w:pStyle w:val="ListParagraph"/>
        <w:numPr>
          <w:ilvl w:val="0"/>
          <w:numId w:val="3"/>
        </w:numPr>
      </w:pPr>
      <w:r>
        <w:t>Our pieces still overlap for some reason. How do we figure this out?</w:t>
      </w:r>
    </w:p>
    <w:p w14:paraId="40873E35" w14:textId="3DF89CD9" w:rsidR="007C5955" w:rsidRDefault="007C5955" w:rsidP="007C5955">
      <w:pPr>
        <w:pStyle w:val="ListParagraph"/>
        <w:numPr>
          <w:ilvl w:val="0"/>
          <w:numId w:val="3"/>
        </w:numPr>
      </w:pPr>
      <w:r>
        <w:lastRenderedPageBreak/>
        <w:t>Any ideas on visualizing things better, would be more than welcome.</w:t>
      </w:r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A856" w14:textId="77777777" w:rsidR="006F08E6" w:rsidRDefault="006F08E6" w:rsidP="00E71BBA">
      <w:pPr>
        <w:spacing w:after="0" w:line="240" w:lineRule="auto"/>
      </w:pPr>
      <w:r>
        <w:separator/>
      </w:r>
    </w:p>
  </w:endnote>
  <w:endnote w:type="continuationSeparator" w:id="0">
    <w:p w14:paraId="7FF1BD10" w14:textId="77777777" w:rsidR="006F08E6" w:rsidRDefault="006F08E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3BE0" w14:textId="77777777" w:rsidR="006F08E6" w:rsidRDefault="006F08E6" w:rsidP="00E71BBA">
      <w:pPr>
        <w:spacing w:after="0" w:line="240" w:lineRule="auto"/>
      </w:pPr>
      <w:r>
        <w:separator/>
      </w:r>
    </w:p>
  </w:footnote>
  <w:footnote w:type="continuationSeparator" w:id="0">
    <w:p w14:paraId="57D5F4EC" w14:textId="77777777" w:rsidR="006F08E6" w:rsidRDefault="006F08E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16097BA2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proofErr w:type="spellStart"/>
                              <w:r w:rsidR="007726C5">
                                <w:t>Kanoodle</w:t>
                              </w:r>
                              <w:proofErr w:type="spellEnd"/>
                              <w:r w:rsidR="007726C5">
                                <w:t xml:space="preserve"> 4 Life!!</w:t>
                              </w:r>
                              <w:r w:rsidR="00EB0921">
                                <w:t xml:space="preserve">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7726C5">
                                <w:t xml:space="preserve">1234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16097BA2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proofErr w:type="spellStart"/>
                        <w:r w:rsidR="007726C5">
                          <w:t>Kanoodle</w:t>
                        </w:r>
                        <w:proofErr w:type="spellEnd"/>
                        <w:r w:rsidR="007726C5">
                          <w:t xml:space="preserve"> 4 Life!!</w:t>
                        </w:r>
                        <w:r w:rsidR="00EB0921">
                          <w:t xml:space="preserve">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7726C5">
                          <w:t xml:space="preserve">1234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5CD"/>
    <w:multiLevelType w:val="hybridMultilevel"/>
    <w:tmpl w:val="C194D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981"/>
    <w:multiLevelType w:val="hybridMultilevel"/>
    <w:tmpl w:val="F9F6FB4C"/>
    <w:lvl w:ilvl="0" w:tplc="810AF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41B87"/>
    <w:multiLevelType w:val="hybridMultilevel"/>
    <w:tmpl w:val="31CE1494"/>
    <w:lvl w:ilvl="0" w:tplc="502AC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533F0"/>
    <w:rsid w:val="00631A13"/>
    <w:rsid w:val="006F08E6"/>
    <w:rsid w:val="007726C5"/>
    <w:rsid w:val="007A5542"/>
    <w:rsid w:val="007C5955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71BBA"/>
    <w:rsid w:val="00E77076"/>
    <w:rsid w:val="00EA2DC7"/>
    <w:rsid w:val="00EB0921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1F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Kanoodle 4 Life!!                                                                                              1234</dc:title>
  <dc:subject/>
  <dc:creator>Christian Muise</dc:creator>
  <cp:keywords/>
  <dc:description/>
  <cp:lastModifiedBy>Christian Muise</cp:lastModifiedBy>
  <cp:revision>2</cp:revision>
  <dcterms:created xsi:type="dcterms:W3CDTF">2021-10-22T14:23:00Z</dcterms:created>
  <dcterms:modified xsi:type="dcterms:W3CDTF">2021-10-22T14:23:00Z</dcterms:modified>
</cp:coreProperties>
</file>