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558B7C37" w:rsidR="00B01BF3" w:rsidRPr="00B2028E" w:rsidRDefault="00AE537B" w:rsidP="00B01BF3">
      <w:pPr>
        <w:ind w:right="-1"/>
        <w:jc w:val="center"/>
        <w:rPr>
          <w:b/>
          <w:sz w:val="72"/>
          <w:lang w:val="en-GB"/>
        </w:rPr>
      </w:pPr>
      <w:r>
        <w:rPr>
          <w:b/>
          <w:sz w:val="72"/>
          <w:lang w:val="en-GB"/>
        </w:rPr>
        <w:t>Test Plan</w:t>
      </w:r>
    </w:p>
    <w:p w14:paraId="3C3BB5A3" w14:textId="77777777" w:rsidR="00B01BF3" w:rsidRPr="00B2028E" w:rsidRDefault="00B01BF3" w:rsidP="00B01BF3">
      <w:pPr>
        <w:rPr>
          <w:lang w:val="en-GB"/>
        </w:rPr>
      </w:pPr>
    </w:p>
    <w:p w14:paraId="3C3BB5A4" w14:textId="54955DEB" w:rsidR="00B01BF3" w:rsidRPr="00B2028E" w:rsidRDefault="00D3014E" w:rsidP="00B01BF3">
      <w:pPr>
        <w:ind w:right="-1"/>
        <w:jc w:val="center"/>
        <w:rPr>
          <w:b/>
          <w:i/>
          <w:sz w:val="52"/>
          <w:lang w:val="en-GB"/>
        </w:rPr>
      </w:pPr>
      <w:bookmarkStart w:id="0" w:name="Projectnaam"/>
      <w:bookmarkStart w:id="1" w:name="_Toc327581041"/>
      <w:r w:rsidRPr="00B2028E">
        <w:rPr>
          <w:b/>
          <w:i/>
          <w:sz w:val="52"/>
          <w:lang w:val="en-GB"/>
        </w:rPr>
        <w:t>&lt;&lt;</w:t>
      </w:r>
      <w:bookmarkEnd w:id="0"/>
      <w:r w:rsidR="00A1364A">
        <w:rPr>
          <w:b/>
          <w:i/>
          <w:sz w:val="52"/>
          <w:lang w:val="en-GB"/>
        </w:rPr>
        <w:t>Warehouse project</w:t>
      </w:r>
      <w:r w:rsidRPr="00B2028E">
        <w:rPr>
          <w:b/>
          <w:i/>
          <w:sz w:val="52"/>
          <w:lang w:val="en-GB"/>
        </w:rPr>
        <w:t>&gt;&gt;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E3F0AF5" w:rsidR="00B01BF3" w:rsidRPr="00B2028E" w:rsidRDefault="00D3014E" w:rsidP="00B01BF3">
      <w:pPr>
        <w:ind w:right="-1"/>
        <w:jc w:val="center"/>
        <w:rPr>
          <w:i/>
          <w:sz w:val="52"/>
          <w:lang w:val="en-GB"/>
        </w:rPr>
      </w:pPr>
      <w:bookmarkStart w:id="2" w:name="_Toc327581042"/>
      <w:bookmarkStart w:id="3" w:name="Klant"/>
      <w:r w:rsidRPr="00B2028E">
        <w:rPr>
          <w:i/>
          <w:sz w:val="52"/>
          <w:lang w:val="en-GB"/>
        </w:rPr>
        <w:t>&lt;</w:t>
      </w:r>
      <w:bookmarkEnd w:id="2"/>
      <w:bookmarkEnd w:id="3"/>
      <w:r w:rsidR="00A1364A">
        <w:rPr>
          <w:i/>
          <w:sz w:val="52"/>
          <w:lang w:val="en-GB"/>
        </w:rPr>
        <w:t>&lt;Warehouse &amp; CO</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88B9BC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008C5">
              <w:rPr>
                <w:rFonts w:cs="Arial"/>
                <w:b/>
                <w:color w:val="353F49"/>
                <w:szCs w:val="20"/>
              </w:rPr>
              <w:t>1</w:t>
            </w:r>
            <w:r w:rsidR="00AE537B">
              <w:rPr>
                <w:rFonts w:cs="Arial"/>
                <w:b/>
                <w:color w:val="353F49"/>
                <w:szCs w:val="20"/>
              </w:rPr>
              <w:t>8</w:t>
            </w:r>
            <w:r w:rsidR="001C2D53">
              <w:rPr>
                <w:rFonts w:cs="Arial"/>
                <w:b/>
                <w:color w:val="353F49"/>
                <w:szCs w:val="20"/>
              </w:rPr>
              <w:t>.1</w:t>
            </w:r>
            <w:r w:rsidR="006008C5">
              <w:rPr>
                <w:rFonts w:cs="Arial"/>
                <w:b/>
                <w:color w:val="353F49"/>
                <w:szCs w:val="20"/>
              </w:rPr>
              <w:t>2</w:t>
            </w:r>
            <w:r w:rsidR="001C2D53">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3FC657B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C2D53">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3D160B78"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C2D53">
              <w:rPr>
                <w:rFonts w:cs="Arial"/>
                <w:b/>
                <w:color w:val="353F49"/>
                <w:szCs w:val="20"/>
              </w:rPr>
              <w:t>First draft</w:t>
            </w:r>
          </w:p>
        </w:tc>
      </w:tr>
      <w:tr w:rsidR="00C12BA3" w:rsidRPr="004060B7" w14:paraId="3C3BB5C9" w14:textId="77777777" w:rsidTr="0042146E">
        <w:trPr>
          <w:trHeight w:val="283"/>
        </w:trPr>
        <w:tc>
          <w:tcPr>
            <w:tcW w:w="9323" w:type="dxa"/>
            <w:shd w:val="clear" w:color="auto" w:fill="auto"/>
            <w:vAlign w:val="center"/>
          </w:tcPr>
          <w:p w14:paraId="3C3BB5C8" w14:textId="64A228D9"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1C2D53">
              <w:rPr>
                <w:rFonts w:cs="Arial"/>
                <w:b/>
                <w:color w:val="353F49"/>
                <w:szCs w:val="20"/>
              </w:rPr>
              <w:t>Bojidar Balabanov</w:t>
            </w:r>
          </w:p>
        </w:tc>
      </w:tr>
    </w:tbl>
    <w:p w14:paraId="3C3BB5CC" w14:textId="439422E2" w:rsidR="00B01BF3" w:rsidRDefault="00B01BF3" w:rsidP="00B01BF3">
      <w:pPr>
        <w:spacing w:after="200" w:line="276" w:lineRule="auto"/>
      </w:pPr>
    </w:p>
    <w:p w14:paraId="250B15B0" w14:textId="354BD5C2" w:rsidR="00A1364A" w:rsidRDefault="00A1364A" w:rsidP="00B01BF3">
      <w:pPr>
        <w:spacing w:after="200" w:line="276" w:lineRule="auto"/>
      </w:pPr>
    </w:p>
    <w:p w14:paraId="39543EA1" w14:textId="6FF38771" w:rsidR="00A1364A" w:rsidRDefault="00A1364A" w:rsidP="00B01BF3">
      <w:pPr>
        <w:spacing w:after="200" w:line="276" w:lineRule="auto"/>
      </w:pPr>
    </w:p>
    <w:p w14:paraId="6C9FFBE6" w14:textId="508F9E84" w:rsidR="00A1364A" w:rsidRDefault="00A1364A" w:rsidP="00B01BF3">
      <w:pPr>
        <w:spacing w:after="200" w:line="276" w:lineRule="auto"/>
      </w:pPr>
    </w:p>
    <w:p w14:paraId="30C10073" w14:textId="773B1517" w:rsidR="00A1364A" w:rsidRDefault="00A1364A" w:rsidP="00B01BF3">
      <w:pPr>
        <w:spacing w:after="200" w:line="276" w:lineRule="auto"/>
      </w:pPr>
    </w:p>
    <w:p w14:paraId="30A500FA" w14:textId="452346C5" w:rsidR="00A1364A" w:rsidRDefault="00A1364A" w:rsidP="00B01BF3">
      <w:pPr>
        <w:spacing w:after="200" w:line="276" w:lineRule="auto"/>
      </w:pPr>
    </w:p>
    <w:p w14:paraId="755EC622" w14:textId="4FE40CFF" w:rsidR="00A1364A" w:rsidRDefault="00A1364A" w:rsidP="00B01BF3">
      <w:pPr>
        <w:spacing w:after="200" w:line="276" w:lineRule="auto"/>
      </w:pPr>
    </w:p>
    <w:p w14:paraId="7AD37C35" w14:textId="77777777" w:rsidR="00A1364A" w:rsidRDefault="00A1364A" w:rsidP="00B01BF3">
      <w:pPr>
        <w:spacing w:after="200" w:line="276" w:lineRule="auto"/>
        <w:rPr>
          <w:iCs/>
          <w:sz w:val="22"/>
        </w:rPr>
      </w:pPr>
    </w:p>
    <w:p w14:paraId="3C3BB5CD" w14:textId="095FD8B6" w:rsidR="00B01BF3" w:rsidRPr="005D748F" w:rsidRDefault="00042309" w:rsidP="00B01BF3">
      <w:pPr>
        <w:pStyle w:val="Heading4"/>
        <w:rPr>
          <w:rFonts w:asciiTheme="minorHAnsi" w:hAnsiTheme="minorHAnsi" w:cstheme="minorHAnsi"/>
        </w:rPr>
      </w:pPr>
      <w:r w:rsidRPr="005D748F">
        <w:rPr>
          <w:rFonts w:asciiTheme="minorHAnsi" w:hAnsiTheme="minorHAnsi" w:cstheme="minorHAnsi"/>
        </w:rPr>
        <w:lastRenderedPageBreak/>
        <w:t>Version history</w:t>
      </w:r>
    </w:p>
    <w:p w14:paraId="3C3BB5CE" w14:textId="77777777" w:rsidR="00B01BF3" w:rsidRPr="005D748F" w:rsidRDefault="00B01BF3" w:rsidP="00B01BF3">
      <w:pPr>
        <w:rPr>
          <w:rFonts w:asciiTheme="minorHAnsi" w:hAnsiTheme="minorHAnsi" w:cstheme="minorHAnsi"/>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D748F" w14:paraId="3C3BB5D4" w14:textId="77777777" w:rsidTr="00B01BF3">
        <w:trPr>
          <w:trHeight w:val="454"/>
        </w:trPr>
        <w:tc>
          <w:tcPr>
            <w:tcW w:w="1134" w:type="dxa"/>
            <w:shd w:val="clear" w:color="auto" w:fill="FFFFFF" w:themeFill="background1"/>
            <w:vAlign w:val="center"/>
          </w:tcPr>
          <w:p w14:paraId="3C3BB5CF" w14:textId="53EF0A35" w:rsidR="00B01BF3" w:rsidRPr="005D748F" w:rsidRDefault="00B01BF3" w:rsidP="00042309">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Versi</w:t>
            </w:r>
            <w:r w:rsidR="00042309" w:rsidRPr="005D748F">
              <w:rPr>
                <w:rFonts w:asciiTheme="minorHAnsi" w:hAnsiTheme="minorHAnsi" w:cstheme="minorHAnsi"/>
                <w:b/>
                <w:color w:val="1F497D" w:themeColor="text2"/>
                <w:sz w:val="20"/>
              </w:rPr>
              <w:t>on</w:t>
            </w:r>
          </w:p>
        </w:tc>
        <w:tc>
          <w:tcPr>
            <w:tcW w:w="1276" w:type="dxa"/>
            <w:shd w:val="clear" w:color="auto" w:fill="FFFFFF" w:themeFill="background1"/>
            <w:vAlign w:val="center"/>
          </w:tcPr>
          <w:p w14:paraId="3C3BB5D0" w14:textId="0E4CBBBB" w:rsidR="00B01BF3" w:rsidRPr="005D748F" w:rsidRDefault="00B01BF3"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D</w:t>
            </w:r>
            <w:r w:rsidR="00042309" w:rsidRPr="005D748F">
              <w:rPr>
                <w:rFonts w:asciiTheme="minorHAnsi" w:hAnsiTheme="minorHAnsi" w:cstheme="minorHAnsi"/>
                <w:b/>
                <w:color w:val="1F497D" w:themeColor="text2"/>
                <w:sz w:val="20"/>
              </w:rPr>
              <w:t>ate</w:t>
            </w:r>
          </w:p>
        </w:tc>
        <w:tc>
          <w:tcPr>
            <w:tcW w:w="1701" w:type="dxa"/>
            <w:shd w:val="clear" w:color="auto" w:fill="FFFFFF" w:themeFill="background1"/>
            <w:vAlign w:val="center"/>
          </w:tcPr>
          <w:p w14:paraId="3C3BB5D1" w14:textId="0D42AC37"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Autho</w:t>
            </w:r>
            <w:r w:rsidR="00B01BF3" w:rsidRPr="005D748F">
              <w:rPr>
                <w:rFonts w:asciiTheme="minorHAnsi" w:hAnsiTheme="minorHAnsi" w:cstheme="minorHAnsi"/>
                <w:b/>
                <w:color w:val="1F497D" w:themeColor="text2"/>
                <w:sz w:val="20"/>
              </w:rPr>
              <w:t>r(s)</w:t>
            </w:r>
          </w:p>
        </w:tc>
        <w:tc>
          <w:tcPr>
            <w:tcW w:w="3402" w:type="dxa"/>
            <w:shd w:val="clear" w:color="auto" w:fill="FFFFFF" w:themeFill="background1"/>
            <w:vAlign w:val="center"/>
          </w:tcPr>
          <w:p w14:paraId="3C3BB5D2" w14:textId="44891716"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Changes</w:t>
            </w:r>
          </w:p>
        </w:tc>
        <w:tc>
          <w:tcPr>
            <w:tcW w:w="1843" w:type="dxa"/>
            <w:shd w:val="clear" w:color="auto" w:fill="FFFFFF" w:themeFill="background1"/>
            <w:vAlign w:val="center"/>
          </w:tcPr>
          <w:p w14:paraId="3C3BB5D3" w14:textId="31E597D7"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State</w:t>
            </w:r>
          </w:p>
        </w:tc>
      </w:tr>
      <w:tr w:rsidR="00B01BF3" w:rsidRPr="005D748F" w14:paraId="3C3BB5DA" w14:textId="77777777" w:rsidTr="00B01BF3">
        <w:trPr>
          <w:trHeight w:val="340"/>
        </w:trPr>
        <w:tc>
          <w:tcPr>
            <w:tcW w:w="1134" w:type="dxa"/>
          </w:tcPr>
          <w:p w14:paraId="3C3BB5D5" w14:textId="59F8A071" w:rsidR="00B01BF3" w:rsidRPr="005D748F" w:rsidRDefault="001C2D53" w:rsidP="00B01BF3">
            <w:pPr>
              <w:pStyle w:val="Tabelbody"/>
              <w:rPr>
                <w:rFonts w:asciiTheme="minorHAnsi" w:hAnsiTheme="minorHAnsi" w:cstheme="minorHAnsi"/>
              </w:rPr>
            </w:pPr>
            <w:bookmarkStart w:id="4" w:name="Start"/>
            <w:bookmarkEnd w:id="4"/>
            <w:r w:rsidRPr="005D748F">
              <w:rPr>
                <w:rFonts w:asciiTheme="minorHAnsi" w:hAnsiTheme="minorHAnsi" w:cstheme="minorHAnsi"/>
              </w:rPr>
              <w:t>0.1</w:t>
            </w:r>
          </w:p>
        </w:tc>
        <w:tc>
          <w:tcPr>
            <w:tcW w:w="1276" w:type="dxa"/>
          </w:tcPr>
          <w:p w14:paraId="3C3BB5D6" w14:textId="22927FD5" w:rsidR="00B01BF3" w:rsidRPr="005D748F" w:rsidRDefault="00AE537B" w:rsidP="00B01BF3">
            <w:pPr>
              <w:pStyle w:val="Tabelbody"/>
              <w:rPr>
                <w:rFonts w:asciiTheme="minorHAnsi" w:hAnsiTheme="minorHAnsi" w:cstheme="minorHAnsi"/>
              </w:rPr>
            </w:pPr>
            <w:r w:rsidRPr="005D748F">
              <w:rPr>
                <w:rFonts w:asciiTheme="minorHAnsi" w:hAnsiTheme="minorHAnsi" w:cstheme="minorHAnsi"/>
              </w:rPr>
              <w:t>18</w:t>
            </w:r>
            <w:r w:rsidR="001C2D53" w:rsidRPr="005D748F">
              <w:rPr>
                <w:rFonts w:asciiTheme="minorHAnsi" w:hAnsiTheme="minorHAnsi" w:cstheme="minorHAnsi"/>
              </w:rPr>
              <w:t>.1</w:t>
            </w:r>
            <w:r w:rsidRPr="005D748F">
              <w:rPr>
                <w:rFonts w:asciiTheme="minorHAnsi" w:hAnsiTheme="minorHAnsi" w:cstheme="minorHAnsi"/>
              </w:rPr>
              <w:t>2</w:t>
            </w:r>
            <w:r w:rsidR="001C2D53" w:rsidRPr="005D748F">
              <w:rPr>
                <w:rFonts w:asciiTheme="minorHAnsi" w:hAnsiTheme="minorHAnsi" w:cstheme="minorHAnsi"/>
              </w:rPr>
              <w:t>.2020</w:t>
            </w:r>
          </w:p>
        </w:tc>
        <w:tc>
          <w:tcPr>
            <w:tcW w:w="1701" w:type="dxa"/>
          </w:tcPr>
          <w:p w14:paraId="3C3BB5D7" w14:textId="41B5D943"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B.Balabanov</w:t>
            </w:r>
          </w:p>
        </w:tc>
        <w:tc>
          <w:tcPr>
            <w:tcW w:w="3402" w:type="dxa"/>
          </w:tcPr>
          <w:p w14:paraId="3C3BB5D8" w14:textId="1312C645"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First draft</w:t>
            </w:r>
          </w:p>
        </w:tc>
        <w:tc>
          <w:tcPr>
            <w:tcW w:w="1843" w:type="dxa"/>
          </w:tcPr>
          <w:p w14:paraId="3C3BB5D9" w14:textId="4A6A30F6"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First draft</w:t>
            </w:r>
          </w:p>
        </w:tc>
      </w:tr>
      <w:tr w:rsidR="00B01BF3" w:rsidRPr="005D748F" w14:paraId="3C3BB5E0" w14:textId="77777777" w:rsidTr="00B01BF3">
        <w:trPr>
          <w:trHeight w:val="340"/>
        </w:trPr>
        <w:tc>
          <w:tcPr>
            <w:tcW w:w="1134" w:type="dxa"/>
          </w:tcPr>
          <w:p w14:paraId="3C3BB5DB" w14:textId="77777777" w:rsidR="00B01BF3" w:rsidRPr="005D748F" w:rsidRDefault="00B01BF3" w:rsidP="00B01BF3">
            <w:pPr>
              <w:pStyle w:val="Tabelbody"/>
              <w:rPr>
                <w:rFonts w:asciiTheme="minorHAnsi" w:hAnsiTheme="minorHAnsi" w:cstheme="minorHAnsi"/>
              </w:rPr>
            </w:pPr>
          </w:p>
        </w:tc>
        <w:tc>
          <w:tcPr>
            <w:tcW w:w="1276" w:type="dxa"/>
          </w:tcPr>
          <w:p w14:paraId="3C3BB5DC" w14:textId="77777777" w:rsidR="00B01BF3" w:rsidRPr="005D748F" w:rsidRDefault="00B01BF3" w:rsidP="00B01BF3">
            <w:pPr>
              <w:pStyle w:val="Tabelbody"/>
              <w:rPr>
                <w:rFonts w:asciiTheme="minorHAnsi" w:hAnsiTheme="minorHAnsi" w:cstheme="minorHAnsi"/>
              </w:rPr>
            </w:pPr>
          </w:p>
        </w:tc>
        <w:tc>
          <w:tcPr>
            <w:tcW w:w="1701" w:type="dxa"/>
          </w:tcPr>
          <w:p w14:paraId="3C3BB5DD" w14:textId="77777777" w:rsidR="00B01BF3" w:rsidRPr="005D748F" w:rsidRDefault="00B01BF3" w:rsidP="00B01BF3">
            <w:pPr>
              <w:pStyle w:val="Tabelbody"/>
              <w:rPr>
                <w:rFonts w:asciiTheme="minorHAnsi" w:hAnsiTheme="minorHAnsi" w:cstheme="minorHAnsi"/>
              </w:rPr>
            </w:pPr>
          </w:p>
        </w:tc>
        <w:tc>
          <w:tcPr>
            <w:tcW w:w="3402" w:type="dxa"/>
          </w:tcPr>
          <w:p w14:paraId="3C3BB5DE" w14:textId="77777777" w:rsidR="00B01BF3" w:rsidRPr="005D748F" w:rsidRDefault="00B01BF3" w:rsidP="00B01BF3">
            <w:pPr>
              <w:pStyle w:val="Tabelbody"/>
              <w:rPr>
                <w:rFonts w:asciiTheme="minorHAnsi" w:hAnsiTheme="minorHAnsi" w:cstheme="minorHAnsi"/>
              </w:rPr>
            </w:pPr>
          </w:p>
        </w:tc>
        <w:tc>
          <w:tcPr>
            <w:tcW w:w="1843" w:type="dxa"/>
          </w:tcPr>
          <w:p w14:paraId="3C3BB5DF" w14:textId="77777777" w:rsidR="00B01BF3" w:rsidRPr="005D748F" w:rsidRDefault="00B01BF3" w:rsidP="00B01BF3">
            <w:pPr>
              <w:pStyle w:val="Tabelbody"/>
              <w:rPr>
                <w:rFonts w:asciiTheme="minorHAnsi" w:hAnsiTheme="minorHAnsi" w:cstheme="minorHAnsi"/>
              </w:rPr>
            </w:pPr>
          </w:p>
        </w:tc>
      </w:tr>
      <w:tr w:rsidR="00B01BF3" w:rsidRPr="005D748F" w14:paraId="3C3BB5E6" w14:textId="77777777" w:rsidTr="00B01BF3">
        <w:trPr>
          <w:trHeight w:val="340"/>
        </w:trPr>
        <w:tc>
          <w:tcPr>
            <w:tcW w:w="1134" w:type="dxa"/>
          </w:tcPr>
          <w:p w14:paraId="3C3BB5E1" w14:textId="77777777" w:rsidR="00B01BF3" w:rsidRPr="005D748F" w:rsidRDefault="00B01BF3" w:rsidP="00B01BF3">
            <w:pPr>
              <w:pStyle w:val="Tabelbody"/>
              <w:rPr>
                <w:rFonts w:asciiTheme="minorHAnsi" w:hAnsiTheme="minorHAnsi" w:cstheme="minorHAnsi"/>
              </w:rPr>
            </w:pPr>
          </w:p>
        </w:tc>
        <w:tc>
          <w:tcPr>
            <w:tcW w:w="1276" w:type="dxa"/>
          </w:tcPr>
          <w:p w14:paraId="3C3BB5E2" w14:textId="77777777" w:rsidR="00B01BF3" w:rsidRPr="005D748F" w:rsidRDefault="00B01BF3" w:rsidP="00B01BF3">
            <w:pPr>
              <w:pStyle w:val="Tabelbody"/>
              <w:rPr>
                <w:rFonts w:asciiTheme="minorHAnsi" w:hAnsiTheme="minorHAnsi" w:cstheme="minorHAnsi"/>
              </w:rPr>
            </w:pPr>
          </w:p>
        </w:tc>
        <w:tc>
          <w:tcPr>
            <w:tcW w:w="1701" w:type="dxa"/>
          </w:tcPr>
          <w:p w14:paraId="3C3BB5E3" w14:textId="77777777" w:rsidR="00B01BF3" w:rsidRPr="005D748F" w:rsidRDefault="00B01BF3" w:rsidP="00B01BF3">
            <w:pPr>
              <w:pStyle w:val="Tabelbody"/>
              <w:rPr>
                <w:rFonts w:asciiTheme="minorHAnsi" w:hAnsiTheme="minorHAnsi" w:cstheme="minorHAnsi"/>
              </w:rPr>
            </w:pPr>
          </w:p>
        </w:tc>
        <w:tc>
          <w:tcPr>
            <w:tcW w:w="3402" w:type="dxa"/>
          </w:tcPr>
          <w:p w14:paraId="3C3BB5E4" w14:textId="77777777" w:rsidR="00B01BF3" w:rsidRPr="005D748F" w:rsidRDefault="00B01BF3" w:rsidP="00B01BF3">
            <w:pPr>
              <w:pStyle w:val="Tabelbody"/>
              <w:rPr>
                <w:rFonts w:asciiTheme="minorHAnsi" w:hAnsiTheme="minorHAnsi" w:cstheme="minorHAnsi"/>
              </w:rPr>
            </w:pPr>
          </w:p>
        </w:tc>
        <w:tc>
          <w:tcPr>
            <w:tcW w:w="1843" w:type="dxa"/>
          </w:tcPr>
          <w:p w14:paraId="3C3BB5E5" w14:textId="77777777" w:rsidR="00B01BF3" w:rsidRPr="005D748F" w:rsidRDefault="00B01BF3" w:rsidP="00B01BF3">
            <w:pPr>
              <w:pStyle w:val="Tabelbody"/>
              <w:rPr>
                <w:rFonts w:asciiTheme="minorHAnsi" w:hAnsiTheme="minorHAnsi" w:cstheme="minorHAnsi"/>
              </w:rPr>
            </w:pPr>
          </w:p>
        </w:tc>
      </w:tr>
    </w:tbl>
    <w:p w14:paraId="25745443" w14:textId="77777777" w:rsidR="00A1364A" w:rsidRPr="005D748F" w:rsidRDefault="00A1364A" w:rsidP="00B01BF3">
      <w:pPr>
        <w:rPr>
          <w:rFonts w:asciiTheme="minorHAnsi" w:hAnsiTheme="minorHAnsi" w:cstheme="minorHAnsi"/>
        </w:rPr>
      </w:pPr>
    </w:p>
    <w:p w14:paraId="3C3BB62D" w14:textId="04118109" w:rsidR="00B01BF3" w:rsidRPr="005D748F" w:rsidRDefault="00B01BF3" w:rsidP="00B01BF3">
      <w:pPr>
        <w:rPr>
          <w:rFonts w:asciiTheme="minorHAnsi" w:hAnsiTheme="minorHAnsi" w:cstheme="minorHAnsi"/>
        </w:rPr>
      </w:pPr>
    </w:p>
    <w:sdt>
      <w:sdtPr>
        <w:rPr>
          <w:rFonts w:asciiTheme="minorHAnsi" w:eastAsia="Times New Roman" w:hAnsiTheme="minorHAnsi" w:cstheme="minorHAnsi"/>
          <w:color w:val="auto"/>
          <w:sz w:val="20"/>
          <w:szCs w:val="20"/>
          <w:lang w:val="nl-NL"/>
        </w:rPr>
        <w:id w:val="856151744"/>
        <w:docPartObj>
          <w:docPartGallery w:val="Table of Contents"/>
          <w:docPartUnique/>
        </w:docPartObj>
      </w:sdtPr>
      <w:sdtEndPr>
        <w:rPr>
          <w:b/>
          <w:bCs/>
          <w:noProof/>
        </w:rPr>
      </w:sdtEndPr>
      <w:sdtContent>
        <w:p w14:paraId="2776E56B" w14:textId="7D036098" w:rsidR="000F51EC" w:rsidRPr="005D748F" w:rsidRDefault="000F51EC">
          <w:pPr>
            <w:pStyle w:val="TOCHeading"/>
            <w:rPr>
              <w:rFonts w:asciiTheme="minorHAnsi" w:hAnsiTheme="minorHAnsi" w:cstheme="minorHAnsi"/>
            </w:rPr>
          </w:pPr>
          <w:r w:rsidRPr="005D748F">
            <w:rPr>
              <w:rFonts w:asciiTheme="minorHAnsi" w:hAnsiTheme="minorHAnsi" w:cstheme="minorHAnsi"/>
            </w:rPr>
            <w:t>Conten</w:t>
          </w:r>
          <w:r w:rsidR="00A1364A" w:rsidRPr="005D748F">
            <w:rPr>
              <w:rFonts w:asciiTheme="minorHAnsi" w:hAnsiTheme="minorHAnsi" w:cstheme="minorHAnsi"/>
            </w:rPr>
            <w:t>ts</w:t>
          </w:r>
        </w:p>
        <w:p w14:paraId="3AA0EB47" w14:textId="636E32D4" w:rsidR="0092233A" w:rsidRDefault="000F51EC">
          <w:pPr>
            <w:pStyle w:val="TOC1"/>
            <w:tabs>
              <w:tab w:val="left" w:pos="440"/>
            </w:tabs>
            <w:rPr>
              <w:rFonts w:asciiTheme="minorHAnsi" w:eastAsiaTheme="minorEastAsia" w:hAnsiTheme="minorHAnsi" w:cstheme="minorBidi"/>
              <w:noProof/>
              <w:szCs w:val="22"/>
              <w:lang w:val="en-US"/>
            </w:rPr>
          </w:pPr>
          <w:r w:rsidRPr="005D748F">
            <w:rPr>
              <w:rFonts w:asciiTheme="minorHAnsi" w:hAnsiTheme="minorHAnsi" w:cstheme="minorHAnsi"/>
            </w:rPr>
            <w:fldChar w:fldCharType="begin"/>
          </w:r>
          <w:r w:rsidRPr="005D748F">
            <w:rPr>
              <w:rFonts w:asciiTheme="minorHAnsi" w:hAnsiTheme="minorHAnsi" w:cstheme="minorHAnsi"/>
            </w:rPr>
            <w:instrText xml:space="preserve"> TOC \o "1-3" \h \z \u </w:instrText>
          </w:r>
          <w:r w:rsidRPr="005D748F">
            <w:rPr>
              <w:rFonts w:asciiTheme="minorHAnsi" w:hAnsiTheme="minorHAnsi" w:cstheme="minorHAnsi"/>
            </w:rPr>
            <w:fldChar w:fldCharType="separate"/>
          </w:r>
          <w:hyperlink w:anchor="_Toc60588941" w:history="1">
            <w:r w:rsidR="0092233A" w:rsidRPr="0001450D">
              <w:rPr>
                <w:rStyle w:val="Hyperlink"/>
                <w:rFonts w:cstheme="minorHAnsi"/>
                <w:noProof/>
                <w:lang w:val="en-GB"/>
              </w:rPr>
              <w:t>1.</w:t>
            </w:r>
            <w:r w:rsidR="0092233A">
              <w:rPr>
                <w:rFonts w:asciiTheme="minorHAnsi" w:eastAsiaTheme="minorEastAsia" w:hAnsiTheme="minorHAnsi" w:cstheme="minorBidi"/>
                <w:noProof/>
                <w:szCs w:val="22"/>
                <w:lang w:val="en-US"/>
              </w:rPr>
              <w:tab/>
            </w:r>
            <w:r w:rsidR="0092233A" w:rsidRPr="0001450D">
              <w:rPr>
                <w:rStyle w:val="Hyperlink"/>
                <w:rFonts w:cstheme="minorHAnsi"/>
                <w:noProof/>
                <w:lang w:val="en-GB"/>
              </w:rPr>
              <w:t>Purpose and Scope</w:t>
            </w:r>
            <w:r w:rsidR="0092233A">
              <w:rPr>
                <w:noProof/>
                <w:webHidden/>
              </w:rPr>
              <w:tab/>
            </w:r>
            <w:r w:rsidR="0092233A">
              <w:rPr>
                <w:noProof/>
                <w:webHidden/>
              </w:rPr>
              <w:fldChar w:fldCharType="begin"/>
            </w:r>
            <w:r w:rsidR="0092233A">
              <w:rPr>
                <w:noProof/>
                <w:webHidden/>
              </w:rPr>
              <w:instrText xml:space="preserve"> PAGEREF _Toc60588941 \h </w:instrText>
            </w:r>
            <w:r w:rsidR="0092233A">
              <w:rPr>
                <w:noProof/>
                <w:webHidden/>
              </w:rPr>
            </w:r>
            <w:r w:rsidR="0092233A">
              <w:rPr>
                <w:noProof/>
                <w:webHidden/>
              </w:rPr>
              <w:fldChar w:fldCharType="separate"/>
            </w:r>
            <w:r w:rsidR="0092233A">
              <w:rPr>
                <w:noProof/>
                <w:webHidden/>
              </w:rPr>
              <w:t>3</w:t>
            </w:r>
            <w:r w:rsidR="0092233A">
              <w:rPr>
                <w:noProof/>
                <w:webHidden/>
              </w:rPr>
              <w:fldChar w:fldCharType="end"/>
            </w:r>
          </w:hyperlink>
        </w:p>
        <w:p w14:paraId="4A6EDC08" w14:textId="1BCE123B" w:rsidR="0092233A" w:rsidRDefault="0092233A">
          <w:pPr>
            <w:pStyle w:val="TOC1"/>
            <w:tabs>
              <w:tab w:val="left" w:pos="440"/>
            </w:tabs>
            <w:rPr>
              <w:rFonts w:asciiTheme="minorHAnsi" w:eastAsiaTheme="minorEastAsia" w:hAnsiTheme="minorHAnsi" w:cstheme="minorBidi"/>
              <w:noProof/>
              <w:szCs w:val="22"/>
              <w:lang w:val="en-US"/>
            </w:rPr>
          </w:pPr>
          <w:hyperlink w:anchor="_Toc60588942" w:history="1">
            <w:r w:rsidRPr="0001450D">
              <w:rPr>
                <w:rStyle w:val="Hyperlink"/>
                <w:noProof/>
                <w:lang w:val="en-GB"/>
              </w:rPr>
              <w:t>2.</w:t>
            </w:r>
            <w:r>
              <w:rPr>
                <w:rFonts w:asciiTheme="minorHAnsi" w:eastAsiaTheme="minorEastAsia" w:hAnsiTheme="minorHAnsi" w:cstheme="minorBidi"/>
                <w:noProof/>
                <w:szCs w:val="22"/>
                <w:lang w:val="en-US"/>
              </w:rPr>
              <w:tab/>
            </w:r>
            <w:r w:rsidRPr="0001450D">
              <w:rPr>
                <w:rStyle w:val="Hyperlink"/>
                <w:noProof/>
                <w:lang w:val="en-GB"/>
              </w:rPr>
              <w:t>Testing Strategy</w:t>
            </w:r>
            <w:r>
              <w:rPr>
                <w:noProof/>
                <w:webHidden/>
              </w:rPr>
              <w:tab/>
            </w:r>
            <w:r>
              <w:rPr>
                <w:noProof/>
                <w:webHidden/>
              </w:rPr>
              <w:fldChar w:fldCharType="begin"/>
            </w:r>
            <w:r>
              <w:rPr>
                <w:noProof/>
                <w:webHidden/>
              </w:rPr>
              <w:instrText xml:space="preserve"> PAGEREF _Toc60588942 \h </w:instrText>
            </w:r>
            <w:r>
              <w:rPr>
                <w:noProof/>
                <w:webHidden/>
              </w:rPr>
            </w:r>
            <w:r>
              <w:rPr>
                <w:noProof/>
                <w:webHidden/>
              </w:rPr>
              <w:fldChar w:fldCharType="separate"/>
            </w:r>
            <w:r>
              <w:rPr>
                <w:noProof/>
                <w:webHidden/>
              </w:rPr>
              <w:t>4</w:t>
            </w:r>
            <w:r>
              <w:rPr>
                <w:noProof/>
                <w:webHidden/>
              </w:rPr>
              <w:fldChar w:fldCharType="end"/>
            </w:r>
          </w:hyperlink>
        </w:p>
        <w:p w14:paraId="174BF43E" w14:textId="19FC0590" w:rsidR="000F51EC" w:rsidRPr="005D748F" w:rsidRDefault="000F51EC">
          <w:pPr>
            <w:rPr>
              <w:rFonts w:asciiTheme="minorHAnsi" w:hAnsiTheme="minorHAnsi" w:cstheme="minorHAnsi"/>
            </w:rPr>
          </w:pPr>
          <w:r w:rsidRPr="005D748F">
            <w:rPr>
              <w:rFonts w:asciiTheme="minorHAnsi" w:hAnsiTheme="minorHAnsi" w:cstheme="minorHAnsi"/>
              <w:b/>
              <w:bCs/>
              <w:noProof/>
            </w:rPr>
            <w:fldChar w:fldCharType="end"/>
          </w:r>
        </w:p>
      </w:sdtContent>
    </w:sdt>
    <w:p w14:paraId="2E8FDB36" w14:textId="77777777" w:rsidR="000F51EC" w:rsidRPr="005D748F" w:rsidRDefault="000F51EC" w:rsidP="00B01BF3">
      <w:pPr>
        <w:rPr>
          <w:rFonts w:asciiTheme="minorHAnsi" w:hAnsiTheme="minorHAnsi" w:cstheme="minorHAnsi"/>
        </w:rPr>
      </w:pPr>
    </w:p>
    <w:p w14:paraId="3C3BB757" w14:textId="656CF09E" w:rsidR="00D57803" w:rsidRPr="005D748F" w:rsidRDefault="00D57803">
      <w:pPr>
        <w:rPr>
          <w:rFonts w:asciiTheme="minorHAnsi" w:hAnsiTheme="minorHAnsi" w:cstheme="minorHAnsi"/>
          <w:lang w:val="en-US"/>
        </w:rPr>
      </w:pPr>
    </w:p>
    <w:p w14:paraId="1F57DA28" w14:textId="0858F492" w:rsidR="00A1364A" w:rsidRPr="005D748F" w:rsidRDefault="00A1364A">
      <w:pPr>
        <w:rPr>
          <w:rFonts w:asciiTheme="minorHAnsi" w:hAnsiTheme="minorHAnsi" w:cstheme="minorHAnsi"/>
          <w:lang w:val="en-US"/>
        </w:rPr>
      </w:pPr>
    </w:p>
    <w:p w14:paraId="57AB35D1" w14:textId="5E3C7647" w:rsidR="00A1364A" w:rsidRPr="005D748F" w:rsidRDefault="00A1364A">
      <w:pPr>
        <w:rPr>
          <w:rFonts w:asciiTheme="minorHAnsi" w:hAnsiTheme="minorHAnsi" w:cstheme="minorHAnsi"/>
          <w:lang w:val="en-US"/>
        </w:rPr>
      </w:pPr>
    </w:p>
    <w:p w14:paraId="50927C73" w14:textId="1EBD2EE2" w:rsidR="00A1364A" w:rsidRPr="005D748F" w:rsidRDefault="00A1364A">
      <w:pPr>
        <w:rPr>
          <w:rFonts w:asciiTheme="minorHAnsi" w:hAnsiTheme="minorHAnsi" w:cstheme="minorHAnsi"/>
          <w:lang w:val="en-US"/>
        </w:rPr>
      </w:pPr>
    </w:p>
    <w:p w14:paraId="5ABC452E" w14:textId="03B6CE94" w:rsidR="00A1364A" w:rsidRPr="005D748F" w:rsidRDefault="00A1364A">
      <w:pPr>
        <w:rPr>
          <w:rFonts w:asciiTheme="minorHAnsi" w:hAnsiTheme="minorHAnsi" w:cstheme="minorHAnsi"/>
          <w:lang w:val="en-US"/>
        </w:rPr>
      </w:pPr>
    </w:p>
    <w:p w14:paraId="171FC794" w14:textId="39383B01" w:rsidR="00A1364A" w:rsidRPr="005D748F" w:rsidRDefault="00A1364A">
      <w:pPr>
        <w:rPr>
          <w:rFonts w:asciiTheme="minorHAnsi" w:hAnsiTheme="minorHAnsi" w:cstheme="minorHAnsi"/>
          <w:lang w:val="en-US"/>
        </w:rPr>
      </w:pPr>
    </w:p>
    <w:p w14:paraId="3D3C5EB8" w14:textId="500A8C03" w:rsidR="00A1364A" w:rsidRPr="005D748F" w:rsidRDefault="00A1364A">
      <w:pPr>
        <w:rPr>
          <w:rFonts w:asciiTheme="minorHAnsi" w:hAnsiTheme="minorHAnsi" w:cstheme="minorHAnsi"/>
          <w:lang w:val="en-US"/>
        </w:rPr>
      </w:pPr>
    </w:p>
    <w:p w14:paraId="3FAA40C2" w14:textId="01831B03" w:rsidR="00A1364A" w:rsidRPr="005D748F" w:rsidRDefault="00A1364A">
      <w:pPr>
        <w:rPr>
          <w:rFonts w:asciiTheme="minorHAnsi" w:hAnsiTheme="minorHAnsi" w:cstheme="minorHAnsi"/>
          <w:lang w:val="en-US"/>
        </w:rPr>
      </w:pPr>
    </w:p>
    <w:p w14:paraId="1DAFEEF9" w14:textId="016F98BC" w:rsidR="00A1364A" w:rsidRPr="005D748F" w:rsidRDefault="00A1364A">
      <w:pPr>
        <w:rPr>
          <w:rFonts w:asciiTheme="minorHAnsi" w:hAnsiTheme="minorHAnsi" w:cstheme="minorHAnsi"/>
          <w:lang w:val="en-US"/>
        </w:rPr>
      </w:pPr>
    </w:p>
    <w:p w14:paraId="31430DD9" w14:textId="7476F9BC" w:rsidR="00A1364A" w:rsidRPr="005D748F" w:rsidRDefault="00A1364A">
      <w:pPr>
        <w:rPr>
          <w:rFonts w:asciiTheme="minorHAnsi" w:hAnsiTheme="minorHAnsi" w:cstheme="minorHAnsi"/>
          <w:lang w:val="en-US"/>
        </w:rPr>
      </w:pPr>
    </w:p>
    <w:p w14:paraId="1357A254" w14:textId="23FB1BE7" w:rsidR="00A1364A" w:rsidRPr="005D748F" w:rsidRDefault="00A1364A">
      <w:pPr>
        <w:rPr>
          <w:rFonts w:asciiTheme="minorHAnsi" w:hAnsiTheme="minorHAnsi" w:cstheme="minorHAnsi"/>
          <w:lang w:val="en-US"/>
        </w:rPr>
      </w:pPr>
    </w:p>
    <w:p w14:paraId="736A26E9" w14:textId="4A63A91D" w:rsidR="00A1364A" w:rsidRPr="005D748F" w:rsidRDefault="00A1364A">
      <w:pPr>
        <w:rPr>
          <w:rFonts w:asciiTheme="minorHAnsi" w:hAnsiTheme="minorHAnsi" w:cstheme="minorHAnsi"/>
          <w:lang w:val="en-US"/>
        </w:rPr>
      </w:pPr>
    </w:p>
    <w:p w14:paraId="6C5B89BC" w14:textId="0EBFE716" w:rsidR="00A1364A" w:rsidRPr="005D748F" w:rsidRDefault="00A1364A">
      <w:pPr>
        <w:rPr>
          <w:rFonts w:asciiTheme="minorHAnsi" w:hAnsiTheme="minorHAnsi" w:cstheme="minorHAnsi"/>
          <w:lang w:val="en-US"/>
        </w:rPr>
      </w:pPr>
    </w:p>
    <w:p w14:paraId="7310FF25" w14:textId="6E192B92" w:rsidR="00A1364A" w:rsidRPr="005D748F" w:rsidRDefault="00A1364A">
      <w:pPr>
        <w:rPr>
          <w:rFonts w:asciiTheme="minorHAnsi" w:hAnsiTheme="minorHAnsi" w:cstheme="minorHAnsi"/>
          <w:lang w:val="en-US"/>
        </w:rPr>
      </w:pPr>
    </w:p>
    <w:p w14:paraId="56A96710" w14:textId="3BE3C7B9" w:rsidR="00A1364A" w:rsidRPr="005D748F" w:rsidRDefault="00A1364A">
      <w:pPr>
        <w:rPr>
          <w:rFonts w:asciiTheme="minorHAnsi" w:hAnsiTheme="minorHAnsi" w:cstheme="minorHAnsi"/>
          <w:lang w:val="en-US"/>
        </w:rPr>
      </w:pPr>
    </w:p>
    <w:p w14:paraId="1FF2FD50" w14:textId="47EC9EA2" w:rsidR="00A1364A" w:rsidRPr="005D748F" w:rsidRDefault="00A1364A">
      <w:pPr>
        <w:rPr>
          <w:rFonts w:asciiTheme="minorHAnsi" w:hAnsiTheme="minorHAnsi" w:cstheme="minorHAnsi"/>
          <w:lang w:val="en-US"/>
        </w:rPr>
      </w:pPr>
    </w:p>
    <w:p w14:paraId="5B8E8C02" w14:textId="743B35BE" w:rsidR="00A1364A" w:rsidRPr="005D748F" w:rsidRDefault="00A1364A">
      <w:pPr>
        <w:rPr>
          <w:rFonts w:asciiTheme="minorHAnsi" w:hAnsiTheme="minorHAnsi" w:cstheme="minorHAnsi"/>
          <w:lang w:val="en-US"/>
        </w:rPr>
      </w:pPr>
    </w:p>
    <w:p w14:paraId="1E89B775" w14:textId="77777777" w:rsidR="00A1364A" w:rsidRPr="005D748F" w:rsidRDefault="00A1364A">
      <w:pPr>
        <w:spacing w:after="200" w:line="276" w:lineRule="auto"/>
        <w:rPr>
          <w:rFonts w:asciiTheme="minorHAnsi" w:hAnsiTheme="minorHAnsi" w:cstheme="minorHAnsi"/>
          <w:lang w:val="en-US"/>
        </w:rPr>
      </w:pPr>
      <w:r w:rsidRPr="005D748F">
        <w:rPr>
          <w:rFonts w:asciiTheme="minorHAnsi" w:hAnsiTheme="minorHAnsi" w:cstheme="minorHAnsi"/>
          <w:lang w:val="en-US"/>
        </w:rPr>
        <w:br w:type="page"/>
      </w:r>
    </w:p>
    <w:p w14:paraId="4898F445" w14:textId="73289A21" w:rsidR="008B4001" w:rsidRDefault="007808CB" w:rsidP="005D748F">
      <w:pPr>
        <w:pStyle w:val="Heading1"/>
        <w:rPr>
          <w:rFonts w:cstheme="minorHAnsi"/>
          <w:lang w:val="en-GB"/>
        </w:rPr>
      </w:pPr>
      <w:bookmarkStart w:id="5" w:name="_Toc60588941"/>
      <w:r>
        <w:rPr>
          <w:rFonts w:cstheme="minorHAnsi"/>
          <w:lang w:val="en-GB"/>
        </w:rPr>
        <w:lastRenderedPageBreak/>
        <w:t>Purpose and Scope</w:t>
      </w:r>
      <w:bookmarkEnd w:id="5"/>
    </w:p>
    <w:p w14:paraId="77ADEB9B" w14:textId="77777777" w:rsidR="007808CB" w:rsidRPr="007808CB" w:rsidRDefault="007808CB" w:rsidP="007808CB">
      <w:pPr>
        <w:rPr>
          <w:lang w:val="en-GB"/>
        </w:rPr>
      </w:pPr>
    </w:p>
    <w:p w14:paraId="03E49A70" w14:textId="01CED9B4" w:rsidR="005D748F" w:rsidRPr="000F3DCD" w:rsidRDefault="000F3DCD" w:rsidP="005D748F">
      <w:pPr>
        <w:rPr>
          <w:rFonts w:asciiTheme="minorHAnsi" w:hAnsiTheme="minorHAnsi" w:cstheme="minorHAnsi"/>
          <w:sz w:val="28"/>
          <w:szCs w:val="28"/>
          <w:lang w:val="en-GB"/>
        </w:rPr>
      </w:pPr>
      <w:r w:rsidRPr="000F3DCD">
        <w:rPr>
          <w:rFonts w:asciiTheme="minorHAnsi" w:hAnsiTheme="minorHAnsi" w:cstheme="minorHAnsi"/>
          <w:sz w:val="28"/>
          <w:szCs w:val="28"/>
          <w:lang w:val="en-GB"/>
        </w:rPr>
        <w:t>The defined below functionalities will undergo testing</w:t>
      </w:r>
      <w:r w:rsidR="007808CB">
        <w:rPr>
          <w:rFonts w:asciiTheme="minorHAnsi" w:hAnsiTheme="minorHAnsi" w:cstheme="minorHAnsi"/>
          <w:sz w:val="28"/>
          <w:szCs w:val="28"/>
          <w:lang w:val="en-GB"/>
        </w:rPr>
        <w:t xml:space="preserve"> </w:t>
      </w:r>
      <w:proofErr w:type="gramStart"/>
      <w:r w:rsidR="007808CB">
        <w:rPr>
          <w:rFonts w:asciiTheme="minorHAnsi" w:hAnsiTheme="minorHAnsi" w:cstheme="minorHAnsi"/>
          <w:sz w:val="28"/>
          <w:szCs w:val="28"/>
          <w:lang w:val="en-GB"/>
        </w:rPr>
        <w:t>in order to</w:t>
      </w:r>
      <w:proofErr w:type="gramEnd"/>
      <w:r w:rsidR="007808CB">
        <w:rPr>
          <w:rFonts w:asciiTheme="minorHAnsi" w:hAnsiTheme="minorHAnsi" w:cstheme="minorHAnsi"/>
          <w:sz w:val="28"/>
          <w:szCs w:val="28"/>
          <w:lang w:val="en-GB"/>
        </w:rPr>
        <w:t xml:space="preserve"> ensure the quality of the system.</w:t>
      </w:r>
    </w:p>
    <w:p w14:paraId="3FD5DC0B" w14:textId="77777777" w:rsidR="005D748F" w:rsidRPr="005D748F" w:rsidRDefault="005D748F" w:rsidP="005D748F">
      <w:pPr>
        <w:rPr>
          <w:lang w:val="en-GB"/>
        </w:rPr>
      </w:pPr>
    </w:p>
    <w:tbl>
      <w:tblPr>
        <w:tblStyle w:val="TableGridLight"/>
        <w:tblW w:w="9713" w:type="dxa"/>
        <w:tblLook w:val="04A0" w:firstRow="1" w:lastRow="0" w:firstColumn="1" w:lastColumn="0" w:noHBand="0" w:noVBand="1"/>
      </w:tblPr>
      <w:tblGrid>
        <w:gridCol w:w="2147"/>
        <w:gridCol w:w="2267"/>
        <w:gridCol w:w="5299"/>
      </w:tblGrid>
      <w:tr w:rsidR="005D748F" w:rsidRPr="005D748F" w14:paraId="53D8A89C" w14:textId="77777777" w:rsidTr="005D748F">
        <w:trPr>
          <w:cantSplit/>
          <w:trHeight w:val="843"/>
        </w:trPr>
        <w:tc>
          <w:tcPr>
            <w:tcW w:w="2147" w:type="dxa"/>
          </w:tcPr>
          <w:p w14:paraId="6A334280" w14:textId="4F8BEA02" w:rsidR="005D748F" w:rsidRPr="005D748F" w:rsidRDefault="005D748F" w:rsidP="005D748F">
            <w:pPr>
              <w:rPr>
                <w:rFonts w:asciiTheme="minorHAnsi" w:hAnsiTheme="minorHAnsi" w:cstheme="minorHAnsi"/>
                <w:sz w:val="28"/>
                <w:szCs w:val="28"/>
                <w:lang w:val="en-GB"/>
              </w:rPr>
            </w:pPr>
            <w:r>
              <w:rPr>
                <w:rFonts w:asciiTheme="minorHAnsi" w:hAnsiTheme="minorHAnsi" w:cstheme="minorHAnsi"/>
                <w:sz w:val="28"/>
                <w:szCs w:val="28"/>
                <w:lang w:val="en-GB"/>
              </w:rPr>
              <w:t>Functionality</w:t>
            </w:r>
            <w:r w:rsidRPr="005D748F">
              <w:rPr>
                <w:rFonts w:asciiTheme="minorHAnsi" w:hAnsiTheme="minorHAnsi" w:cstheme="minorHAnsi"/>
                <w:sz w:val="28"/>
                <w:szCs w:val="28"/>
                <w:lang w:val="en-GB"/>
              </w:rPr>
              <w:t xml:space="preserve"> Name</w:t>
            </w:r>
          </w:p>
        </w:tc>
        <w:tc>
          <w:tcPr>
            <w:tcW w:w="2267" w:type="dxa"/>
          </w:tcPr>
          <w:p w14:paraId="4B8B0FC0" w14:textId="5E342DA1" w:rsidR="005D748F" w:rsidRPr="005D748F" w:rsidRDefault="005D748F" w:rsidP="005D748F">
            <w:pPr>
              <w:rPr>
                <w:rFonts w:asciiTheme="minorHAnsi" w:hAnsiTheme="minorHAnsi" w:cstheme="minorHAnsi"/>
                <w:sz w:val="28"/>
                <w:szCs w:val="28"/>
                <w:lang w:val="en-GB"/>
              </w:rPr>
            </w:pPr>
            <w:r w:rsidRPr="005D748F">
              <w:rPr>
                <w:rFonts w:asciiTheme="minorHAnsi" w:hAnsiTheme="minorHAnsi" w:cstheme="minorHAnsi"/>
                <w:sz w:val="28"/>
                <w:szCs w:val="28"/>
                <w:lang w:val="en-GB"/>
              </w:rPr>
              <w:t>Applicable Roles</w:t>
            </w:r>
          </w:p>
        </w:tc>
        <w:tc>
          <w:tcPr>
            <w:tcW w:w="5299" w:type="dxa"/>
          </w:tcPr>
          <w:p w14:paraId="30E81E21" w14:textId="7CF9CD9D" w:rsidR="005D748F" w:rsidRPr="005D748F" w:rsidRDefault="005D748F" w:rsidP="005D748F">
            <w:pPr>
              <w:rPr>
                <w:rFonts w:asciiTheme="minorHAnsi" w:hAnsiTheme="minorHAnsi" w:cstheme="minorHAnsi"/>
                <w:sz w:val="28"/>
                <w:szCs w:val="28"/>
                <w:lang w:val="en-GB"/>
              </w:rPr>
            </w:pPr>
            <w:r w:rsidRPr="005D748F">
              <w:rPr>
                <w:rFonts w:asciiTheme="minorHAnsi" w:hAnsiTheme="minorHAnsi" w:cstheme="minorHAnsi"/>
                <w:sz w:val="28"/>
                <w:szCs w:val="28"/>
                <w:lang w:val="en-GB"/>
              </w:rPr>
              <w:t>Description</w:t>
            </w:r>
          </w:p>
        </w:tc>
      </w:tr>
      <w:tr w:rsidR="005D748F" w:rsidRPr="005D748F" w14:paraId="19024E78" w14:textId="77777777" w:rsidTr="005D748F">
        <w:trPr>
          <w:trHeight w:val="613"/>
        </w:trPr>
        <w:tc>
          <w:tcPr>
            <w:tcW w:w="2147" w:type="dxa"/>
          </w:tcPr>
          <w:p w14:paraId="39C95398" w14:textId="7CA37838" w:rsidR="005D748F" w:rsidRPr="005D748F" w:rsidRDefault="006140C8" w:rsidP="005D748F">
            <w:pPr>
              <w:rPr>
                <w:rFonts w:asciiTheme="minorHAnsi" w:hAnsiTheme="minorHAnsi" w:cstheme="minorHAnsi"/>
                <w:lang w:val="en-GB"/>
              </w:rPr>
            </w:pPr>
            <w:r>
              <w:rPr>
                <w:rFonts w:asciiTheme="minorHAnsi" w:hAnsiTheme="minorHAnsi" w:cstheme="minorHAnsi"/>
                <w:lang w:val="en-GB"/>
              </w:rPr>
              <w:t>Register new product</w:t>
            </w:r>
          </w:p>
        </w:tc>
        <w:tc>
          <w:tcPr>
            <w:tcW w:w="2267" w:type="dxa"/>
          </w:tcPr>
          <w:p w14:paraId="7B98CFC6" w14:textId="77945B4E" w:rsidR="005D748F" w:rsidRPr="005D748F" w:rsidRDefault="005D748F" w:rsidP="005D748F">
            <w:pPr>
              <w:rPr>
                <w:rFonts w:asciiTheme="minorHAnsi" w:hAnsiTheme="minorHAnsi" w:cstheme="minorHAnsi"/>
                <w:sz w:val="22"/>
                <w:szCs w:val="22"/>
                <w:lang w:val="en-GB"/>
              </w:rPr>
            </w:pPr>
            <w:r w:rsidRPr="005D748F">
              <w:rPr>
                <w:rFonts w:asciiTheme="minorHAnsi" w:hAnsiTheme="minorHAnsi" w:cstheme="minorHAnsi"/>
                <w:sz w:val="22"/>
                <w:szCs w:val="22"/>
                <w:lang w:val="en-GB"/>
              </w:rPr>
              <w:t xml:space="preserve">Manager, </w:t>
            </w:r>
            <w:r w:rsidR="006140C8">
              <w:rPr>
                <w:rFonts w:asciiTheme="minorHAnsi" w:hAnsiTheme="minorHAnsi" w:cstheme="minorHAnsi"/>
                <w:sz w:val="22"/>
                <w:szCs w:val="22"/>
                <w:lang w:val="en-GB"/>
              </w:rPr>
              <w:t>SR Specialist</w:t>
            </w:r>
          </w:p>
        </w:tc>
        <w:tc>
          <w:tcPr>
            <w:tcW w:w="5299" w:type="dxa"/>
          </w:tcPr>
          <w:p w14:paraId="3067CBCD" w14:textId="4BFD9E5C" w:rsidR="005D748F" w:rsidRPr="006140C8" w:rsidRDefault="006140C8" w:rsidP="005D748F">
            <w:pPr>
              <w:rPr>
                <w:rFonts w:asciiTheme="minorHAnsi" w:hAnsiTheme="minorHAnsi" w:cstheme="minorHAnsi"/>
                <w:sz w:val="22"/>
                <w:szCs w:val="22"/>
                <w:lang w:val="en-GB"/>
              </w:rPr>
            </w:pPr>
            <w:r>
              <w:rPr>
                <w:rFonts w:asciiTheme="minorHAnsi" w:hAnsiTheme="minorHAnsi" w:cstheme="minorHAnsi"/>
                <w:sz w:val="22"/>
                <w:szCs w:val="22"/>
              </w:rPr>
              <w:t>An e</w:t>
            </w:r>
            <w:r w:rsidRPr="006140C8">
              <w:rPr>
                <w:rFonts w:asciiTheme="minorHAnsi" w:hAnsiTheme="minorHAnsi" w:cstheme="minorHAnsi"/>
                <w:sz w:val="22"/>
                <w:szCs w:val="22"/>
              </w:rPr>
              <w:t xml:space="preserve">mployee </w:t>
            </w:r>
            <w:r>
              <w:rPr>
                <w:rFonts w:asciiTheme="minorHAnsi" w:hAnsiTheme="minorHAnsi" w:cstheme="minorHAnsi"/>
                <w:sz w:val="22"/>
                <w:szCs w:val="22"/>
              </w:rPr>
              <w:t>can register ne products to the system</w:t>
            </w:r>
          </w:p>
        </w:tc>
      </w:tr>
      <w:tr w:rsidR="005D748F" w:rsidRPr="005D748F" w14:paraId="500FE8FD" w14:textId="77777777" w:rsidTr="005D748F">
        <w:trPr>
          <w:trHeight w:val="613"/>
        </w:trPr>
        <w:tc>
          <w:tcPr>
            <w:tcW w:w="2147" w:type="dxa"/>
          </w:tcPr>
          <w:p w14:paraId="088900A7" w14:textId="7CA4B4FF" w:rsidR="005D748F" w:rsidRPr="005D748F" w:rsidRDefault="006140C8" w:rsidP="005D748F">
            <w:pPr>
              <w:rPr>
                <w:rFonts w:asciiTheme="minorHAnsi" w:hAnsiTheme="minorHAnsi" w:cstheme="minorHAnsi"/>
                <w:lang w:val="en-GB"/>
              </w:rPr>
            </w:pPr>
            <w:r>
              <w:rPr>
                <w:rFonts w:asciiTheme="minorHAnsi" w:hAnsiTheme="minorHAnsi" w:cstheme="minorHAnsi"/>
                <w:lang w:val="en-GB"/>
              </w:rPr>
              <w:t>Search for product</w:t>
            </w:r>
          </w:p>
        </w:tc>
        <w:tc>
          <w:tcPr>
            <w:tcW w:w="2267" w:type="dxa"/>
          </w:tcPr>
          <w:p w14:paraId="0AEABCD8" w14:textId="3AB31AF7" w:rsidR="005D748F" w:rsidRPr="005D748F" w:rsidRDefault="005D748F" w:rsidP="005D748F">
            <w:pPr>
              <w:rPr>
                <w:rFonts w:asciiTheme="minorHAnsi" w:hAnsiTheme="minorHAnsi" w:cstheme="minorHAnsi"/>
                <w:lang w:val="en-GB"/>
              </w:rPr>
            </w:pPr>
            <w:r w:rsidRPr="005D748F">
              <w:rPr>
                <w:rFonts w:asciiTheme="minorHAnsi" w:hAnsiTheme="minorHAnsi" w:cstheme="minorHAnsi"/>
                <w:sz w:val="22"/>
                <w:szCs w:val="22"/>
                <w:lang w:val="en-GB"/>
              </w:rPr>
              <w:t xml:space="preserve">Manager, </w:t>
            </w:r>
            <w:r w:rsidR="006140C8">
              <w:rPr>
                <w:rFonts w:asciiTheme="minorHAnsi" w:hAnsiTheme="minorHAnsi" w:cstheme="minorHAnsi"/>
                <w:sz w:val="22"/>
                <w:szCs w:val="22"/>
                <w:lang w:val="en-GB"/>
              </w:rPr>
              <w:t>SR Specialist, Material Handler</w:t>
            </w:r>
          </w:p>
        </w:tc>
        <w:tc>
          <w:tcPr>
            <w:tcW w:w="5299" w:type="dxa"/>
          </w:tcPr>
          <w:p w14:paraId="6A5B6A75" w14:textId="118A48B4" w:rsidR="005D748F" w:rsidRPr="005D748F" w:rsidRDefault="006140C8" w:rsidP="005D748F">
            <w:pPr>
              <w:rPr>
                <w:rFonts w:asciiTheme="minorHAnsi" w:hAnsiTheme="minorHAnsi" w:cstheme="minorHAnsi"/>
                <w:lang w:val="en-GB"/>
              </w:rPr>
            </w:pPr>
            <w:r w:rsidRPr="006140C8">
              <w:rPr>
                <w:rFonts w:asciiTheme="minorHAnsi" w:hAnsiTheme="minorHAnsi" w:cstheme="minorHAnsi"/>
                <w:sz w:val="22"/>
                <w:szCs w:val="22"/>
                <w:lang w:val="en-GB"/>
              </w:rPr>
              <w:t xml:space="preserve">An employee can find all products or find all </w:t>
            </w:r>
            <w:r w:rsidR="000F3DCD">
              <w:rPr>
                <w:rFonts w:asciiTheme="minorHAnsi" w:hAnsiTheme="minorHAnsi" w:cstheme="minorHAnsi"/>
                <w:sz w:val="22"/>
                <w:szCs w:val="22"/>
                <w:lang w:val="en-GB"/>
              </w:rPr>
              <w:t xml:space="preserve">product </w:t>
            </w:r>
            <w:r w:rsidRPr="006140C8">
              <w:rPr>
                <w:rFonts w:asciiTheme="minorHAnsi" w:hAnsiTheme="minorHAnsi" w:cstheme="minorHAnsi"/>
                <w:sz w:val="22"/>
                <w:szCs w:val="22"/>
                <w:lang w:val="en-GB"/>
              </w:rPr>
              <w:t>results matching with a specified by him/her keyword.</w:t>
            </w:r>
          </w:p>
        </w:tc>
      </w:tr>
      <w:tr w:rsidR="000F3DCD" w:rsidRPr="005D748F" w14:paraId="48F98BBF" w14:textId="77777777" w:rsidTr="005D748F">
        <w:trPr>
          <w:trHeight w:val="613"/>
        </w:trPr>
        <w:tc>
          <w:tcPr>
            <w:tcW w:w="2147" w:type="dxa"/>
          </w:tcPr>
          <w:p w14:paraId="3A1787CD" w14:textId="1D258F95" w:rsidR="000F3DCD" w:rsidRDefault="000F3DCD" w:rsidP="000F3DCD">
            <w:pPr>
              <w:rPr>
                <w:rFonts w:asciiTheme="minorHAnsi" w:hAnsiTheme="minorHAnsi" w:cstheme="minorHAnsi"/>
                <w:lang w:val="en-GB"/>
              </w:rPr>
            </w:pPr>
            <w:r>
              <w:rPr>
                <w:rFonts w:asciiTheme="minorHAnsi" w:hAnsiTheme="minorHAnsi" w:cstheme="minorHAnsi"/>
                <w:lang w:val="en-GB"/>
              </w:rPr>
              <w:t>Restock Product</w:t>
            </w:r>
          </w:p>
        </w:tc>
        <w:tc>
          <w:tcPr>
            <w:tcW w:w="2267" w:type="dxa"/>
          </w:tcPr>
          <w:p w14:paraId="33C19B37" w14:textId="45021428" w:rsidR="000F3DCD" w:rsidRPr="005D748F" w:rsidRDefault="000F3DCD" w:rsidP="000F3DCD">
            <w:pPr>
              <w:rPr>
                <w:rFonts w:asciiTheme="minorHAnsi" w:hAnsiTheme="minorHAnsi" w:cstheme="minorHAnsi"/>
                <w:sz w:val="22"/>
                <w:szCs w:val="22"/>
                <w:lang w:val="en-GB"/>
              </w:rPr>
            </w:pPr>
            <w:r w:rsidRPr="005D748F">
              <w:rPr>
                <w:rFonts w:asciiTheme="minorHAnsi" w:hAnsiTheme="minorHAnsi" w:cstheme="minorHAnsi"/>
                <w:sz w:val="22"/>
                <w:szCs w:val="22"/>
                <w:lang w:val="en-GB"/>
              </w:rPr>
              <w:t xml:space="preserve">Manager, </w:t>
            </w:r>
            <w:r>
              <w:rPr>
                <w:rFonts w:asciiTheme="minorHAnsi" w:hAnsiTheme="minorHAnsi" w:cstheme="minorHAnsi"/>
                <w:sz w:val="22"/>
                <w:szCs w:val="22"/>
                <w:lang w:val="en-GB"/>
              </w:rPr>
              <w:t>SR Specialist</w:t>
            </w:r>
          </w:p>
        </w:tc>
        <w:tc>
          <w:tcPr>
            <w:tcW w:w="5299" w:type="dxa"/>
          </w:tcPr>
          <w:p w14:paraId="256C5B5B" w14:textId="7BCC11E1" w:rsidR="000F3DCD" w:rsidRPr="006140C8" w:rsidRDefault="000F3DCD" w:rsidP="000F3DCD">
            <w:pPr>
              <w:rPr>
                <w:rFonts w:asciiTheme="minorHAnsi" w:hAnsiTheme="minorHAnsi" w:cstheme="minorHAnsi"/>
                <w:sz w:val="22"/>
                <w:szCs w:val="22"/>
                <w:lang w:val="en-GB"/>
              </w:rPr>
            </w:pPr>
            <w:r>
              <w:rPr>
                <w:rFonts w:asciiTheme="minorHAnsi" w:hAnsiTheme="minorHAnsi" w:cstheme="minorHAnsi"/>
                <w:lang w:val="en-GB"/>
              </w:rPr>
              <w:t xml:space="preserve">An employee can log the restocking of a product </w:t>
            </w:r>
            <w:proofErr w:type="gramStart"/>
            <w:r>
              <w:rPr>
                <w:rFonts w:asciiTheme="minorHAnsi" w:hAnsiTheme="minorHAnsi" w:cstheme="minorHAnsi"/>
                <w:lang w:val="en-GB"/>
              </w:rPr>
              <w:t>in order to</w:t>
            </w:r>
            <w:proofErr w:type="gramEnd"/>
            <w:r>
              <w:rPr>
                <w:rFonts w:asciiTheme="minorHAnsi" w:hAnsiTheme="minorHAnsi" w:cstheme="minorHAnsi"/>
                <w:lang w:val="en-GB"/>
              </w:rPr>
              <w:t xml:space="preserve"> keep track of the stored unit’s number in stock.</w:t>
            </w:r>
          </w:p>
        </w:tc>
      </w:tr>
      <w:tr w:rsidR="000F3DCD" w:rsidRPr="005D748F" w14:paraId="0B75476E" w14:textId="77777777" w:rsidTr="005D748F">
        <w:trPr>
          <w:trHeight w:val="613"/>
        </w:trPr>
        <w:tc>
          <w:tcPr>
            <w:tcW w:w="2147" w:type="dxa"/>
          </w:tcPr>
          <w:p w14:paraId="0DD760BD" w14:textId="4BFAA281" w:rsidR="000F3DCD" w:rsidRDefault="000F3DCD" w:rsidP="000F3DCD">
            <w:pPr>
              <w:rPr>
                <w:rFonts w:asciiTheme="minorHAnsi" w:hAnsiTheme="minorHAnsi" w:cstheme="minorHAnsi"/>
                <w:lang w:val="en-GB"/>
              </w:rPr>
            </w:pPr>
            <w:r>
              <w:rPr>
                <w:rFonts w:asciiTheme="minorHAnsi" w:hAnsiTheme="minorHAnsi" w:cstheme="minorHAnsi"/>
                <w:lang w:val="en-GB"/>
              </w:rPr>
              <w:t>Find preparation task</w:t>
            </w:r>
          </w:p>
        </w:tc>
        <w:tc>
          <w:tcPr>
            <w:tcW w:w="2267" w:type="dxa"/>
          </w:tcPr>
          <w:p w14:paraId="1AA6DB20" w14:textId="4A6EE5D0" w:rsidR="000F3DCD" w:rsidRPr="005D748F" w:rsidRDefault="000F3DCD" w:rsidP="000F3DCD">
            <w:pPr>
              <w:rPr>
                <w:rFonts w:asciiTheme="minorHAnsi" w:hAnsiTheme="minorHAnsi" w:cstheme="minorHAnsi"/>
                <w:sz w:val="22"/>
                <w:szCs w:val="22"/>
                <w:lang w:val="en-GB"/>
              </w:rPr>
            </w:pPr>
            <w:r w:rsidRPr="005D748F">
              <w:rPr>
                <w:rFonts w:asciiTheme="minorHAnsi" w:hAnsiTheme="minorHAnsi" w:cstheme="minorHAnsi"/>
                <w:sz w:val="22"/>
                <w:szCs w:val="22"/>
                <w:lang w:val="en-GB"/>
              </w:rPr>
              <w:t xml:space="preserve">Manager, </w:t>
            </w:r>
            <w:r>
              <w:rPr>
                <w:rFonts w:asciiTheme="minorHAnsi" w:hAnsiTheme="minorHAnsi" w:cstheme="minorHAnsi"/>
                <w:sz w:val="22"/>
                <w:szCs w:val="22"/>
                <w:lang w:val="en-GB"/>
              </w:rPr>
              <w:t>SR Specialist, Material Handler</w:t>
            </w:r>
          </w:p>
        </w:tc>
        <w:tc>
          <w:tcPr>
            <w:tcW w:w="5299" w:type="dxa"/>
          </w:tcPr>
          <w:p w14:paraId="0E311167" w14:textId="4142EFD5" w:rsidR="000F3DCD" w:rsidRPr="006140C8" w:rsidRDefault="000F3DCD" w:rsidP="000F3DCD">
            <w:pPr>
              <w:rPr>
                <w:rFonts w:asciiTheme="minorHAnsi" w:hAnsiTheme="minorHAnsi" w:cstheme="minorHAnsi"/>
                <w:sz w:val="22"/>
                <w:szCs w:val="22"/>
                <w:lang w:val="en-GB"/>
              </w:rPr>
            </w:pPr>
            <w:r>
              <w:rPr>
                <w:rFonts w:asciiTheme="minorHAnsi" w:hAnsiTheme="minorHAnsi" w:cstheme="minorHAnsi"/>
                <w:sz w:val="22"/>
                <w:szCs w:val="22"/>
                <w:lang w:val="en-GB"/>
              </w:rPr>
              <w:t xml:space="preserve">An employee </w:t>
            </w:r>
            <w:r w:rsidR="00A24EEA">
              <w:rPr>
                <w:rFonts w:asciiTheme="minorHAnsi" w:hAnsiTheme="minorHAnsi" w:cstheme="minorHAnsi"/>
                <w:sz w:val="22"/>
                <w:szCs w:val="22"/>
                <w:lang w:val="en-GB"/>
              </w:rPr>
              <w:t>can pre</w:t>
            </w:r>
            <w:r>
              <w:rPr>
                <w:rFonts w:asciiTheme="minorHAnsi" w:hAnsiTheme="minorHAnsi" w:cstheme="minorHAnsi"/>
                <w:sz w:val="22"/>
                <w:szCs w:val="22"/>
                <w:lang w:val="en-GB"/>
              </w:rPr>
              <w:t>view a</w:t>
            </w:r>
            <w:r w:rsidR="00A24EEA">
              <w:rPr>
                <w:rFonts w:asciiTheme="minorHAnsi" w:hAnsiTheme="minorHAnsi" w:cstheme="minorHAnsi"/>
                <w:sz w:val="22"/>
                <w:szCs w:val="22"/>
                <w:lang w:val="en-GB"/>
              </w:rPr>
              <w:t>ll</w:t>
            </w:r>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incompleted</w:t>
            </w:r>
            <w:proofErr w:type="spellEnd"/>
            <w:r>
              <w:rPr>
                <w:rFonts w:asciiTheme="minorHAnsi" w:hAnsiTheme="minorHAnsi" w:cstheme="minorHAnsi"/>
                <w:sz w:val="22"/>
                <w:szCs w:val="22"/>
                <w:lang w:val="en-GB"/>
              </w:rPr>
              <w:t xml:space="preserve"> preparation tasks.</w:t>
            </w:r>
          </w:p>
        </w:tc>
      </w:tr>
      <w:tr w:rsidR="000F3DCD" w:rsidRPr="005D748F" w14:paraId="74214B6B" w14:textId="77777777" w:rsidTr="005D748F">
        <w:trPr>
          <w:trHeight w:val="613"/>
        </w:trPr>
        <w:tc>
          <w:tcPr>
            <w:tcW w:w="2147" w:type="dxa"/>
          </w:tcPr>
          <w:p w14:paraId="0D6A0DA0" w14:textId="4807D1F8" w:rsidR="000F3DCD" w:rsidRPr="005D748F" w:rsidRDefault="000F3DCD" w:rsidP="000F3DCD">
            <w:pPr>
              <w:rPr>
                <w:rFonts w:asciiTheme="minorHAnsi" w:hAnsiTheme="minorHAnsi" w:cstheme="minorHAnsi"/>
                <w:lang w:val="en-GB"/>
              </w:rPr>
            </w:pPr>
            <w:r>
              <w:rPr>
                <w:rFonts w:asciiTheme="minorHAnsi" w:hAnsiTheme="minorHAnsi" w:cstheme="minorHAnsi"/>
                <w:lang w:val="en-GB"/>
              </w:rPr>
              <w:t>Create preparation task</w:t>
            </w:r>
          </w:p>
        </w:tc>
        <w:tc>
          <w:tcPr>
            <w:tcW w:w="2267" w:type="dxa"/>
          </w:tcPr>
          <w:p w14:paraId="38997331" w14:textId="2EF071B9" w:rsidR="000F3DCD" w:rsidRPr="005D748F" w:rsidRDefault="000F3DCD" w:rsidP="000F3DCD">
            <w:pPr>
              <w:rPr>
                <w:rFonts w:asciiTheme="minorHAnsi" w:hAnsiTheme="minorHAnsi" w:cstheme="minorHAnsi"/>
                <w:lang w:val="en-GB"/>
              </w:rPr>
            </w:pPr>
            <w:r w:rsidRPr="005D748F">
              <w:rPr>
                <w:rFonts w:asciiTheme="minorHAnsi" w:hAnsiTheme="minorHAnsi" w:cstheme="minorHAnsi"/>
                <w:sz w:val="22"/>
                <w:szCs w:val="22"/>
                <w:lang w:val="en-GB"/>
              </w:rPr>
              <w:t xml:space="preserve">Manager, </w:t>
            </w:r>
            <w:r>
              <w:rPr>
                <w:rFonts w:asciiTheme="minorHAnsi" w:hAnsiTheme="minorHAnsi" w:cstheme="minorHAnsi"/>
                <w:sz w:val="22"/>
                <w:szCs w:val="22"/>
                <w:lang w:val="en-GB"/>
              </w:rPr>
              <w:t>SR Specialist</w:t>
            </w:r>
          </w:p>
        </w:tc>
        <w:tc>
          <w:tcPr>
            <w:tcW w:w="5299" w:type="dxa"/>
          </w:tcPr>
          <w:p w14:paraId="71E4DDE3" w14:textId="46250D08" w:rsidR="000F3DCD" w:rsidRPr="005D748F" w:rsidRDefault="000F3DCD" w:rsidP="000F3DCD">
            <w:pPr>
              <w:rPr>
                <w:rFonts w:asciiTheme="minorHAnsi" w:hAnsiTheme="minorHAnsi" w:cstheme="minorHAnsi"/>
                <w:lang w:val="en-GB"/>
              </w:rPr>
            </w:pPr>
            <w:r>
              <w:rPr>
                <w:rFonts w:asciiTheme="minorHAnsi" w:hAnsiTheme="minorHAnsi" w:cstheme="minorHAnsi"/>
                <w:lang w:val="en-GB"/>
              </w:rPr>
              <w:t>An employee can create a preparation task based on the shipping request that he/she has received.</w:t>
            </w:r>
          </w:p>
        </w:tc>
      </w:tr>
      <w:tr w:rsidR="000F3DCD" w:rsidRPr="005D748F" w14:paraId="3139641C" w14:textId="77777777" w:rsidTr="005D748F">
        <w:trPr>
          <w:trHeight w:val="613"/>
        </w:trPr>
        <w:tc>
          <w:tcPr>
            <w:tcW w:w="2147" w:type="dxa"/>
          </w:tcPr>
          <w:p w14:paraId="1865C0B2" w14:textId="06B81238" w:rsidR="000F3DCD" w:rsidRPr="005D748F" w:rsidRDefault="000F3DCD" w:rsidP="000F3DCD">
            <w:pPr>
              <w:rPr>
                <w:rFonts w:asciiTheme="minorHAnsi" w:hAnsiTheme="minorHAnsi" w:cstheme="minorHAnsi"/>
                <w:lang w:val="en-GB"/>
              </w:rPr>
            </w:pPr>
            <w:r>
              <w:rPr>
                <w:rFonts w:asciiTheme="minorHAnsi" w:hAnsiTheme="minorHAnsi" w:cstheme="minorHAnsi"/>
                <w:lang w:val="en-GB"/>
              </w:rPr>
              <w:t>Accept preparation task</w:t>
            </w:r>
          </w:p>
        </w:tc>
        <w:tc>
          <w:tcPr>
            <w:tcW w:w="2267" w:type="dxa"/>
          </w:tcPr>
          <w:p w14:paraId="129E2397" w14:textId="66ACA8EB" w:rsidR="000F3DCD" w:rsidRPr="005D748F" w:rsidRDefault="000F3DCD" w:rsidP="000F3DCD">
            <w:pPr>
              <w:rPr>
                <w:rFonts w:asciiTheme="minorHAnsi" w:hAnsiTheme="minorHAnsi" w:cstheme="minorHAnsi"/>
                <w:lang w:val="en-GB"/>
              </w:rPr>
            </w:pPr>
            <w:r w:rsidRPr="005D748F">
              <w:rPr>
                <w:rFonts w:asciiTheme="minorHAnsi" w:hAnsiTheme="minorHAnsi" w:cstheme="minorHAnsi"/>
                <w:sz w:val="22"/>
                <w:szCs w:val="22"/>
                <w:lang w:val="en-GB"/>
              </w:rPr>
              <w:t xml:space="preserve">Manager, </w:t>
            </w:r>
            <w:r>
              <w:rPr>
                <w:rFonts w:asciiTheme="minorHAnsi" w:hAnsiTheme="minorHAnsi" w:cstheme="minorHAnsi"/>
                <w:sz w:val="22"/>
                <w:szCs w:val="22"/>
                <w:lang w:val="en-GB"/>
              </w:rPr>
              <w:t>Material Handler</w:t>
            </w:r>
          </w:p>
        </w:tc>
        <w:tc>
          <w:tcPr>
            <w:tcW w:w="5299" w:type="dxa"/>
          </w:tcPr>
          <w:p w14:paraId="57C810CD" w14:textId="676780E9" w:rsidR="000F3DCD" w:rsidRPr="005D748F" w:rsidRDefault="000F3DCD" w:rsidP="000F3DCD">
            <w:pPr>
              <w:rPr>
                <w:rFonts w:asciiTheme="minorHAnsi" w:hAnsiTheme="minorHAnsi" w:cstheme="minorHAnsi"/>
                <w:lang w:val="en-GB"/>
              </w:rPr>
            </w:pPr>
            <w:r>
              <w:rPr>
                <w:rFonts w:asciiTheme="minorHAnsi" w:hAnsiTheme="minorHAnsi" w:cstheme="minorHAnsi"/>
                <w:lang w:val="en-GB"/>
              </w:rPr>
              <w:t xml:space="preserve">An employee can accept already created preparation tasks </w:t>
            </w:r>
            <w:proofErr w:type="gramStart"/>
            <w:r>
              <w:rPr>
                <w:rFonts w:asciiTheme="minorHAnsi" w:hAnsiTheme="minorHAnsi" w:cstheme="minorHAnsi"/>
                <w:lang w:val="en-GB"/>
              </w:rPr>
              <w:t>in order to</w:t>
            </w:r>
            <w:proofErr w:type="gramEnd"/>
            <w:r>
              <w:rPr>
                <w:rFonts w:asciiTheme="minorHAnsi" w:hAnsiTheme="minorHAnsi" w:cstheme="minorHAnsi"/>
                <w:lang w:val="en-GB"/>
              </w:rPr>
              <w:t xml:space="preserve"> know what he has to do to complete it.</w:t>
            </w:r>
          </w:p>
        </w:tc>
      </w:tr>
      <w:tr w:rsidR="000F3DCD" w:rsidRPr="005D748F" w14:paraId="77D009DE" w14:textId="77777777" w:rsidTr="005D748F">
        <w:trPr>
          <w:trHeight w:val="613"/>
        </w:trPr>
        <w:tc>
          <w:tcPr>
            <w:tcW w:w="2147" w:type="dxa"/>
          </w:tcPr>
          <w:p w14:paraId="01C265A2" w14:textId="65981D71" w:rsidR="000F3DCD" w:rsidRPr="005D748F" w:rsidRDefault="000F3DCD" w:rsidP="000F3DCD">
            <w:pPr>
              <w:rPr>
                <w:rFonts w:asciiTheme="minorHAnsi" w:hAnsiTheme="minorHAnsi" w:cstheme="minorHAnsi"/>
                <w:lang w:val="en-GB"/>
              </w:rPr>
            </w:pPr>
            <w:r>
              <w:rPr>
                <w:rFonts w:asciiTheme="minorHAnsi" w:hAnsiTheme="minorHAnsi" w:cstheme="minorHAnsi"/>
                <w:lang w:val="en-GB"/>
              </w:rPr>
              <w:t>Complete preparation task</w:t>
            </w:r>
          </w:p>
        </w:tc>
        <w:tc>
          <w:tcPr>
            <w:tcW w:w="2267" w:type="dxa"/>
          </w:tcPr>
          <w:p w14:paraId="19C1BB11" w14:textId="7982247C" w:rsidR="000F3DCD" w:rsidRPr="005D748F" w:rsidRDefault="000F3DCD" w:rsidP="000F3DCD">
            <w:pPr>
              <w:rPr>
                <w:rFonts w:asciiTheme="minorHAnsi" w:hAnsiTheme="minorHAnsi" w:cstheme="minorHAnsi"/>
                <w:lang w:val="en-GB"/>
              </w:rPr>
            </w:pPr>
            <w:r w:rsidRPr="005D748F">
              <w:rPr>
                <w:rFonts w:asciiTheme="minorHAnsi" w:hAnsiTheme="minorHAnsi" w:cstheme="minorHAnsi"/>
                <w:sz w:val="22"/>
                <w:szCs w:val="22"/>
                <w:lang w:val="en-GB"/>
              </w:rPr>
              <w:t xml:space="preserve">Manager, </w:t>
            </w:r>
            <w:r>
              <w:rPr>
                <w:rFonts w:asciiTheme="minorHAnsi" w:hAnsiTheme="minorHAnsi" w:cstheme="minorHAnsi"/>
                <w:sz w:val="22"/>
                <w:szCs w:val="22"/>
                <w:lang w:val="en-GB"/>
              </w:rPr>
              <w:t>Material Handler</w:t>
            </w:r>
          </w:p>
        </w:tc>
        <w:tc>
          <w:tcPr>
            <w:tcW w:w="5299" w:type="dxa"/>
          </w:tcPr>
          <w:p w14:paraId="38322C08" w14:textId="0AA3B25F" w:rsidR="000F3DCD" w:rsidRPr="005D748F" w:rsidRDefault="000F3DCD" w:rsidP="000F3DCD">
            <w:pPr>
              <w:rPr>
                <w:rFonts w:asciiTheme="minorHAnsi" w:hAnsiTheme="minorHAnsi" w:cstheme="minorHAnsi"/>
                <w:lang w:val="en-GB"/>
              </w:rPr>
            </w:pPr>
            <w:r>
              <w:rPr>
                <w:rFonts w:asciiTheme="minorHAnsi" w:hAnsiTheme="minorHAnsi" w:cstheme="minorHAnsi"/>
                <w:lang w:val="en-GB"/>
              </w:rPr>
              <w:t>An employee can mark a task as complete when he/she is done with it, resulting in marking the product sold.</w:t>
            </w:r>
          </w:p>
        </w:tc>
      </w:tr>
      <w:tr w:rsidR="000F3DCD" w:rsidRPr="005D748F" w14:paraId="55C36B0F" w14:textId="77777777" w:rsidTr="005D748F">
        <w:trPr>
          <w:trHeight w:val="613"/>
        </w:trPr>
        <w:tc>
          <w:tcPr>
            <w:tcW w:w="2147" w:type="dxa"/>
          </w:tcPr>
          <w:p w14:paraId="0317771F" w14:textId="078CFC34" w:rsidR="000F3DCD" w:rsidRPr="005D748F" w:rsidRDefault="00A24EEA" w:rsidP="000F3DCD">
            <w:pPr>
              <w:rPr>
                <w:rFonts w:asciiTheme="minorHAnsi" w:hAnsiTheme="minorHAnsi" w:cstheme="minorHAnsi"/>
                <w:lang w:val="en-GB"/>
              </w:rPr>
            </w:pPr>
            <w:r>
              <w:rPr>
                <w:rFonts w:asciiTheme="minorHAnsi" w:hAnsiTheme="minorHAnsi" w:cstheme="minorHAnsi"/>
                <w:lang w:val="en-GB"/>
              </w:rPr>
              <w:t>Access Logs</w:t>
            </w:r>
          </w:p>
        </w:tc>
        <w:tc>
          <w:tcPr>
            <w:tcW w:w="2267" w:type="dxa"/>
          </w:tcPr>
          <w:p w14:paraId="3641A246" w14:textId="1707DFFF" w:rsidR="000F3DCD" w:rsidRPr="005D748F" w:rsidRDefault="000F3DCD" w:rsidP="000F3DCD">
            <w:pPr>
              <w:rPr>
                <w:rFonts w:asciiTheme="minorHAnsi" w:hAnsiTheme="minorHAnsi" w:cstheme="minorHAnsi"/>
                <w:lang w:val="en-GB"/>
              </w:rPr>
            </w:pPr>
            <w:r w:rsidRPr="005D748F">
              <w:rPr>
                <w:rFonts w:asciiTheme="minorHAnsi" w:hAnsiTheme="minorHAnsi" w:cstheme="minorHAnsi"/>
                <w:sz w:val="22"/>
                <w:szCs w:val="22"/>
                <w:lang w:val="en-GB"/>
              </w:rPr>
              <w:t>Manager</w:t>
            </w:r>
          </w:p>
        </w:tc>
        <w:tc>
          <w:tcPr>
            <w:tcW w:w="5299" w:type="dxa"/>
          </w:tcPr>
          <w:p w14:paraId="3FF2FEA4" w14:textId="2D502F1A" w:rsidR="000F3DCD" w:rsidRDefault="00A24EEA" w:rsidP="000F3DCD">
            <w:pPr>
              <w:rPr>
                <w:rFonts w:asciiTheme="minorHAnsi" w:hAnsiTheme="minorHAnsi" w:cstheme="minorHAnsi"/>
                <w:lang w:val="en-GB"/>
              </w:rPr>
            </w:pPr>
            <w:r>
              <w:rPr>
                <w:rFonts w:asciiTheme="minorHAnsi" w:hAnsiTheme="minorHAnsi" w:cstheme="minorHAnsi"/>
                <w:lang w:val="en-GB"/>
              </w:rPr>
              <w:t xml:space="preserve">An employee can view the history of all </w:t>
            </w:r>
            <w:proofErr w:type="spellStart"/>
            <w:proofErr w:type="gramStart"/>
            <w:r>
              <w:rPr>
                <w:rFonts w:asciiTheme="minorHAnsi" w:hAnsiTheme="minorHAnsi" w:cstheme="minorHAnsi"/>
                <w:lang w:val="en-GB"/>
              </w:rPr>
              <w:t>restocks,revealing</w:t>
            </w:r>
            <w:proofErr w:type="spellEnd"/>
            <w:proofErr w:type="gramEnd"/>
            <w:r>
              <w:rPr>
                <w:rFonts w:asciiTheme="minorHAnsi" w:hAnsiTheme="minorHAnsi" w:cstheme="minorHAnsi"/>
                <w:lang w:val="en-GB"/>
              </w:rPr>
              <w:t xml:space="preserve"> information about who arranged them and when.</w:t>
            </w:r>
          </w:p>
          <w:p w14:paraId="0EFB3240" w14:textId="7043BCE8" w:rsidR="00A24EEA" w:rsidRPr="005D748F" w:rsidRDefault="00A24EEA" w:rsidP="000F3DCD">
            <w:pPr>
              <w:rPr>
                <w:rFonts w:asciiTheme="minorHAnsi" w:hAnsiTheme="minorHAnsi" w:cstheme="minorHAnsi"/>
                <w:lang w:val="en-GB"/>
              </w:rPr>
            </w:pPr>
            <w:r>
              <w:rPr>
                <w:rFonts w:asciiTheme="minorHAnsi" w:hAnsiTheme="minorHAnsi" w:cstheme="minorHAnsi"/>
                <w:lang w:val="en-GB"/>
              </w:rPr>
              <w:t xml:space="preserve">An employee can view the history of all completed preparation tasks, revealing information about who created them, who finished them, which product was </w:t>
            </w:r>
            <w:proofErr w:type="spellStart"/>
            <w:proofErr w:type="gramStart"/>
            <w:r>
              <w:rPr>
                <w:rFonts w:asciiTheme="minorHAnsi" w:hAnsiTheme="minorHAnsi" w:cstheme="minorHAnsi"/>
                <w:lang w:val="en-GB"/>
              </w:rPr>
              <w:t>involved,what</w:t>
            </w:r>
            <w:proofErr w:type="spellEnd"/>
            <w:proofErr w:type="gramEnd"/>
            <w:r>
              <w:rPr>
                <w:rFonts w:asciiTheme="minorHAnsi" w:hAnsiTheme="minorHAnsi" w:cstheme="minorHAnsi"/>
                <w:lang w:val="en-GB"/>
              </w:rPr>
              <w:t xml:space="preserve"> quantities where to be shipped and when was the task completed.</w:t>
            </w:r>
          </w:p>
        </w:tc>
      </w:tr>
    </w:tbl>
    <w:p w14:paraId="037B7288" w14:textId="58C24D9E" w:rsidR="005D748F" w:rsidRDefault="007808CB" w:rsidP="007808CB">
      <w:pPr>
        <w:pStyle w:val="Heading1"/>
        <w:rPr>
          <w:lang w:val="en-GB"/>
        </w:rPr>
      </w:pPr>
      <w:bookmarkStart w:id="6" w:name="_Toc60588942"/>
      <w:r>
        <w:rPr>
          <w:lang w:val="en-GB"/>
        </w:rPr>
        <w:lastRenderedPageBreak/>
        <w:t>Testing Strategy</w:t>
      </w:r>
      <w:bookmarkEnd w:id="6"/>
    </w:p>
    <w:p w14:paraId="73A2CBD0" w14:textId="6E441376" w:rsidR="007808CB"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 xml:space="preserve">Since as defined by the project plan the methodology used for the creation of this project is Agile Scrum and it requires all developers and testers to be flexible and ready to respond quickly to scope changes and shifts in the requirements the testing type </w:t>
      </w:r>
      <w:r w:rsidR="007808CB" w:rsidRPr="000D6244">
        <w:rPr>
          <w:rFonts w:asciiTheme="minorHAnsi" w:hAnsiTheme="minorHAnsi" w:cstheme="minorHAnsi"/>
          <w:sz w:val="28"/>
          <w:szCs w:val="28"/>
          <w:lang w:val="en-GB"/>
        </w:rPr>
        <w:t>which will be used is Unit Testing</w:t>
      </w:r>
      <w:r>
        <w:rPr>
          <w:rFonts w:asciiTheme="minorHAnsi" w:hAnsiTheme="minorHAnsi" w:cstheme="minorHAnsi"/>
          <w:sz w:val="28"/>
          <w:szCs w:val="28"/>
          <w:lang w:val="en-GB"/>
        </w:rPr>
        <w:t xml:space="preserve"> and these are the reasons why:</w:t>
      </w:r>
    </w:p>
    <w:p w14:paraId="57CE9B90"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Unit tests help to fix bugs early in the development cycle and save costs.</w:t>
      </w:r>
    </w:p>
    <w:p w14:paraId="2C32D654"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It helps the developers to understand the testing code base and enables them to make changes quickly</w:t>
      </w:r>
    </w:p>
    <w:p w14:paraId="1ED4D6C3"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Unit tests help with code re-use. Migrate both your code and your tests to your new project. Tweak the code until the tests run again.</w:t>
      </w:r>
    </w:p>
    <w:p w14:paraId="01203BC8" w14:textId="44AB874F" w:rsidR="000D6244"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By running unit tests a programmer can be aware if he/she has broken something in the application when doing optimizations or adding new features.</w:t>
      </w:r>
    </w:p>
    <w:p w14:paraId="0372BBD8" w14:textId="2AC04D8B" w:rsidR="000D6244" w:rsidRDefault="000D6244" w:rsidP="007808CB">
      <w:pPr>
        <w:rPr>
          <w:rFonts w:asciiTheme="minorHAnsi" w:hAnsiTheme="minorHAnsi" w:cstheme="minorHAnsi"/>
          <w:sz w:val="28"/>
          <w:szCs w:val="28"/>
          <w:lang w:val="en-GB"/>
        </w:rPr>
      </w:pPr>
    </w:p>
    <w:p w14:paraId="2E6B91AF" w14:textId="41B88EBE" w:rsidR="000D6244"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Unit tests are to be written side by side with the code which they will be testing and will be used to inform developers</w:t>
      </w:r>
      <w:r w:rsidR="0045192B">
        <w:rPr>
          <w:rFonts w:asciiTheme="minorHAnsi" w:hAnsiTheme="minorHAnsi" w:cstheme="minorHAnsi"/>
          <w:sz w:val="28"/>
          <w:szCs w:val="28"/>
          <w:lang w:val="en-GB"/>
        </w:rPr>
        <w:t xml:space="preserve"> when they made a mistake so that they can handle the newly appeared bug before the application is delivered to the client.</w:t>
      </w:r>
    </w:p>
    <w:p w14:paraId="6048F97F" w14:textId="6A985B3F" w:rsidR="00407596" w:rsidRDefault="00407596" w:rsidP="007808CB">
      <w:pPr>
        <w:rPr>
          <w:rFonts w:asciiTheme="minorHAnsi" w:hAnsiTheme="minorHAnsi" w:cstheme="minorHAnsi"/>
          <w:sz w:val="28"/>
          <w:szCs w:val="28"/>
          <w:lang w:val="en-GB"/>
        </w:rPr>
      </w:pPr>
    </w:p>
    <w:p w14:paraId="3325E7F2" w14:textId="77777777" w:rsidR="00407596" w:rsidRPr="00407596" w:rsidRDefault="00407596" w:rsidP="00407596">
      <w:pPr>
        <w:rPr>
          <w:lang w:val="en-GB"/>
        </w:rPr>
      </w:pPr>
    </w:p>
    <w:sectPr w:rsidR="00407596" w:rsidRPr="00407596"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33C5" w14:textId="77777777" w:rsidR="00DD781F" w:rsidRDefault="00DD781F">
      <w:r>
        <w:separator/>
      </w:r>
    </w:p>
  </w:endnote>
  <w:endnote w:type="continuationSeparator" w:id="0">
    <w:p w14:paraId="147E2E4E" w14:textId="77777777" w:rsidR="00DD781F" w:rsidRDefault="00DD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3129B535"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9A50D" w14:textId="77777777" w:rsidR="00DD781F" w:rsidRDefault="00DD781F">
      <w:r>
        <w:separator/>
      </w:r>
    </w:p>
  </w:footnote>
  <w:footnote w:type="continuationSeparator" w:id="0">
    <w:p w14:paraId="6AB80486" w14:textId="77777777" w:rsidR="00DD781F" w:rsidRDefault="00DD7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9B50BAA"/>
    <w:multiLevelType w:val="multilevel"/>
    <w:tmpl w:val="57E4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3E1045"/>
    <w:multiLevelType w:val="hybridMultilevel"/>
    <w:tmpl w:val="C67A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1C742F"/>
    <w:multiLevelType w:val="hybridMultilevel"/>
    <w:tmpl w:val="E3BE9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71B6E"/>
    <w:multiLevelType w:val="multilevel"/>
    <w:tmpl w:val="287A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75C3C2B"/>
    <w:multiLevelType w:val="hybridMultilevel"/>
    <w:tmpl w:val="11BC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33FE8"/>
    <w:multiLevelType w:val="hybridMultilevel"/>
    <w:tmpl w:val="EAB8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91314"/>
    <w:multiLevelType w:val="multilevel"/>
    <w:tmpl w:val="11E01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7E7C10"/>
    <w:multiLevelType w:val="multilevel"/>
    <w:tmpl w:val="902691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2F108C5"/>
    <w:multiLevelType w:val="multilevel"/>
    <w:tmpl w:val="1EC492C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397391"/>
    <w:multiLevelType w:val="hybridMultilevel"/>
    <w:tmpl w:val="A93C1720"/>
    <w:lvl w:ilvl="0" w:tplc="750CB414">
      <w:start w:val="1"/>
      <w:numFmt w:val="decimal"/>
      <w:pStyle w:val="Heading5"/>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74826D94"/>
    <w:multiLevelType w:val="hybridMultilevel"/>
    <w:tmpl w:val="E1E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1"/>
  </w:num>
  <w:num w:numId="5">
    <w:abstractNumId w:val="10"/>
  </w:num>
  <w:num w:numId="6">
    <w:abstractNumId w:val="22"/>
  </w:num>
  <w:num w:numId="7">
    <w:abstractNumId w:val="13"/>
  </w:num>
  <w:num w:numId="8">
    <w:abstractNumId w:val="3"/>
  </w:num>
  <w:num w:numId="9">
    <w:abstractNumId w:val="0"/>
  </w:num>
  <w:num w:numId="10">
    <w:abstractNumId w:val="9"/>
  </w:num>
  <w:num w:numId="11">
    <w:abstractNumId w:val="12"/>
  </w:num>
  <w:num w:numId="12">
    <w:abstractNumId w:val="14"/>
  </w:num>
  <w:num w:numId="13">
    <w:abstractNumId w:val="2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num>
  <w:num w:numId="17">
    <w:abstractNumId w:val="11"/>
  </w:num>
  <w:num w:numId="18">
    <w:abstractNumId w:val="17"/>
  </w:num>
  <w:num w:numId="19">
    <w:abstractNumId w:val="21"/>
  </w:num>
  <w:num w:numId="20">
    <w:abstractNumId w:val="15"/>
  </w:num>
  <w:num w:numId="21">
    <w:abstractNumId w:val="7"/>
  </w:num>
  <w:num w:numId="22">
    <w:abstractNumId w:val="18"/>
  </w:num>
  <w:num w:numId="23">
    <w:abstractNumId w:val="19"/>
  </w:num>
  <w:num w:numId="24">
    <w:abstractNumId w:val="5"/>
  </w:num>
  <w:num w:numId="25">
    <w:abstractNumId w:val="8"/>
  </w:num>
  <w:num w:numId="26">
    <w:abstractNumId w:val="20"/>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D6244"/>
    <w:rsid w:val="000F3DCD"/>
    <w:rsid w:val="000F51EC"/>
    <w:rsid w:val="00110BE7"/>
    <w:rsid w:val="00110C06"/>
    <w:rsid w:val="00111603"/>
    <w:rsid w:val="0012034B"/>
    <w:rsid w:val="0012403F"/>
    <w:rsid w:val="001250AD"/>
    <w:rsid w:val="0012669F"/>
    <w:rsid w:val="00134D4E"/>
    <w:rsid w:val="001400ED"/>
    <w:rsid w:val="00147EED"/>
    <w:rsid w:val="00156893"/>
    <w:rsid w:val="00187EC5"/>
    <w:rsid w:val="00197A35"/>
    <w:rsid w:val="001C2D53"/>
    <w:rsid w:val="001C54DD"/>
    <w:rsid w:val="00227668"/>
    <w:rsid w:val="00232DB8"/>
    <w:rsid w:val="00247FB1"/>
    <w:rsid w:val="00265460"/>
    <w:rsid w:val="00273E64"/>
    <w:rsid w:val="00280EF8"/>
    <w:rsid w:val="0028162D"/>
    <w:rsid w:val="00294048"/>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3D582E"/>
    <w:rsid w:val="00407596"/>
    <w:rsid w:val="0042146E"/>
    <w:rsid w:val="00443A6B"/>
    <w:rsid w:val="00445E48"/>
    <w:rsid w:val="0045192B"/>
    <w:rsid w:val="0045217B"/>
    <w:rsid w:val="004527FD"/>
    <w:rsid w:val="004608E7"/>
    <w:rsid w:val="0046286C"/>
    <w:rsid w:val="004673F8"/>
    <w:rsid w:val="004938AA"/>
    <w:rsid w:val="004A6BF5"/>
    <w:rsid w:val="004C4462"/>
    <w:rsid w:val="004F05BA"/>
    <w:rsid w:val="0052469D"/>
    <w:rsid w:val="00564F0A"/>
    <w:rsid w:val="005775F5"/>
    <w:rsid w:val="00583BD6"/>
    <w:rsid w:val="005B196B"/>
    <w:rsid w:val="005B3F71"/>
    <w:rsid w:val="005D748F"/>
    <w:rsid w:val="005F3405"/>
    <w:rsid w:val="006008C5"/>
    <w:rsid w:val="00605CCE"/>
    <w:rsid w:val="00611CF7"/>
    <w:rsid w:val="006140C8"/>
    <w:rsid w:val="0062469B"/>
    <w:rsid w:val="0065178E"/>
    <w:rsid w:val="00653F87"/>
    <w:rsid w:val="0065499F"/>
    <w:rsid w:val="00655E07"/>
    <w:rsid w:val="0065675C"/>
    <w:rsid w:val="00671065"/>
    <w:rsid w:val="00681D83"/>
    <w:rsid w:val="006832D0"/>
    <w:rsid w:val="00686E5E"/>
    <w:rsid w:val="0069488E"/>
    <w:rsid w:val="006A7A3D"/>
    <w:rsid w:val="006C5B4D"/>
    <w:rsid w:val="006F3A82"/>
    <w:rsid w:val="0070596F"/>
    <w:rsid w:val="0070773D"/>
    <w:rsid w:val="00725682"/>
    <w:rsid w:val="00726FD0"/>
    <w:rsid w:val="0074074D"/>
    <w:rsid w:val="00747FA1"/>
    <w:rsid w:val="00760FCA"/>
    <w:rsid w:val="00763466"/>
    <w:rsid w:val="007808CB"/>
    <w:rsid w:val="007859E3"/>
    <w:rsid w:val="007863E3"/>
    <w:rsid w:val="007A2666"/>
    <w:rsid w:val="007B4404"/>
    <w:rsid w:val="007B47F2"/>
    <w:rsid w:val="007B4A43"/>
    <w:rsid w:val="007E14DA"/>
    <w:rsid w:val="007E4F85"/>
    <w:rsid w:val="007F610A"/>
    <w:rsid w:val="00804604"/>
    <w:rsid w:val="00813120"/>
    <w:rsid w:val="00826E76"/>
    <w:rsid w:val="00841390"/>
    <w:rsid w:val="00855D80"/>
    <w:rsid w:val="00860FDB"/>
    <w:rsid w:val="008819AC"/>
    <w:rsid w:val="00883804"/>
    <w:rsid w:val="008B4001"/>
    <w:rsid w:val="008F588F"/>
    <w:rsid w:val="00904BAA"/>
    <w:rsid w:val="00913BB8"/>
    <w:rsid w:val="009165CE"/>
    <w:rsid w:val="0092233A"/>
    <w:rsid w:val="0093682D"/>
    <w:rsid w:val="0094479F"/>
    <w:rsid w:val="0095055D"/>
    <w:rsid w:val="00956F08"/>
    <w:rsid w:val="00972E80"/>
    <w:rsid w:val="00973D63"/>
    <w:rsid w:val="009861A1"/>
    <w:rsid w:val="00987486"/>
    <w:rsid w:val="009D184E"/>
    <w:rsid w:val="009F566E"/>
    <w:rsid w:val="009F61CE"/>
    <w:rsid w:val="00A057B0"/>
    <w:rsid w:val="00A05C95"/>
    <w:rsid w:val="00A1147D"/>
    <w:rsid w:val="00A1364A"/>
    <w:rsid w:val="00A24EEA"/>
    <w:rsid w:val="00A42625"/>
    <w:rsid w:val="00A4359E"/>
    <w:rsid w:val="00A45002"/>
    <w:rsid w:val="00A477B8"/>
    <w:rsid w:val="00A53A0E"/>
    <w:rsid w:val="00A841A9"/>
    <w:rsid w:val="00A85D72"/>
    <w:rsid w:val="00AA13D4"/>
    <w:rsid w:val="00AB09FB"/>
    <w:rsid w:val="00AC3A09"/>
    <w:rsid w:val="00AD35DE"/>
    <w:rsid w:val="00AE323B"/>
    <w:rsid w:val="00AE537B"/>
    <w:rsid w:val="00B01BF3"/>
    <w:rsid w:val="00B04C8C"/>
    <w:rsid w:val="00B2028E"/>
    <w:rsid w:val="00B363FC"/>
    <w:rsid w:val="00B6071D"/>
    <w:rsid w:val="00B609BF"/>
    <w:rsid w:val="00B61728"/>
    <w:rsid w:val="00B92D42"/>
    <w:rsid w:val="00BA2E7E"/>
    <w:rsid w:val="00BB66C3"/>
    <w:rsid w:val="00BF7D7B"/>
    <w:rsid w:val="00C12BA3"/>
    <w:rsid w:val="00C217CC"/>
    <w:rsid w:val="00C2197F"/>
    <w:rsid w:val="00C34E06"/>
    <w:rsid w:val="00C37DB5"/>
    <w:rsid w:val="00C44E8C"/>
    <w:rsid w:val="00C840E4"/>
    <w:rsid w:val="00CA1C38"/>
    <w:rsid w:val="00CB726D"/>
    <w:rsid w:val="00CF4553"/>
    <w:rsid w:val="00D3014E"/>
    <w:rsid w:val="00D4484C"/>
    <w:rsid w:val="00D45DED"/>
    <w:rsid w:val="00D57803"/>
    <w:rsid w:val="00D73DAF"/>
    <w:rsid w:val="00D91917"/>
    <w:rsid w:val="00D9695B"/>
    <w:rsid w:val="00DA4186"/>
    <w:rsid w:val="00DA7A57"/>
    <w:rsid w:val="00DD781F"/>
    <w:rsid w:val="00DF3C60"/>
    <w:rsid w:val="00E1376E"/>
    <w:rsid w:val="00E26955"/>
    <w:rsid w:val="00E30BF3"/>
    <w:rsid w:val="00E35CDA"/>
    <w:rsid w:val="00E74C0F"/>
    <w:rsid w:val="00E846C3"/>
    <w:rsid w:val="00E866CE"/>
    <w:rsid w:val="00E931D5"/>
    <w:rsid w:val="00E93D41"/>
    <w:rsid w:val="00E971D4"/>
    <w:rsid w:val="00E97D48"/>
    <w:rsid w:val="00EA4BC8"/>
    <w:rsid w:val="00EB266A"/>
    <w:rsid w:val="00EC2DA6"/>
    <w:rsid w:val="00EC3335"/>
    <w:rsid w:val="00EC45A7"/>
    <w:rsid w:val="00ED6B92"/>
    <w:rsid w:val="00EE3FFB"/>
    <w:rsid w:val="00EE77B7"/>
    <w:rsid w:val="00F2255A"/>
    <w:rsid w:val="00F32384"/>
    <w:rsid w:val="00F37C45"/>
    <w:rsid w:val="00F41A05"/>
    <w:rsid w:val="00F60017"/>
    <w:rsid w:val="00F61EDE"/>
    <w:rsid w:val="00F62452"/>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5"/>
    <w:pPr>
      <w:spacing w:after="0" w:line="240" w:lineRule="auto"/>
    </w:pPr>
    <w:rPr>
      <w:rFonts w:ascii="Arial" w:eastAsia="Times New Roman" w:hAnsi="Arial" w:cs="Times New Roman"/>
      <w:sz w:val="20"/>
      <w:szCs w:val="20"/>
    </w:rPr>
  </w:style>
  <w:style w:type="paragraph" w:styleId="Heading1">
    <w:name w:val="heading 1"/>
    <w:basedOn w:val="Heading5"/>
    <w:next w:val="Normal"/>
    <w:link w:val="Heading1Char"/>
    <w:qFormat/>
    <w:rsid w:val="00B609BF"/>
    <w:pPr>
      <w:pageBreakBefore/>
      <w:numPr>
        <w:numId w:val="4"/>
      </w:numPr>
      <w:spacing w:after="60" w:line="360" w:lineRule="auto"/>
      <w:outlineLvl w:val="0"/>
    </w:pPr>
    <w:rPr>
      <w:rFonts w:asciiTheme="minorHAnsi" w:hAnsiTheme="minorHAnsi"/>
      <w:b/>
      <w:bCs/>
      <w:sz w:val="5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609BF"/>
    <w:pPr>
      <w:keepNext/>
      <w:keepLines/>
      <w:numPr>
        <w:numId w:val="26"/>
      </w:numPr>
      <w:spacing w:before="120" w:after="120"/>
      <w:ind w:left="1068"/>
      <w:outlineLvl w:val="4"/>
    </w:pPr>
    <w:rPr>
      <w:rFonts w:asciiTheme="majorHAnsi" w:eastAsiaTheme="majorEastAsia" w:hAnsiTheme="majorHAnsi" w:cstheme="majorBidi"/>
      <w:color w:val="365F91" w:themeColor="accent1" w:themeShade="B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9BF"/>
    <w:rPr>
      <w:rFonts w:eastAsiaTheme="majorEastAsia" w:cstheme="majorBidi"/>
      <w:b/>
      <w:bCs/>
      <w:color w:val="365F91" w:themeColor="accent1" w:themeShade="BF"/>
      <w:sz w:val="5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8162D"/>
    <w:pPr>
      <w:ind w:left="720"/>
      <w:contextualSpacing/>
    </w:pPr>
  </w:style>
  <w:style w:type="character" w:styleId="IntenseEmphasis">
    <w:name w:val="Intense Emphasis"/>
    <w:basedOn w:val="DefaultParagraphFont"/>
    <w:uiPriority w:val="21"/>
    <w:qFormat/>
    <w:rsid w:val="0028162D"/>
    <w:rPr>
      <w:i/>
      <w:iCs/>
      <w:color w:val="4F81BD" w:themeColor="accent1"/>
    </w:rPr>
  </w:style>
  <w:style w:type="character" w:customStyle="1" w:styleId="Heading5Char">
    <w:name w:val="Heading 5 Char"/>
    <w:basedOn w:val="DefaultParagraphFont"/>
    <w:link w:val="Heading5"/>
    <w:uiPriority w:val="9"/>
    <w:rsid w:val="00B609BF"/>
    <w:rPr>
      <w:rFonts w:asciiTheme="majorHAnsi" w:eastAsiaTheme="majorEastAsia" w:hAnsiTheme="majorHAnsi" w:cstheme="majorBidi"/>
      <w:color w:val="365F91" w:themeColor="accent1" w:themeShade="BF"/>
      <w:sz w:val="40"/>
      <w:szCs w:val="20"/>
    </w:rPr>
  </w:style>
  <w:style w:type="paragraph" w:customStyle="1" w:styleId="gmail-msolistparagraph">
    <w:name w:val="gmail-msolistparagraph"/>
    <w:basedOn w:val="Normal"/>
    <w:rsid w:val="00232DB8"/>
    <w:pPr>
      <w:spacing w:before="100" w:beforeAutospacing="1" w:after="100" w:afterAutospacing="1"/>
    </w:pPr>
    <w:rPr>
      <w:rFonts w:ascii="Times New Roman" w:hAnsi="Times New Roman"/>
      <w:sz w:val="24"/>
      <w:szCs w:val="24"/>
      <w:lang w:val="en-US"/>
    </w:rPr>
  </w:style>
  <w:style w:type="character" w:customStyle="1" w:styleId="gmail-msointenseemphasis">
    <w:name w:val="gmail-msointenseemphasis"/>
    <w:basedOn w:val="DefaultParagraphFont"/>
    <w:rsid w:val="00232DB8"/>
  </w:style>
  <w:style w:type="character" w:styleId="Strong">
    <w:name w:val="Strong"/>
    <w:basedOn w:val="DefaultParagraphFont"/>
    <w:uiPriority w:val="22"/>
    <w:qFormat/>
    <w:rsid w:val="00B609BF"/>
    <w:rPr>
      <w:b/>
      <w:bCs/>
    </w:rPr>
  </w:style>
  <w:style w:type="table" w:styleId="TableGridLight">
    <w:name w:val="Grid Table Light"/>
    <w:basedOn w:val="TableNormal"/>
    <w:uiPriority w:val="40"/>
    <w:rsid w:val="005D74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6713">
      <w:bodyDiv w:val="1"/>
      <w:marLeft w:val="0"/>
      <w:marRight w:val="0"/>
      <w:marTop w:val="0"/>
      <w:marBottom w:val="0"/>
      <w:divBdr>
        <w:top w:val="none" w:sz="0" w:space="0" w:color="auto"/>
        <w:left w:val="none" w:sz="0" w:space="0" w:color="auto"/>
        <w:bottom w:val="none" w:sz="0" w:space="0" w:color="auto"/>
        <w:right w:val="none" w:sz="0" w:space="0" w:color="auto"/>
      </w:divBdr>
    </w:div>
    <w:div w:id="172964383">
      <w:bodyDiv w:val="1"/>
      <w:marLeft w:val="0"/>
      <w:marRight w:val="0"/>
      <w:marTop w:val="0"/>
      <w:marBottom w:val="0"/>
      <w:divBdr>
        <w:top w:val="none" w:sz="0" w:space="0" w:color="auto"/>
        <w:left w:val="none" w:sz="0" w:space="0" w:color="auto"/>
        <w:bottom w:val="none" w:sz="0" w:space="0" w:color="auto"/>
        <w:right w:val="none" w:sz="0" w:space="0" w:color="auto"/>
      </w:divBdr>
    </w:div>
    <w:div w:id="231501394">
      <w:bodyDiv w:val="1"/>
      <w:marLeft w:val="0"/>
      <w:marRight w:val="0"/>
      <w:marTop w:val="0"/>
      <w:marBottom w:val="0"/>
      <w:divBdr>
        <w:top w:val="none" w:sz="0" w:space="0" w:color="auto"/>
        <w:left w:val="none" w:sz="0" w:space="0" w:color="auto"/>
        <w:bottom w:val="none" w:sz="0" w:space="0" w:color="auto"/>
        <w:right w:val="none" w:sz="0" w:space="0" w:color="auto"/>
      </w:divBdr>
    </w:div>
    <w:div w:id="279460764">
      <w:bodyDiv w:val="1"/>
      <w:marLeft w:val="0"/>
      <w:marRight w:val="0"/>
      <w:marTop w:val="0"/>
      <w:marBottom w:val="0"/>
      <w:divBdr>
        <w:top w:val="none" w:sz="0" w:space="0" w:color="auto"/>
        <w:left w:val="none" w:sz="0" w:space="0" w:color="auto"/>
        <w:bottom w:val="none" w:sz="0" w:space="0" w:color="auto"/>
        <w:right w:val="none" w:sz="0" w:space="0" w:color="auto"/>
      </w:divBdr>
    </w:div>
    <w:div w:id="468864316">
      <w:bodyDiv w:val="1"/>
      <w:marLeft w:val="0"/>
      <w:marRight w:val="0"/>
      <w:marTop w:val="0"/>
      <w:marBottom w:val="0"/>
      <w:divBdr>
        <w:top w:val="none" w:sz="0" w:space="0" w:color="auto"/>
        <w:left w:val="none" w:sz="0" w:space="0" w:color="auto"/>
        <w:bottom w:val="none" w:sz="0" w:space="0" w:color="auto"/>
        <w:right w:val="none" w:sz="0" w:space="0" w:color="auto"/>
      </w:divBdr>
    </w:div>
    <w:div w:id="665283113">
      <w:bodyDiv w:val="1"/>
      <w:marLeft w:val="0"/>
      <w:marRight w:val="0"/>
      <w:marTop w:val="0"/>
      <w:marBottom w:val="0"/>
      <w:divBdr>
        <w:top w:val="none" w:sz="0" w:space="0" w:color="auto"/>
        <w:left w:val="none" w:sz="0" w:space="0" w:color="auto"/>
        <w:bottom w:val="none" w:sz="0" w:space="0" w:color="auto"/>
        <w:right w:val="none" w:sz="0" w:space="0" w:color="auto"/>
      </w:divBdr>
    </w:div>
    <w:div w:id="698243325">
      <w:bodyDiv w:val="1"/>
      <w:marLeft w:val="0"/>
      <w:marRight w:val="0"/>
      <w:marTop w:val="0"/>
      <w:marBottom w:val="0"/>
      <w:divBdr>
        <w:top w:val="none" w:sz="0" w:space="0" w:color="auto"/>
        <w:left w:val="none" w:sz="0" w:space="0" w:color="auto"/>
        <w:bottom w:val="none" w:sz="0" w:space="0" w:color="auto"/>
        <w:right w:val="none" w:sz="0" w:space="0" w:color="auto"/>
      </w:divBdr>
    </w:div>
    <w:div w:id="1027802015">
      <w:bodyDiv w:val="1"/>
      <w:marLeft w:val="0"/>
      <w:marRight w:val="0"/>
      <w:marTop w:val="0"/>
      <w:marBottom w:val="0"/>
      <w:divBdr>
        <w:top w:val="none" w:sz="0" w:space="0" w:color="auto"/>
        <w:left w:val="none" w:sz="0" w:space="0" w:color="auto"/>
        <w:bottom w:val="none" w:sz="0" w:space="0" w:color="auto"/>
        <w:right w:val="none" w:sz="0" w:space="0" w:color="auto"/>
      </w:divBdr>
    </w:div>
    <w:div w:id="1379358673">
      <w:bodyDiv w:val="1"/>
      <w:marLeft w:val="0"/>
      <w:marRight w:val="0"/>
      <w:marTop w:val="0"/>
      <w:marBottom w:val="0"/>
      <w:divBdr>
        <w:top w:val="none" w:sz="0" w:space="0" w:color="auto"/>
        <w:left w:val="none" w:sz="0" w:space="0" w:color="auto"/>
        <w:bottom w:val="none" w:sz="0" w:space="0" w:color="auto"/>
        <w:right w:val="none" w:sz="0" w:space="0" w:color="auto"/>
      </w:divBdr>
    </w:div>
    <w:div w:id="149363733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4</Pages>
  <Words>462</Words>
  <Characters>2637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Balabanov,Bojidar B.A.</cp:lastModifiedBy>
  <cp:revision>56</cp:revision>
  <cp:lastPrinted>2015-12-15T15:19:00Z</cp:lastPrinted>
  <dcterms:created xsi:type="dcterms:W3CDTF">2020-06-10T07:15:00Z</dcterms:created>
  <dcterms:modified xsi:type="dcterms:W3CDTF">2021-01-03T16:55:00Z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