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F8784F" w14:textId="2A7A088A" w:rsidR="00AB0458" w:rsidRDefault="00AB0458" w:rsidP="00AB0458">
      <w:pPr>
        <w:spacing w:after="0" w:line="240" w:lineRule="auto"/>
      </w:pPr>
      <w:r>
        <w:rPr>
          <w:rFonts w:ascii="Arial" w:eastAsia="Arial" w:hAnsi="Arial" w:cs="Arial"/>
          <w:b/>
          <w:bCs/>
          <w:sz w:val="36"/>
          <w:szCs w:val="36"/>
        </w:rPr>
        <w:t>M</w:t>
      </w:r>
      <w:r w:rsidRPr="3F22F5B0">
        <w:rPr>
          <w:rFonts w:ascii="Arial" w:eastAsia="Arial" w:hAnsi="Arial" w:cs="Arial"/>
          <w:b/>
          <w:bCs/>
          <w:sz w:val="36"/>
          <w:szCs w:val="36"/>
        </w:rPr>
        <w:t xml:space="preserve">SH Emergency Department </w:t>
      </w:r>
    </w:p>
    <w:p w14:paraId="7A3F35BD" w14:textId="594FB66F" w:rsidR="00AB0458" w:rsidRDefault="00AE43BA" w:rsidP="72EA3992">
      <w:pPr>
        <w:spacing w:after="0" w:line="240" w:lineRule="auto"/>
        <w:rPr>
          <w:b/>
          <w:bCs/>
          <w:color w:val="00B0F0"/>
          <w:sz w:val="36"/>
          <w:szCs w:val="36"/>
        </w:rPr>
      </w:pPr>
      <w:r>
        <w:rPr>
          <w:b/>
          <w:bCs/>
          <w:color w:val="00B0F0"/>
          <w:sz w:val="36"/>
          <w:szCs w:val="36"/>
        </w:rPr>
        <w:t>Pediatrics Zone Captain</w:t>
      </w:r>
    </w:p>
    <w:p w14:paraId="1D1D610D" w14:textId="061C05AC" w:rsidR="00AB0458" w:rsidRPr="00AB0458" w:rsidRDefault="00536521" w:rsidP="3B458095">
      <w:pPr>
        <w:spacing w:after="0" w:line="24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Last Reviewed: 6/2</w:t>
      </w:r>
      <w:bookmarkStart w:id="0" w:name="_GoBack"/>
      <w:bookmarkEnd w:id="0"/>
      <w:r w:rsidR="00AB0458" w:rsidRPr="3B458095">
        <w:rPr>
          <w:b/>
          <w:bCs/>
          <w:color w:val="000000" w:themeColor="text1"/>
          <w:sz w:val="24"/>
          <w:szCs w:val="24"/>
        </w:rPr>
        <w:t>/22</w:t>
      </w:r>
    </w:p>
    <w:p w14:paraId="3BFD198E" w14:textId="77777777" w:rsidR="00AB0458" w:rsidRPr="00AB0458" w:rsidRDefault="00AB0458" w:rsidP="00AB0458">
      <w:pPr>
        <w:spacing w:after="0" w:line="240" w:lineRule="auto"/>
        <w:rPr>
          <w:b/>
          <w:color w:val="00B0F0"/>
          <w:sz w:val="28"/>
        </w:rPr>
      </w:pPr>
    </w:p>
    <w:p w14:paraId="659E8A4D" w14:textId="36D8E350" w:rsidR="00F0630D" w:rsidRPr="00F0630D" w:rsidRDefault="00F0630D" w:rsidP="00F0630D">
      <w:pPr>
        <w:rPr>
          <w:b/>
        </w:rPr>
      </w:pPr>
      <w:r w:rsidRPr="00F0630D">
        <w:rPr>
          <w:b/>
        </w:rPr>
        <w:t xml:space="preserve">Description of Process: </w:t>
      </w:r>
    </w:p>
    <w:p w14:paraId="1E42667A" w14:textId="6988DFEF" w:rsidR="00F0630D" w:rsidRPr="004C1026" w:rsidRDefault="00A50B53" w:rsidP="00F0630D">
      <w:r>
        <w:t xml:space="preserve">The goal of the </w:t>
      </w:r>
      <w:r w:rsidR="008B6ED7">
        <w:t xml:space="preserve">Pediatrics </w:t>
      </w:r>
      <w:r w:rsidR="00AE43BA">
        <w:t>Zone Captain</w:t>
      </w:r>
      <w:r w:rsidR="008B6ED7">
        <w:t xml:space="preserve"> is to oversee patient flow and throughput in the department as well as act as a resource to clinical staff in the area.</w:t>
      </w:r>
    </w:p>
    <w:p w14:paraId="2E9599FF" w14:textId="2F5E6BA9" w:rsidR="00F0630D" w:rsidRDefault="00F0630D" w:rsidP="00972E27">
      <w:pPr>
        <w:pStyle w:val="ListParagraph"/>
        <w:numPr>
          <w:ilvl w:val="0"/>
          <w:numId w:val="10"/>
        </w:numPr>
      </w:pPr>
      <w:r w:rsidRPr="00972E27">
        <w:rPr>
          <w:b/>
        </w:rPr>
        <w:t>Instructions</w:t>
      </w:r>
      <w:r>
        <w:t xml:space="preserve">: </w:t>
      </w:r>
    </w:p>
    <w:p w14:paraId="5454EF9C" w14:textId="77777777" w:rsidR="00972E27" w:rsidRDefault="00972E27" w:rsidP="00972E27">
      <w:pPr>
        <w:pStyle w:val="ListParagraph"/>
        <w:ind w:left="360"/>
      </w:pPr>
    </w:p>
    <w:p w14:paraId="282794A2" w14:textId="5E1C26EF" w:rsidR="006563C2" w:rsidRPr="00EC1126" w:rsidRDefault="004C1026" w:rsidP="4DEF61A5">
      <w:pPr>
        <w:pStyle w:val="ListParagraph"/>
        <w:numPr>
          <w:ilvl w:val="1"/>
          <w:numId w:val="10"/>
        </w:numPr>
        <w:rPr>
          <w:rFonts w:eastAsiaTheme="minorEastAsia"/>
          <w:bCs/>
        </w:rPr>
      </w:pPr>
      <w:r w:rsidRPr="00EC1126">
        <w:rPr>
          <w:bCs/>
        </w:rPr>
        <w:t>G</w:t>
      </w:r>
      <w:r w:rsidR="00EC1126">
        <w:rPr>
          <w:bCs/>
        </w:rPr>
        <w:t>reet Patient, verify name/DOB</w:t>
      </w:r>
    </w:p>
    <w:p w14:paraId="74B6F892" w14:textId="62E1BB09" w:rsidR="006563C2" w:rsidRDefault="006563C2" w:rsidP="4DEF61A5">
      <w:pPr>
        <w:pStyle w:val="ListParagraph"/>
        <w:numPr>
          <w:ilvl w:val="1"/>
          <w:numId w:val="10"/>
        </w:numPr>
        <w:rPr>
          <w:b/>
          <w:bCs/>
        </w:rPr>
      </w:pPr>
      <w:r>
        <w:t>Click on patient’s name in waiting room</w:t>
      </w:r>
    </w:p>
    <w:p w14:paraId="2C377B53" w14:textId="53C5017E" w:rsidR="00F520A1" w:rsidRDefault="00AE3D3B" w:rsidP="00F520A1">
      <w:pPr>
        <w:pStyle w:val="ListParagraph"/>
        <w:ind w:left="1080"/>
      </w:pPr>
      <w:r w:rsidRPr="00AE3D3B">
        <w:rPr>
          <w:noProof/>
        </w:rPr>
        <w:drawing>
          <wp:inline distT="0" distB="0" distL="0" distR="0" wp14:anchorId="1E4CEB69" wp14:editId="4DF7232E">
            <wp:extent cx="1645920" cy="5247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8843" cy="5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72EEA" w14:textId="58BC2CDF" w:rsidR="00F520A1" w:rsidRDefault="4DEF61A5" w:rsidP="4DEF61A5">
      <w:pPr>
        <w:pStyle w:val="ListParagraph"/>
        <w:numPr>
          <w:ilvl w:val="1"/>
          <w:numId w:val="10"/>
        </w:numPr>
      </w:pPr>
      <w:r>
        <w:t xml:space="preserve">Update </w:t>
      </w:r>
      <w:r w:rsidR="006A0F7C">
        <w:t>patient’s</w:t>
      </w:r>
      <w:r>
        <w:t xml:space="preserve"> location in EPIC.</w:t>
      </w:r>
    </w:p>
    <w:p w14:paraId="74AE0403" w14:textId="2E6783F6" w:rsidR="003441BA" w:rsidRDefault="003441BA" w:rsidP="003441BA">
      <w:pPr>
        <w:pStyle w:val="ListParagraph"/>
        <w:numPr>
          <w:ilvl w:val="2"/>
          <w:numId w:val="10"/>
        </w:numPr>
      </w:pPr>
      <w:r>
        <w:t>Orient patient to location, bathroom, RN and MD team, next steps.</w:t>
      </w:r>
    </w:p>
    <w:p w14:paraId="13DB17B7" w14:textId="01DC37BC" w:rsidR="003441BA" w:rsidRDefault="003441BA" w:rsidP="003441BA">
      <w:pPr>
        <w:pStyle w:val="ListParagraph"/>
        <w:numPr>
          <w:ilvl w:val="1"/>
          <w:numId w:val="10"/>
        </w:numPr>
      </w:pPr>
      <w:r>
        <w:t>Assign Primary RN (round robin)</w:t>
      </w:r>
    </w:p>
    <w:p w14:paraId="7852DC45" w14:textId="5C87E30F" w:rsidR="00AE43BA" w:rsidRDefault="00AE43BA" w:rsidP="00AE43BA">
      <w:pPr>
        <w:pStyle w:val="ListParagraph"/>
        <w:numPr>
          <w:ilvl w:val="2"/>
          <w:numId w:val="10"/>
        </w:numPr>
      </w:pPr>
      <w:r>
        <w:t xml:space="preserve">Right click on patient </w:t>
      </w:r>
    </w:p>
    <w:p w14:paraId="641EA245" w14:textId="24743382" w:rsidR="00AE43BA" w:rsidRDefault="00AE43BA" w:rsidP="00AE43BA">
      <w:pPr>
        <w:pStyle w:val="ListParagraph"/>
        <w:numPr>
          <w:ilvl w:val="2"/>
          <w:numId w:val="10"/>
        </w:numPr>
      </w:pPr>
      <w:r>
        <w:t>Click on treatment team</w:t>
      </w:r>
    </w:p>
    <w:p w14:paraId="18E8C763" w14:textId="509C827F" w:rsidR="00AE43BA" w:rsidRDefault="00AE43BA" w:rsidP="00AE43BA">
      <w:pPr>
        <w:pStyle w:val="ListParagraph"/>
        <w:numPr>
          <w:ilvl w:val="2"/>
          <w:numId w:val="10"/>
        </w:numPr>
      </w:pPr>
      <w:r>
        <w:t>Enter name of RN in Treatment team section</w:t>
      </w:r>
    </w:p>
    <w:p w14:paraId="0AA2808F" w14:textId="44570320" w:rsidR="00AE43BA" w:rsidRDefault="00AE43BA" w:rsidP="00AE43BA">
      <w:pPr>
        <w:pStyle w:val="ListParagraph"/>
        <w:numPr>
          <w:ilvl w:val="1"/>
          <w:numId w:val="10"/>
        </w:numPr>
      </w:pPr>
      <w:r>
        <w:t>If pat</w:t>
      </w:r>
      <w:r w:rsidR="00B978FE">
        <w:t>ient is in unstable condition, v</w:t>
      </w:r>
      <w:r>
        <w:t xml:space="preserve">erbally notify Attending </w:t>
      </w:r>
      <w:r w:rsidR="00803637">
        <w:t xml:space="preserve"> </w:t>
      </w:r>
      <w:r>
        <w:t xml:space="preserve">and Overhead “Pediatric Resuscitation, already in </w:t>
      </w:r>
      <w:r w:rsidR="00B978FE">
        <w:t>Peds</w:t>
      </w:r>
      <w:r>
        <w:t xml:space="preserve">” </w:t>
      </w:r>
    </w:p>
    <w:p w14:paraId="591FCB39" w14:textId="4B12AE5A" w:rsidR="00B978FE" w:rsidRDefault="00B978FE" w:rsidP="00B978FE">
      <w:pPr>
        <w:pStyle w:val="ListParagraph"/>
        <w:numPr>
          <w:ilvl w:val="2"/>
          <w:numId w:val="10"/>
        </w:numPr>
      </w:pPr>
      <w:r>
        <w:t>Dial 697 and wait for double tone, then state message</w:t>
      </w:r>
    </w:p>
    <w:p w14:paraId="26B7978D" w14:textId="2E336FFE" w:rsidR="00B978FE" w:rsidRDefault="00B978FE" w:rsidP="00B978FE">
      <w:pPr>
        <w:pStyle w:val="ListParagraph"/>
        <w:numPr>
          <w:ilvl w:val="2"/>
          <w:numId w:val="10"/>
        </w:numPr>
      </w:pPr>
      <w:r>
        <w:t>Or Use desktop intercom</w:t>
      </w:r>
    </w:p>
    <w:p w14:paraId="5696CFFD" w14:textId="0EFC279E" w:rsidR="00AE43BA" w:rsidRDefault="004A463C" w:rsidP="4DEF61A5">
      <w:pPr>
        <w:pStyle w:val="ListParagraph"/>
        <w:numPr>
          <w:ilvl w:val="1"/>
          <w:numId w:val="10"/>
        </w:numPr>
      </w:pPr>
      <w:r>
        <w:t xml:space="preserve">Confirm vitals/weights with ERT or obtain if </w:t>
      </w:r>
      <w:r w:rsidR="001556F6">
        <w:t>ERT is un</w:t>
      </w:r>
      <w:r>
        <w:t xml:space="preserve">available. </w:t>
      </w:r>
    </w:p>
    <w:p w14:paraId="5FB316DD" w14:textId="4F7C1F9A" w:rsidR="004A463C" w:rsidRDefault="004A463C" w:rsidP="00AE43BA">
      <w:pPr>
        <w:pStyle w:val="ListParagraph"/>
        <w:numPr>
          <w:ilvl w:val="2"/>
          <w:numId w:val="10"/>
        </w:numPr>
      </w:pPr>
      <w:r>
        <w:t>Ente</w:t>
      </w:r>
      <w:r w:rsidR="00833576">
        <w:t>r into vitals flowsheet if necessary</w:t>
      </w:r>
    </w:p>
    <w:p w14:paraId="508E46B9" w14:textId="1601B559" w:rsidR="00AE43BA" w:rsidRDefault="00AE43BA" w:rsidP="00AE43BA">
      <w:pPr>
        <w:pStyle w:val="ListParagraph"/>
        <w:numPr>
          <w:ilvl w:val="1"/>
          <w:numId w:val="10"/>
        </w:numPr>
      </w:pPr>
      <w:r>
        <w:t>Provide verbal handoff to primary RN using SBAR format</w:t>
      </w:r>
    </w:p>
    <w:p w14:paraId="00F23B59" w14:textId="7A0DB520" w:rsidR="005E79E6" w:rsidRPr="0074464C" w:rsidRDefault="005E79E6" w:rsidP="4DEF61A5">
      <w:pPr>
        <w:pStyle w:val="xmsolistparagraph"/>
        <w:numPr>
          <w:ilvl w:val="0"/>
          <w:numId w:val="10"/>
        </w:numPr>
        <w:rPr>
          <w:b/>
          <w:bCs/>
        </w:rPr>
      </w:pPr>
      <w:r w:rsidRPr="4DEF61A5">
        <w:rPr>
          <w:b/>
          <w:bCs/>
        </w:rPr>
        <w:t xml:space="preserve">Initiate </w:t>
      </w:r>
      <w:r w:rsidR="00A357DD" w:rsidRPr="4DEF61A5">
        <w:rPr>
          <w:b/>
          <w:bCs/>
        </w:rPr>
        <w:t xml:space="preserve">Escalation Protocols </w:t>
      </w:r>
      <w:r w:rsidRPr="4DEF61A5">
        <w:rPr>
          <w:b/>
          <w:bCs/>
        </w:rPr>
        <w:t>as needed:</w:t>
      </w:r>
    </w:p>
    <w:p w14:paraId="10D256D2" w14:textId="40954205" w:rsidR="5BAA0BF2" w:rsidRDefault="5BAA0BF2" w:rsidP="5BAA0BF2">
      <w:pPr>
        <w:pStyle w:val="xmsolistparagraph"/>
        <w:ind w:left="0" w:firstLine="360"/>
        <w:rPr>
          <w:b/>
          <w:bCs/>
        </w:rPr>
      </w:pPr>
    </w:p>
    <w:p w14:paraId="1D1DCDF6" w14:textId="00956861" w:rsidR="007549F7" w:rsidRDefault="007549F7" w:rsidP="007549F7">
      <w:pPr>
        <w:pStyle w:val="xmsolistparagraph"/>
        <w:ind w:left="0"/>
        <w:rPr>
          <w:b/>
          <w:szCs w:val="24"/>
        </w:rPr>
      </w:pPr>
      <w:r w:rsidRPr="004C1409">
        <w:rPr>
          <w:b/>
          <w:szCs w:val="24"/>
        </w:rPr>
        <w:t>SAFE/“Code 11”</w:t>
      </w:r>
      <w:r>
        <w:rPr>
          <w:b/>
          <w:szCs w:val="24"/>
        </w:rPr>
        <w:t>- Chief complaint of sexual assault (See Sexual Assault and Intimate Partner Violence policy in Epic Documents)</w:t>
      </w:r>
    </w:p>
    <w:p w14:paraId="1B732AD0" w14:textId="0BE7C630" w:rsidR="007549F7" w:rsidRPr="00972E27" w:rsidRDefault="007549F7" w:rsidP="00972E27">
      <w:pPr>
        <w:pStyle w:val="ListParagraph"/>
        <w:numPr>
          <w:ilvl w:val="1"/>
          <w:numId w:val="10"/>
        </w:numPr>
      </w:pPr>
      <w:r w:rsidRPr="00972E27">
        <w:t>Once identified, immediately place patient in private room (Zone G room 705 preferred).</w:t>
      </w:r>
    </w:p>
    <w:p w14:paraId="1D0A3141" w14:textId="77777777" w:rsidR="007549F7" w:rsidRPr="00972E27" w:rsidRDefault="007549F7" w:rsidP="00972E27">
      <w:pPr>
        <w:pStyle w:val="ListParagraph"/>
        <w:numPr>
          <w:ilvl w:val="1"/>
          <w:numId w:val="10"/>
        </w:numPr>
      </w:pPr>
      <w:r w:rsidRPr="00972E27">
        <w:t>If not completed already, ensure patient’s name is hidden from track board</w:t>
      </w:r>
    </w:p>
    <w:p w14:paraId="2C3E3C3D" w14:textId="1690C387" w:rsidR="007549F7" w:rsidRDefault="007549F7" w:rsidP="00972E27">
      <w:pPr>
        <w:pStyle w:val="ListParagraph"/>
        <w:numPr>
          <w:ilvl w:val="1"/>
          <w:numId w:val="10"/>
        </w:numPr>
      </w:pPr>
      <w:r w:rsidRPr="00972E27">
        <w:t>In Triage A, under Private Encounter Flag, click to hide patient’s name from track board</w:t>
      </w:r>
    </w:p>
    <w:p w14:paraId="4AA9DBE2" w14:textId="14124A37" w:rsidR="00494701" w:rsidRPr="00972E27" w:rsidRDefault="00494701" w:rsidP="00494701">
      <w:pPr>
        <w:pStyle w:val="ListParagraph"/>
        <w:ind w:left="1080"/>
      </w:pPr>
      <w:r>
        <w:rPr>
          <w:noProof/>
        </w:rPr>
        <w:drawing>
          <wp:inline distT="0" distB="0" distL="0" distR="0" wp14:anchorId="5C85407B" wp14:editId="68AEC6EC">
            <wp:extent cx="1250950" cy="511810"/>
            <wp:effectExtent l="0" t="0" r="6350" b="2540"/>
            <wp:docPr id="1" name="Picture 1" descr="C:\Users\thakom01\AppData\Local\Microsoft\Windows\INetCache\Content.MSO\F259BC1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kom01\AppData\Local\Microsoft\Windows\INetCache\Content.MSO\F259BC1B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95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9BF5B" w14:textId="77777777" w:rsidR="007549F7" w:rsidRPr="00972E27" w:rsidRDefault="007549F7" w:rsidP="00972E27">
      <w:pPr>
        <w:pStyle w:val="ListParagraph"/>
        <w:numPr>
          <w:ilvl w:val="1"/>
          <w:numId w:val="10"/>
        </w:numPr>
      </w:pPr>
      <w:r w:rsidRPr="00972E27">
        <w:t>Obtain chief complaint and limit intake of medical history unless medically necessary. This is to reduce patient having to repeat story.</w:t>
      </w:r>
    </w:p>
    <w:p w14:paraId="274F060A" w14:textId="77777777" w:rsidR="007549F7" w:rsidRPr="00972E27" w:rsidRDefault="007549F7" w:rsidP="00972E27">
      <w:pPr>
        <w:pStyle w:val="ListParagraph"/>
        <w:numPr>
          <w:ilvl w:val="1"/>
          <w:numId w:val="10"/>
        </w:numPr>
      </w:pPr>
      <w:r w:rsidRPr="00972E27">
        <w:t>Notify Charge RN</w:t>
      </w:r>
    </w:p>
    <w:p w14:paraId="1DA76A67" w14:textId="77777777" w:rsidR="007549F7" w:rsidRPr="00972E27" w:rsidRDefault="007549F7" w:rsidP="00972E27">
      <w:pPr>
        <w:pStyle w:val="ListParagraph"/>
        <w:numPr>
          <w:ilvl w:val="1"/>
          <w:numId w:val="10"/>
        </w:numPr>
      </w:pPr>
      <w:r w:rsidRPr="00972E27">
        <w:t>Notify Attending in Area</w:t>
      </w:r>
    </w:p>
    <w:p w14:paraId="3AA9B0CF" w14:textId="77777777" w:rsidR="007549F7" w:rsidRPr="00972E27" w:rsidRDefault="007549F7" w:rsidP="00972E27">
      <w:pPr>
        <w:pStyle w:val="ListParagraph"/>
        <w:numPr>
          <w:ilvl w:val="1"/>
          <w:numId w:val="10"/>
        </w:numPr>
      </w:pPr>
      <w:r w:rsidRPr="00972E27">
        <w:t xml:space="preserve">Do not have the patient change, eat or drink anything. </w:t>
      </w:r>
    </w:p>
    <w:p w14:paraId="7614D6C4" w14:textId="77777777" w:rsidR="00972E27" w:rsidRPr="00972E27" w:rsidRDefault="00972E27" w:rsidP="00972E27">
      <w:pPr>
        <w:pStyle w:val="ListParagraph"/>
        <w:numPr>
          <w:ilvl w:val="0"/>
          <w:numId w:val="10"/>
        </w:numPr>
        <w:rPr>
          <w:b/>
        </w:rPr>
      </w:pPr>
      <w:r w:rsidRPr="00972E27">
        <w:rPr>
          <w:b/>
        </w:rPr>
        <w:lastRenderedPageBreak/>
        <w:t>Additional Role Responsibilities:</w:t>
      </w:r>
    </w:p>
    <w:p w14:paraId="1ECF3ABD" w14:textId="77777777" w:rsidR="00AB5110" w:rsidRDefault="00972E27" w:rsidP="00972E27">
      <w:pPr>
        <w:pStyle w:val="ListParagraph"/>
        <w:numPr>
          <w:ilvl w:val="1"/>
          <w:numId w:val="10"/>
        </w:numPr>
      </w:pPr>
      <w:r w:rsidRPr="00972E27">
        <w:t xml:space="preserve">Throughput: </w:t>
      </w:r>
    </w:p>
    <w:p w14:paraId="6968B681" w14:textId="028E0E82" w:rsidR="00972E27" w:rsidRPr="00972E27" w:rsidRDefault="00972E27" w:rsidP="00AB5110">
      <w:pPr>
        <w:pStyle w:val="ListParagraph"/>
        <w:numPr>
          <w:ilvl w:val="2"/>
          <w:numId w:val="10"/>
        </w:numPr>
      </w:pPr>
      <w:r w:rsidRPr="00972E27">
        <w:t>Coordination with Radiology, expediting admissions, escalating delays to leadership team.</w:t>
      </w:r>
      <w:r w:rsidRPr="00972E27">
        <w:t xml:space="preserve"> </w:t>
      </w:r>
    </w:p>
    <w:p w14:paraId="34C49A44" w14:textId="3BA64301" w:rsidR="00972E27" w:rsidRPr="00972E27" w:rsidRDefault="00972E27" w:rsidP="00AB5110">
      <w:pPr>
        <w:pStyle w:val="ListParagraph"/>
        <w:numPr>
          <w:ilvl w:val="2"/>
          <w:numId w:val="10"/>
        </w:numPr>
      </w:pPr>
      <w:r w:rsidRPr="00972E27">
        <w:t>Provide report to inpatient teams</w:t>
      </w:r>
    </w:p>
    <w:p w14:paraId="755EE889" w14:textId="5C597374" w:rsidR="00972E27" w:rsidRDefault="00972E27" w:rsidP="00AB5110">
      <w:pPr>
        <w:pStyle w:val="ListParagraph"/>
        <w:numPr>
          <w:ilvl w:val="2"/>
          <w:numId w:val="10"/>
        </w:numPr>
      </w:pPr>
      <w:r w:rsidRPr="00972E27">
        <w:t>Receive report from transfer, consults, etc.</w:t>
      </w:r>
    </w:p>
    <w:p w14:paraId="070AF28F" w14:textId="77777777" w:rsidR="00AB5110" w:rsidRDefault="00AB5110" w:rsidP="00AB5110">
      <w:pPr>
        <w:pStyle w:val="ListParagraph"/>
        <w:numPr>
          <w:ilvl w:val="2"/>
          <w:numId w:val="10"/>
        </w:numPr>
      </w:pPr>
      <w:r w:rsidRPr="00972E27">
        <w:t>Assign incoming patients to RN (including stroke, Resus)</w:t>
      </w:r>
    </w:p>
    <w:p w14:paraId="068A69CF" w14:textId="77777777" w:rsidR="00972E27" w:rsidRDefault="00972E27" w:rsidP="00972E27">
      <w:pPr>
        <w:pStyle w:val="ListParagraph"/>
        <w:numPr>
          <w:ilvl w:val="1"/>
          <w:numId w:val="10"/>
        </w:numPr>
      </w:pPr>
      <w:r w:rsidRPr="00972E27">
        <w:t xml:space="preserve">Unit Readiness: </w:t>
      </w:r>
    </w:p>
    <w:p w14:paraId="0709CDB8" w14:textId="77777777" w:rsidR="00972E27" w:rsidRDefault="00972E27" w:rsidP="00972E27">
      <w:pPr>
        <w:pStyle w:val="ListParagraph"/>
        <w:numPr>
          <w:ilvl w:val="2"/>
          <w:numId w:val="10"/>
        </w:numPr>
      </w:pPr>
      <w:r w:rsidRPr="00972E27">
        <w:t>Check Crash Cart</w:t>
      </w:r>
    </w:p>
    <w:p w14:paraId="1E25C311" w14:textId="77777777" w:rsidR="00972E27" w:rsidRDefault="00972E27" w:rsidP="00972E27">
      <w:pPr>
        <w:pStyle w:val="ListParagraph"/>
        <w:numPr>
          <w:ilvl w:val="2"/>
          <w:numId w:val="10"/>
        </w:numPr>
      </w:pPr>
      <w:r w:rsidRPr="00972E27">
        <w:t>Complete QC-Glucometer</w:t>
      </w:r>
    </w:p>
    <w:p w14:paraId="29B937FF" w14:textId="77777777" w:rsidR="00972E27" w:rsidRPr="00972E27" w:rsidRDefault="00972E27" w:rsidP="00972E27">
      <w:pPr>
        <w:pStyle w:val="ListParagraph"/>
        <w:numPr>
          <w:ilvl w:val="2"/>
          <w:numId w:val="10"/>
        </w:numPr>
      </w:pPr>
      <w:r w:rsidRPr="00972E27">
        <w:t>Pyxis discrepancies: Resolve/Escalate</w:t>
      </w:r>
    </w:p>
    <w:p w14:paraId="17DFB258" w14:textId="77777777" w:rsidR="00972E27" w:rsidRDefault="00972E27" w:rsidP="00972E27">
      <w:pPr>
        <w:pStyle w:val="ListParagraph"/>
        <w:numPr>
          <w:ilvl w:val="1"/>
          <w:numId w:val="10"/>
        </w:numPr>
      </w:pPr>
      <w:r w:rsidRPr="00972E27">
        <w:t>Assist during downtime</w:t>
      </w:r>
    </w:p>
    <w:p w14:paraId="7BC98F17" w14:textId="77777777" w:rsidR="00972E27" w:rsidRDefault="00972E27" w:rsidP="00972E27">
      <w:pPr>
        <w:pStyle w:val="ListParagraph"/>
        <w:numPr>
          <w:ilvl w:val="1"/>
          <w:numId w:val="10"/>
        </w:numPr>
      </w:pPr>
      <w:r w:rsidRPr="00972E27">
        <w:t>Coordinate with ED Charge RN to:</w:t>
      </w:r>
    </w:p>
    <w:p w14:paraId="7E835D3D" w14:textId="77777777" w:rsidR="00972E27" w:rsidRDefault="00972E27" w:rsidP="00972E27">
      <w:pPr>
        <w:pStyle w:val="ListParagraph"/>
        <w:numPr>
          <w:ilvl w:val="2"/>
          <w:numId w:val="10"/>
        </w:numPr>
      </w:pPr>
      <w:r w:rsidRPr="00972E27">
        <w:t>Assign breaks for ERT and RN in Peds</w:t>
      </w:r>
    </w:p>
    <w:p w14:paraId="109CDEFB" w14:textId="77777777" w:rsidR="00972E27" w:rsidRDefault="00972E27" w:rsidP="00972E27">
      <w:pPr>
        <w:pStyle w:val="ListParagraph"/>
        <w:numPr>
          <w:ilvl w:val="2"/>
          <w:numId w:val="10"/>
        </w:numPr>
      </w:pPr>
      <w:r w:rsidRPr="00972E27">
        <w:t>Escalate radiology or throughput issues</w:t>
      </w:r>
    </w:p>
    <w:p w14:paraId="6D22F35C" w14:textId="77777777" w:rsidR="00972E27" w:rsidRDefault="00972E27" w:rsidP="00972E27">
      <w:pPr>
        <w:pStyle w:val="ListParagraph"/>
        <w:numPr>
          <w:ilvl w:val="2"/>
          <w:numId w:val="10"/>
        </w:numPr>
      </w:pPr>
      <w:r w:rsidRPr="00972E27">
        <w:t>Coordinate staffing needs</w:t>
      </w:r>
    </w:p>
    <w:p w14:paraId="292A3AED" w14:textId="5234722D" w:rsidR="00972E27" w:rsidRDefault="00972E27" w:rsidP="00972E27">
      <w:pPr>
        <w:pStyle w:val="ListParagraph"/>
        <w:ind w:left="360"/>
      </w:pPr>
    </w:p>
    <w:p w14:paraId="399D3B38" w14:textId="4F91D877" w:rsidR="005337A1" w:rsidRPr="00972E27" w:rsidRDefault="00972E27" w:rsidP="005337A1">
      <w:pPr>
        <w:pStyle w:val="ListParagraph"/>
        <w:numPr>
          <w:ilvl w:val="0"/>
          <w:numId w:val="10"/>
        </w:numPr>
        <w:rPr>
          <w:b/>
        </w:rPr>
      </w:pPr>
      <w:r w:rsidRPr="00972E27">
        <w:rPr>
          <w:b/>
        </w:rPr>
        <w:t>What to do when the unit is busy:</w:t>
      </w:r>
    </w:p>
    <w:p w14:paraId="3B21E7F2" w14:textId="232B3677" w:rsidR="00972E27" w:rsidRDefault="00972E27" w:rsidP="00972E27">
      <w:pPr>
        <w:pStyle w:val="ListParagraph"/>
        <w:numPr>
          <w:ilvl w:val="1"/>
          <w:numId w:val="10"/>
        </w:numPr>
        <w:spacing w:after="0" w:line="240" w:lineRule="auto"/>
      </w:pPr>
      <w:r>
        <w:t xml:space="preserve">Assist primary nurse with </w:t>
      </w:r>
      <w:r w:rsidR="00AB5110">
        <w:t>dispensing low risk/oral</w:t>
      </w:r>
      <w:r>
        <w:t xml:space="preserve"> medication such as Tylenol, Zofran, etc. </w:t>
      </w:r>
    </w:p>
    <w:p w14:paraId="61952E1E" w14:textId="43F9F4A1" w:rsidR="00972E27" w:rsidRDefault="00972E27" w:rsidP="00972E27">
      <w:pPr>
        <w:pStyle w:val="ListParagraph"/>
        <w:numPr>
          <w:ilvl w:val="2"/>
          <w:numId w:val="10"/>
        </w:numPr>
        <w:spacing w:after="0" w:line="240" w:lineRule="auto"/>
      </w:pPr>
      <w:r w:rsidRPr="00972E27">
        <w:rPr>
          <w:b/>
        </w:rPr>
        <w:t>Do Not</w:t>
      </w:r>
      <w:r>
        <w:t xml:space="preserve"> give High Risk medications or those requiring special monitoring</w:t>
      </w:r>
    </w:p>
    <w:p w14:paraId="1DB224ED" w14:textId="63D9A771" w:rsidR="00972E27" w:rsidRDefault="00972E27" w:rsidP="00972E27">
      <w:pPr>
        <w:numPr>
          <w:ilvl w:val="2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72E27">
        <w:rPr>
          <w:rFonts w:ascii="Calibri" w:eastAsia="Times New Roman" w:hAnsi="Calibri" w:cs="Calibri"/>
        </w:rPr>
        <w:t xml:space="preserve">If needed, assist with hanging antibiotics </w:t>
      </w:r>
      <w:r>
        <w:rPr>
          <w:rFonts w:ascii="Calibri" w:eastAsia="Times New Roman" w:hAnsi="Calibri" w:cs="Calibri"/>
        </w:rPr>
        <w:t>after communication with p</w:t>
      </w:r>
      <w:r w:rsidRPr="00972E27">
        <w:rPr>
          <w:rFonts w:ascii="Calibri" w:eastAsia="Times New Roman" w:hAnsi="Calibri" w:cs="Calibri"/>
        </w:rPr>
        <w:t xml:space="preserve">rimary </w:t>
      </w:r>
      <w:r>
        <w:rPr>
          <w:rFonts w:ascii="Calibri" w:eastAsia="Times New Roman" w:hAnsi="Calibri" w:cs="Calibri"/>
        </w:rPr>
        <w:t>nurse</w:t>
      </w:r>
    </w:p>
    <w:p w14:paraId="412A4CF5" w14:textId="6F6DFBA4" w:rsidR="00972E27" w:rsidRPr="00972E27" w:rsidRDefault="00972E27" w:rsidP="00972E2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972E27">
        <w:rPr>
          <w:rFonts w:ascii="Calibri" w:eastAsia="Times New Roman" w:hAnsi="Calibri" w:cs="Calibri"/>
        </w:rPr>
        <w:t>Assist primary nurse in completing Pri</w:t>
      </w:r>
      <w:r w:rsidR="00AB5110">
        <w:rPr>
          <w:rFonts w:ascii="Calibri" w:eastAsia="Times New Roman" w:hAnsi="Calibri" w:cs="Calibri"/>
        </w:rPr>
        <w:t>mary A</w:t>
      </w:r>
      <w:r w:rsidRPr="00972E27">
        <w:rPr>
          <w:rFonts w:ascii="Calibri" w:eastAsia="Times New Roman" w:hAnsi="Calibri" w:cs="Calibri"/>
        </w:rPr>
        <w:t>ssessment</w:t>
      </w:r>
    </w:p>
    <w:p w14:paraId="70A96316" w14:textId="36C63354" w:rsidR="00972E27" w:rsidRPr="00972E27" w:rsidRDefault="00972E27" w:rsidP="00972E2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Assist primary nurse in </w:t>
      </w:r>
      <w:r w:rsidRPr="00972E27">
        <w:rPr>
          <w:rFonts w:ascii="Calibri" w:eastAsia="Times New Roman" w:hAnsi="Calibri" w:cs="Calibri"/>
        </w:rPr>
        <w:t>IV removal for patients to be Discharged</w:t>
      </w:r>
    </w:p>
    <w:p w14:paraId="362F4A6A" w14:textId="27F5AEFD" w:rsidR="00972E27" w:rsidRDefault="00972E27" w:rsidP="00972E27">
      <w:pPr>
        <w:pStyle w:val="ListParagraph"/>
        <w:numPr>
          <w:ilvl w:val="1"/>
          <w:numId w:val="10"/>
        </w:numPr>
        <w:spacing w:after="0" w:line="240" w:lineRule="auto"/>
      </w:pPr>
      <w:r>
        <w:t>Assist ERTs with obtaining vital signs</w:t>
      </w:r>
    </w:p>
    <w:p w14:paraId="35B14917" w14:textId="071050C1" w:rsidR="00972E27" w:rsidRDefault="00972E27" w:rsidP="00972E2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A</w:t>
      </w:r>
      <w:r>
        <w:rPr>
          <w:rFonts w:ascii="Calibri" w:eastAsia="Times New Roman" w:hAnsi="Calibri" w:cs="Calibri"/>
        </w:rPr>
        <w:t xml:space="preserve">ssist ERT with </w:t>
      </w:r>
      <w:r w:rsidR="003030A0">
        <w:rPr>
          <w:rFonts w:ascii="Calibri" w:eastAsia="Times New Roman" w:hAnsi="Calibri" w:cs="Calibri"/>
        </w:rPr>
        <w:t>t</w:t>
      </w:r>
      <w:r w:rsidRPr="00972E27">
        <w:rPr>
          <w:rFonts w:ascii="Calibri" w:eastAsia="Times New Roman" w:hAnsi="Calibri" w:cs="Calibri"/>
        </w:rPr>
        <w:t>urn beds over/identify beds for turn over</w:t>
      </w:r>
    </w:p>
    <w:p w14:paraId="652093A5" w14:textId="6CFAF543" w:rsidR="00AB5110" w:rsidRDefault="00AB5110" w:rsidP="00972E27">
      <w:pPr>
        <w:numPr>
          <w:ilvl w:val="1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Huddle with team to coordinate tasks as needed</w:t>
      </w:r>
    </w:p>
    <w:p w14:paraId="729FF31D" w14:textId="4EF1EA9D" w:rsidR="003030A0" w:rsidRDefault="003030A0" w:rsidP="003030A0">
      <w:pPr>
        <w:spacing w:after="0" w:line="240" w:lineRule="auto"/>
        <w:textAlignment w:val="center"/>
        <w:rPr>
          <w:rFonts w:ascii="Calibri" w:eastAsia="Times New Roman" w:hAnsi="Calibri" w:cs="Calibri"/>
        </w:rPr>
      </w:pPr>
    </w:p>
    <w:p w14:paraId="31C2589D" w14:textId="4B85CBF8" w:rsidR="003030A0" w:rsidRPr="003030A0" w:rsidRDefault="003030A0" w:rsidP="003030A0">
      <w:pPr>
        <w:pStyle w:val="ListParagraph"/>
        <w:numPr>
          <w:ilvl w:val="0"/>
          <w:numId w:val="10"/>
        </w:numPr>
        <w:spacing w:after="0" w:line="240" w:lineRule="auto"/>
        <w:textAlignment w:val="center"/>
        <w:rPr>
          <w:rFonts w:ascii="Calibri" w:eastAsia="Times New Roman" w:hAnsi="Calibri" w:cs="Calibri"/>
          <w:b/>
        </w:rPr>
      </w:pPr>
      <w:r w:rsidRPr="003030A0">
        <w:rPr>
          <w:rFonts w:ascii="Calibri" w:eastAsia="Times New Roman" w:hAnsi="Calibri" w:cs="Calibri"/>
          <w:b/>
        </w:rPr>
        <w:t>Escalations</w:t>
      </w:r>
    </w:p>
    <w:p w14:paraId="3B748A6E" w14:textId="77777777" w:rsidR="003030A0" w:rsidRPr="003030A0" w:rsidRDefault="003030A0" w:rsidP="003030A0">
      <w:pPr>
        <w:pStyle w:val="ListParagraph"/>
        <w:numPr>
          <w:ilvl w:val="1"/>
          <w:numId w:val="10"/>
        </w:numPr>
        <w:spacing w:after="0" w:line="240" w:lineRule="auto"/>
      </w:pPr>
      <w:r w:rsidRPr="003030A0">
        <w:t>Escalate delays in inpatient handoff to Charge RN or ANM</w:t>
      </w:r>
    </w:p>
    <w:p w14:paraId="6A16C210" w14:textId="35265C55" w:rsidR="00972E27" w:rsidRPr="003030A0" w:rsidRDefault="00972E27" w:rsidP="00972E27">
      <w:pPr>
        <w:pStyle w:val="ListParagraph"/>
        <w:numPr>
          <w:ilvl w:val="1"/>
          <w:numId w:val="10"/>
        </w:numPr>
        <w:spacing w:after="0" w:line="240" w:lineRule="auto"/>
      </w:pPr>
      <w:r w:rsidRPr="003030A0">
        <w:t xml:space="preserve">If </w:t>
      </w:r>
      <w:r w:rsidR="00EC1126">
        <w:t>volume and acuity</w:t>
      </w:r>
      <w:r w:rsidR="003030A0" w:rsidRPr="003030A0">
        <w:t xml:space="preserve"> exceed</w:t>
      </w:r>
      <w:r w:rsidR="00EC1126">
        <w:t>s</w:t>
      </w:r>
      <w:r w:rsidR="003030A0" w:rsidRPr="003030A0">
        <w:t xml:space="preserve"> </w:t>
      </w:r>
      <w:r w:rsidR="00EC1126">
        <w:t xml:space="preserve">current staffing </w:t>
      </w:r>
      <w:r w:rsidR="003030A0" w:rsidRPr="003030A0">
        <w:t xml:space="preserve">capacity, huddle with team and </w:t>
      </w:r>
      <w:r w:rsidRPr="003030A0">
        <w:t>ANM</w:t>
      </w:r>
      <w:r w:rsidR="00AB5110" w:rsidRPr="003030A0">
        <w:t xml:space="preserve"> to </w:t>
      </w:r>
      <w:r w:rsidR="003030A0" w:rsidRPr="003030A0">
        <w:t>consider</w:t>
      </w:r>
      <w:r w:rsidR="00AB5110" w:rsidRPr="003030A0">
        <w:t xml:space="preserve"> </w:t>
      </w:r>
      <w:r w:rsidR="00EC1126">
        <w:t xml:space="preserve">temporary discontinuation of </w:t>
      </w:r>
      <w:r w:rsidR="00AB5110" w:rsidRPr="003030A0">
        <w:t xml:space="preserve">zone captain responsibilities </w:t>
      </w:r>
      <w:r w:rsidR="00EC1126">
        <w:t>and plan for resuming responsibilities later</w:t>
      </w:r>
    </w:p>
    <w:p w14:paraId="2A61E10A" w14:textId="77777777" w:rsidR="00972E27" w:rsidRDefault="00972E27" w:rsidP="00972E27">
      <w:pPr>
        <w:pStyle w:val="ListParagraph"/>
        <w:ind w:left="1080"/>
      </w:pPr>
    </w:p>
    <w:p w14:paraId="172625E7" w14:textId="64299DEE" w:rsidR="00E379C2" w:rsidRPr="005E79E6" w:rsidRDefault="00E379C2" w:rsidP="00972E27">
      <w:pPr>
        <w:pStyle w:val="ListParagraph"/>
        <w:ind w:left="360"/>
      </w:pPr>
    </w:p>
    <w:sectPr w:rsidR="00E379C2" w:rsidRPr="005E79E6" w:rsidSect="005B5C8B">
      <w:headerReference w:type="default" r:id="rId12"/>
      <w:footerReference w:type="default" r:id="rId13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9B9FBE2" w16cid:durableId="35A158C8"/>
  <w16cid:commentId w16cid:paraId="1AF0C24E" w16cid:durableId="59EB598F"/>
  <w16cid:commentId w16cid:paraId="35752C50" w16cid:durableId="3DF36B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66972" w14:textId="77777777" w:rsidR="00F0630D" w:rsidRDefault="00F0630D" w:rsidP="00F0630D">
      <w:pPr>
        <w:spacing w:after="0" w:line="240" w:lineRule="auto"/>
      </w:pPr>
      <w:r>
        <w:separator/>
      </w:r>
    </w:p>
  </w:endnote>
  <w:endnote w:type="continuationSeparator" w:id="0">
    <w:p w14:paraId="7B8DD4EC" w14:textId="77777777" w:rsidR="00F0630D" w:rsidRDefault="00F0630D" w:rsidP="00F0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055617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BF060" w14:textId="070D1BA3" w:rsidR="005B5C8B" w:rsidRDefault="005B5C8B" w:rsidP="005B5C8B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A8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66A88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055FED" w14:textId="77777777" w:rsidR="005B5C8B" w:rsidRDefault="005B5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E95B2" w14:textId="77777777" w:rsidR="00F0630D" w:rsidRDefault="00F0630D" w:rsidP="00F0630D">
      <w:pPr>
        <w:spacing w:after="0" w:line="240" w:lineRule="auto"/>
      </w:pPr>
      <w:r>
        <w:separator/>
      </w:r>
    </w:p>
  </w:footnote>
  <w:footnote w:type="continuationSeparator" w:id="0">
    <w:p w14:paraId="4BE0860D" w14:textId="77777777" w:rsidR="00F0630D" w:rsidRDefault="00F0630D" w:rsidP="00F06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140963" w14:textId="06DEC00B" w:rsidR="00F0630D" w:rsidRDefault="00F0630D" w:rsidP="00F0630D">
    <w:pPr>
      <w:spacing w:after="0" w:line="240" w:lineRule="auto"/>
    </w:pPr>
    <w:r w:rsidRPr="004F7ACC">
      <w:rPr>
        <w:rFonts w:ascii="Arial" w:eastAsia="Times New Roman" w:hAnsi="Arial" w:cs="Arial"/>
        <w:noProof/>
        <w:sz w:val="36"/>
        <w:szCs w:val="24"/>
      </w:rPr>
      <w:drawing>
        <wp:anchor distT="0" distB="0" distL="114300" distR="114300" simplePos="0" relativeHeight="251659264" behindDoc="1" locked="0" layoutInCell="1" allowOverlap="1" wp14:anchorId="540E661D" wp14:editId="43935C50">
          <wp:simplePos x="0" y="0"/>
          <wp:positionH relativeFrom="column">
            <wp:posOffset>5311140</wp:posOffset>
          </wp:positionH>
          <wp:positionV relativeFrom="topMargin">
            <wp:posOffset>330200</wp:posOffset>
          </wp:positionV>
          <wp:extent cx="1188085" cy="406400"/>
          <wp:effectExtent l="0" t="0" r="0" b="0"/>
          <wp:wrapTight wrapText="bothSides">
            <wp:wrapPolygon edited="0">
              <wp:start x="5888" y="0"/>
              <wp:lineTo x="4502" y="2025"/>
              <wp:lineTo x="1039" y="14175"/>
              <wp:lineTo x="693" y="20250"/>
              <wp:lineTo x="18702" y="20250"/>
              <wp:lineTo x="18356" y="16200"/>
              <wp:lineTo x="20780" y="7088"/>
              <wp:lineTo x="19395" y="4050"/>
              <wp:lineTo x="8312" y="0"/>
              <wp:lineTo x="5888" y="0"/>
            </wp:wrapPolygon>
          </wp:wrapTight>
          <wp:docPr id="3" name="Picture 3" descr="page4image52103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page4image5210320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3577" b="31798"/>
                  <a:stretch/>
                </pic:blipFill>
                <pic:spPr bwMode="auto">
                  <a:xfrm>
                    <a:off x="0" y="0"/>
                    <a:ext cx="1188085" cy="406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B3F"/>
    <w:multiLevelType w:val="hybridMultilevel"/>
    <w:tmpl w:val="72244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2834A6"/>
    <w:multiLevelType w:val="hybridMultilevel"/>
    <w:tmpl w:val="8954C100"/>
    <w:lvl w:ilvl="0" w:tplc="6D48EEC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AB56A8D4">
      <w:start w:val="1"/>
      <w:numFmt w:val="lowerRoman"/>
      <w:lvlText w:val="%3."/>
      <w:lvlJc w:val="right"/>
      <w:pPr>
        <w:ind w:left="1800" w:hanging="180"/>
      </w:pPr>
      <w:rPr>
        <w:b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8374E5"/>
    <w:multiLevelType w:val="hybridMultilevel"/>
    <w:tmpl w:val="6CFC8B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E03BA"/>
    <w:multiLevelType w:val="multilevel"/>
    <w:tmpl w:val="67F46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FE469D"/>
    <w:multiLevelType w:val="multilevel"/>
    <w:tmpl w:val="935EF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BF7FC9"/>
    <w:multiLevelType w:val="hybridMultilevel"/>
    <w:tmpl w:val="4C304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D06C01"/>
    <w:multiLevelType w:val="hybridMultilevel"/>
    <w:tmpl w:val="81B0B544"/>
    <w:lvl w:ilvl="0" w:tplc="87182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662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6A16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785A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8465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8D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0632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24BA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9885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D74AA1"/>
    <w:multiLevelType w:val="hybridMultilevel"/>
    <w:tmpl w:val="8B5A9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360BBB"/>
    <w:multiLevelType w:val="hybridMultilevel"/>
    <w:tmpl w:val="70C6D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FE0868"/>
    <w:multiLevelType w:val="hybridMultilevel"/>
    <w:tmpl w:val="67440C1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EB3FAC"/>
    <w:multiLevelType w:val="hybridMultilevel"/>
    <w:tmpl w:val="E238165C"/>
    <w:lvl w:ilvl="0" w:tplc="D9F06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EF937A0"/>
    <w:multiLevelType w:val="hybridMultilevel"/>
    <w:tmpl w:val="F312B8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267D42"/>
    <w:multiLevelType w:val="hybridMultilevel"/>
    <w:tmpl w:val="FC98D958"/>
    <w:lvl w:ilvl="0" w:tplc="A48074F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72F4C"/>
    <w:multiLevelType w:val="hybridMultilevel"/>
    <w:tmpl w:val="8016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11"/>
  </w:num>
  <w:num w:numId="10">
    <w:abstractNumId w:val="1"/>
  </w:num>
  <w:num w:numId="11">
    <w:abstractNumId w:val="7"/>
  </w:num>
  <w:num w:numId="12">
    <w:abstractNumId w:val="9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4EF54C"/>
    <w:rsid w:val="00027AF3"/>
    <w:rsid w:val="00112DCA"/>
    <w:rsid w:val="001134D8"/>
    <w:rsid w:val="00133E70"/>
    <w:rsid w:val="001556F6"/>
    <w:rsid w:val="001A6D77"/>
    <w:rsid w:val="001F6A0E"/>
    <w:rsid w:val="00241450"/>
    <w:rsid w:val="002D5032"/>
    <w:rsid w:val="003030A0"/>
    <w:rsid w:val="003130EB"/>
    <w:rsid w:val="003441BA"/>
    <w:rsid w:val="00353CBD"/>
    <w:rsid w:val="003A6BF4"/>
    <w:rsid w:val="003F53A0"/>
    <w:rsid w:val="00494701"/>
    <w:rsid w:val="004A463C"/>
    <w:rsid w:val="004A7C45"/>
    <w:rsid w:val="004C1026"/>
    <w:rsid w:val="004C1409"/>
    <w:rsid w:val="005337A1"/>
    <w:rsid w:val="00536521"/>
    <w:rsid w:val="00564412"/>
    <w:rsid w:val="005B5C8B"/>
    <w:rsid w:val="005D02AF"/>
    <w:rsid w:val="005E79E6"/>
    <w:rsid w:val="00633042"/>
    <w:rsid w:val="006563C2"/>
    <w:rsid w:val="006A0F7C"/>
    <w:rsid w:val="006B4571"/>
    <w:rsid w:val="006E2F7F"/>
    <w:rsid w:val="0074464C"/>
    <w:rsid w:val="007549F7"/>
    <w:rsid w:val="007B31AD"/>
    <w:rsid w:val="00803637"/>
    <w:rsid w:val="00833576"/>
    <w:rsid w:val="008B6ED7"/>
    <w:rsid w:val="008C54B7"/>
    <w:rsid w:val="00966A88"/>
    <w:rsid w:val="00972E27"/>
    <w:rsid w:val="00983CF1"/>
    <w:rsid w:val="00A357DD"/>
    <w:rsid w:val="00A50B53"/>
    <w:rsid w:val="00AA594C"/>
    <w:rsid w:val="00AB0458"/>
    <w:rsid w:val="00AB5110"/>
    <w:rsid w:val="00AE3D3B"/>
    <w:rsid w:val="00AE43BA"/>
    <w:rsid w:val="00B21C39"/>
    <w:rsid w:val="00B978FE"/>
    <w:rsid w:val="00BF137B"/>
    <w:rsid w:val="00C34893"/>
    <w:rsid w:val="00CC0E21"/>
    <w:rsid w:val="00D544CF"/>
    <w:rsid w:val="00DB4B8B"/>
    <w:rsid w:val="00DE6176"/>
    <w:rsid w:val="00E06D9A"/>
    <w:rsid w:val="00E379C2"/>
    <w:rsid w:val="00EB2799"/>
    <w:rsid w:val="00EC1126"/>
    <w:rsid w:val="00EE04F5"/>
    <w:rsid w:val="00F0630D"/>
    <w:rsid w:val="00F520A1"/>
    <w:rsid w:val="00FC05E4"/>
    <w:rsid w:val="01FB1B23"/>
    <w:rsid w:val="05F8A331"/>
    <w:rsid w:val="0664E7ED"/>
    <w:rsid w:val="0713B91D"/>
    <w:rsid w:val="0929DEA4"/>
    <w:rsid w:val="0BCFF445"/>
    <w:rsid w:val="0C234A1B"/>
    <w:rsid w:val="0E6F1570"/>
    <w:rsid w:val="100AE5D1"/>
    <w:rsid w:val="146730FB"/>
    <w:rsid w:val="157C0596"/>
    <w:rsid w:val="16A3FE16"/>
    <w:rsid w:val="1711DE4E"/>
    <w:rsid w:val="17D83D6D"/>
    <w:rsid w:val="184EF54C"/>
    <w:rsid w:val="19FB3B1B"/>
    <w:rsid w:val="1E5108A1"/>
    <w:rsid w:val="246CFCBF"/>
    <w:rsid w:val="306A9EEF"/>
    <w:rsid w:val="313F5CF5"/>
    <w:rsid w:val="31558FFA"/>
    <w:rsid w:val="35B10885"/>
    <w:rsid w:val="3925ABC8"/>
    <w:rsid w:val="3A369758"/>
    <w:rsid w:val="3B458095"/>
    <w:rsid w:val="3F22F5B0"/>
    <w:rsid w:val="3F3EC26E"/>
    <w:rsid w:val="425F76B7"/>
    <w:rsid w:val="4DEF61A5"/>
    <w:rsid w:val="51E4798C"/>
    <w:rsid w:val="55A7371C"/>
    <w:rsid w:val="5A136595"/>
    <w:rsid w:val="5BAA0BF2"/>
    <w:rsid w:val="5E0DC1B4"/>
    <w:rsid w:val="68F533CC"/>
    <w:rsid w:val="6B86BB15"/>
    <w:rsid w:val="72EA3992"/>
    <w:rsid w:val="739B56AA"/>
    <w:rsid w:val="73D8592B"/>
    <w:rsid w:val="73DB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84EF54C"/>
  <w15:chartTrackingRefBased/>
  <w15:docId w15:val="{78FB4C47-AB00-4675-9ECA-88B39CB7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30D"/>
  </w:style>
  <w:style w:type="paragraph" w:styleId="Footer">
    <w:name w:val="footer"/>
    <w:basedOn w:val="Normal"/>
    <w:link w:val="FooterChar"/>
    <w:uiPriority w:val="99"/>
    <w:unhideWhenUsed/>
    <w:rsid w:val="00F06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30D"/>
  </w:style>
  <w:style w:type="paragraph" w:styleId="ListParagraph">
    <w:name w:val="List Paragraph"/>
    <w:basedOn w:val="Normal"/>
    <w:uiPriority w:val="34"/>
    <w:qFormat/>
    <w:rsid w:val="00F0630D"/>
    <w:pPr>
      <w:ind w:left="720"/>
      <w:contextualSpacing/>
    </w:pPr>
  </w:style>
  <w:style w:type="paragraph" w:customStyle="1" w:styleId="xmsonormal">
    <w:name w:val="x_msonormal"/>
    <w:basedOn w:val="Normal"/>
    <w:rsid w:val="008B6ED7"/>
    <w:pPr>
      <w:spacing w:after="0" w:line="240" w:lineRule="auto"/>
    </w:pPr>
    <w:rPr>
      <w:rFonts w:ascii="Calibri" w:hAnsi="Calibri" w:cs="Calibri"/>
    </w:rPr>
  </w:style>
  <w:style w:type="paragraph" w:customStyle="1" w:styleId="xmsolistparagraph">
    <w:name w:val="x_msolistparagraph"/>
    <w:basedOn w:val="Normal"/>
    <w:rsid w:val="008B6ED7"/>
    <w:pPr>
      <w:spacing w:after="0" w:line="240" w:lineRule="auto"/>
      <w:ind w:left="720"/>
    </w:pPr>
    <w:rPr>
      <w:rFonts w:ascii="Calibri" w:hAnsi="Calibri" w:cs="Calibri"/>
    </w:rPr>
  </w:style>
  <w:style w:type="paragraph" w:customStyle="1" w:styleId="paragraph">
    <w:name w:val="paragraph"/>
    <w:basedOn w:val="Normal"/>
    <w:rsid w:val="00C348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34893"/>
  </w:style>
  <w:style w:type="character" w:customStyle="1" w:styleId="eop">
    <w:name w:val="eop"/>
    <w:basedOn w:val="DefaultParagraphFont"/>
    <w:rsid w:val="00C34893"/>
  </w:style>
  <w:style w:type="character" w:styleId="CommentReference">
    <w:name w:val="annotation reference"/>
    <w:basedOn w:val="DefaultParagraphFont"/>
    <w:uiPriority w:val="99"/>
    <w:semiHidden/>
    <w:unhideWhenUsed/>
    <w:rsid w:val="00AE4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3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3B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3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9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df41980ecdae4686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972F6"/>
    <w:rsid w:val="0029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358C99560ED40B52F083089C8E5CB" ma:contentTypeVersion="13" ma:contentTypeDescription="Create a new document." ma:contentTypeScope="" ma:versionID="3fe441181d36a2f7a75737e01ec0a2ed">
  <xsd:schema xmlns:xsd="http://www.w3.org/2001/XMLSchema" xmlns:xs="http://www.w3.org/2001/XMLSchema" xmlns:p="http://schemas.microsoft.com/office/2006/metadata/properties" xmlns:ns2="9c4264c1-96c7-404f-b84e-7f4648692071" xmlns:ns3="327d11d3-5726-42cf-94b8-5417c0d6879b" targetNamespace="http://schemas.microsoft.com/office/2006/metadata/properties" ma:root="true" ma:fieldsID="a8999ed81c2aa8dd7bb59d48d931b0d7" ns2:_="" ns3:_="">
    <xsd:import namespace="9c4264c1-96c7-404f-b84e-7f4648692071"/>
    <xsd:import namespace="327d11d3-5726-42cf-94b8-5417c0d687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4264c1-96c7-404f-b84e-7f46486920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7d11d3-5726-42cf-94b8-5417c0d6879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CEC99D-50CD-4E92-B065-46E597011B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4264c1-96c7-404f-b84e-7f4648692071"/>
    <ds:schemaRef ds:uri="327d11d3-5726-42cf-94b8-5417c0d687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0CD06-AA8B-4AC0-8E3E-8B574D77ACCE}">
  <ds:schemaRefs>
    <ds:schemaRef ds:uri="http://purl.org/dc/terms/"/>
    <ds:schemaRef ds:uri="http://schemas.openxmlformats.org/package/2006/metadata/core-properties"/>
    <ds:schemaRef ds:uri="http://purl.org/dc/dcmitype/"/>
    <ds:schemaRef ds:uri="9c4264c1-96c7-404f-b84e-7f4648692071"/>
    <ds:schemaRef ds:uri="327d11d3-5726-42cf-94b8-5417c0d6879b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9A1B8A5-1352-4542-B047-854AE240DE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Thakore, Mitali</dc:creator>
  <cp:keywords/>
  <dc:description/>
  <cp:lastModifiedBy>Thakore, Mitali</cp:lastModifiedBy>
  <cp:revision>148</cp:revision>
  <dcterms:created xsi:type="dcterms:W3CDTF">2022-01-13T17:25:00Z</dcterms:created>
  <dcterms:modified xsi:type="dcterms:W3CDTF">2022-06-02T17:51:00Z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0x010100BD0358C99560ED40B52F083089C8E5CB</vt:lpwstr>
  </property>
</Properties>
</file>