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689D" w:rsidRDefault="00762C32">
      <w:pPr>
        <w:rPr>
          <w:rFonts w:ascii="Aharoni" w:hAnsi="Aharoni" w:cs="Aharoni"/>
          <w:b/>
          <w:bCs/>
          <w:sz w:val="28"/>
          <w:szCs w:val="28"/>
        </w:rPr>
      </w:pPr>
      <w:proofErr w:type="spellStart"/>
      <w:r w:rsidRPr="00762C32">
        <w:rPr>
          <w:rFonts w:ascii="Aharoni" w:hAnsi="Aharoni" w:cs="Aharoni"/>
          <w:b/>
          <w:bCs/>
          <w:sz w:val="28"/>
          <w:szCs w:val="28"/>
        </w:rPr>
        <w:t>Chaliye</w:t>
      </w:r>
      <w:proofErr w:type="spellEnd"/>
      <w:r w:rsidRPr="00762C32">
        <w:rPr>
          <w:rFonts w:ascii="Aharoni" w:hAnsi="Aharoni" w:cs="Aharoni"/>
          <w:b/>
          <w:bCs/>
          <w:sz w:val="28"/>
          <w:szCs w:val="28"/>
        </w:rPr>
        <w:t xml:space="preserve"> </w:t>
      </w:r>
      <w:proofErr w:type="spellStart"/>
      <w:r w:rsidRPr="00762C32">
        <w:rPr>
          <w:rFonts w:ascii="Aharoni" w:hAnsi="Aharoni" w:cs="Aharoni"/>
          <w:b/>
          <w:bCs/>
          <w:sz w:val="28"/>
          <w:szCs w:val="28"/>
        </w:rPr>
        <w:t>Voltrix</w:t>
      </w:r>
      <w:proofErr w:type="spellEnd"/>
      <w:r w:rsidRPr="00762C32">
        <w:rPr>
          <w:rFonts w:ascii="Aharoni" w:hAnsi="Aharoni" w:cs="Aharoni"/>
          <w:b/>
          <w:bCs/>
          <w:sz w:val="28"/>
          <w:szCs w:val="28"/>
        </w:rPr>
        <w:t xml:space="preserve"> </w:t>
      </w:r>
      <w:proofErr w:type="spellStart"/>
      <w:r w:rsidRPr="00762C32">
        <w:rPr>
          <w:rFonts w:ascii="Aharoni" w:hAnsi="Aharoni" w:cs="Aharoni"/>
          <w:b/>
          <w:bCs/>
          <w:sz w:val="28"/>
          <w:szCs w:val="28"/>
        </w:rPr>
        <w:t>ke</w:t>
      </w:r>
      <w:proofErr w:type="spellEnd"/>
      <w:r w:rsidRPr="00762C32">
        <w:rPr>
          <w:rFonts w:ascii="Aharoni" w:hAnsi="Aharoni" w:cs="Aharoni"/>
          <w:b/>
          <w:bCs/>
          <w:sz w:val="28"/>
          <w:szCs w:val="28"/>
        </w:rPr>
        <w:t xml:space="preserve"> </w:t>
      </w:r>
      <w:proofErr w:type="spellStart"/>
      <w:r w:rsidRPr="00762C32">
        <w:rPr>
          <w:rFonts w:ascii="Aharoni" w:hAnsi="Aharoni" w:cs="Aharoni"/>
          <w:b/>
          <w:bCs/>
          <w:sz w:val="28"/>
          <w:szCs w:val="28"/>
        </w:rPr>
        <w:t>poore</w:t>
      </w:r>
      <w:proofErr w:type="spellEnd"/>
      <w:r w:rsidRPr="00762C32">
        <w:rPr>
          <w:rFonts w:ascii="Aharoni" w:hAnsi="Aharoni" w:cs="Aharoni"/>
          <w:b/>
          <w:bCs/>
          <w:sz w:val="28"/>
          <w:szCs w:val="28"/>
        </w:rPr>
        <w:t xml:space="preserve"> design system </w:t>
      </w:r>
      <w:proofErr w:type="spellStart"/>
      <w:proofErr w:type="gramStart"/>
      <w:r w:rsidRPr="00762C32">
        <w:rPr>
          <w:rFonts w:ascii="Aharoni" w:hAnsi="Aharoni" w:cs="Aharoni"/>
          <w:b/>
          <w:bCs/>
          <w:sz w:val="28"/>
          <w:szCs w:val="28"/>
        </w:rPr>
        <w:t>ko</w:t>
      </w:r>
      <w:proofErr w:type="spellEnd"/>
      <w:proofErr w:type="gramEnd"/>
      <w:r w:rsidRPr="00762C32">
        <w:rPr>
          <w:rFonts w:ascii="Aharoni" w:hAnsi="Aharoni" w:cs="Aharoni"/>
          <w:b/>
          <w:bCs/>
          <w:sz w:val="28"/>
          <w:szCs w:val="28"/>
        </w:rPr>
        <w:t xml:space="preserve"> detail </w:t>
      </w:r>
      <w:proofErr w:type="spellStart"/>
      <w:r w:rsidRPr="00762C32">
        <w:rPr>
          <w:rFonts w:ascii="Aharoni" w:hAnsi="Aharoni" w:cs="Aharoni"/>
          <w:b/>
          <w:bCs/>
          <w:sz w:val="28"/>
          <w:szCs w:val="28"/>
        </w:rPr>
        <w:t>mein</w:t>
      </w:r>
      <w:proofErr w:type="spellEnd"/>
      <w:r w:rsidRPr="00762C32">
        <w:rPr>
          <w:rFonts w:ascii="Aharoni" w:hAnsi="Aharoni" w:cs="Aharoni"/>
          <w:b/>
          <w:bCs/>
          <w:sz w:val="28"/>
          <w:szCs w:val="28"/>
        </w:rPr>
        <w:t xml:space="preserve"> </w:t>
      </w:r>
      <w:proofErr w:type="spellStart"/>
      <w:r w:rsidRPr="00762C32">
        <w:rPr>
          <w:rFonts w:ascii="Aharoni" w:hAnsi="Aharoni" w:cs="Aharoni"/>
          <w:b/>
          <w:bCs/>
          <w:sz w:val="28"/>
          <w:szCs w:val="28"/>
        </w:rPr>
        <w:t>samjhata</w:t>
      </w:r>
      <w:proofErr w:type="spellEnd"/>
      <w:r w:rsidRPr="00762C32">
        <w:rPr>
          <w:rFonts w:ascii="Aharoni" w:hAnsi="Aharoni" w:cs="Aharoni"/>
          <w:b/>
          <w:bCs/>
          <w:sz w:val="28"/>
          <w:szCs w:val="28"/>
        </w:rPr>
        <w:t xml:space="preserve"> </w:t>
      </w:r>
      <w:proofErr w:type="spellStart"/>
      <w:r w:rsidRPr="00762C32">
        <w:rPr>
          <w:rFonts w:ascii="Aharoni" w:hAnsi="Aharoni" w:cs="Aharoni"/>
          <w:b/>
          <w:bCs/>
          <w:sz w:val="28"/>
          <w:szCs w:val="28"/>
        </w:rPr>
        <w:t>hoon</w:t>
      </w:r>
      <w:proofErr w:type="spellEnd"/>
      <w:r w:rsidRPr="00762C32">
        <w:rPr>
          <w:rFonts w:ascii="Aharoni" w:hAnsi="Aharoni" w:cs="Aharoni"/>
          <w:b/>
          <w:bCs/>
          <w:sz w:val="28"/>
          <w:szCs w:val="28"/>
        </w:rPr>
        <w:t>:</w:t>
      </w:r>
    </w:p>
    <w:p w:rsidR="00762C32" w:rsidRPr="00762C32" w:rsidRDefault="00762C32" w:rsidP="00762C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2C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Fonts (3 fonts, </w:t>
      </w:r>
      <w:proofErr w:type="spellStart"/>
      <w:r w:rsidRPr="00762C32">
        <w:rPr>
          <w:rFonts w:ascii="Times New Roman" w:eastAsia="Times New Roman" w:hAnsi="Times New Roman" w:cs="Times New Roman"/>
          <w:b/>
          <w:bCs/>
          <w:sz w:val="27"/>
          <w:szCs w:val="27"/>
        </w:rPr>
        <w:t>har</w:t>
      </w:r>
      <w:proofErr w:type="spellEnd"/>
      <w:r w:rsidRPr="00762C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b/>
          <w:bCs/>
          <w:sz w:val="27"/>
          <w:szCs w:val="27"/>
        </w:rPr>
        <w:t>ek</w:t>
      </w:r>
      <w:proofErr w:type="spellEnd"/>
      <w:r w:rsidRPr="00762C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b/>
          <w:bCs/>
          <w:sz w:val="27"/>
          <w:szCs w:val="27"/>
        </w:rPr>
        <w:t>ka</w:t>
      </w:r>
      <w:proofErr w:type="spellEnd"/>
      <w:r w:rsidRPr="00762C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b/>
          <w:bCs/>
          <w:sz w:val="27"/>
          <w:szCs w:val="27"/>
        </w:rPr>
        <w:t>apna</w:t>
      </w:r>
      <w:proofErr w:type="spellEnd"/>
      <w:r w:rsidRPr="00762C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b/>
          <w:bCs/>
          <w:sz w:val="27"/>
          <w:szCs w:val="27"/>
        </w:rPr>
        <w:t>kaam</w:t>
      </w:r>
      <w:proofErr w:type="spellEnd"/>
      <w:r w:rsidRPr="00762C32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62C32" w:rsidRPr="00762C32" w:rsidRDefault="00762C32" w:rsidP="00762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C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Space </w:t>
      </w:r>
      <w:proofErr w:type="spellStart"/>
      <w:r w:rsidRPr="00762C32">
        <w:rPr>
          <w:rFonts w:ascii="Times New Roman" w:eastAsia="Times New Roman" w:hAnsi="Times New Roman" w:cs="Times New Roman"/>
          <w:b/>
          <w:bCs/>
          <w:sz w:val="24"/>
          <w:szCs w:val="24"/>
        </w:rPr>
        <w:t>Grotesk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— Headings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(h1, h2, h3, logo, price)</w:t>
      </w:r>
    </w:p>
    <w:p w:rsidR="00762C32" w:rsidRPr="00762C32" w:rsidRDefault="00762C32" w:rsidP="00762C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geometric,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thora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technical/modern look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wala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font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:rsidR="00762C32" w:rsidRPr="00762C32" w:rsidRDefault="00762C32" w:rsidP="00762C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Electrical/tech brand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kyunke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ye "engineered"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precise feel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deta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— soft/decorative serif fonts (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restaurant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jaisi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warm feel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dete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yahan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chalte</w:t>
      </w:r>
      <w:proofErr w:type="spellEnd"/>
    </w:p>
    <w:p w:rsidR="00762C32" w:rsidRPr="00762C32" w:rsidRDefault="00762C32" w:rsidP="00762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C32">
        <w:rPr>
          <w:rFonts w:ascii="Times New Roman" w:eastAsia="Times New Roman" w:hAnsi="Times New Roman" w:cs="Times New Roman"/>
          <w:b/>
          <w:bCs/>
          <w:sz w:val="24"/>
          <w:szCs w:val="24"/>
        </w:rPr>
        <w:t>2. Inter</w:t>
      </w:r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— Body text, buttons, paragraphs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</w:p>
    <w:p w:rsidR="00762C32" w:rsidRPr="00762C32" w:rsidRDefault="00762C32" w:rsidP="00762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Clean, highly readable sans-serif — screen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specifically design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hua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:rsidR="00762C32" w:rsidRPr="00762C32" w:rsidRDefault="00762C32" w:rsidP="00762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Descriptions,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links, form fields sab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</w:p>
    <w:p w:rsidR="00762C32" w:rsidRPr="00762C32" w:rsidRDefault="00762C32" w:rsidP="00762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C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IBM </w:t>
      </w:r>
      <w:proofErr w:type="spellStart"/>
      <w:r w:rsidRPr="00762C32">
        <w:rPr>
          <w:rFonts w:ascii="Times New Roman" w:eastAsia="Times New Roman" w:hAnsi="Times New Roman" w:cs="Times New Roman"/>
          <w:b/>
          <w:bCs/>
          <w:sz w:val="24"/>
          <w:szCs w:val="24"/>
        </w:rPr>
        <w:t>Plex</w:t>
      </w:r>
      <w:proofErr w:type="spellEnd"/>
      <w:r w:rsidRPr="00762C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Mono</w:t>
      </w:r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— Spec numbers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(230V ~ 50Hz ~ 1200W, prices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"was" amount, labels)</w:t>
      </w:r>
    </w:p>
    <w:p w:rsidR="00762C32" w:rsidRPr="00762C32" w:rsidRDefault="00762C32" w:rsidP="00762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monospace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font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jaisa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calculators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digital displays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:rsidR="00762C32" w:rsidRPr="00762C32" w:rsidRDefault="00762C32" w:rsidP="00762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C32">
        <w:rPr>
          <w:rFonts w:ascii="Times New Roman" w:eastAsia="Times New Roman" w:hAnsi="Times New Roman" w:cs="Times New Roman"/>
          <w:b/>
          <w:bCs/>
          <w:sz w:val="24"/>
          <w:szCs w:val="24"/>
        </w:rPr>
        <w:t>Logic:</w:t>
      </w:r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Appliances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rating plates (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appliance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) technical numbers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monospace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/digital style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dikhati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isliye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specs, voltage, countdown timer sab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font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taake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"engineered/rated" feel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aaye</w:t>
      </w:r>
      <w:proofErr w:type="spellEnd"/>
    </w:p>
    <w:p w:rsidR="00762C32" w:rsidRDefault="00762C32" w:rsidP="00762C32">
      <w:pPr>
        <w:pStyle w:val="Heading3"/>
      </w:pPr>
      <w:r>
        <w:t>Color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901"/>
        <w:gridCol w:w="3955"/>
      </w:tblGrid>
      <w:tr w:rsidR="00762C32" w:rsidTr="00762C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2C32" w:rsidRDefault="00762C3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Kahan</w:t>
            </w:r>
            <w:proofErr w:type="spellEnd"/>
            <w:r>
              <w:rPr>
                <w:b/>
                <w:bCs/>
              </w:rPr>
              <w:t xml:space="preserve"> use </w:t>
            </w:r>
            <w:proofErr w:type="spellStart"/>
            <w:r>
              <w:rPr>
                <w:b/>
                <w:bCs/>
              </w:rPr>
              <w:t>hua</w:t>
            </w:r>
            <w:proofErr w:type="spellEnd"/>
          </w:p>
        </w:tc>
      </w:tr>
      <w:tr w:rsidR="00762C32" w:rsidTr="00762C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Background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#F4F6F8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proofErr w:type="spellStart"/>
            <w:r>
              <w:t>Halka</w:t>
            </w:r>
            <w:proofErr w:type="spellEnd"/>
            <w:r>
              <w:t xml:space="preserve"> cool gray — page </w:t>
            </w:r>
            <w:proofErr w:type="spellStart"/>
            <w:r>
              <w:t>ka</w:t>
            </w:r>
            <w:proofErr w:type="spellEnd"/>
            <w:r>
              <w:t xml:space="preserve"> base</w:t>
            </w:r>
          </w:p>
        </w:tc>
      </w:tr>
      <w:tr w:rsidR="00762C32" w:rsidTr="00762C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Surface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Cards, header</w:t>
            </w:r>
          </w:p>
        </w:tc>
      </w:tr>
      <w:tr w:rsidR="00762C32" w:rsidTr="00762C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Ink (dark)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#10151F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Headings, dark sections (stats band, footer)</w:t>
            </w:r>
          </w:p>
        </w:tc>
      </w:tr>
      <w:tr w:rsidR="00762C32" w:rsidTr="00762C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Ink Soft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#545C68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Body text, descriptions</w:t>
            </w:r>
          </w:p>
        </w:tc>
      </w:tr>
      <w:tr w:rsidR="00762C32" w:rsidTr="00762C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Accent (Electric Blue)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#2454FF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Buttons, links, price, active states</w:t>
            </w:r>
          </w:p>
        </w:tc>
      </w:tr>
      <w:tr w:rsidR="00762C32" w:rsidTr="00762C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Energy (Amber)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#FFB020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LED pulse dot, deal badges, highlights</w:t>
            </w:r>
          </w:p>
        </w:tc>
      </w:tr>
      <w:tr w:rsidR="00762C32" w:rsidTr="00762C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Plate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#ECEFF3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Nameplate badge background</w:t>
            </w:r>
          </w:p>
        </w:tc>
      </w:tr>
    </w:tbl>
    <w:p w:rsidR="00762C32" w:rsidRPr="00762C32" w:rsidRDefault="00762C32" w:rsidP="00762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C32">
        <w:rPr>
          <w:rFonts w:ascii="Times New Roman" w:eastAsia="Times New Roman" w:hAnsi="Times New Roman" w:cs="Times New Roman"/>
          <w:b/>
          <w:bCs/>
          <w:sz w:val="24"/>
          <w:szCs w:val="24"/>
        </w:rPr>
        <w:t>Logic:</w:t>
      </w:r>
    </w:p>
    <w:p w:rsidR="00762C32" w:rsidRPr="00762C32" w:rsidRDefault="00762C32" w:rsidP="00762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C3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Electric blue</w:t>
      </w:r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— "electricity/voltage"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sabse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direct visual association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jaise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electrical diagrams, circuit indicators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blue/cyan use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) —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isliye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primary accent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yahi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rakha</w:t>
      </w:r>
      <w:proofErr w:type="spellEnd"/>
    </w:p>
    <w:p w:rsidR="00762C32" w:rsidRPr="00762C32" w:rsidRDefault="00762C32" w:rsidP="00762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C32">
        <w:rPr>
          <w:rFonts w:ascii="Times New Roman" w:eastAsia="Times New Roman" w:hAnsi="Times New Roman" w:cs="Times New Roman"/>
          <w:b/>
          <w:bCs/>
          <w:sz w:val="24"/>
          <w:szCs w:val="24"/>
        </w:rPr>
        <w:t>Amber/energy color</w:t>
      </w:r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— warning lights, power indicators, LED signals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jaise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dikhte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jaise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appliance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"on" light) —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isliye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secondary highlight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chuna</w:t>
      </w:r>
      <w:proofErr w:type="spellEnd"/>
    </w:p>
    <w:p w:rsidR="00762C32" w:rsidRPr="00762C32" w:rsidRDefault="00762C32" w:rsidP="00762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C32">
        <w:rPr>
          <w:rFonts w:ascii="Times New Roman" w:eastAsia="Times New Roman" w:hAnsi="Times New Roman" w:cs="Times New Roman"/>
          <w:b/>
          <w:bCs/>
          <w:sz w:val="24"/>
          <w:szCs w:val="24"/>
        </w:rPr>
        <w:t>Cool gray background</w:t>
      </w:r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(warm cream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jagah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) —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kyunke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ye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tech/appliance brand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>, warm-cozy feel (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restaurant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theek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yahan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— cool tone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zyada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"engineered/precise"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lagta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:rsidR="00762C32" w:rsidRDefault="00762C32" w:rsidP="00762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C32">
        <w:rPr>
          <w:rFonts w:ascii="Times New Roman" w:eastAsia="Times New Roman" w:hAnsi="Times New Roman" w:cs="Times New Roman"/>
          <w:b/>
          <w:bCs/>
          <w:sz w:val="24"/>
          <w:szCs w:val="24"/>
        </w:rPr>
        <w:t>Dark navy sections</w:t>
      </w:r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(stats band, footer) — contrast create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"control panel"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jaisa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feel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dete</w:t>
      </w:r>
      <w:proofErr w:type="spellEnd"/>
      <w:r w:rsidRPr="0076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C32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</w:p>
    <w:p w:rsidR="00762C32" w:rsidRDefault="00762C32" w:rsidP="00762C32">
      <w:pPr>
        <w:pStyle w:val="Heading3"/>
      </w:pPr>
      <w:r>
        <w:t>Text Sizes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4121"/>
        <w:gridCol w:w="1443"/>
      </w:tblGrid>
      <w:tr w:rsidR="00762C32" w:rsidTr="00762C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2C32" w:rsidRDefault="00762C3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Font</w:t>
            </w:r>
          </w:p>
        </w:tc>
      </w:tr>
      <w:tr w:rsidR="00762C32" w:rsidTr="00762C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H1 (Hero heading)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44px / 700 weight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 xml:space="preserve">Space </w:t>
            </w:r>
            <w:proofErr w:type="spellStart"/>
            <w:r>
              <w:t>Grotesk</w:t>
            </w:r>
            <w:proofErr w:type="spellEnd"/>
          </w:p>
        </w:tc>
      </w:tr>
      <w:tr w:rsidR="00762C32" w:rsidTr="00762C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H2 (Section headings)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28–32px / 700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 xml:space="preserve">Space </w:t>
            </w:r>
            <w:proofErr w:type="spellStart"/>
            <w:r>
              <w:t>Grotesk</w:t>
            </w:r>
            <w:proofErr w:type="spellEnd"/>
          </w:p>
        </w:tc>
      </w:tr>
      <w:tr w:rsidR="00762C32" w:rsidTr="00762C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H3 (Card titles)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15–19px / 600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 xml:space="preserve">Space </w:t>
            </w:r>
            <w:proofErr w:type="spellStart"/>
            <w:r>
              <w:t>Grotesk</w:t>
            </w:r>
            <w:proofErr w:type="spellEnd"/>
          </w:p>
        </w:tc>
      </w:tr>
      <w:tr w:rsidR="00762C32" w:rsidTr="00762C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Body paragraph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14–15.5px / 1.7 line-height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Inter</w:t>
            </w:r>
          </w:p>
        </w:tc>
      </w:tr>
      <w:tr w:rsidR="00762C32" w:rsidTr="00762C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Small text (labels, captions)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12–13px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Inter</w:t>
            </w:r>
          </w:p>
        </w:tc>
      </w:tr>
      <w:tr w:rsidR="00762C32" w:rsidTr="00762C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Nameplate specs (230V ~ 50Hz)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11–13px, uppercase, letter-spacing 0.5–1.5px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 xml:space="preserve">IBM </w:t>
            </w:r>
            <w:proofErr w:type="spellStart"/>
            <w:r>
              <w:t>Plex</w:t>
            </w:r>
            <w:proofErr w:type="spellEnd"/>
            <w:r>
              <w:t xml:space="preserve"> Mono</w:t>
            </w:r>
          </w:p>
        </w:tc>
      </w:tr>
      <w:tr w:rsidR="00762C32" w:rsidTr="00762C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Buttons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14px / 600 weight</w:t>
            </w:r>
          </w:p>
        </w:tc>
        <w:tc>
          <w:tcPr>
            <w:tcW w:w="0" w:type="auto"/>
            <w:vAlign w:val="center"/>
            <w:hideMark/>
          </w:tcPr>
          <w:p w:rsidR="00762C32" w:rsidRDefault="00762C32">
            <w:pPr>
              <w:rPr>
                <w:sz w:val="24"/>
                <w:szCs w:val="24"/>
              </w:rPr>
            </w:pPr>
            <w:r>
              <w:t>Inter</w:t>
            </w:r>
          </w:p>
        </w:tc>
      </w:tr>
    </w:tbl>
    <w:p w:rsidR="00762C32" w:rsidRPr="00762C32" w:rsidRDefault="00762C32" w:rsidP="00762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Sab </w:t>
      </w:r>
      <w:proofErr w:type="spellStart"/>
      <w:r>
        <w:t>kuch</w:t>
      </w:r>
      <w:proofErr w:type="spellEnd"/>
      <w:r>
        <w:t xml:space="preserve"> is theory </w:t>
      </w:r>
      <w:proofErr w:type="spellStart"/>
      <w:r>
        <w:t>pe</w:t>
      </w:r>
      <w:proofErr w:type="spellEnd"/>
      <w:r>
        <w:t xml:space="preserve"> based </w:t>
      </w:r>
      <w:proofErr w:type="spellStart"/>
      <w:r>
        <w:t>hai</w:t>
      </w:r>
      <w:proofErr w:type="spellEnd"/>
      <w:r>
        <w:t xml:space="preserve">: </w:t>
      </w:r>
      <w:r>
        <w:rPr>
          <w:rStyle w:val="Strong"/>
        </w:rPr>
        <w:t>"appliance rating plate"</w:t>
      </w:r>
      <w:r>
        <w:t xml:space="preserve"> — </w:t>
      </w:r>
      <w:proofErr w:type="spellStart"/>
      <w:r>
        <w:t>har</w:t>
      </w:r>
      <w:proofErr w:type="spellEnd"/>
      <w:r>
        <w:t xml:space="preserve"> real appliance </w:t>
      </w:r>
      <w:proofErr w:type="spellStart"/>
      <w:r>
        <w:t>pe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</w:t>
      </w:r>
      <w:proofErr w:type="spellStart"/>
      <w:r>
        <w:t>chhoti</w:t>
      </w:r>
      <w:proofErr w:type="spellEnd"/>
      <w:r>
        <w:t xml:space="preserve"> plate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voltage/wattage </w:t>
      </w:r>
      <w:proofErr w:type="spellStart"/>
      <w:r>
        <w:t>likha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Maine </w:t>
      </w:r>
      <w:proofErr w:type="spellStart"/>
      <w:r>
        <w:t>yahi</w:t>
      </w:r>
      <w:proofErr w:type="spellEnd"/>
      <w:r>
        <w:t xml:space="preserve"> </w:t>
      </w:r>
      <w:proofErr w:type="spellStart"/>
      <w:r>
        <w:t>cheez</w:t>
      </w:r>
      <w:proofErr w:type="spellEnd"/>
      <w:r>
        <w:t xml:space="preserve"> brand </w:t>
      </w:r>
      <w:proofErr w:type="spellStart"/>
      <w:r>
        <w:t>ka</w:t>
      </w:r>
      <w:proofErr w:type="spellEnd"/>
      <w:r>
        <w:t xml:space="preserve"> signature visual element </w:t>
      </w:r>
      <w:proofErr w:type="spellStart"/>
      <w:r>
        <w:t>banaya</w:t>
      </w:r>
      <w:proofErr w:type="spellEnd"/>
      <w:r>
        <w:t xml:space="preserve"> (nameplate badges hero, products, order tracker sab </w:t>
      </w:r>
      <w:proofErr w:type="spellStart"/>
      <w:r>
        <w:t>jagah</w:t>
      </w:r>
      <w:proofErr w:type="spellEnd"/>
      <w:r>
        <w:t xml:space="preserve">) </w:t>
      </w:r>
      <w:proofErr w:type="spellStart"/>
      <w:r>
        <w:t>taake</w:t>
      </w:r>
      <w:proofErr w:type="spellEnd"/>
      <w:r>
        <w:t xml:space="preserve"> site </w:t>
      </w:r>
      <w:proofErr w:type="spellStart"/>
      <w:r>
        <w:t>sirf</w:t>
      </w:r>
      <w:proofErr w:type="spellEnd"/>
      <w:r>
        <w:t xml:space="preserve"> "generic e-commerce"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lage</w:t>
      </w:r>
      <w:proofErr w:type="spellEnd"/>
      <w:r>
        <w:t xml:space="preserve">, </w:t>
      </w:r>
      <w:proofErr w:type="spellStart"/>
      <w:r>
        <w:t>balke</w:t>
      </w:r>
      <w:proofErr w:type="spellEnd"/>
      <w:r>
        <w:t xml:space="preserve"> appliance-specific </w:t>
      </w:r>
      <w:proofErr w:type="spellStart"/>
      <w:r>
        <w:t>pehchaan</w:t>
      </w:r>
      <w:proofErr w:type="spellEnd"/>
      <w:r>
        <w:t xml:space="preserve"> </w:t>
      </w:r>
      <w:proofErr w:type="spellStart"/>
      <w:r>
        <w:t>rakhe</w:t>
      </w:r>
      <w:proofErr w:type="spellEnd"/>
      <w:r>
        <w:t>.</w:t>
      </w:r>
      <w:bookmarkStart w:id="0" w:name="_GoBack"/>
      <w:bookmarkEnd w:id="0"/>
    </w:p>
    <w:p w:rsidR="00762C32" w:rsidRPr="00762C32" w:rsidRDefault="00762C32">
      <w:pPr>
        <w:rPr>
          <w:rFonts w:ascii="Aharoni" w:hAnsi="Aharoni" w:cs="Aharoni"/>
          <w:b/>
          <w:bCs/>
          <w:sz w:val="28"/>
          <w:szCs w:val="28"/>
        </w:rPr>
      </w:pPr>
    </w:p>
    <w:sectPr w:rsidR="00762C32" w:rsidRPr="00762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425948"/>
    <w:multiLevelType w:val="multilevel"/>
    <w:tmpl w:val="BB90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6B5203"/>
    <w:multiLevelType w:val="multilevel"/>
    <w:tmpl w:val="10AA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346D68"/>
    <w:multiLevelType w:val="multilevel"/>
    <w:tmpl w:val="D71E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01296F"/>
    <w:multiLevelType w:val="multilevel"/>
    <w:tmpl w:val="6DCC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2C32"/>
    <w:rsid w:val="0041689D"/>
    <w:rsid w:val="0076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62C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62C3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62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2C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2C3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62C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62C3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62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2C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2C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4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SHAHBAZ COM</dc:creator>
  <cp:lastModifiedBy>SHAHBAZ COM</cp:lastModifiedBy>
  <cp:revision>1</cp:revision>
  <dcterms:created xsi:type="dcterms:W3CDTF">2026-08-28T05:45:00Z</dcterms:created>
  <dcterms:modified xsi:type="dcterms:W3CDTF">2026-08-28T05:49:00Z</dcterms:modified>
</cp:coreProperties>
</file>