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762" w:rsidRDefault="00956762" w:rsidP="00956762">
      <w:pPr>
        <w:jc w:val="center"/>
        <w:rPr>
          <w:rFonts w:asciiTheme="minorHAnsi" w:hAnsiTheme="minorHAnsi" w:cs="Arial"/>
          <w:b/>
        </w:rPr>
      </w:pPr>
      <w:r w:rsidRPr="00846751">
        <w:rPr>
          <w:rFonts w:asciiTheme="minorHAnsi" w:hAnsiTheme="minorHAnsi" w:cs="Arial"/>
          <w:b/>
        </w:rPr>
        <w:t>City of Anaheim Ordinance #6299</w:t>
      </w:r>
    </w:p>
    <w:p w:rsidR="00AC6918" w:rsidRDefault="00AC6918" w:rsidP="00956762">
      <w:pPr>
        <w:jc w:val="center"/>
        <w:rPr>
          <w:rFonts w:asciiTheme="minorHAnsi" w:hAnsiTheme="minorHAnsi" w:cs="Arial"/>
          <w:b/>
        </w:rPr>
      </w:pPr>
    </w:p>
    <w:p w:rsidR="00AC6918" w:rsidRPr="00846751" w:rsidRDefault="00AC6918" w:rsidP="00AC6918">
      <w:pPr>
        <w:rPr>
          <w:rFonts w:asciiTheme="minorHAnsi" w:hAnsiTheme="minorHAnsi" w:cs="Arial"/>
          <w:b/>
        </w:rPr>
      </w:pPr>
      <w:r>
        <w:rPr>
          <w:rFonts w:asciiTheme="minorHAnsi" w:hAnsiTheme="minorHAnsi" w:cs="Arial"/>
          <w:b/>
        </w:rPr>
        <w:t>Including but not limited to:</w:t>
      </w:r>
    </w:p>
    <w:p w:rsidR="00956762" w:rsidRPr="00846751" w:rsidRDefault="00956762" w:rsidP="00956762">
      <w:pPr>
        <w:jc w:val="center"/>
        <w:rPr>
          <w:rFonts w:asciiTheme="minorHAnsi" w:hAnsiTheme="minorHAnsi" w:cs="Arial"/>
          <w:b/>
        </w:rPr>
      </w:pPr>
    </w:p>
    <w:p w:rsidR="00956762" w:rsidRPr="00846751" w:rsidRDefault="00956762" w:rsidP="00956762">
      <w:pPr>
        <w:rPr>
          <w:rFonts w:asciiTheme="minorHAnsi" w:hAnsiTheme="minorHAnsi" w:cs="Arial"/>
        </w:rPr>
      </w:pPr>
      <w:r w:rsidRPr="00846751">
        <w:rPr>
          <w:rFonts w:asciiTheme="minorHAnsi" w:hAnsiTheme="minorHAnsi" w:cs="Arial"/>
          <w:b/>
        </w:rPr>
        <w:t>4.05.</w:t>
      </w:r>
      <w:r w:rsidR="00605556">
        <w:rPr>
          <w:rFonts w:asciiTheme="minorHAnsi" w:hAnsiTheme="minorHAnsi" w:cs="Arial"/>
          <w:b/>
        </w:rPr>
        <w:t>100.0</w:t>
      </w:r>
      <w:r w:rsidRPr="00846751">
        <w:rPr>
          <w:rFonts w:asciiTheme="minorHAnsi" w:hAnsiTheme="minorHAnsi" w:cs="Arial"/>
          <w:b/>
        </w:rPr>
        <w:t xml:space="preserve">107 </w:t>
      </w:r>
      <w:r w:rsidRPr="00846751">
        <w:rPr>
          <w:rFonts w:asciiTheme="minorHAnsi" w:hAnsiTheme="minorHAnsi" w:cs="Arial"/>
        </w:rPr>
        <w:t>–</w:t>
      </w:r>
      <w:r w:rsidRPr="00846751">
        <w:rPr>
          <w:rFonts w:asciiTheme="minorHAnsi" w:hAnsiTheme="minorHAnsi" w:cs="Arial"/>
          <w:b/>
        </w:rPr>
        <w:t xml:space="preserve"> </w:t>
      </w:r>
      <w:r w:rsidRPr="00846751">
        <w:rPr>
          <w:rFonts w:asciiTheme="minorHAnsi" w:hAnsiTheme="minorHAnsi" w:cs="Arial"/>
        </w:rPr>
        <w:t>Short-term rental property(</w:t>
      </w:r>
      <w:proofErr w:type="spellStart"/>
      <w:r w:rsidRPr="00846751">
        <w:rPr>
          <w:rFonts w:asciiTheme="minorHAnsi" w:hAnsiTheme="minorHAnsi" w:cs="Arial"/>
        </w:rPr>
        <w:t>ies</w:t>
      </w:r>
      <w:proofErr w:type="spellEnd"/>
      <w:r w:rsidRPr="00846751">
        <w:rPr>
          <w:rFonts w:asciiTheme="minorHAnsi" w:hAnsiTheme="minorHAnsi" w:cs="Arial"/>
        </w:rPr>
        <w:t>) and short-term rental unit(s) shall be used only for overnight lodging accommodations.  They may not be used for weddings, parties, bachelor/bachelorette parties, conferences or similar events.</w:t>
      </w:r>
    </w:p>
    <w:p w:rsidR="00956762" w:rsidRPr="00846751" w:rsidRDefault="00956762" w:rsidP="00956762">
      <w:pPr>
        <w:rPr>
          <w:rFonts w:asciiTheme="minorHAnsi" w:hAnsiTheme="minorHAnsi" w:cs="Arial"/>
        </w:rPr>
      </w:pPr>
      <w:r w:rsidRPr="00846751">
        <w:rPr>
          <w:rFonts w:asciiTheme="minorHAnsi" w:hAnsiTheme="minorHAnsi" w:cs="Arial"/>
          <w:b/>
        </w:rPr>
        <w:t>4.05.</w:t>
      </w:r>
      <w:r w:rsidR="00605556">
        <w:rPr>
          <w:rFonts w:asciiTheme="minorHAnsi" w:hAnsiTheme="minorHAnsi" w:cs="Arial"/>
          <w:b/>
        </w:rPr>
        <w:t>100.0</w:t>
      </w:r>
      <w:r w:rsidRPr="00846751">
        <w:rPr>
          <w:rFonts w:asciiTheme="minorHAnsi" w:hAnsiTheme="minorHAnsi" w:cs="Arial"/>
          <w:b/>
        </w:rPr>
        <w:t>109</w:t>
      </w:r>
      <w:r w:rsidRPr="00846751">
        <w:rPr>
          <w:rFonts w:asciiTheme="minorHAnsi" w:hAnsiTheme="minorHAnsi" w:cs="Arial"/>
        </w:rPr>
        <w:t xml:space="preserve"> – The primary overnight and daytime occupant of a short-term rental unit must be an adults, eighteen (18) years of age or older.  This adult must provide a telephone number to the owner and shall be accessible to the owner by telephone at all times.</w:t>
      </w:r>
    </w:p>
    <w:p w:rsidR="00956762" w:rsidRPr="00846751" w:rsidRDefault="00956762" w:rsidP="00956762">
      <w:pPr>
        <w:rPr>
          <w:rFonts w:asciiTheme="minorHAnsi" w:hAnsiTheme="minorHAnsi" w:cs="Arial"/>
        </w:rPr>
      </w:pPr>
      <w:r w:rsidRPr="00846751">
        <w:rPr>
          <w:rFonts w:asciiTheme="minorHAnsi" w:hAnsiTheme="minorHAnsi" w:cs="Arial"/>
          <w:b/>
        </w:rPr>
        <w:t>4.05.</w:t>
      </w:r>
      <w:r w:rsidR="00605556">
        <w:rPr>
          <w:rFonts w:asciiTheme="minorHAnsi" w:hAnsiTheme="minorHAnsi" w:cs="Arial"/>
          <w:b/>
        </w:rPr>
        <w:t>100.0</w:t>
      </w:r>
      <w:r w:rsidRPr="00846751">
        <w:rPr>
          <w:rFonts w:asciiTheme="minorHAnsi" w:hAnsiTheme="minorHAnsi" w:cs="Arial"/>
          <w:b/>
        </w:rPr>
        <w:t>110</w:t>
      </w:r>
      <w:r w:rsidRPr="00846751">
        <w:rPr>
          <w:rFonts w:asciiTheme="minorHAnsi" w:hAnsiTheme="minorHAnsi" w:cs="Arial"/>
        </w:rPr>
        <w:t xml:space="preserve"> – Prior to occupancy, the owner shall obtain the name, address, and driver’s license number or passport number of the primary adult occupant of a short-term rental unit.  The owner shall require that same adult to sign a formal acknowledgement that he or she is legally responsible for compliance by all occupants and guests of a short-term rental until with the provisions of this chapter.  This information shall be readily available upon request of any police officer of employee of the city authorized to enforce this chapter of State law.</w:t>
      </w:r>
    </w:p>
    <w:p w:rsidR="00956762" w:rsidRPr="00846751" w:rsidRDefault="00956762" w:rsidP="00956762">
      <w:pPr>
        <w:rPr>
          <w:rFonts w:asciiTheme="minorHAnsi" w:hAnsiTheme="minorHAnsi" w:cs="Arial"/>
        </w:rPr>
      </w:pPr>
      <w:r w:rsidRPr="00846751">
        <w:rPr>
          <w:rFonts w:asciiTheme="minorHAnsi" w:hAnsiTheme="minorHAnsi" w:cs="Arial"/>
          <w:b/>
        </w:rPr>
        <w:t>4.05.</w:t>
      </w:r>
      <w:r w:rsidR="00605556">
        <w:rPr>
          <w:rFonts w:asciiTheme="minorHAnsi" w:hAnsiTheme="minorHAnsi" w:cs="Arial"/>
          <w:b/>
        </w:rPr>
        <w:t>100.0</w:t>
      </w:r>
      <w:r w:rsidRPr="00846751">
        <w:rPr>
          <w:rFonts w:asciiTheme="minorHAnsi" w:hAnsiTheme="minorHAnsi" w:cs="Arial"/>
          <w:b/>
        </w:rPr>
        <w:t>111</w:t>
      </w:r>
      <w:r w:rsidRPr="00846751">
        <w:rPr>
          <w:rFonts w:asciiTheme="minorHAnsi" w:hAnsiTheme="minorHAnsi" w:cs="Arial"/>
        </w:rPr>
        <w:t xml:space="preserve"> – The owner shall require all occupants to agree to a minimum stay of three (3) consecutive nights.</w:t>
      </w:r>
    </w:p>
    <w:p w:rsidR="00956762" w:rsidRPr="00846751" w:rsidRDefault="00956762" w:rsidP="00956762">
      <w:pPr>
        <w:rPr>
          <w:rFonts w:asciiTheme="minorHAnsi" w:hAnsiTheme="minorHAnsi" w:cs="Arial"/>
          <w:i/>
        </w:rPr>
      </w:pPr>
      <w:r w:rsidRPr="00846751">
        <w:rPr>
          <w:rFonts w:asciiTheme="minorHAnsi" w:hAnsiTheme="minorHAnsi" w:cs="Arial"/>
          <w:b/>
        </w:rPr>
        <w:t>4.05.</w:t>
      </w:r>
      <w:r w:rsidR="00605556">
        <w:rPr>
          <w:rFonts w:asciiTheme="minorHAnsi" w:hAnsiTheme="minorHAnsi" w:cs="Arial"/>
          <w:b/>
        </w:rPr>
        <w:t>100.0</w:t>
      </w:r>
      <w:r w:rsidRPr="00846751">
        <w:rPr>
          <w:rFonts w:asciiTheme="minorHAnsi" w:hAnsiTheme="minorHAnsi" w:cs="Arial"/>
          <w:b/>
        </w:rPr>
        <w:t>112</w:t>
      </w:r>
      <w:r w:rsidRPr="00846751">
        <w:rPr>
          <w:rFonts w:asciiTheme="minorHAnsi" w:hAnsiTheme="minorHAnsi" w:cs="Arial"/>
        </w:rPr>
        <w:t xml:space="preserve"> – The owner shall limit overnight occupancy in a short-term rental unit to a specific number of occupants, with the maximum number of overnight occupants to not exceed (2) person within each short-term rental unit plus and amount that will not exceed three (3) persons per bedroom within each short-term rental unit  The Planning Director may, when unusual size, interior layout, parking or other physical characteristics are shown, approve a greater maximum number of overnight occupants as part of a short-term rental permit application or renewal.  </w:t>
      </w:r>
    </w:p>
    <w:p w:rsidR="00956762" w:rsidRPr="00846751" w:rsidRDefault="00956762" w:rsidP="00956762">
      <w:pPr>
        <w:rPr>
          <w:rFonts w:asciiTheme="minorHAnsi" w:hAnsiTheme="minorHAnsi" w:cs="Arial"/>
        </w:rPr>
      </w:pPr>
      <w:r w:rsidRPr="00846751">
        <w:rPr>
          <w:rFonts w:asciiTheme="minorHAnsi" w:hAnsiTheme="minorHAnsi" w:cs="Arial"/>
          <w:b/>
        </w:rPr>
        <w:t>4.05.</w:t>
      </w:r>
      <w:r w:rsidR="00605556">
        <w:rPr>
          <w:rFonts w:asciiTheme="minorHAnsi" w:hAnsiTheme="minorHAnsi" w:cs="Arial"/>
          <w:b/>
        </w:rPr>
        <w:t>100.0</w:t>
      </w:r>
      <w:r w:rsidRPr="00846751">
        <w:rPr>
          <w:rFonts w:asciiTheme="minorHAnsi" w:hAnsiTheme="minorHAnsi" w:cs="Arial"/>
          <w:b/>
        </w:rPr>
        <w:t xml:space="preserve">113 </w:t>
      </w:r>
      <w:r w:rsidRPr="00846751">
        <w:rPr>
          <w:rFonts w:asciiTheme="minorHAnsi" w:hAnsiTheme="minorHAnsi" w:cs="Arial"/>
        </w:rPr>
        <w:t>–</w:t>
      </w:r>
      <w:r w:rsidRPr="00846751">
        <w:rPr>
          <w:rFonts w:asciiTheme="minorHAnsi" w:hAnsiTheme="minorHAnsi" w:cs="Arial"/>
          <w:b/>
        </w:rPr>
        <w:t xml:space="preserve"> </w:t>
      </w:r>
      <w:r w:rsidRPr="00846751">
        <w:rPr>
          <w:rFonts w:asciiTheme="minorHAnsi" w:hAnsiTheme="minorHAnsi" w:cs="Arial"/>
        </w:rPr>
        <w:t>The maximum number of vehicles allowed at a short-term rental property shall be limited to the number of available off-street parking spaces.  The owner must make a sufficient number of off-street parking spaces accessible to tenants to accommodate the number of vehicles allowed</w:t>
      </w:r>
    </w:p>
    <w:p w:rsidR="00956762" w:rsidRPr="00846751" w:rsidRDefault="00956762" w:rsidP="00956762">
      <w:pPr>
        <w:rPr>
          <w:rFonts w:asciiTheme="minorHAnsi" w:hAnsiTheme="minorHAnsi" w:cs="Arial"/>
        </w:rPr>
      </w:pPr>
      <w:r w:rsidRPr="00846751">
        <w:rPr>
          <w:rFonts w:asciiTheme="minorHAnsi" w:hAnsiTheme="minorHAnsi" w:cs="Arial"/>
          <w:b/>
        </w:rPr>
        <w:t>4.05.</w:t>
      </w:r>
      <w:r w:rsidR="001C75A5">
        <w:rPr>
          <w:rFonts w:asciiTheme="minorHAnsi" w:hAnsiTheme="minorHAnsi" w:cs="Arial"/>
          <w:b/>
        </w:rPr>
        <w:t>100.0</w:t>
      </w:r>
      <w:r w:rsidRPr="00846751">
        <w:rPr>
          <w:rFonts w:asciiTheme="minorHAnsi" w:hAnsiTheme="minorHAnsi" w:cs="Arial"/>
          <w:b/>
        </w:rPr>
        <w:t xml:space="preserve">115 </w:t>
      </w:r>
      <w:r w:rsidRPr="00846751">
        <w:rPr>
          <w:rFonts w:asciiTheme="minorHAnsi" w:hAnsiTheme="minorHAnsi" w:cs="Arial"/>
        </w:rPr>
        <w:t>– Trash and refuse shall not be left stored within public view, except in proper containers for the purpose of collection by the responsible trash hauler and between the hours of 5:00 p.m. the day before and 8:00 pm the day after the scheduled trash collection containers and service to meet the demand of the occupants.</w:t>
      </w:r>
    </w:p>
    <w:p w:rsidR="00956762" w:rsidRPr="00846751" w:rsidRDefault="00956762" w:rsidP="00956762">
      <w:pPr>
        <w:rPr>
          <w:rFonts w:asciiTheme="minorHAnsi" w:hAnsiTheme="minorHAnsi" w:cs="Arial"/>
        </w:rPr>
      </w:pPr>
      <w:r w:rsidRPr="00846751">
        <w:rPr>
          <w:rFonts w:asciiTheme="minorHAnsi" w:hAnsiTheme="minorHAnsi" w:cs="Arial"/>
          <w:b/>
        </w:rPr>
        <w:t>4.05.</w:t>
      </w:r>
      <w:r w:rsidR="001C75A5">
        <w:rPr>
          <w:rFonts w:asciiTheme="minorHAnsi" w:hAnsiTheme="minorHAnsi" w:cs="Arial"/>
          <w:b/>
        </w:rPr>
        <w:t>100.0</w:t>
      </w:r>
      <w:r w:rsidRPr="00846751">
        <w:rPr>
          <w:rFonts w:asciiTheme="minorHAnsi" w:hAnsiTheme="minorHAnsi" w:cs="Arial"/>
          <w:b/>
        </w:rPr>
        <w:t xml:space="preserve">116 </w:t>
      </w:r>
      <w:r w:rsidRPr="00846751">
        <w:rPr>
          <w:rFonts w:asciiTheme="minorHAnsi" w:hAnsiTheme="minorHAnsi" w:cs="Arial"/>
        </w:rPr>
        <w:t>– Each lease or agreement for a short-term rental unit shall include the following terms, notifications and disclosures, which shall also be posted in a conspicuous location inside each short-term rental unit:</w:t>
      </w:r>
    </w:p>
    <w:p w:rsidR="00956762" w:rsidRPr="00846751" w:rsidRDefault="00956762" w:rsidP="00956762">
      <w:pPr>
        <w:rPr>
          <w:rFonts w:asciiTheme="minorHAnsi" w:hAnsiTheme="minorHAnsi" w:cs="Arial"/>
        </w:rPr>
      </w:pPr>
      <w:r w:rsidRPr="00846751">
        <w:rPr>
          <w:rFonts w:asciiTheme="minorHAnsi" w:hAnsiTheme="minorHAnsi" w:cs="Arial"/>
        </w:rPr>
        <w:t>(a) The maximum number of occupants that are permitted and notification that failure to conform to the maximum occupancy is a violation of this chapter.</w:t>
      </w:r>
    </w:p>
    <w:p w:rsidR="00956762" w:rsidRPr="00846751" w:rsidRDefault="00956762" w:rsidP="00956762">
      <w:pPr>
        <w:rPr>
          <w:rFonts w:asciiTheme="minorHAnsi" w:hAnsiTheme="minorHAnsi" w:cs="Arial"/>
        </w:rPr>
      </w:pPr>
      <w:r w:rsidRPr="00846751">
        <w:rPr>
          <w:rFonts w:asciiTheme="minorHAnsi" w:hAnsiTheme="minorHAnsi" w:cs="Arial"/>
        </w:rPr>
        <w:t>(b) The number of off-street parking spaces provided on the short-term rental property and the maximum number of vehicles that are permitted, along with a summary of all applicable parking rules (e.g., street sweeping schedules, permit only” parking restrictions, durational time limit restrictions [such as “2 hour parking only” or “no parking 2am 6am”], etc.)</w:t>
      </w:r>
    </w:p>
    <w:p w:rsidR="00956762" w:rsidRPr="00846751" w:rsidRDefault="00956762" w:rsidP="00956762">
      <w:pPr>
        <w:rPr>
          <w:rFonts w:asciiTheme="minorHAnsi" w:hAnsiTheme="minorHAnsi" w:cs="Arial"/>
        </w:rPr>
      </w:pPr>
      <w:r w:rsidRPr="00846751">
        <w:rPr>
          <w:rFonts w:asciiTheme="minorHAnsi" w:hAnsiTheme="minorHAnsi" w:cs="Arial"/>
        </w:rPr>
        <w:t>(c) The trash pick-up day(s) and applicable rules and regulations pertaining to leaving or storing trash on the exterior of the short-term rental property.</w:t>
      </w:r>
    </w:p>
    <w:p w:rsidR="00956762" w:rsidRPr="00846751" w:rsidRDefault="00956762" w:rsidP="00956762">
      <w:pPr>
        <w:rPr>
          <w:rFonts w:asciiTheme="minorHAnsi" w:hAnsiTheme="minorHAnsi" w:cs="Arial"/>
        </w:rPr>
      </w:pPr>
      <w:r w:rsidRPr="00846751">
        <w:rPr>
          <w:rFonts w:asciiTheme="minorHAnsi" w:hAnsiTheme="minorHAnsi" w:cs="Arial"/>
        </w:rPr>
        <w:t>(d) Notification that the occupant may be cited or fined by the city and/or immediately evicted by the owner for violating any and all applicable laws, in addition to any other remedies available at law, for creating a disturbance or for violating other provisions of this chapter.</w:t>
      </w:r>
    </w:p>
    <w:p w:rsidR="00956762" w:rsidRPr="00846751" w:rsidRDefault="00956762" w:rsidP="00956762">
      <w:pPr>
        <w:rPr>
          <w:rFonts w:asciiTheme="minorHAnsi" w:hAnsiTheme="minorHAnsi" w:cs="Arial"/>
        </w:rPr>
      </w:pPr>
      <w:r w:rsidRPr="00846751">
        <w:rPr>
          <w:rFonts w:asciiTheme="minorHAnsi" w:hAnsiTheme="minorHAnsi" w:cs="Arial"/>
        </w:rPr>
        <w:t>(e) The name of the owner of the short-term rental unit, and a telephone at which that party may be reached at all ties and 9-1-1 Emergency information.</w:t>
      </w:r>
    </w:p>
    <w:p w:rsidR="00956762" w:rsidRPr="00846751" w:rsidRDefault="00956762" w:rsidP="00956762">
      <w:pPr>
        <w:rPr>
          <w:rFonts w:asciiTheme="minorHAnsi" w:hAnsiTheme="minorHAnsi" w:cs="Arial"/>
        </w:rPr>
      </w:pPr>
      <w:r w:rsidRPr="00846751">
        <w:rPr>
          <w:rFonts w:asciiTheme="minorHAnsi" w:hAnsiTheme="minorHAnsi" w:cs="Arial"/>
        </w:rPr>
        <w:lastRenderedPageBreak/>
        <w:t>(f) Notification of the City’s Loud and Unreasonable Noise Ordinance (Chapter 6.73 of the code) which restricts excessive noise between the hours of 10 p.m. and 7 a.m.</w:t>
      </w:r>
    </w:p>
    <w:p w:rsidR="00956762" w:rsidRPr="00846751" w:rsidRDefault="00956762" w:rsidP="00956762">
      <w:pPr>
        <w:rPr>
          <w:rFonts w:asciiTheme="minorHAnsi" w:hAnsiTheme="minorHAnsi" w:cs="Arial"/>
        </w:rPr>
      </w:pPr>
      <w:r w:rsidRPr="00846751">
        <w:rPr>
          <w:rFonts w:asciiTheme="minorHAnsi" w:hAnsiTheme="minorHAnsi" w:cs="Arial"/>
        </w:rPr>
        <w:t>(g) Summary of any applicable Covenants, Conditions and Restrictions (CC&amp;R’s) and bylaws, including pool location and hours, of any Homeowners’ or Maintenance Association having jurisdiction over a short-term rental property.  The use of a short-term rental unit shall not viol</w:t>
      </w:r>
      <w:r>
        <w:rPr>
          <w:rFonts w:asciiTheme="minorHAnsi" w:hAnsiTheme="minorHAnsi" w:cs="Arial"/>
        </w:rPr>
        <w:t>ate an applicable conditions, co</w:t>
      </w:r>
      <w:r w:rsidRPr="00846751">
        <w:rPr>
          <w:rFonts w:asciiTheme="minorHAnsi" w:hAnsiTheme="minorHAnsi" w:cs="Arial"/>
        </w:rPr>
        <w:t>venants or other restrictions on the short-term rental property upon which a short-term rental unit is maintained.</w:t>
      </w:r>
    </w:p>
    <w:p w:rsidR="00956762" w:rsidRPr="00846751" w:rsidRDefault="00956762" w:rsidP="00956762">
      <w:pPr>
        <w:rPr>
          <w:rFonts w:asciiTheme="minorHAnsi" w:hAnsiTheme="minorHAnsi" w:cs="Arial"/>
        </w:rPr>
      </w:pPr>
      <w:r w:rsidRPr="00846751">
        <w:rPr>
          <w:rFonts w:asciiTheme="minorHAnsi" w:hAnsiTheme="minorHAnsi" w:cs="Arial"/>
        </w:rPr>
        <w:t>(h) A copy of this chapter of the code, as the same may be amended form time to time.</w:t>
      </w:r>
    </w:p>
    <w:p w:rsidR="00956762" w:rsidRPr="00846751" w:rsidRDefault="00956762" w:rsidP="00956762">
      <w:pPr>
        <w:rPr>
          <w:rFonts w:asciiTheme="minorHAnsi" w:hAnsiTheme="minorHAnsi" w:cs="Arial"/>
        </w:rPr>
      </w:pPr>
      <w:r w:rsidRPr="00846751">
        <w:rPr>
          <w:rFonts w:asciiTheme="minorHAnsi" w:hAnsiTheme="minorHAnsi" w:cs="Arial"/>
          <w:b/>
        </w:rPr>
        <w:t>4.05.</w:t>
      </w:r>
      <w:r w:rsidR="001C75A5">
        <w:rPr>
          <w:rFonts w:asciiTheme="minorHAnsi" w:hAnsiTheme="minorHAnsi" w:cs="Arial"/>
          <w:b/>
        </w:rPr>
        <w:t>100.0</w:t>
      </w:r>
      <w:r w:rsidRPr="00846751">
        <w:rPr>
          <w:rFonts w:asciiTheme="minorHAnsi" w:hAnsiTheme="minorHAnsi" w:cs="Arial"/>
          <w:b/>
        </w:rPr>
        <w:t xml:space="preserve">117 </w:t>
      </w:r>
      <w:r w:rsidRPr="00846751">
        <w:rPr>
          <w:rFonts w:asciiTheme="minorHAnsi" w:hAnsiTheme="minorHAnsi" w:cs="Arial"/>
        </w:rPr>
        <w:t>– The owner shall ensure that the occupants and guests of a short-term rental unit do not create unreasonable noise or disturbances, engage in disorderly conduct, or violate provisions of the Anaheim Municipal Code or any State law pertaining to noise, disorderly conduct, overcrowding, the consumption of alcohol, or the use of illegal drugs.  Owner are expect to take any measures necessary to abate disturbances, including, but not limited to, directing the occupants and guests of a short-term rental unit to cease the disturbing conduct, calling for law enforcement services or city code enforcement officers, removing the occupant(s) and/or guests, or taking any other action necessary to immediately abate this disturbance.</w:t>
      </w:r>
    </w:p>
    <w:p w:rsidR="00956762" w:rsidRPr="00846751" w:rsidRDefault="00956762" w:rsidP="00956762">
      <w:pPr>
        <w:rPr>
          <w:rFonts w:asciiTheme="minorHAnsi" w:hAnsiTheme="minorHAnsi" w:cs="Arial"/>
        </w:rPr>
      </w:pPr>
    </w:p>
    <w:p w:rsidR="00956762" w:rsidRPr="00846751" w:rsidRDefault="00956762" w:rsidP="00956762">
      <w:pPr>
        <w:rPr>
          <w:rFonts w:asciiTheme="minorHAnsi" w:hAnsiTheme="minorHAnsi" w:cs="Arial"/>
        </w:rPr>
      </w:pPr>
      <w:r w:rsidRPr="00846751">
        <w:rPr>
          <w:rFonts w:asciiTheme="minorHAnsi" w:hAnsiTheme="minorHAnsi" w:cs="Arial"/>
        </w:rPr>
        <w:t xml:space="preserve">Full Ordinance can be read at: </w:t>
      </w:r>
      <w:hyperlink r:id="rId8" w:history="1">
        <w:r w:rsidRPr="00846751">
          <w:rPr>
            <w:rStyle w:val="Hyperlink"/>
            <w:rFonts w:asciiTheme="minorHAnsi" w:hAnsiTheme="minorHAnsi" w:cs="Arial"/>
          </w:rPr>
          <w:t>http://www.anaheim.net/docs_agend/questys_pub/MG46140/AS46179/AS46182/AI46755/DO46780/DO_46780.pdf</w:t>
        </w:r>
      </w:hyperlink>
    </w:p>
    <w:p w:rsidR="00956762" w:rsidRPr="00846751" w:rsidRDefault="00956762" w:rsidP="00956762">
      <w:pPr>
        <w:rPr>
          <w:rFonts w:asciiTheme="minorHAnsi" w:hAnsiTheme="minorHAnsi" w:cs="Arial"/>
        </w:rPr>
      </w:pPr>
    </w:p>
    <w:p w:rsidR="00956762" w:rsidRPr="00846751" w:rsidRDefault="00956762" w:rsidP="00956762">
      <w:pPr>
        <w:rPr>
          <w:rFonts w:asciiTheme="minorHAnsi" w:hAnsiTheme="minorHAnsi" w:cs="Arial"/>
        </w:rPr>
      </w:pPr>
    </w:p>
    <w:p w:rsidR="00732BF0" w:rsidRPr="00E41292" w:rsidRDefault="00732BF0" w:rsidP="00732BF0">
      <w:pPr>
        <w:pStyle w:val="NormalWeb"/>
        <w:tabs>
          <w:tab w:val="left" w:pos="3690"/>
        </w:tabs>
        <w:spacing w:before="0" w:beforeAutospacing="0" w:after="0" w:afterAutospacing="0"/>
        <w:rPr>
          <w:rFonts w:asciiTheme="minorHAnsi" w:hAnsiTheme="minorHAnsi" w:cs="Arial"/>
        </w:rPr>
      </w:pPr>
      <w:bookmarkStart w:id="0" w:name="_GoBack"/>
      <w:bookmarkEnd w:id="0"/>
    </w:p>
    <w:p w:rsidR="00732BF0" w:rsidRPr="00E41292" w:rsidRDefault="00732BF0" w:rsidP="00732BF0">
      <w:pPr>
        <w:pStyle w:val="NormalWeb"/>
        <w:spacing w:before="0" w:beforeAutospacing="0" w:after="0" w:afterAutospacing="0"/>
        <w:rPr>
          <w:rFonts w:asciiTheme="minorHAnsi" w:hAnsiTheme="minorHAnsi" w:cs="Arial"/>
        </w:rPr>
      </w:pPr>
      <w:r w:rsidRPr="00E41292">
        <w:rPr>
          <w:rFonts w:asciiTheme="minorHAnsi" w:hAnsiTheme="minorHAnsi" w:cs="Arial"/>
        </w:rPr>
        <w:t>Renters\Responsible Parties &amp; Signatures:</w:t>
      </w:r>
    </w:p>
    <w:p w:rsidR="00732BF0" w:rsidRPr="00E41292" w:rsidRDefault="00732BF0" w:rsidP="00732BF0">
      <w:pPr>
        <w:pStyle w:val="NormalWeb"/>
        <w:spacing w:before="0" w:beforeAutospacing="0" w:after="0" w:afterAutospacing="0"/>
        <w:rPr>
          <w:rFonts w:asciiTheme="minorHAnsi" w:hAnsiTheme="minorHAnsi" w:cs="Arial"/>
        </w:rPr>
      </w:pPr>
    </w:p>
    <w:p w:rsidR="00732BF0" w:rsidRPr="00E41292" w:rsidRDefault="00732BF0" w:rsidP="00732BF0">
      <w:pPr>
        <w:pStyle w:val="NormalWeb"/>
        <w:spacing w:before="0" w:beforeAutospacing="0" w:after="0" w:afterAutospacing="0"/>
        <w:rPr>
          <w:rFonts w:asciiTheme="minorHAnsi" w:hAnsiTheme="minorHAnsi" w:cs="Arial"/>
        </w:rPr>
      </w:pPr>
      <w:r w:rsidRPr="00E41292">
        <w:rPr>
          <w:rFonts w:asciiTheme="minorHAnsi" w:hAnsiTheme="minorHAnsi" w:cs="Arial"/>
        </w:rPr>
        <w:t>__________________________________</w:t>
      </w:r>
      <w:r>
        <w:rPr>
          <w:rFonts w:asciiTheme="minorHAnsi" w:hAnsiTheme="minorHAnsi" w:cs="Arial"/>
        </w:rPr>
        <w:t>____</w:t>
      </w:r>
      <w:r w:rsidRPr="00E41292">
        <w:rPr>
          <w:rFonts w:asciiTheme="minorHAnsi" w:hAnsiTheme="minorHAnsi" w:cs="Arial"/>
        </w:rPr>
        <w:t>_____        _________________________________________</w:t>
      </w:r>
    </w:p>
    <w:p w:rsidR="00732BF0" w:rsidRPr="00E41292" w:rsidRDefault="00732BF0" w:rsidP="00732BF0">
      <w:pPr>
        <w:pStyle w:val="NormalWeb"/>
        <w:spacing w:before="0" w:beforeAutospacing="0" w:after="0" w:afterAutospacing="0"/>
        <w:rPr>
          <w:rFonts w:asciiTheme="minorHAnsi" w:hAnsiTheme="minorHAnsi" w:cs="Arial"/>
          <w:b/>
          <w:color w:val="920000"/>
        </w:rPr>
      </w:pPr>
      <w:r w:rsidRPr="00E41292">
        <w:rPr>
          <w:rFonts w:asciiTheme="minorHAnsi" w:hAnsiTheme="minorHAnsi" w:cs="Arial"/>
          <w:b/>
          <w:color w:val="920000"/>
        </w:rPr>
        <w:t xml:space="preserve">Full Name                                                                      </w:t>
      </w:r>
      <w:r>
        <w:rPr>
          <w:rFonts w:asciiTheme="minorHAnsi" w:hAnsiTheme="minorHAnsi" w:cs="Arial"/>
          <w:b/>
          <w:color w:val="920000"/>
        </w:rPr>
        <w:t xml:space="preserve">              </w:t>
      </w:r>
      <w:r w:rsidRPr="00E41292">
        <w:rPr>
          <w:rFonts w:asciiTheme="minorHAnsi" w:hAnsiTheme="minorHAnsi" w:cs="Arial"/>
          <w:b/>
          <w:color w:val="920000"/>
        </w:rPr>
        <w:t>Full Name</w:t>
      </w:r>
    </w:p>
    <w:p w:rsidR="00732BF0" w:rsidRPr="00E41292" w:rsidRDefault="00732BF0" w:rsidP="00732BF0">
      <w:pPr>
        <w:pStyle w:val="NormalWeb"/>
        <w:spacing w:before="0" w:beforeAutospacing="0" w:after="0" w:afterAutospacing="0"/>
        <w:rPr>
          <w:rFonts w:asciiTheme="minorHAnsi" w:hAnsiTheme="minorHAnsi" w:cs="Arial"/>
          <w:b/>
          <w:color w:val="FF0000"/>
        </w:rPr>
      </w:pPr>
    </w:p>
    <w:p w:rsidR="00732BF0" w:rsidRPr="00E41292" w:rsidRDefault="00732BF0" w:rsidP="00732BF0">
      <w:pPr>
        <w:rPr>
          <w:rFonts w:asciiTheme="minorHAnsi" w:hAnsiTheme="minorHAnsi" w:cs="Arial"/>
          <w:i/>
        </w:rPr>
      </w:pPr>
      <w:r w:rsidRPr="00E41292">
        <w:rPr>
          <w:rFonts w:asciiTheme="minorHAnsi" w:hAnsiTheme="minorHAnsi" w:cs="Arial"/>
          <w:i/>
        </w:rPr>
        <w:t>___________________________________________         _______________</w:t>
      </w:r>
    </w:p>
    <w:p w:rsidR="00732BF0" w:rsidRPr="00C14F56" w:rsidRDefault="00732BF0" w:rsidP="00732BF0">
      <w:pPr>
        <w:rPr>
          <w:rFonts w:asciiTheme="minorHAnsi" w:hAnsiTheme="minorHAnsi" w:cs="Arial"/>
          <w:b/>
          <w:i/>
          <w:color w:val="920000"/>
        </w:rPr>
      </w:pPr>
      <w:r w:rsidRPr="00E41292">
        <w:rPr>
          <w:rFonts w:asciiTheme="minorHAnsi" w:hAnsiTheme="minorHAnsi" w:cs="Arial"/>
          <w:b/>
          <w:i/>
          <w:color w:val="920000"/>
        </w:rPr>
        <w:t xml:space="preserve">Signature/Date                                                                     </w:t>
      </w:r>
      <w:r>
        <w:rPr>
          <w:rFonts w:asciiTheme="minorHAnsi" w:hAnsiTheme="minorHAnsi" w:cs="Arial"/>
          <w:b/>
          <w:i/>
          <w:color w:val="920000"/>
        </w:rPr>
        <w:t xml:space="preserve">    </w:t>
      </w:r>
      <w:r w:rsidRPr="00E41292">
        <w:rPr>
          <w:rFonts w:asciiTheme="minorHAnsi" w:hAnsiTheme="minorHAnsi" w:cs="Arial"/>
          <w:b/>
          <w:i/>
          <w:color w:val="920000"/>
        </w:rPr>
        <w:t xml:space="preserve"> </w:t>
      </w:r>
      <w:proofErr w:type="spellStart"/>
      <w:r w:rsidRPr="00E41292">
        <w:rPr>
          <w:rFonts w:asciiTheme="minorHAnsi" w:hAnsiTheme="minorHAnsi" w:cs="Arial"/>
          <w:b/>
          <w:i/>
          <w:color w:val="920000"/>
        </w:rPr>
        <w:t>Signature/Date</w:t>
      </w:r>
      <w:proofErr w:type="spellEnd"/>
    </w:p>
    <w:sectPr w:rsidR="00732BF0" w:rsidRPr="00C14F56" w:rsidSect="00A321C2">
      <w:headerReference w:type="default" r:id="rId9"/>
      <w:footerReference w:type="default" r:id="rId10"/>
      <w:pgSz w:w="12240" w:h="15840" w:code="1"/>
      <w:pgMar w:top="720" w:right="720" w:bottom="720" w:left="720" w:header="432"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7D03" w:rsidRDefault="00E87D03">
      <w:r>
        <w:separator/>
      </w:r>
    </w:p>
  </w:endnote>
  <w:endnote w:type="continuationSeparator" w:id="0">
    <w:p w:rsidR="00E87D03" w:rsidRDefault="00E87D0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945045"/>
      <w:docPartObj>
        <w:docPartGallery w:val="Page Numbers (Bottom of Page)"/>
        <w:docPartUnique/>
      </w:docPartObj>
    </w:sdtPr>
    <w:sdtContent>
      <w:p w:rsidR="00893283" w:rsidRDefault="0032353E">
        <w:pPr>
          <w:pStyle w:val="Footer"/>
          <w:jc w:val="right"/>
        </w:pPr>
        <w:r>
          <w:fldChar w:fldCharType="begin"/>
        </w:r>
        <w:r w:rsidR="00880E39">
          <w:instrText xml:space="preserve"> PAGE   \* MERGEFORMAT </w:instrText>
        </w:r>
        <w:r>
          <w:fldChar w:fldCharType="separate"/>
        </w:r>
        <w:r w:rsidR="00AC6918">
          <w:rPr>
            <w:noProof/>
          </w:rPr>
          <w:t>2</w:t>
        </w:r>
        <w:r>
          <w:rPr>
            <w:noProof/>
          </w:rPr>
          <w:fldChar w:fldCharType="end"/>
        </w:r>
      </w:p>
    </w:sdtContent>
  </w:sdt>
  <w:p w:rsidR="00B01447" w:rsidRPr="000A7A4C" w:rsidRDefault="00B01447">
    <w:pPr>
      <w:pStyle w:val="Footer"/>
      <w:rPr>
        <w:i/>
        <w:iCs/>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7D03" w:rsidRDefault="00E87D03">
      <w:r>
        <w:separator/>
      </w:r>
    </w:p>
  </w:footnote>
  <w:footnote w:type="continuationSeparator" w:id="0">
    <w:p w:rsidR="00E87D03" w:rsidRDefault="00E87D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1447" w:rsidRDefault="00731716" w:rsidP="00731716">
    <w:pPr>
      <w:pStyle w:val="Header"/>
      <w:jc w:val="right"/>
    </w:pPr>
    <w:r w:rsidRPr="00A87230">
      <w:rPr>
        <w:rFonts w:asciiTheme="minorHAnsi" w:hAnsiTheme="minorHAnsi" w:cs="Arial"/>
        <w:b/>
        <w:color w:val="920000"/>
      </w:rPr>
      <w:t>Initial</w:t>
    </w:r>
    <w:r w:rsidRPr="00A87230">
      <w:rPr>
        <w:rFonts w:asciiTheme="minorHAnsi" w:hAnsiTheme="minorHAnsi" w:cs="Arial"/>
      </w:rPr>
      <w:t xml:space="preserve"> 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D1C88"/>
    <w:multiLevelType w:val="hybridMultilevel"/>
    <w:tmpl w:val="A39C2C9A"/>
    <w:lvl w:ilvl="0" w:tplc="CEBA6A7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AC31CE3"/>
    <w:multiLevelType w:val="hybridMultilevel"/>
    <w:tmpl w:val="E69ED800"/>
    <w:lvl w:ilvl="0" w:tplc="042C83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5924119"/>
    <w:multiLevelType w:val="hybridMultilevel"/>
    <w:tmpl w:val="343436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2483AA7"/>
    <w:multiLevelType w:val="hybridMultilevel"/>
    <w:tmpl w:val="D2CEDFA2"/>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
    <w:nsid w:val="35A66043"/>
    <w:multiLevelType w:val="hybridMultilevel"/>
    <w:tmpl w:val="6980F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F376F70"/>
    <w:multiLevelType w:val="hybridMultilevel"/>
    <w:tmpl w:val="CE08BD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1BF715B"/>
    <w:multiLevelType w:val="hybridMultilevel"/>
    <w:tmpl w:val="00040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7070C50"/>
    <w:multiLevelType w:val="hybridMultilevel"/>
    <w:tmpl w:val="2418FAD2"/>
    <w:lvl w:ilvl="0" w:tplc="B12675A4">
      <w:start w:val="1"/>
      <w:numFmt w:val="bullet"/>
      <w:lvlText w:val=""/>
      <w:lvlJc w:val="left"/>
      <w:pPr>
        <w:tabs>
          <w:tab w:val="num" w:pos="72"/>
        </w:tabs>
        <w:ind w:left="446" w:hanging="302"/>
      </w:pPr>
      <w:rPr>
        <w:rFonts w:ascii="Wingdings" w:hAnsi="Wingdings" w:hint="default"/>
        <w:b w:val="0"/>
        <w:i w:val="0"/>
        <w:color w:val="A6A6A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3D347E"/>
    <w:multiLevelType w:val="hybridMultilevel"/>
    <w:tmpl w:val="0562FC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14F63C2"/>
    <w:multiLevelType w:val="hybridMultilevel"/>
    <w:tmpl w:val="BE3A3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2687DCC"/>
    <w:multiLevelType w:val="hybridMultilevel"/>
    <w:tmpl w:val="7A34BA4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737E7439"/>
    <w:multiLevelType w:val="hybridMultilevel"/>
    <w:tmpl w:val="122EB2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8"/>
  </w:num>
  <w:num w:numId="4">
    <w:abstractNumId w:val="11"/>
  </w:num>
  <w:num w:numId="5">
    <w:abstractNumId w:val="2"/>
  </w:num>
  <w:num w:numId="6">
    <w:abstractNumId w:val="6"/>
  </w:num>
  <w:num w:numId="7">
    <w:abstractNumId w:val="10"/>
  </w:num>
  <w:num w:numId="8">
    <w:abstractNumId w:val="9"/>
  </w:num>
  <w:num w:numId="9">
    <w:abstractNumId w:val="4"/>
  </w:num>
  <w:num w:numId="10">
    <w:abstractNumId w:val="5"/>
  </w:num>
  <w:num w:numId="11">
    <w:abstractNumId w:val="3"/>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drawingGridHorizontalSpacing w:val="12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296A78"/>
    <w:rsid w:val="00003C8E"/>
    <w:rsid w:val="0001398D"/>
    <w:rsid w:val="00020BEE"/>
    <w:rsid w:val="00023098"/>
    <w:rsid w:val="00025458"/>
    <w:rsid w:val="000260F2"/>
    <w:rsid w:val="00034A5A"/>
    <w:rsid w:val="00036722"/>
    <w:rsid w:val="00040936"/>
    <w:rsid w:val="00050360"/>
    <w:rsid w:val="00056350"/>
    <w:rsid w:val="000706BD"/>
    <w:rsid w:val="000708DE"/>
    <w:rsid w:val="00077540"/>
    <w:rsid w:val="00082177"/>
    <w:rsid w:val="00085DE3"/>
    <w:rsid w:val="0009182B"/>
    <w:rsid w:val="000A0D2D"/>
    <w:rsid w:val="000A7A4C"/>
    <w:rsid w:val="000B5F26"/>
    <w:rsid w:val="000D154D"/>
    <w:rsid w:val="000E0917"/>
    <w:rsid w:val="000E6F23"/>
    <w:rsid w:val="000F2E06"/>
    <w:rsid w:val="000F364B"/>
    <w:rsid w:val="001011F1"/>
    <w:rsid w:val="001014DA"/>
    <w:rsid w:val="001079DD"/>
    <w:rsid w:val="001209F5"/>
    <w:rsid w:val="00130074"/>
    <w:rsid w:val="00131ED6"/>
    <w:rsid w:val="00136E46"/>
    <w:rsid w:val="001438C3"/>
    <w:rsid w:val="0015443B"/>
    <w:rsid w:val="00154560"/>
    <w:rsid w:val="001552E1"/>
    <w:rsid w:val="00155EFC"/>
    <w:rsid w:val="0016044B"/>
    <w:rsid w:val="00174DBA"/>
    <w:rsid w:val="00177F66"/>
    <w:rsid w:val="001A35CE"/>
    <w:rsid w:val="001A37E9"/>
    <w:rsid w:val="001A3CF9"/>
    <w:rsid w:val="001A689D"/>
    <w:rsid w:val="001A6A69"/>
    <w:rsid w:val="001A6D61"/>
    <w:rsid w:val="001B154A"/>
    <w:rsid w:val="001B1EB9"/>
    <w:rsid w:val="001B375E"/>
    <w:rsid w:val="001B510B"/>
    <w:rsid w:val="001C0E67"/>
    <w:rsid w:val="001C318D"/>
    <w:rsid w:val="001C3509"/>
    <w:rsid w:val="001C63F3"/>
    <w:rsid w:val="001C664D"/>
    <w:rsid w:val="001C75A5"/>
    <w:rsid w:val="001D358F"/>
    <w:rsid w:val="001D6036"/>
    <w:rsid w:val="001E1079"/>
    <w:rsid w:val="001E1575"/>
    <w:rsid w:val="001E1E3B"/>
    <w:rsid w:val="001E22D6"/>
    <w:rsid w:val="001F12AD"/>
    <w:rsid w:val="001F2D17"/>
    <w:rsid w:val="00216DE6"/>
    <w:rsid w:val="00220018"/>
    <w:rsid w:val="00222B22"/>
    <w:rsid w:val="002238E0"/>
    <w:rsid w:val="00226249"/>
    <w:rsid w:val="00230349"/>
    <w:rsid w:val="00230B21"/>
    <w:rsid w:val="00243354"/>
    <w:rsid w:val="0024690B"/>
    <w:rsid w:val="00251522"/>
    <w:rsid w:val="002515DF"/>
    <w:rsid w:val="00253813"/>
    <w:rsid w:val="00255821"/>
    <w:rsid w:val="002605D0"/>
    <w:rsid w:val="00264E63"/>
    <w:rsid w:val="00267030"/>
    <w:rsid w:val="00273980"/>
    <w:rsid w:val="002760F2"/>
    <w:rsid w:val="00276948"/>
    <w:rsid w:val="00284BFA"/>
    <w:rsid w:val="00296A78"/>
    <w:rsid w:val="002A3F0B"/>
    <w:rsid w:val="002B3634"/>
    <w:rsid w:val="002C56B5"/>
    <w:rsid w:val="002C79D0"/>
    <w:rsid w:val="002E0ADB"/>
    <w:rsid w:val="00304F3F"/>
    <w:rsid w:val="00315B25"/>
    <w:rsid w:val="0032353E"/>
    <w:rsid w:val="00327B29"/>
    <w:rsid w:val="00333346"/>
    <w:rsid w:val="0033663B"/>
    <w:rsid w:val="00341058"/>
    <w:rsid w:val="003422BE"/>
    <w:rsid w:val="00344650"/>
    <w:rsid w:val="003446E8"/>
    <w:rsid w:val="00347B9A"/>
    <w:rsid w:val="00353800"/>
    <w:rsid w:val="00353B46"/>
    <w:rsid w:val="00363FB5"/>
    <w:rsid w:val="00366D29"/>
    <w:rsid w:val="00370A6F"/>
    <w:rsid w:val="003739DE"/>
    <w:rsid w:val="003740DB"/>
    <w:rsid w:val="00376841"/>
    <w:rsid w:val="00380EB0"/>
    <w:rsid w:val="003859B8"/>
    <w:rsid w:val="00393E17"/>
    <w:rsid w:val="00394ACF"/>
    <w:rsid w:val="00396F44"/>
    <w:rsid w:val="003A748C"/>
    <w:rsid w:val="003B0487"/>
    <w:rsid w:val="003B5C83"/>
    <w:rsid w:val="003C3545"/>
    <w:rsid w:val="003C743E"/>
    <w:rsid w:val="003D2C44"/>
    <w:rsid w:val="003D71D9"/>
    <w:rsid w:val="004042CC"/>
    <w:rsid w:val="00411252"/>
    <w:rsid w:val="00414484"/>
    <w:rsid w:val="004271E5"/>
    <w:rsid w:val="00442C12"/>
    <w:rsid w:val="0044506B"/>
    <w:rsid w:val="004718B6"/>
    <w:rsid w:val="00473D63"/>
    <w:rsid w:val="00475193"/>
    <w:rsid w:val="00482E39"/>
    <w:rsid w:val="00490109"/>
    <w:rsid w:val="004903F7"/>
    <w:rsid w:val="0049072F"/>
    <w:rsid w:val="004919D6"/>
    <w:rsid w:val="0049616E"/>
    <w:rsid w:val="004B1C9C"/>
    <w:rsid w:val="004D0CBD"/>
    <w:rsid w:val="004D1EE2"/>
    <w:rsid w:val="004E0463"/>
    <w:rsid w:val="004E44B0"/>
    <w:rsid w:val="004F44BA"/>
    <w:rsid w:val="00515B6C"/>
    <w:rsid w:val="00521224"/>
    <w:rsid w:val="005225CA"/>
    <w:rsid w:val="0053471F"/>
    <w:rsid w:val="00537376"/>
    <w:rsid w:val="005536CA"/>
    <w:rsid w:val="00562D50"/>
    <w:rsid w:val="00567B18"/>
    <w:rsid w:val="005814EE"/>
    <w:rsid w:val="00583B4D"/>
    <w:rsid w:val="005B00EB"/>
    <w:rsid w:val="005B2D6C"/>
    <w:rsid w:val="005C0C41"/>
    <w:rsid w:val="005C441A"/>
    <w:rsid w:val="005D44C8"/>
    <w:rsid w:val="005E254E"/>
    <w:rsid w:val="00600389"/>
    <w:rsid w:val="00602305"/>
    <w:rsid w:val="006037BC"/>
    <w:rsid w:val="00605556"/>
    <w:rsid w:val="00607397"/>
    <w:rsid w:val="00615A6A"/>
    <w:rsid w:val="00615FAD"/>
    <w:rsid w:val="00616728"/>
    <w:rsid w:val="00616C8F"/>
    <w:rsid w:val="0062314B"/>
    <w:rsid w:val="0063068C"/>
    <w:rsid w:val="006445AA"/>
    <w:rsid w:val="006451CA"/>
    <w:rsid w:val="00650AEC"/>
    <w:rsid w:val="00664408"/>
    <w:rsid w:val="006748FB"/>
    <w:rsid w:val="00677794"/>
    <w:rsid w:val="0068652F"/>
    <w:rsid w:val="006A196A"/>
    <w:rsid w:val="006B6A44"/>
    <w:rsid w:val="006B7132"/>
    <w:rsid w:val="006C34D1"/>
    <w:rsid w:val="006C44EC"/>
    <w:rsid w:val="006D24C6"/>
    <w:rsid w:val="006E3C44"/>
    <w:rsid w:val="006E46A1"/>
    <w:rsid w:val="006E564D"/>
    <w:rsid w:val="00702729"/>
    <w:rsid w:val="007162D0"/>
    <w:rsid w:val="007173C8"/>
    <w:rsid w:val="0072597E"/>
    <w:rsid w:val="00731716"/>
    <w:rsid w:val="00732BF0"/>
    <w:rsid w:val="00744F5B"/>
    <w:rsid w:val="00751AEA"/>
    <w:rsid w:val="00753E63"/>
    <w:rsid w:val="00756047"/>
    <w:rsid w:val="00756D43"/>
    <w:rsid w:val="0075704B"/>
    <w:rsid w:val="00765B30"/>
    <w:rsid w:val="0077408D"/>
    <w:rsid w:val="00774CE1"/>
    <w:rsid w:val="00774FF3"/>
    <w:rsid w:val="007755C3"/>
    <w:rsid w:val="00783317"/>
    <w:rsid w:val="007A432D"/>
    <w:rsid w:val="007B33A8"/>
    <w:rsid w:val="007B6AB3"/>
    <w:rsid w:val="007B787E"/>
    <w:rsid w:val="007C2137"/>
    <w:rsid w:val="007C2C33"/>
    <w:rsid w:val="007D6B4F"/>
    <w:rsid w:val="007E30D4"/>
    <w:rsid w:val="007F4D8B"/>
    <w:rsid w:val="0080039B"/>
    <w:rsid w:val="00804A67"/>
    <w:rsid w:val="00806F00"/>
    <w:rsid w:val="0081785D"/>
    <w:rsid w:val="00831C25"/>
    <w:rsid w:val="00834F3C"/>
    <w:rsid w:val="008445CB"/>
    <w:rsid w:val="008470CA"/>
    <w:rsid w:val="00864F33"/>
    <w:rsid w:val="00880E39"/>
    <w:rsid w:val="00887990"/>
    <w:rsid w:val="00893283"/>
    <w:rsid w:val="008A4A8A"/>
    <w:rsid w:val="008B40C4"/>
    <w:rsid w:val="008C4283"/>
    <w:rsid w:val="008C49A7"/>
    <w:rsid w:val="008C7772"/>
    <w:rsid w:val="008D08EA"/>
    <w:rsid w:val="008E72DC"/>
    <w:rsid w:val="008F21C7"/>
    <w:rsid w:val="008F6A12"/>
    <w:rsid w:val="008F7F01"/>
    <w:rsid w:val="00900A45"/>
    <w:rsid w:val="00900B9F"/>
    <w:rsid w:val="00900BEF"/>
    <w:rsid w:val="00912CE0"/>
    <w:rsid w:val="00924DF5"/>
    <w:rsid w:val="00927A63"/>
    <w:rsid w:val="00934517"/>
    <w:rsid w:val="009365CF"/>
    <w:rsid w:val="009405D6"/>
    <w:rsid w:val="00945653"/>
    <w:rsid w:val="009520D1"/>
    <w:rsid w:val="00955DED"/>
    <w:rsid w:val="00956762"/>
    <w:rsid w:val="00961015"/>
    <w:rsid w:val="009630C1"/>
    <w:rsid w:val="009751AC"/>
    <w:rsid w:val="00975560"/>
    <w:rsid w:val="00976402"/>
    <w:rsid w:val="00984849"/>
    <w:rsid w:val="009936E7"/>
    <w:rsid w:val="009937DA"/>
    <w:rsid w:val="009B1603"/>
    <w:rsid w:val="009B38B4"/>
    <w:rsid w:val="009C039E"/>
    <w:rsid w:val="009C7B94"/>
    <w:rsid w:val="009D6266"/>
    <w:rsid w:val="009E063C"/>
    <w:rsid w:val="009E3A00"/>
    <w:rsid w:val="009F0268"/>
    <w:rsid w:val="009F3D31"/>
    <w:rsid w:val="009F4EF1"/>
    <w:rsid w:val="00A0630C"/>
    <w:rsid w:val="00A06843"/>
    <w:rsid w:val="00A321C2"/>
    <w:rsid w:val="00A459EF"/>
    <w:rsid w:val="00A47D25"/>
    <w:rsid w:val="00A51B01"/>
    <w:rsid w:val="00A53712"/>
    <w:rsid w:val="00A6004C"/>
    <w:rsid w:val="00A71368"/>
    <w:rsid w:val="00A81757"/>
    <w:rsid w:val="00A8357A"/>
    <w:rsid w:val="00A87230"/>
    <w:rsid w:val="00AA02B4"/>
    <w:rsid w:val="00AA6C16"/>
    <w:rsid w:val="00AB53EB"/>
    <w:rsid w:val="00AC6918"/>
    <w:rsid w:val="00AC7CEA"/>
    <w:rsid w:val="00AD2C24"/>
    <w:rsid w:val="00AD3207"/>
    <w:rsid w:val="00AD5236"/>
    <w:rsid w:val="00AD709A"/>
    <w:rsid w:val="00AE2D6C"/>
    <w:rsid w:val="00AE31A3"/>
    <w:rsid w:val="00AF31E0"/>
    <w:rsid w:val="00AF427D"/>
    <w:rsid w:val="00AF46CA"/>
    <w:rsid w:val="00AF5C6E"/>
    <w:rsid w:val="00B01349"/>
    <w:rsid w:val="00B01447"/>
    <w:rsid w:val="00B20ECA"/>
    <w:rsid w:val="00B26F1C"/>
    <w:rsid w:val="00B32F3D"/>
    <w:rsid w:val="00B4008F"/>
    <w:rsid w:val="00B45449"/>
    <w:rsid w:val="00B518DB"/>
    <w:rsid w:val="00B538AD"/>
    <w:rsid w:val="00B56FEF"/>
    <w:rsid w:val="00B60879"/>
    <w:rsid w:val="00B65315"/>
    <w:rsid w:val="00B900F8"/>
    <w:rsid w:val="00B90A33"/>
    <w:rsid w:val="00B91400"/>
    <w:rsid w:val="00B93354"/>
    <w:rsid w:val="00B96159"/>
    <w:rsid w:val="00BA337B"/>
    <w:rsid w:val="00BB5E2D"/>
    <w:rsid w:val="00BC2ED6"/>
    <w:rsid w:val="00BD16A1"/>
    <w:rsid w:val="00BE4CC1"/>
    <w:rsid w:val="00BF376F"/>
    <w:rsid w:val="00C070A1"/>
    <w:rsid w:val="00C14F56"/>
    <w:rsid w:val="00C32BE2"/>
    <w:rsid w:val="00C40F7A"/>
    <w:rsid w:val="00C62A1C"/>
    <w:rsid w:val="00C635DB"/>
    <w:rsid w:val="00C6635A"/>
    <w:rsid w:val="00C9435F"/>
    <w:rsid w:val="00C96F7F"/>
    <w:rsid w:val="00C97323"/>
    <w:rsid w:val="00CA3E91"/>
    <w:rsid w:val="00CB097F"/>
    <w:rsid w:val="00CC3849"/>
    <w:rsid w:val="00CD5A46"/>
    <w:rsid w:val="00CE084E"/>
    <w:rsid w:val="00CE3AB8"/>
    <w:rsid w:val="00CE79A3"/>
    <w:rsid w:val="00CE7C8C"/>
    <w:rsid w:val="00CF3BB2"/>
    <w:rsid w:val="00D1345E"/>
    <w:rsid w:val="00D2096C"/>
    <w:rsid w:val="00D351F0"/>
    <w:rsid w:val="00D372D5"/>
    <w:rsid w:val="00D43989"/>
    <w:rsid w:val="00D526B2"/>
    <w:rsid w:val="00D6468F"/>
    <w:rsid w:val="00D66978"/>
    <w:rsid w:val="00D67C07"/>
    <w:rsid w:val="00D70A7C"/>
    <w:rsid w:val="00D71984"/>
    <w:rsid w:val="00D72BA7"/>
    <w:rsid w:val="00D739B2"/>
    <w:rsid w:val="00D755E7"/>
    <w:rsid w:val="00D85960"/>
    <w:rsid w:val="00D87DB1"/>
    <w:rsid w:val="00D92403"/>
    <w:rsid w:val="00D93F2F"/>
    <w:rsid w:val="00D93F5B"/>
    <w:rsid w:val="00D9663C"/>
    <w:rsid w:val="00D96ACA"/>
    <w:rsid w:val="00DA4355"/>
    <w:rsid w:val="00DA7F44"/>
    <w:rsid w:val="00DC6039"/>
    <w:rsid w:val="00DD3CC1"/>
    <w:rsid w:val="00DD6286"/>
    <w:rsid w:val="00DD7BDF"/>
    <w:rsid w:val="00DE11BC"/>
    <w:rsid w:val="00DE48BC"/>
    <w:rsid w:val="00DE6808"/>
    <w:rsid w:val="00E17756"/>
    <w:rsid w:val="00E2390A"/>
    <w:rsid w:val="00E23F15"/>
    <w:rsid w:val="00E305F4"/>
    <w:rsid w:val="00E36BB2"/>
    <w:rsid w:val="00E41292"/>
    <w:rsid w:val="00E43C68"/>
    <w:rsid w:val="00E45838"/>
    <w:rsid w:val="00E56C24"/>
    <w:rsid w:val="00E82970"/>
    <w:rsid w:val="00E87D03"/>
    <w:rsid w:val="00EA2504"/>
    <w:rsid w:val="00EA2BED"/>
    <w:rsid w:val="00EA7185"/>
    <w:rsid w:val="00EB03B6"/>
    <w:rsid w:val="00EB07DD"/>
    <w:rsid w:val="00EB171F"/>
    <w:rsid w:val="00EB17E1"/>
    <w:rsid w:val="00EB2D0B"/>
    <w:rsid w:val="00EB5033"/>
    <w:rsid w:val="00EB56F3"/>
    <w:rsid w:val="00EC1126"/>
    <w:rsid w:val="00EC43ED"/>
    <w:rsid w:val="00ED71A5"/>
    <w:rsid w:val="00EE26BE"/>
    <w:rsid w:val="00EE2892"/>
    <w:rsid w:val="00EE5A57"/>
    <w:rsid w:val="00EE5F26"/>
    <w:rsid w:val="00EE6691"/>
    <w:rsid w:val="00EE72B8"/>
    <w:rsid w:val="00EF566F"/>
    <w:rsid w:val="00F06E40"/>
    <w:rsid w:val="00F2621A"/>
    <w:rsid w:val="00F32295"/>
    <w:rsid w:val="00F338E7"/>
    <w:rsid w:val="00F52DA2"/>
    <w:rsid w:val="00F54AD6"/>
    <w:rsid w:val="00F8274B"/>
    <w:rsid w:val="00FA1DE3"/>
    <w:rsid w:val="00FA6998"/>
    <w:rsid w:val="00FB21F4"/>
    <w:rsid w:val="00FB370B"/>
    <w:rsid w:val="00FB422F"/>
    <w:rsid w:val="00FB553E"/>
    <w:rsid w:val="00FE12F4"/>
    <w:rsid w:val="00FE405E"/>
    <w:rsid w:val="00FE7D33"/>
    <w:rsid w:val="00FE7E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FA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96A78"/>
    <w:pPr>
      <w:spacing w:before="100" w:beforeAutospacing="1" w:after="100" w:afterAutospacing="1"/>
    </w:pPr>
  </w:style>
  <w:style w:type="character" w:styleId="Emphasis">
    <w:name w:val="Emphasis"/>
    <w:basedOn w:val="DefaultParagraphFont"/>
    <w:qFormat/>
    <w:rsid w:val="00296A78"/>
    <w:rPr>
      <w:i/>
      <w:iCs/>
    </w:rPr>
  </w:style>
  <w:style w:type="paragraph" w:styleId="Header">
    <w:name w:val="header"/>
    <w:basedOn w:val="Normal"/>
    <w:rsid w:val="003C743E"/>
    <w:pPr>
      <w:tabs>
        <w:tab w:val="center" w:pos="4320"/>
        <w:tab w:val="right" w:pos="8640"/>
      </w:tabs>
    </w:pPr>
  </w:style>
  <w:style w:type="paragraph" w:styleId="Footer">
    <w:name w:val="footer"/>
    <w:basedOn w:val="Normal"/>
    <w:link w:val="FooterChar"/>
    <w:uiPriority w:val="99"/>
    <w:rsid w:val="003C743E"/>
    <w:pPr>
      <w:tabs>
        <w:tab w:val="center" w:pos="4320"/>
        <w:tab w:val="right" w:pos="8640"/>
      </w:tabs>
    </w:pPr>
  </w:style>
  <w:style w:type="character" w:styleId="Hyperlink">
    <w:name w:val="Hyperlink"/>
    <w:basedOn w:val="DefaultParagraphFont"/>
    <w:rsid w:val="001C0E67"/>
    <w:rPr>
      <w:color w:val="0000FF"/>
      <w:u w:val="single"/>
    </w:rPr>
  </w:style>
  <w:style w:type="paragraph" w:styleId="BalloonText">
    <w:name w:val="Balloon Text"/>
    <w:basedOn w:val="Normal"/>
    <w:link w:val="BalloonTextChar"/>
    <w:rsid w:val="00230349"/>
    <w:rPr>
      <w:rFonts w:ascii="Tahoma" w:hAnsi="Tahoma" w:cs="Tahoma"/>
      <w:sz w:val="16"/>
      <w:szCs w:val="16"/>
    </w:rPr>
  </w:style>
  <w:style w:type="character" w:customStyle="1" w:styleId="BalloonTextChar">
    <w:name w:val="Balloon Text Char"/>
    <w:basedOn w:val="DefaultParagraphFont"/>
    <w:link w:val="BalloonText"/>
    <w:rsid w:val="00230349"/>
    <w:rPr>
      <w:rFonts w:ascii="Tahoma" w:hAnsi="Tahoma" w:cs="Tahoma"/>
      <w:sz w:val="16"/>
      <w:szCs w:val="16"/>
    </w:rPr>
  </w:style>
  <w:style w:type="character" w:customStyle="1" w:styleId="FooterChar">
    <w:name w:val="Footer Char"/>
    <w:basedOn w:val="DefaultParagraphFont"/>
    <w:link w:val="Footer"/>
    <w:uiPriority w:val="99"/>
    <w:rsid w:val="00731716"/>
    <w:rPr>
      <w:sz w:val="24"/>
      <w:szCs w:val="24"/>
    </w:rPr>
  </w:style>
</w:styles>
</file>

<file path=word/webSettings.xml><?xml version="1.0" encoding="utf-8"?>
<w:webSettings xmlns:r="http://schemas.openxmlformats.org/officeDocument/2006/relationships" xmlns:w="http://schemas.openxmlformats.org/wordprocessingml/2006/main">
  <w:divs>
    <w:div w:id="37750585">
      <w:bodyDiv w:val="1"/>
      <w:marLeft w:val="0"/>
      <w:marRight w:val="0"/>
      <w:marTop w:val="0"/>
      <w:marBottom w:val="0"/>
      <w:divBdr>
        <w:top w:val="none" w:sz="0" w:space="0" w:color="auto"/>
        <w:left w:val="none" w:sz="0" w:space="0" w:color="auto"/>
        <w:bottom w:val="none" w:sz="0" w:space="0" w:color="auto"/>
        <w:right w:val="none" w:sz="0" w:space="0" w:color="auto"/>
      </w:divBdr>
    </w:div>
    <w:div w:id="452864295">
      <w:bodyDiv w:val="1"/>
      <w:marLeft w:val="0"/>
      <w:marRight w:val="0"/>
      <w:marTop w:val="0"/>
      <w:marBottom w:val="0"/>
      <w:divBdr>
        <w:top w:val="none" w:sz="0" w:space="0" w:color="auto"/>
        <w:left w:val="none" w:sz="0" w:space="0" w:color="auto"/>
        <w:bottom w:val="none" w:sz="0" w:space="0" w:color="auto"/>
        <w:right w:val="none" w:sz="0" w:space="0" w:color="auto"/>
      </w:divBdr>
    </w:div>
    <w:div w:id="514419169">
      <w:bodyDiv w:val="1"/>
      <w:marLeft w:val="0"/>
      <w:marRight w:val="0"/>
      <w:marTop w:val="0"/>
      <w:marBottom w:val="0"/>
      <w:divBdr>
        <w:top w:val="none" w:sz="0" w:space="0" w:color="auto"/>
        <w:left w:val="none" w:sz="0" w:space="0" w:color="auto"/>
        <w:bottom w:val="none" w:sz="0" w:space="0" w:color="auto"/>
        <w:right w:val="none" w:sz="0" w:space="0" w:color="auto"/>
      </w:divBdr>
    </w:div>
    <w:div w:id="606737097">
      <w:bodyDiv w:val="1"/>
      <w:marLeft w:val="0"/>
      <w:marRight w:val="0"/>
      <w:marTop w:val="0"/>
      <w:marBottom w:val="0"/>
      <w:divBdr>
        <w:top w:val="none" w:sz="0" w:space="0" w:color="auto"/>
        <w:left w:val="none" w:sz="0" w:space="0" w:color="auto"/>
        <w:bottom w:val="none" w:sz="0" w:space="0" w:color="auto"/>
        <w:right w:val="none" w:sz="0" w:space="0" w:color="auto"/>
      </w:divBdr>
    </w:div>
    <w:div w:id="742794522">
      <w:bodyDiv w:val="1"/>
      <w:marLeft w:val="0"/>
      <w:marRight w:val="0"/>
      <w:marTop w:val="0"/>
      <w:marBottom w:val="0"/>
      <w:divBdr>
        <w:top w:val="none" w:sz="0" w:space="0" w:color="auto"/>
        <w:left w:val="none" w:sz="0" w:space="0" w:color="auto"/>
        <w:bottom w:val="none" w:sz="0" w:space="0" w:color="auto"/>
        <w:right w:val="none" w:sz="0" w:space="0" w:color="auto"/>
      </w:divBdr>
      <w:divsChild>
        <w:div w:id="1452087509">
          <w:marLeft w:val="0"/>
          <w:marRight w:val="0"/>
          <w:marTop w:val="0"/>
          <w:marBottom w:val="0"/>
          <w:divBdr>
            <w:top w:val="none" w:sz="0" w:space="0" w:color="auto"/>
            <w:left w:val="none" w:sz="0" w:space="0" w:color="auto"/>
            <w:bottom w:val="none" w:sz="0" w:space="0" w:color="auto"/>
            <w:right w:val="none" w:sz="0" w:space="0" w:color="auto"/>
          </w:divBdr>
        </w:div>
      </w:divsChild>
    </w:div>
    <w:div w:id="973607558">
      <w:bodyDiv w:val="1"/>
      <w:marLeft w:val="0"/>
      <w:marRight w:val="0"/>
      <w:marTop w:val="0"/>
      <w:marBottom w:val="0"/>
      <w:divBdr>
        <w:top w:val="none" w:sz="0" w:space="0" w:color="auto"/>
        <w:left w:val="none" w:sz="0" w:space="0" w:color="auto"/>
        <w:bottom w:val="none" w:sz="0" w:space="0" w:color="auto"/>
        <w:right w:val="none" w:sz="0" w:space="0" w:color="auto"/>
      </w:divBdr>
    </w:div>
    <w:div w:id="1215585955">
      <w:bodyDiv w:val="1"/>
      <w:marLeft w:val="0"/>
      <w:marRight w:val="0"/>
      <w:marTop w:val="0"/>
      <w:marBottom w:val="0"/>
      <w:divBdr>
        <w:top w:val="none" w:sz="0" w:space="0" w:color="auto"/>
        <w:left w:val="none" w:sz="0" w:space="0" w:color="auto"/>
        <w:bottom w:val="none" w:sz="0" w:space="0" w:color="auto"/>
        <w:right w:val="none" w:sz="0" w:space="0" w:color="auto"/>
      </w:divBdr>
    </w:div>
    <w:div w:id="1570070753">
      <w:bodyDiv w:val="1"/>
      <w:marLeft w:val="0"/>
      <w:marRight w:val="0"/>
      <w:marTop w:val="0"/>
      <w:marBottom w:val="0"/>
      <w:divBdr>
        <w:top w:val="none" w:sz="0" w:space="0" w:color="auto"/>
        <w:left w:val="none" w:sz="0" w:space="0" w:color="auto"/>
        <w:bottom w:val="none" w:sz="0" w:space="0" w:color="auto"/>
        <w:right w:val="none" w:sz="0" w:space="0" w:color="auto"/>
      </w:divBdr>
      <w:divsChild>
        <w:div w:id="1909151772">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aheim.net/docs_agend/questys_pub/MG46140/AS46179/AS46182/AI46755/DO46780/DO_46780.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651D99-436A-4B72-9DF4-5F1FDAFDB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Sample Rental Rules/ Contract I</vt:lpstr>
    </vt:vector>
  </TitlesOfParts>
  <Company>Microsoft</Company>
  <LinksUpToDate>false</LinksUpToDate>
  <CharactersWithSpaces>5840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Rental Rules/ Contract I</dc:title>
  <dc:creator>Owner</dc:creator>
  <cp:lastModifiedBy>Dwight Franke</cp:lastModifiedBy>
  <cp:revision>3</cp:revision>
  <cp:lastPrinted>2013-04-13T17:37:00Z</cp:lastPrinted>
  <dcterms:created xsi:type="dcterms:W3CDTF">2015-01-03T00:45:00Z</dcterms:created>
  <dcterms:modified xsi:type="dcterms:W3CDTF">2015-01-03T00:46:00Z</dcterms:modified>
</cp:coreProperties>
</file>