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61F4F37C" w:rsidR="00D7522C" w:rsidRPr="002E3163" w:rsidRDefault="00C86F4C" w:rsidP="00DC1491">
      <w:pPr>
        <w:pStyle w:val="papertitle"/>
        <w:spacing w:before="5pt" w:beforeAutospacing="1" w:after="5pt" w:afterAutospacing="1"/>
        <w:rPr>
          <w:kern w:val="48"/>
          <w:rtl/>
        </w:rPr>
      </w:pPr>
      <w:r w:rsidRPr="00C86F4C">
        <w:rPr>
          <w:kern w:val="48"/>
        </w:rPr>
        <w:t>Data</w:t>
      </w:r>
      <w:r w:rsidRPr="00C86F4C">
        <w:rPr>
          <w:kern w:val="48"/>
        </w:rPr>
        <w:noBreakHyphen/>
        <w:t>centric Machine Learning for Intrusion Detection in IoMT Networks: Statistical Characterization and Multi</w:t>
      </w:r>
      <w:r w:rsidRPr="00C86F4C">
        <w:rPr>
          <w:kern w:val="48"/>
        </w:rPr>
        <w:noBreakHyphen/>
        <w:t xml:space="preserve">Class Classification of </w:t>
      </w:r>
      <w:r w:rsidR="00FB240C">
        <w:t>UDP DDoS</w:t>
      </w:r>
      <w:r w:rsidRPr="00C86F4C">
        <w:rPr>
          <w:kern w:val="48"/>
        </w:rPr>
        <w:t>, MQTT, and ARP Attacks</w:t>
      </w:r>
    </w:p>
    <w:p w14:paraId="1F960E65" w14:textId="77777777" w:rsidR="00D7522C" w:rsidRPr="00CA4392" w:rsidRDefault="00D7522C" w:rsidP="00E34F4D">
      <w:pPr>
        <w:pStyle w:val="Author"/>
        <w:spacing w:before="5pt" w:beforeAutospacing="1" w:after="5pt" w:afterAutospacing="1" w:line="6pt" w:lineRule="auto"/>
        <w:jc w:val="both"/>
        <w:rPr>
          <w:sz w:val="16"/>
          <w:szCs w:val="16"/>
        </w:rPr>
        <w:sectPr w:rsidR="00D7522C" w:rsidRPr="00CA4392" w:rsidSect="00E34F4D">
          <w:footerReference w:type="first" r:id="rId8"/>
          <w:pgSz w:w="595.30pt" w:h="841.90pt" w:code="9"/>
          <w:pgMar w:top="27pt" w:right="44.65pt" w:bottom="72pt" w:left="44.65pt" w:header="36pt" w:footer="36pt" w:gutter="0pt"/>
          <w:cols w:space="36pt"/>
          <w:titlePg/>
          <w:docGrid w:linePitch="360"/>
        </w:sectPr>
      </w:pPr>
    </w:p>
    <w:p w14:paraId="1FCCE042" w14:textId="726C5B8E" w:rsidR="001A3B3D" w:rsidRPr="00F847A6" w:rsidRDefault="001A3B3D" w:rsidP="00E34F4D">
      <w:pPr>
        <w:pStyle w:val="Author"/>
        <w:spacing w:before="5pt" w:beforeAutospacing="1"/>
        <w:jc w:val="both"/>
        <w:rPr>
          <w:sz w:val="18"/>
          <w:szCs w:val="18"/>
        </w:rPr>
      </w:pPr>
    </w:p>
    <w:p w14:paraId="2729A11B" w14:textId="59023368" w:rsidR="00447BB9" w:rsidRDefault="00447BB9" w:rsidP="00E34F4D">
      <w:pPr>
        <w:pStyle w:val="Author"/>
        <w:spacing w:before="5pt" w:beforeAutospacing="1"/>
        <w:jc w:val="both"/>
      </w:pPr>
    </w:p>
    <w:p w14:paraId="0316535E" w14:textId="77777777" w:rsidR="009F1D79" w:rsidRDefault="009F1D79" w:rsidP="00E34F4D">
      <w:pPr>
        <w:jc w:val="both"/>
        <w:sectPr w:rsidR="009F1D79" w:rsidSect="00E34F4D">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E34F4D">
      <w:pPr>
        <w:jc w:val="both"/>
        <w:sectPr w:rsidR="009303D9" w:rsidRPr="005B520E" w:rsidSect="00E34F4D">
          <w:type w:val="continuous"/>
          <w:pgSz w:w="595.30pt" w:h="841.90pt" w:code="9"/>
          <w:pgMar w:top="22.50pt" w:right="44.65pt" w:bottom="72pt" w:left="44.65pt" w:header="36pt" w:footer="36pt" w:gutter="0pt"/>
          <w:cols w:num="3" w:space="36pt"/>
          <w:docGrid w:linePitch="360"/>
        </w:sectPr>
      </w:pPr>
      <w:r>
        <w:lastRenderedPageBreak/>
        <w:br w:type="column"/>
      </w:r>
    </w:p>
    <w:p w14:paraId="413CC229" w14:textId="735F76ED" w:rsidR="00FB0140" w:rsidRPr="00FB0140" w:rsidRDefault="009303D9" w:rsidP="00E34F4D">
      <w:pPr>
        <w:pStyle w:val="Abstract"/>
      </w:pPr>
      <w:r>
        <w:rPr>
          <w:i/>
          <w:iCs/>
        </w:rPr>
        <w:lastRenderedPageBreak/>
        <w:t>Abstract</w:t>
      </w:r>
      <w:r>
        <w:t>—</w:t>
      </w:r>
      <w:r w:rsidR="002E3163" w:rsidRPr="002E3163">
        <w:rPr>
          <w:rFonts w:eastAsia="Times New Roman"/>
          <w:sz w:val="24"/>
          <w:szCs w:val="24"/>
        </w:rPr>
        <w:t xml:space="preserve"> </w:t>
      </w:r>
      <w:r w:rsidR="00FB0140" w:rsidRPr="00FB0140">
        <w:t>The increasing deployment of Internet of Medical Things (</w:t>
      </w:r>
      <w:proofErr w:type="spellStart"/>
      <w:r w:rsidR="00FB0140" w:rsidRPr="00FB0140">
        <w:t>IoMT</w:t>
      </w:r>
      <w:proofErr w:type="spellEnd"/>
      <w:r w:rsidR="00FB0140" w:rsidRPr="00FB0140">
        <w:t xml:space="preserve">) devices in healthcare environments has significantly expanded the attack surface of critical medical infrastructures. Due to the heterogeneous and irregular nature of </w:t>
      </w:r>
      <w:proofErr w:type="spellStart"/>
      <w:r w:rsidR="00FB0140" w:rsidRPr="00FB0140">
        <w:t>IoMT</w:t>
      </w:r>
      <w:proofErr w:type="spellEnd"/>
      <w:r w:rsidR="00FB0140" w:rsidRPr="00FB0140">
        <w:t xml:space="preserve"> traffic, cybersecurity datasets in this domain are typically characterized by high dimensionality, severe skewness, sparsity, and a large number of extreme values. This study presents a comprehensive statistical and machine learning–oriented analysis of </w:t>
      </w:r>
      <w:proofErr w:type="spellStart"/>
      <w:r w:rsidR="00FB0140" w:rsidRPr="00FB0140">
        <w:t>IoMT</w:t>
      </w:r>
      <w:proofErr w:type="spellEnd"/>
      <w:r w:rsidR="00FB0140" w:rsidRPr="00FB0140">
        <w:t xml:space="preserve"> network traffic using the </w:t>
      </w:r>
      <w:proofErr w:type="spellStart"/>
      <w:r w:rsidR="00FB0140" w:rsidRPr="00FB0140">
        <w:t>IoMT</w:t>
      </w:r>
      <w:proofErr w:type="spellEnd"/>
      <w:r w:rsidR="00FB0140" w:rsidRPr="00FB0140">
        <w:t xml:space="preserve"> Dataset 2024 provided by the Canadian Institute for Cybersecurity (CIC).</w:t>
      </w:r>
    </w:p>
    <w:p w14:paraId="52F17716" w14:textId="77777777" w:rsidR="00FB0140" w:rsidRPr="00FB0140" w:rsidRDefault="00FB0140" w:rsidP="00E34F4D">
      <w:pPr>
        <w:pStyle w:val="Abstract"/>
      </w:pPr>
      <w:r w:rsidRPr="00FB0140">
        <w:t xml:space="preserve">The dataset comprises benign traffic and three distinct attack types: UDP-based </w:t>
      </w:r>
      <w:proofErr w:type="spellStart"/>
      <w:r w:rsidRPr="00FB0140">
        <w:t>DDoS</w:t>
      </w:r>
      <w:proofErr w:type="spellEnd"/>
      <w:r w:rsidRPr="00FB0140">
        <w:t xml:space="preserve">, MQTT Publish Flood, and ARP Spoofing. The work begins with extensive data preprocessing and exploratory statistical analysis to characterize feature distributions, sparsity, and dependency structures. Binary classification datasets are constructed for each attack type against benign traffic, followed by a multiclass formulation covering all traffic categories. Tree-based learning models—Decision Tree, Random Forest, and </w:t>
      </w:r>
      <w:proofErr w:type="spellStart"/>
      <w:r w:rsidRPr="00FB0140">
        <w:t>XGBoost</w:t>
      </w:r>
      <w:proofErr w:type="spellEnd"/>
      <w:r w:rsidRPr="00FB0140">
        <w:t>—are evaluated under strict experimental protocols designed to prevent data leakage.</w:t>
      </w:r>
    </w:p>
    <w:p w14:paraId="147258D1" w14:textId="77777777" w:rsidR="00FB0140" w:rsidRPr="00FB0140" w:rsidRDefault="00FB0140" w:rsidP="00E34F4D">
      <w:pPr>
        <w:pStyle w:val="Abstract"/>
      </w:pPr>
      <w:r w:rsidRPr="00FB0140">
        <w:t xml:space="preserve">The results demonstrate that while certain attack scenarios can be detected using a limited number of dominant features, improved generalization is achieved when models leverage a broader set of statistically informative features, particularly in the multiclass setting. The findings emphasize the importance of statistical data understanding as a prerequisite for reliable intrusion detection in </w:t>
      </w:r>
      <w:proofErr w:type="spellStart"/>
      <w:r w:rsidRPr="00FB0140">
        <w:t>IoMT</w:t>
      </w:r>
      <w:proofErr w:type="spellEnd"/>
      <w:r w:rsidRPr="00FB0140">
        <w:t xml:space="preserve"> networks.</w:t>
      </w:r>
    </w:p>
    <w:p w14:paraId="40FA2D84" w14:textId="6403A8A3" w:rsidR="004D72B5" w:rsidRPr="002E3163" w:rsidRDefault="00FB0140" w:rsidP="00E34F4D">
      <w:pPr>
        <w:pStyle w:val="Abstract"/>
      </w:pPr>
      <w:r w:rsidRPr="00FB0140">
        <w:t xml:space="preserve">Keywords— </w:t>
      </w:r>
      <w:proofErr w:type="spellStart"/>
      <w:r w:rsidRPr="00FB0140">
        <w:t>IoMT</w:t>
      </w:r>
      <w:proofErr w:type="spellEnd"/>
      <w:r w:rsidRPr="00FB0140">
        <w:t>, Cybersecurity, Intrusion Detection, Data Mining, Machine Learning</w:t>
      </w:r>
      <w:r w:rsidR="0057627C" w:rsidRPr="0057627C">
        <w:t>.</w:t>
      </w:r>
    </w:p>
    <w:p w14:paraId="1A521F3C" w14:textId="797CF57D" w:rsidR="009303D9" w:rsidRPr="007C6188" w:rsidRDefault="009303D9" w:rsidP="007C6188">
      <w:pPr>
        <w:pStyle w:val="Heading1"/>
      </w:pPr>
      <w:r w:rsidRPr="007C6188">
        <w:t>Introduction</w:t>
      </w:r>
    </w:p>
    <w:p w14:paraId="6E748338" w14:textId="03274118" w:rsidR="00702705" w:rsidRPr="00702705" w:rsidRDefault="00702705" w:rsidP="00E34F4D">
      <w:pPr>
        <w:pStyle w:val="BodyText"/>
        <w:rPr>
          <w:lang w:val="en-US"/>
        </w:rPr>
      </w:pPr>
      <w:r w:rsidRPr="00702705">
        <w:rPr>
          <w:lang w:val="en-US"/>
        </w:rPr>
        <w:t>The Internet of Medical Things (</w:t>
      </w:r>
      <w:proofErr w:type="spellStart"/>
      <w:r w:rsidRPr="00702705">
        <w:rPr>
          <w:lang w:val="en-US"/>
        </w:rPr>
        <w:t>IoMT</w:t>
      </w:r>
      <w:proofErr w:type="spellEnd"/>
      <w:r w:rsidRPr="00702705">
        <w:rPr>
          <w:lang w:val="en-US"/>
        </w:rPr>
        <w:t xml:space="preserve">) represents a rapidly growing paradigm in modern healthcare, enabling continuous patient monitoring, remote diagnostics, and real-time medical data exchange. Despite these advantages, </w:t>
      </w:r>
      <w:proofErr w:type="spellStart"/>
      <w:r w:rsidRPr="00702705">
        <w:rPr>
          <w:lang w:val="en-US"/>
        </w:rPr>
        <w:t>IoMT</w:t>
      </w:r>
      <w:proofErr w:type="spellEnd"/>
      <w:r w:rsidRPr="00702705">
        <w:rPr>
          <w:lang w:val="en-US"/>
        </w:rPr>
        <w:t xml:space="preserve"> environments introduce critical security challenges due to device heterogeneity, constrained resources, and continuous network connectivity. These characteristics make </w:t>
      </w:r>
      <w:proofErr w:type="spellStart"/>
      <w:r w:rsidRPr="00702705">
        <w:rPr>
          <w:lang w:val="en-US"/>
        </w:rPr>
        <w:t>IoMT</w:t>
      </w:r>
      <w:proofErr w:type="spellEnd"/>
      <w:r w:rsidRPr="00702705">
        <w:rPr>
          <w:lang w:val="en-US"/>
        </w:rPr>
        <w:t xml:space="preserve"> infrastructures particularly vulnerable to </w:t>
      </w:r>
      <w:proofErr w:type="spellStart"/>
      <w:r w:rsidRPr="00702705">
        <w:rPr>
          <w:lang w:val="en-US"/>
        </w:rPr>
        <w:t>cyber attacks</w:t>
      </w:r>
      <w:proofErr w:type="spellEnd"/>
      <w:r w:rsidRPr="00702705">
        <w:rPr>
          <w:lang w:val="en-US"/>
        </w:rPr>
        <w:t>, including denial-of-service attacks and protocol-level exploitation.</w:t>
      </w:r>
    </w:p>
    <w:p w14:paraId="06DAF782" w14:textId="77777777" w:rsidR="00702705" w:rsidRPr="00702705" w:rsidRDefault="00702705" w:rsidP="00E34F4D">
      <w:pPr>
        <w:pStyle w:val="BodyText"/>
        <w:rPr>
          <w:lang w:val="en-US"/>
        </w:rPr>
      </w:pPr>
      <w:r w:rsidRPr="00702705">
        <w:rPr>
          <w:lang w:val="en-US"/>
        </w:rPr>
        <w:t xml:space="preserve">Traditional security mechanisms, such as rule-based intrusion detection systems, struggle to cope with the dynamic and irregular nature of </w:t>
      </w:r>
      <w:proofErr w:type="spellStart"/>
      <w:r w:rsidRPr="00702705">
        <w:rPr>
          <w:lang w:val="en-US"/>
        </w:rPr>
        <w:t>IoMT</w:t>
      </w:r>
      <w:proofErr w:type="spellEnd"/>
      <w:r w:rsidRPr="00702705">
        <w:rPr>
          <w:lang w:val="en-US"/>
        </w:rPr>
        <w:t xml:space="preserve"> traffic. Consequently, data-driven approaches based on machine learning have gained increasing attention. However, the effectiveness of such approaches strongly depends on the statistical properties of the underlying data. </w:t>
      </w:r>
      <w:proofErr w:type="spellStart"/>
      <w:r w:rsidRPr="00702705">
        <w:rPr>
          <w:lang w:val="en-US"/>
        </w:rPr>
        <w:t>IoMT</w:t>
      </w:r>
      <w:proofErr w:type="spellEnd"/>
      <w:r w:rsidRPr="00702705">
        <w:rPr>
          <w:lang w:val="en-US"/>
        </w:rPr>
        <w:t xml:space="preserve"> network traffic data typically exhibit non-Gaussian distributions, extreme skewness, heavy tails, </w:t>
      </w:r>
      <w:r w:rsidRPr="00702705">
        <w:rPr>
          <w:lang w:val="en-US"/>
        </w:rPr>
        <w:lastRenderedPageBreak/>
        <w:t>and a high proportion of zero-valued observations—properties that violate common modeling assumptions.</w:t>
      </w:r>
    </w:p>
    <w:p w14:paraId="1955D985" w14:textId="77777777" w:rsidR="00702705" w:rsidRPr="00702705" w:rsidRDefault="00702705" w:rsidP="00E34F4D">
      <w:pPr>
        <w:pStyle w:val="BodyText"/>
        <w:rPr>
          <w:lang w:val="en-US"/>
        </w:rPr>
      </w:pPr>
      <w:r w:rsidRPr="00702705">
        <w:rPr>
          <w:lang w:val="en-US"/>
        </w:rPr>
        <w:t xml:space="preserve">This study focuses on the statistical characterization and classification of </w:t>
      </w:r>
      <w:proofErr w:type="spellStart"/>
      <w:r w:rsidRPr="00702705">
        <w:rPr>
          <w:lang w:val="en-US"/>
        </w:rPr>
        <w:t>IoMT</w:t>
      </w:r>
      <w:proofErr w:type="spellEnd"/>
      <w:r w:rsidRPr="00702705">
        <w:rPr>
          <w:lang w:val="en-US"/>
        </w:rPr>
        <w:t xml:space="preserve"> network traffic using a real-world benchmark dataset. Rather than assuming model superiority a priori, the work adopts a data-centric perspective, where exploratory statistical analysis guides model selection and experimental design. Three attack scenarios—UDP </w:t>
      </w:r>
      <w:proofErr w:type="spellStart"/>
      <w:r w:rsidRPr="00702705">
        <w:rPr>
          <w:lang w:val="en-US"/>
        </w:rPr>
        <w:t>DDoS</w:t>
      </w:r>
      <w:proofErr w:type="spellEnd"/>
      <w:r w:rsidRPr="00702705">
        <w:rPr>
          <w:lang w:val="en-US"/>
        </w:rPr>
        <w:t>, MQTT Publish Flood, and ARP Spoofing—are analyzed individually through binary classification and jointly through a multiclass formulation.</w:t>
      </w:r>
    </w:p>
    <w:p w14:paraId="0D868C00" w14:textId="77777777" w:rsidR="00702705" w:rsidRPr="00702705" w:rsidRDefault="00702705" w:rsidP="00E34F4D">
      <w:pPr>
        <w:pStyle w:val="BodyText"/>
        <w:rPr>
          <w:lang w:val="en-US"/>
        </w:rPr>
      </w:pPr>
      <w:r w:rsidRPr="00702705">
        <w:rPr>
          <w:lang w:val="en-US"/>
        </w:rPr>
        <w:t>The primary objectives of this study are:</w:t>
      </w:r>
    </w:p>
    <w:p w14:paraId="7DB596D1" w14:textId="77777777" w:rsidR="00702705" w:rsidRPr="00702705" w:rsidRDefault="00702705" w:rsidP="00E34F4D">
      <w:pPr>
        <w:pStyle w:val="BodyText"/>
        <w:numPr>
          <w:ilvl w:val="0"/>
          <w:numId w:val="37"/>
        </w:numPr>
        <w:rPr>
          <w:lang w:val="en-US"/>
        </w:rPr>
      </w:pPr>
      <w:r w:rsidRPr="00702705">
        <w:rPr>
          <w:lang w:val="en-US"/>
        </w:rPr>
        <w:t xml:space="preserve">To statistically characterize </w:t>
      </w:r>
      <w:proofErr w:type="spellStart"/>
      <w:r w:rsidRPr="00702705">
        <w:rPr>
          <w:lang w:val="en-US"/>
        </w:rPr>
        <w:t>IoMT</w:t>
      </w:r>
      <w:proofErr w:type="spellEnd"/>
      <w:r w:rsidRPr="00702705">
        <w:rPr>
          <w:lang w:val="en-US"/>
        </w:rPr>
        <w:t xml:space="preserve"> traffic and highlight its inherent non-normal and highly skewed nature.</w:t>
      </w:r>
    </w:p>
    <w:p w14:paraId="3A67C052" w14:textId="77777777" w:rsidR="00702705" w:rsidRPr="00702705" w:rsidRDefault="00702705" w:rsidP="00E34F4D">
      <w:pPr>
        <w:pStyle w:val="BodyText"/>
        <w:numPr>
          <w:ilvl w:val="0"/>
          <w:numId w:val="37"/>
        </w:numPr>
        <w:rPr>
          <w:lang w:val="en-US"/>
        </w:rPr>
      </w:pPr>
      <w:r w:rsidRPr="00702705">
        <w:rPr>
          <w:lang w:val="en-US"/>
        </w:rPr>
        <w:t>To analyze feature relevance using correlation and information-theoretic measures.</w:t>
      </w:r>
    </w:p>
    <w:p w14:paraId="3949CEF3" w14:textId="77777777" w:rsidR="00702705" w:rsidRPr="00702705" w:rsidRDefault="00702705" w:rsidP="00E34F4D">
      <w:pPr>
        <w:pStyle w:val="BodyText"/>
        <w:numPr>
          <w:ilvl w:val="0"/>
          <w:numId w:val="37"/>
        </w:numPr>
        <w:rPr>
          <w:lang w:val="en-US"/>
        </w:rPr>
      </w:pPr>
      <w:r w:rsidRPr="00702705">
        <w:rPr>
          <w:lang w:val="en-US"/>
        </w:rPr>
        <w:t>To evaluate the behavior and generalization ability of tree-based classifiers under both binary and multiclass detection scenarios.</w:t>
      </w:r>
    </w:p>
    <w:p w14:paraId="179EA777" w14:textId="26CDBB9B" w:rsidR="009303D9" w:rsidRPr="007C6188" w:rsidRDefault="00BF1ADA" w:rsidP="007C6188">
      <w:pPr>
        <w:pStyle w:val="Heading1"/>
      </w:pPr>
      <w:r w:rsidRPr="007C6188">
        <w:t>DATASET DESCRIPTION</w:t>
      </w:r>
    </w:p>
    <w:p w14:paraId="0110E512" w14:textId="273F6813" w:rsidR="00BF1ADA" w:rsidRPr="00BF1ADA" w:rsidRDefault="00BF1ADA" w:rsidP="00E34F4D">
      <w:pPr>
        <w:pStyle w:val="Heading3"/>
        <w:spacing w:before="6pt" w:after="3pt" w:line="12pt" w:lineRule="auto"/>
        <w:ind w:firstLine="9.05pt"/>
      </w:pPr>
      <w:r w:rsidRPr="00BF1ADA">
        <w:t>Dataset Source</w:t>
      </w:r>
    </w:p>
    <w:p w14:paraId="00308C4E" w14:textId="77777777" w:rsidR="00BF1ADA" w:rsidRPr="00BF1ADA" w:rsidRDefault="00BF1ADA" w:rsidP="00E34F4D">
      <w:pPr>
        <w:pStyle w:val="Heading3"/>
        <w:numPr>
          <w:ilvl w:val="0"/>
          <w:numId w:val="0"/>
        </w:numPr>
        <w:ind w:firstLine="14.20pt"/>
      </w:pPr>
      <w:r w:rsidRPr="00572193">
        <w:t>The</w:t>
      </w:r>
      <w:r w:rsidRPr="00BF1ADA">
        <w:t xml:space="preserve"> dataset used in this study is the </w:t>
      </w:r>
      <w:r w:rsidRPr="00F11AC7">
        <w:t>IoMT Dataset 2024</w:t>
      </w:r>
      <w:r w:rsidRPr="00BF1ADA">
        <w:t>, published by the Canadian Institute for Cybersecurity (CIC) and publicly available at:</w:t>
      </w:r>
      <w:r w:rsidRPr="00BF1ADA">
        <w:br/>
      </w:r>
      <w:hyperlink r:id="rId9" w:tgtFrame="_new" w:history="1">
        <w:r w:rsidRPr="00BF1ADA">
          <w:rPr>
            <w:rStyle w:val="Hyperlink"/>
          </w:rPr>
          <w:t>https://www.unb.ca/cic/datasets/iomt-dataset-2024.html</w:t>
        </w:r>
      </w:hyperlink>
    </w:p>
    <w:p w14:paraId="586D36F6" w14:textId="523A2AA5" w:rsidR="00FC12EE" w:rsidRPr="00FC12EE" w:rsidRDefault="00BF1ADA" w:rsidP="00E34F4D">
      <w:pPr>
        <w:pStyle w:val="Heading3"/>
        <w:numPr>
          <w:ilvl w:val="0"/>
          <w:numId w:val="0"/>
        </w:numPr>
        <w:spacing w:before="6pt" w:after="3pt"/>
        <w:ind w:firstLine="14.20pt"/>
      </w:pPr>
      <w:r w:rsidRPr="00BF1ADA">
        <w:t>The dataset consists of flow-level network traffic features extracted from packet captures collected in an IoMT environment. Each record represents aggregated network behavior over a time window.</w:t>
      </w:r>
    </w:p>
    <w:p w14:paraId="752DD835" w14:textId="77777777" w:rsidR="00BF1ADA" w:rsidRDefault="00BF1ADA" w:rsidP="00E34F4D">
      <w:pPr>
        <w:pStyle w:val="Heading3"/>
        <w:numPr>
          <w:ilvl w:val="0"/>
          <w:numId w:val="0"/>
        </w:numPr>
        <w:ind w:start="9.05pt"/>
        <w:rPr>
          <w:rStyle w:val="Strong"/>
          <w:b w:val="0"/>
          <w:bCs w:val="0"/>
        </w:rPr>
      </w:pPr>
    </w:p>
    <w:p w14:paraId="6624C9E9" w14:textId="686268EC" w:rsidR="00FC12EE" w:rsidRPr="00FC12EE" w:rsidRDefault="00BF1ADA" w:rsidP="00D00A65">
      <w:pPr>
        <w:pStyle w:val="Heading3"/>
        <w:ind w:firstLine="9.05pt"/>
        <w:jc w:val="start"/>
      </w:pPr>
      <w:r>
        <w:t>Traffic Classes and Dataset Composition</w:t>
      </w:r>
    </w:p>
    <w:p w14:paraId="08AD4A0A" w14:textId="36981C28" w:rsidR="00643870" w:rsidRDefault="00643870" w:rsidP="00E34F4D">
      <w:pPr>
        <w:pStyle w:val="NormalWeb"/>
        <w:spacing w:before="6pt" w:beforeAutospacing="0" w:after="3pt" w:afterAutospacing="0"/>
        <w:ind w:firstLine="14.20pt"/>
        <w:jc w:val="both"/>
        <w:rPr>
          <w:sz w:val="20"/>
          <w:szCs w:val="20"/>
          <w:rtl/>
        </w:rPr>
      </w:pPr>
      <w:r w:rsidRPr="00643870">
        <w:rPr>
          <w:sz w:val="20"/>
          <w:szCs w:val="20"/>
        </w:rPr>
        <w:t xml:space="preserve">Four separate CSV files were used, each corresponding to a specific traffic class. Prior to preprocessing, the datasets contained the sample counts shown in </w:t>
      </w:r>
      <w:r w:rsidRPr="00BA089C">
        <w:rPr>
          <w:sz w:val="20"/>
          <w:szCs w:val="20"/>
        </w:rPr>
        <w:t>Table I.</w:t>
      </w:r>
    </w:p>
    <w:p w14:paraId="262D81A0" w14:textId="5038AAD9" w:rsidR="008F2F29" w:rsidRPr="008412E2" w:rsidRDefault="005F039F" w:rsidP="005F6A02">
      <w:pPr>
        <w:pStyle w:val="NormalWeb"/>
        <w:spacing w:before="0pt" w:beforeAutospacing="0" w:after="6pt" w:afterAutospacing="0"/>
        <w:ind w:start="36pt"/>
        <w:jc w:val="center"/>
        <w:rPr>
          <w:rStyle w:val="Emphasis"/>
          <w:i w:val="0"/>
          <w:iCs w:val="0"/>
          <w:sz w:val="16"/>
          <w:szCs w:val="16"/>
        </w:rPr>
      </w:pPr>
      <w:r>
        <w:rPr>
          <w:sz w:val="16"/>
          <w:szCs w:val="16"/>
        </w:rPr>
        <w:t>Table I</w:t>
      </w:r>
      <w:r w:rsidR="008F2F29">
        <w:rPr>
          <w:sz w:val="16"/>
          <w:szCs w:val="16"/>
        </w:rPr>
        <w:t xml:space="preserve">.    </w:t>
      </w:r>
      <w:r w:rsidRPr="005F039F">
        <w:rPr>
          <w:sz w:val="16"/>
          <w:szCs w:val="16"/>
        </w:rPr>
        <w:t>Dataset Size Before Deduplication</w:t>
      </w:r>
    </w:p>
    <w:tbl>
      <w:tblPr>
        <w:tblStyle w:val="TableGrid"/>
        <w:tblW w:w="0pt" w:type="dxa"/>
        <w:jc w:val="center"/>
        <w:tblLook w:firstRow="1" w:lastRow="0" w:firstColumn="1" w:lastColumn="0" w:noHBand="0" w:noVBand="1"/>
      </w:tblPr>
      <w:tblGrid>
        <w:gridCol w:w="803"/>
        <w:gridCol w:w="2163"/>
        <w:gridCol w:w="785"/>
        <w:gridCol w:w="812"/>
      </w:tblGrid>
      <w:tr w:rsidR="008F2F29" w:rsidRPr="008F2F29" w14:paraId="104BD672" w14:textId="77777777" w:rsidTr="00AF3465">
        <w:trPr>
          <w:jc w:val="center"/>
        </w:trPr>
        <w:tc>
          <w:tcPr>
            <w:tcW w:w="0pt" w:type="dxa"/>
            <w:hideMark/>
          </w:tcPr>
          <w:p w14:paraId="09646C9B" w14:textId="77777777" w:rsidR="008F2F29" w:rsidRPr="00D86304" w:rsidRDefault="008F2F29" w:rsidP="00E34F4D">
            <w:pPr>
              <w:jc w:val="both"/>
              <w:rPr>
                <w:rStyle w:val="Strong"/>
                <w:rFonts w:asciiTheme="majorBidi" w:hAnsiTheme="majorBidi" w:cstheme="majorBidi"/>
                <w:sz w:val="16"/>
                <w:szCs w:val="16"/>
              </w:rPr>
            </w:pPr>
            <w:r w:rsidRPr="00D86304">
              <w:rPr>
                <w:rStyle w:val="Strong"/>
                <w:rFonts w:asciiTheme="majorBidi" w:hAnsiTheme="majorBidi" w:cstheme="majorBidi"/>
                <w:sz w:val="16"/>
                <w:szCs w:val="16"/>
              </w:rPr>
              <w:t>Traffic Type</w:t>
            </w:r>
          </w:p>
        </w:tc>
        <w:tc>
          <w:tcPr>
            <w:tcW w:w="0pt" w:type="dxa"/>
            <w:hideMark/>
          </w:tcPr>
          <w:p w14:paraId="6CA73073" w14:textId="77777777" w:rsidR="008F2F29" w:rsidRPr="00D86304" w:rsidRDefault="008F2F29" w:rsidP="00E34F4D">
            <w:pPr>
              <w:jc w:val="both"/>
              <w:rPr>
                <w:rStyle w:val="Strong"/>
                <w:rFonts w:asciiTheme="majorBidi" w:hAnsiTheme="majorBidi" w:cstheme="majorBidi"/>
                <w:sz w:val="16"/>
                <w:szCs w:val="16"/>
              </w:rPr>
            </w:pPr>
            <w:r w:rsidRPr="00D86304">
              <w:rPr>
                <w:rStyle w:val="Strong"/>
                <w:rFonts w:asciiTheme="majorBidi" w:hAnsiTheme="majorBidi" w:cstheme="majorBidi"/>
                <w:sz w:val="16"/>
                <w:szCs w:val="16"/>
              </w:rPr>
              <w:t>File</w:t>
            </w:r>
          </w:p>
        </w:tc>
        <w:tc>
          <w:tcPr>
            <w:tcW w:w="0pt" w:type="dxa"/>
            <w:hideMark/>
          </w:tcPr>
          <w:p w14:paraId="64FAAA2E" w14:textId="77777777" w:rsidR="008F2F29" w:rsidRPr="00D86304" w:rsidRDefault="008F2F29" w:rsidP="00E34F4D">
            <w:pPr>
              <w:jc w:val="both"/>
              <w:rPr>
                <w:rStyle w:val="Strong"/>
                <w:rFonts w:asciiTheme="majorBidi" w:hAnsiTheme="majorBidi" w:cstheme="majorBidi"/>
                <w:sz w:val="16"/>
                <w:szCs w:val="16"/>
              </w:rPr>
            </w:pPr>
            <w:r w:rsidRPr="00D86304">
              <w:rPr>
                <w:rStyle w:val="Strong"/>
                <w:rFonts w:asciiTheme="majorBidi" w:hAnsiTheme="majorBidi" w:cstheme="majorBidi"/>
                <w:sz w:val="16"/>
                <w:szCs w:val="16"/>
              </w:rPr>
              <w:t>Number of Samples</w:t>
            </w:r>
          </w:p>
        </w:tc>
        <w:tc>
          <w:tcPr>
            <w:tcW w:w="0pt" w:type="dxa"/>
            <w:hideMark/>
          </w:tcPr>
          <w:p w14:paraId="7F5F9108" w14:textId="77777777" w:rsidR="008F2F29" w:rsidRPr="00D86304" w:rsidRDefault="008F2F29" w:rsidP="00E34F4D">
            <w:pPr>
              <w:jc w:val="both"/>
              <w:rPr>
                <w:rStyle w:val="Strong"/>
                <w:rFonts w:asciiTheme="majorBidi" w:hAnsiTheme="majorBidi" w:cstheme="majorBidi"/>
                <w:sz w:val="16"/>
                <w:szCs w:val="16"/>
              </w:rPr>
            </w:pPr>
            <w:r w:rsidRPr="00D86304">
              <w:rPr>
                <w:rStyle w:val="Strong"/>
                <w:rFonts w:asciiTheme="majorBidi" w:hAnsiTheme="majorBidi" w:cstheme="majorBidi"/>
                <w:sz w:val="16"/>
                <w:szCs w:val="16"/>
              </w:rPr>
              <w:t>Number of Features</w:t>
            </w:r>
          </w:p>
        </w:tc>
      </w:tr>
      <w:tr w:rsidR="008F2F29" w:rsidRPr="008F2F29" w14:paraId="2CF0F6BC" w14:textId="77777777" w:rsidTr="00AF3465">
        <w:trPr>
          <w:jc w:val="center"/>
        </w:trPr>
        <w:tc>
          <w:tcPr>
            <w:tcW w:w="0pt" w:type="dxa"/>
            <w:hideMark/>
          </w:tcPr>
          <w:p w14:paraId="486E94AD"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Benign</w:t>
            </w:r>
          </w:p>
        </w:tc>
        <w:tc>
          <w:tcPr>
            <w:tcW w:w="0pt" w:type="dxa"/>
            <w:hideMark/>
          </w:tcPr>
          <w:p w14:paraId="554A92B4"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Benign_train.pcap.csv</w:t>
            </w:r>
          </w:p>
        </w:tc>
        <w:tc>
          <w:tcPr>
            <w:tcW w:w="0pt" w:type="dxa"/>
            <w:hideMark/>
          </w:tcPr>
          <w:p w14:paraId="28EAE5C6"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192,732</w:t>
            </w:r>
          </w:p>
        </w:tc>
        <w:tc>
          <w:tcPr>
            <w:tcW w:w="0pt" w:type="dxa"/>
            <w:hideMark/>
          </w:tcPr>
          <w:p w14:paraId="567DA35C"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45</w:t>
            </w:r>
          </w:p>
        </w:tc>
      </w:tr>
      <w:tr w:rsidR="008F2F29" w:rsidRPr="008F2F29" w14:paraId="2CF4897B" w14:textId="77777777" w:rsidTr="00AF3465">
        <w:trPr>
          <w:jc w:val="center"/>
        </w:trPr>
        <w:tc>
          <w:tcPr>
            <w:tcW w:w="0pt" w:type="dxa"/>
            <w:hideMark/>
          </w:tcPr>
          <w:p w14:paraId="33365CDE"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 xml:space="preserve">UDP </w:t>
            </w:r>
            <w:proofErr w:type="spellStart"/>
            <w:r w:rsidRPr="00D86304">
              <w:rPr>
                <w:rStyle w:val="Strong"/>
                <w:rFonts w:asciiTheme="majorBidi" w:hAnsiTheme="majorBidi" w:cstheme="majorBidi"/>
                <w:b w:val="0"/>
                <w:bCs w:val="0"/>
                <w:sz w:val="16"/>
                <w:szCs w:val="16"/>
              </w:rPr>
              <w:t>DDoS</w:t>
            </w:r>
            <w:proofErr w:type="spellEnd"/>
          </w:p>
        </w:tc>
        <w:tc>
          <w:tcPr>
            <w:tcW w:w="0pt" w:type="dxa"/>
            <w:hideMark/>
          </w:tcPr>
          <w:p w14:paraId="479590EE"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TCP_IP-DDoS-UDP1_train.pcap.csv</w:t>
            </w:r>
          </w:p>
        </w:tc>
        <w:tc>
          <w:tcPr>
            <w:tcW w:w="0pt" w:type="dxa"/>
            <w:hideMark/>
          </w:tcPr>
          <w:p w14:paraId="4FE5E3F6"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206,170</w:t>
            </w:r>
          </w:p>
        </w:tc>
        <w:tc>
          <w:tcPr>
            <w:tcW w:w="0pt" w:type="dxa"/>
            <w:hideMark/>
          </w:tcPr>
          <w:p w14:paraId="4167249E"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39</w:t>
            </w:r>
          </w:p>
        </w:tc>
      </w:tr>
      <w:tr w:rsidR="008F2F29" w:rsidRPr="008F2F29" w14:paraId="179A87A7" w14:textId="77777777" w:rsidTr="00AF3465">
        <w:trPr>
          <w:jc w:val="center"/>
        </w:trPr>
        <w:tc>
          <w:tcPr>
            <w:tcW w:w="0pt" w:type="dxa"/>
            <w:hideMark/>
          </w:tcPr>
          <w:p w14:paraId="3C4B037C"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MQTT Flood</w:t>
            </w:r>
          </w:p>
        </w:tc>
        <w:tc>
          <w:tcPr>
            <w:tcW w:w="0pt" w:type="dxa"/>
            <w:hideMark/>
          </w:tcPr>
          <w:p w14:paraId="24D170AF"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MQTT-DoS-Publish_Flood_train.pcap.csv</w:t>
            </w:r>
          </w:p>
        </w:tc>
        <w:tc>
          <w:tcPr>
            <w:tcW w:w="0pt" w:type="dxa"/>
            <w:hideMark/>
          </w:tcPr>
          <w:p w14:paraId="11DCABBD"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44,376</w:t>
            </w:r>
          </w:p>
        </w:tc>
        <w:tc>
          <w:tcPr>
            <w:tcW w:w="0pt" w:type="dxa"/>
            <w:hideMark/>
          </w:tcPr>
          <w:p w14:paraId="59B5340C"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39</w:t>
            </w:r>
          </w:p>
        </w:tc>
      </w:tr>
      <w:tr w:rsidR="008F2F29" w:rsidRPr="008F2F29" w14:paraId="79063724" w14:textId="77777777" w:rsidTr="00AF3465">
        <w:trPr>
          <w:jc w:val="center"/>
        </w:trPr>
        <w:tc>
          <w:tcPr>
            <w:tcW w:w="0pt" w:type="dxa"/>
            <w:hideMark/>
          </w:tcPr>
          <w:p w14:paraId="1E52DC99"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ARP Spoofing</w:t>
            </w:r>
          </w:p>
        </w:tc>
        <w:tc>
          <w:tcPr>
            <w:tcW w:w="0pt" w:type="dxa"/>
            <w:hideMark/>
          </w:tcPr>
          <w:p w14:paraId="6BE5A5A2"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ARP_Spoofing_train.pcap.csv</w:t>
            </w:r>
          </w:p>
        </w:tc>
        <w:tc>
          <w:tcPr>
            <w:tcW w:w="0pt" w:type="dxa"/>
            <w:hideMark/>
          </w:tcPr>
          <w:p w14:paraId="64101FB3"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16,047</w:t>
            </w:r>
          </w:p>
        </w:tc>
        <w:tc>
          <w:tcPr>
            <w:tcW w:w="0pt" w:type="dxa"/>
            <w:hideMark/>
          </w:tcPr>
          <w:p w14:paraId="599D0CF0" w14:textId="77777777" w:rsidR="008F2F29" w:rsidRPr="00D86304" w:rsidRDefault="008F2F29" w:rsidP="00E34F4D">
            <w:pPr>
              <w:jc w:val="both"/>
              <w:rPr>
                <w:rStyle w:val="Strong"/>
                <w:rFonts w:asciiTheme="majorBidi" w:hAnsiTheme="majorBidi" w:cstheme="majorBidi"/>
                <w:b w:val="0"/>
                <w:bCs w:val="0"/>
                <w:sz w:val="16"/>
                <w:szCs w:val="16"/>
              </w:rPr>
            </w:pPr>
            <w:r w:rsidRPr="00D86304">
              <w:rPr>
                <w:rStyle w:val="Strong"/>
                <w:rFonts w:asciiTheme="majorBidi" w:hAnsiTheme="majorBidi" w:cstheme="majorBidi"/>
                <w:b w:val="0"/>
                <w:bCs w:val="0"/>
                <w:sz w:val="16"/>
                <w:szCs w:val="16"/>
              </w:rPr>
              <w:t>39</w:t>
            </w:r>
          </w:p>
        </w:tc>
      </w:tr>
    </w:tbl>
    <w:p w14:paraId="62D18872" w14:textId="6AE4F8FF" w:rsidR="00572193" w:rsidRDefault="00572193" w:rsidP="00E34F4D">
      <w:pPr>
        <w:spacing w:before="5pt" w:beforeAutospacing="1" w:after="5pt" w:afterAutospacing="1"/>
        <w:ind w:firstLine="14.20pt"/>
        <w:jc w:val="both"/>
        <w:rPr>
          <w:rFonts w:eastAsia="Times New Roman"/>
          <w:rtl/>
        </w:rPr>
      </w:pPr>
      <w:r w:rsidRPr="00572193">
        <w:rPr>
          <w:rFonts w:eastAsia="Times New Roman"/>
        </w:rPr>
        <w:lastRenderedPageBreak/>
        <w:t>The benign dataset contained no duplicate records. In contrast, duplicate samples were present in the attack datasets and were removed during preprocessing.</w:t>
      </w:r>
    </w:p>
    <w:p w14:paraId="3170C5CC" w14:textId="32420011" w:rsidR="00CA5DBE" w:rsidRPr="00FC12EE" w:rsidRDefault="00CA5DBE" w:rsidP="00567975">
      <w:pPr>
        <w:pStyle w:val="Heading3"/>
        <w:ind w:firstLine="9.05pt"/>
        <w:jc w:val="start"/>
      </w:pPr>
      <w:r>
        <w:t>Data Cleaning and Quality Assessment</w:t>
      </w:r>
    </w:p>
    <w:p w14:paraId="6BAA5E2D" w14:textId="77777777" w:rsidR="00CA5DBE" w:rsidRDefault="00CA5DBE" w:rsidP="00E34F4D">
      <w:pPr>
        <w:pStyle w:val="NormalWeb"/>
        <w:numPr>
          <w:ilvl w:val="0"/>
          <w:numId w:val="9"/>
        </w:numPr>
        <w:spacing w:after="6pt" w:afterAutospacing="0"/>
        <w:ind w:start="35.70pt" w:hanging="17.85pt"/>
        <w:jc w:val="both"/>
        <w:rPr>
          <w:rStyle w:val="Strong"/>
          <w:b w:val="0"/>
          <w:bCs w:val="0"/>
          <w:sz w:val="20"/>
          <w:szCs w:val="20"/>
        </w:rPr>
      </w:pPr>
      <w:r w:rsidRPr="00CA5DBE">
        <w:rPr>
          <w:rStyle w:val="Strong"/>
          <w:b w:val="0"/>
          <w:bCs w:val="0"/>
          <w:sz w:val="20"/>
          <w:szCs w:val="20"/>
        </w:rPr>
        <w:t xml:space="preserve"> Duplicate Removal</w:t>
      </w:r>
    </w:p>
    <w:p w14:paraId="14B4EA1C" w14:textId="77777777" w:rsidR="001B5B93" w:rsidRDefault="00CA5DBE" w:rsidP="005F6A02">
      <w:pPr>
        <w:pStyle w:val="NormalWeb"/>
        <w:spacing w:before="0pt" w:beforeAutospacing="0" w:after="6pt" w:afterAutospacing="0"/>
        <w:ind w:start="36pt"/>
        <w:jc w:val="both"/>
        <w:rPr>
          <w:sz w:val="20"/>
          <w:szCs w:val="20"/>
          <w:rtl/>
        </w:rPr>
      </w:pPr>
      <w:r w:rsidRPr="00CA5DBE">
        <w:rPr>
          <w:rStyle w:val="Strong"/>
          <w:b w:val="0"/>
          <w:bCs w:val="0"/>
          <w:sz w:val="20"/>
          <w:szCs w:val="20"/>
        </w:rPr>
        <w:t>Duplicate records were identified and removed independently for each dataset to prevent bias introduced by repeated traffic patterns. This step significantly affected the attack datasets, while the benign dataset remained unchanged.</w:t>
      </w:r>
    </w:p>
    <w:p w14:paraId="3B5ED5CB" w14:textId="12289D19" w:rsidR="001B5B93" w:rsidRPr="001B5B93" w:rsidRDefault="00CA5DBE" w:rsidP="005F6A02">
      <w:pPr>
        <w:pStyle w:val="NormalWeb"/>
        <w:spacing w:before="0pt" w:beforeAutospacing="0" w:after="6pt" w:afterAutospacing="0"/>
        <w:ind w:start="36pt"/>
        <w:jc w:val="center"/>
        <w:rPr>
          <w:sz w:val="16"/>
          <w:szCs w:val="16"/>
        </w:rPr>
      </w:pPr>
      <w:r>
        <w:rPr>
          <w:sz w:val="16"/>
          <w:szCs w:val="16"/>
        </w:rPr>
        <w:t>Table II</w:t>
      </w:r>
      <w:r>
        <w:rPr>
          <w:rFonts w:hint="cs"/>
          <w:sz w:val="16"/>
          <w:szCs w:val="16"/>
          <w:rtl/>
        </w:rPr>
        <w:t>.</w:t>
      </w:r>
      <w:r w:rsidRPr="00CA5DBE">
        <w:rPr>
          <w:sz w:val="16"/>
          <w:szCs w:val="16"/>
        </w:rPr>
        <w:t xml:space="preserve"> </w:t>
      </w:r>
      <w:r>
        <w:rPr>
          <w:rFonts w:hint="cs"/>
          <w:sz w:val="16"/>
          <w:szCs w:val="16"/>
          <w:rtl/>
        </w:rPr>
        <w:t xml:space="preserve"> </w:t>
      </w:r>
      <w:r w:rsidRPr="00CA5DBE">
        <w:rPr>
          <w:sz w:val="16"/>
          <w:szCs w:val="16"/>
        </w:rPr>
        <w:t>Dataset Sizes After Duplicate Removal</w:t>
      </w:r>
    </w:p>
    <w:tbl>
      <w:tblPr>
        <w:tblStyle w:val="TableGrid"/>
        <w:tblW w:w="0pt" w:type="dxa"/>
        <w:jc w:val="center"/>
        <w:tblLook w:firstRow="1" w:lastRow="0" w:firstColumn="1" w:lastColumn="0" w:noHBand="0" w:noVBand="1"/>
      </w:tblPr>
      <w:tblGrid>
        <w:gridCol w:w="935"/>
        <w:gridCol w:w="1214"/>
        <w:gridCol w:w="1214"/>
        <w:gridCol w:w="889"/>
      </w:tblGrid>
      <w:tr w:rsidR="00CA5DBE" w:rsidRPr="00CA5DBE" w14:paraId="0DEED9D0" w14:textId="77777777" w:rsidTr="00B57AF4">
        <w:trPr>
          <w:jc w:val="center"/>
        </w:trPr>
        <w:tc>
          <w:tcPr>
            <w:tcW w:w="46.75pt" w:type="dxa"/>
          </w:tcPr>
          <w:p w14:paraId="1199B398" w14:textId="77777777" w:rsidR="00CA5DBE" w:rsidRPr="00CA5DBE" w:rsidRDefault="00CA5DBE" w:rsidP="00E34F4D">
            <w:pPr>
              <w:jc w:val="both"/>
              <w:rPr>
                <w:rStyle w:val="Strong"/>
                <w:rFonts w:asciiTheme="majorBidi" w:hAnsiTheme="majorBidi" w:cstheme="majorBidi"/>
                <w:sz w:val="16"/>
                <w:szCs w:val="16"/>
              </w:rPr>
            </w:pPr>
            <w:r w:rsidRPr="00CA5DBE">
              <w:rPr>
                <w:rStyle w:val="Strong"/>
                <w:rFonts w:asciiTheme="majorBidi" w:hAnsiTheme="majorBidi" w:cstheme="majorBidi"/>
                <w:sz w:val="16"/>
                <w:szCs w:val="16"/>
              </w:rPr>
              <w:t>Dataset</w:t>
            </w:r>
          </w:p>
        </w:tc>
        <w:tc>
          <w:tcPr>
            <w:tcW w:w="60.70pt" w:type="dxa"/>
          </w:tcPr>
          <w:p w14:paraId="508B958D" w14:textId="77777777" w:rsidR="00CA5DBE" w:rsidRPr="00CA5DBE" w:rsidRDefault="00CA5DBE" w:rsidP="00E34F4D">
            <w:pPr>
              <w:jc w:val="both"/>
              <w:rPr>
                <w:rStyle w:val="Strong"/>
                <w:rFonts w:asciiTheme="majorBidi" w:hAnsiTheme="majorBidi" w:cstheme="majorBidi"/>
                <w:sz w:val="16"/>
                <w:szCs w:val="16"/>
              </w:rPr>
            </w:pPr>
            <w:r w:rsidRPr="00CA5DBE">
              <w:rPr>
                <w:rStyle w:val="Strong"/>
                <w:rFonts w:asciiTheme="majorBidi" w:hAnsiTheme="majorBidi" w:cstheme="majorBidi"/>
                <w:sz w:val="16"/>
                <w:szCs w:val="16"/>
              </w:rPr>
              <w:t>Samples Before</w:t>
            </w:r>
          </w:p>
        </w:tc>
        <w:tc>
          <w:tcPr>
            <w:tcW w:w="60.70pt" w:type="dxa"/>
          </w:tcPr>
          <w:p w14:paraId="15F51911" w14:textId="77777777" w:rsidR="00CA5DBE" w:rsidRPr="00CA5DBE" w:rsidRDefault="00CA5DBE" w:rsidP="00E34F4D">
            <w:pPr>
              <w:jc w:val="both"/>
              <w:rPr>
                <w:rStyle w:val="Strong"/>
                <w:rFonts w:asciiTheme="majorBidi" w:hAnsiTheme="majorBidi" w:cstheme="majorBidi"/>
                <w:sz w:val="16"/>
                <w:szCs w:val="16"/>
              </w:rPr>
            </w:pPr>
            <w:r w:rsidRPr="00CA5DBE">
              <w:rPr>
                <w:rStyle w:val="Strong"/>
                <w:rFonts w:asciiTheme="majorBidi" w:hAnsiTheme="majorBidi" w:cstheme="majorBidi"/>
                <w:sz w:val="16"/>
                <w:szCs w:val="16"/>
              </w:rPr>
              <w:t>Duplicates Removed</w:t>
            </w:r>
          </w:p>
        </w:tc>
        <w:tc>
          <w:tcPr>
            <w:tcW w:w="44.45pt" w:type="dxa"/>
          </w:tcPr>
          <w:p w14:paraId="76CF68A8" w14:textId="77777777" w:rsidR="00CA5DBE" w:rsidRPr="00CA5DBE" w:rsidRDefault="00CA5DBE" w:rsidP="00E34F4D">
            <w:pPr>
              <w:jc w:val="both"/>
              <w:rPr>
                <w:rStyle w:val="Strong"/>
                <w:rFonts w:asciiTheme="majorBidi" w:hAnsiTheme="majorBidi" w:cstheme="majorBidi"/>
                <w:sz w:val="16"/>
                <w:szCs w:val="16"/>
              </w:rPr>
            </w:pPr>
            <w:r w:rsidRPr="00CA5DBE">
              <w:rPr>
                <w:rStyle w:val="Strong"/>
                <w:rFonts w:asciiTheme="majorBidi" w:hAnsiTheme="majorBidi" w:cstheme="majorBidi"/>
                <w:sz w:val="16"/>
                <w:szCs w:val="16"/>
              </w:rPr>
              <w:t>Samples After</w:t>
            </w:r>
          </w:p>
        </w:tc>
      </w:tr>
      <w:tr w:rsidR="00CA5DBE" w:rsidRPr="00CA5DBE" w14:paraId="2EE23D50" w14:textId="77777777" w:rsidTr="00B57AF4">
        <w:trPr>
          <w:jc w:val="center"/>
        </w:trPr>
        <w:tc>
          <w:tcPr>
            <w:tcW w:w="46.75pt" w:type="dxa"/>
          </w:tcPr>
          <w:p w14:paraId="1F26BFE1"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Benign</w:t>
            </w:r>
          </w:p>
        </w:tc>
        <w:tc>
          <w:tcPr>
            <w:tcW w:w="60.70pt" w:type="dxa"/>
          </w:tcPr>
          <w:p w14:paraId="2C9BE0DF"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192,732</w:t>
            </w:r>
          </w:p>
        </w:tc>
        <w:tc>
          <w:tcPr>
            <w:tcW w:w="60.70pt" w:type="dxa"/>
          </w:tcPr>
          <w:p w14:paraId="730EA573"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0</w:t>
            </w:r>
          </w:p>
        </w:tc>
        <w:tc>
          <w:tcPr>
            <w:tcW w:w="44.45pt" w:type="dxa"/>
          </w:tcPr>
          <w:p w14:paraId="13EE0FD6"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192,732</w:t>
            </w:r>
          </w:p>
        </w:tc>
      </w:tr>
      <w:tr w:rsidR="00CA5DBE" w:rsidRPr="00CA5DBE" w14:paraId="0F4CE67D" w14:textId="77777777" w:rsidTr="00B57AF4">
        <w:trPr>
          <w:jc w:val="center"/>
        </w:trPr>
        <w:tc>
          <w:tcPr>
            <w:tcW w:w="46.75pt" w:type="dxa"/>
          </w:tcPr>
          <w:p w14:paraId="38570539"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UDP</w:t>
            </w:r>
          </w:p>
        </w:tc>
        <w:tc>
          <w:tcPr>
            <w:tcW w:w="60.70pt" w:type="dxa"/>
          </w:tcPr>
          <w:p w14:paraId="7D702967"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206,170</w:t>
            </w:r>
          </w:p>
        </w:tc>
        <w:tc>
          <w:tcPr>
            <w:tcW w:w="60.70pt" w:type="dxa"/>
          </w:tcPr>
          <w:p w14:paraId="52F1627B"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151,531</w:t>
            </w:r>
          </w:p>
        </w:tc>
        <w:tc>
          <w:tcPr>
            <w:tcW w:w="44.45pt" w:type="dxa"/>
          </w:tcPr>
          <w:p w14:paraId="115BF183"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54,639</w:t>
            </w:r>
          </w:p>
        </w:tc>
      </w:tr>
      <w:tr w:rsidR="00CA5DBE" w:rsidRPr="00CA5DBE" w14:paraId="25AD263A" w14:textId="77777777" w:rsidTr="00B57AF4">
        <w:trPr>
          <w:jc w:val="center"/>
        </w:trPr>
        <w:tc>
          <w:tcPr>
            <w:tcW w:w="46.75pt" w:type="dxa"/>
          </w:tcPr>
          <w:p w14:paraId="14331038"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MQTT</w:t>
            </w:r>
          </w:p>
        </w:tc>
        <w:tc>
          <w:tcPr>
            <w:tcW w:w="60.70pt" w:type="dxa"/>
          </w:tcPr>
          <w:p w14:paraId="060200C6"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44,376</w:t>
            </w:r>
          </w:p>
        </w:tc>
        <w:tc>
          <w:tcPr>
            <w:tcW w:w="60.70pt" w:type="dxa"/>
          </w:tcPr>
          <w:p w14:paraId="15E469E6"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21</w:t>
            </w:r>
          </w:p>
        </w:tc>
        <w:tc>
          <w:tcPr>
            <w:tcW w:w="44.45pt" w:type="dxa"/>
          </w:tcPr>
          <w:p w14:paraId="76BF5858"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44,355</w:t>
            </w:r>
          </w:p>
        </w:tc>
      </w:tr>
      <w:tr w:rsidR="00CA5DBE" w:rsidRPr="00CA5DBE" w14:paraId="0E50818B" w14:textId="77777777" w:rsidTr="00B57AF4">
        <w:trPr>
          <w:jc w:val="center"/>
        </w:trPr>
        <w:tc>
          <w:tcPr>
            <w:tcW w:w="46.75pt" w:type="dxa"/>
          </w:tcPr>
          <w:p w14:paraId="7EA03517"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ARP</w:t>
            </w:r>
          </w:p>
        </w:tc>
        <w:tc>
          <w:tcPr>
            <w:tcW w:w="60.70pt" w:type="dxa"/>
          </w:tcPr>
          <w:p w14:paraId="6321B222"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16,047</w:t>
            </w:r>
          </w:p>
        </w:tc>
        <w:tc>
          <w:tcPr>
            <w:tcW w:w="60.70pt" w:type="dxa"/>
          </w:tcPr>
          <w:p w14:paraId="1EBBA915"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307</w:t>
            </w:r>
          </w:p>
        </w:tc>
        <w:tc>
          <w:tcPr>
            <w:tcW w:w="44.45pt" w:type="dxa"/>
          </w:tcPr>
          <w:p w14:paraId="20523F3B" w14:textId="77777777" w:rsidR="00CA5DBE" w:rsidRPr="00CA5DBE" w:rsidRDefault="00CA5DBE" w:rsidP="00E34F4D">
            <w:pPr>
              <w:jc w:val="both"/>
              <w:rPr>
                <w:rStyle w:val="Strong"/>
                <w:rFonts w:asciiTheme="majorBidi" w:hAnsiTheme="majorBidi" w:cstheme="majorBidi"/>
                <w:b w:val="0"/>
                <w:bCs w:val="0"/>
                <w:sz w:val="16"/>
                <w:szCs w:val="16"/>
              </w:rPr>
            </w:pPr>
            <w:r w:rsidRPr="00CA5DBE">
              <w:rPr>
                <w:rStyle w:val="Strong"/>
                <w:rFonts w:asciiTheme="majorBidi" w:hAnsiTheme="majorBidi" w:cstheme="majorBidi"/>
                <w:b w:val="0"/>
                <w:bCs w:val="0"/>
                <w:sz w:val="16"/>
                <w:szCs w:val="16"/>
              </w:rPr>
              <w:t>15,740</w:t>
            </w:r>
          </w:p>
        </w:tc>
      </w:tr>
    </w:tbl>
    <w:p w14:paraId="4AFB8EA7" w14:textId="33AF5CCB" w:rsidR="00CA5DBE" w:rsidRPr="00CA5DBE" w:rsidRDefault="00CA5DBE" w:rsidP="00E34F4D">
      <w:pPr>
        <w:pStyle w:val="NormalWeb"/>
        <w:spacing w:before="3pt" w:beforeAutospacing="0"/>
        <w:ind w:start="35.70pt"/>
        <w:jc w:val="both"/>
        <w:rPr>
          <w:sz w:val="20"/>
          <w:szCs w:val="20"/>
        </w:rPr>
      </w:pPr>
      <w:r w:rsidRPr="00CA5DBE">
        <w:rPr>
          <w:sz w:val="20"/>
          <w:szCs w:val="20"/>
        </w:rPr>
        <w:t>This confirms that redundancy was primarily present in attack traffic, which is common in synthetic or scripted attack generation processes.</w:t>
      </w:r>
    </w:p>
    <w:p w14:paraId="3EC9CC44" w14:textId="77777777" w:rsidR="00B57AF4" w:rsidRDefault="00B57AF4" w:rsidP="00E34F4D">
      <w:pPr>
        <w:pStyle w:val="NormalWeb"/>
        <w:numPr>
          <w:ilvl w:val="0"/>
          <w:numId w:val="9"/>
        </w:numPr>
        <w:spacing w:after="6pt" w:afterAutospacing="0"/>
        <w:ind w:start="35.70pt" w:hanging="17.85pt"/>
        <w:jc w:val="both"/>
        <w:rPr>
          <w:rStyle w:val="Strong"/>
          <w:b w:val="0"/>
          <w:bCs w:val="0"/>
          <w:sz w:val="20"/>
          <w:szCs w:val="20"/>
        </w:rPr>
      </w:pPr>
      <w:r w:rsidRPr="00B57AF4">
        <w:rPr>
          <w:rStyle w:val="Strong"/>
          <w:b w:val="0"/>
          <w:bCs w:val="0"/>
          <w:sz w:val="20"/>
          <w:szCs w:val="20"/>
        </w:rPr>
        <w:t>Feature Alignment Across Datasets</w:t>
      </w:r>
    </w:p>
    <w:p w14:paraId="2BF3FBDF" w14:textId="77777777" w:rsidR="00B57AF4" w:rsidRDefault="00B57AF4" w:rsidP="00E34F4D">
      <w:pPr>
        <w:pStyle w:val="NormalWeb"/>
        <w:spacing w:before="0pt" w:beforeAutospacing="0" w:after="6pt" w:afterAutospacing="0"/>
        <w:ind w:start="36pt"/>
        <w:jc w:val="both"/>
        <w:rPr>
          <w:rStyle w:val="Strong"/>
          <w:b w:val="0"/>
          <w:bCs w:val="0"/>
          <w:sz w:val="20"/>
          <w:szCs w:val="20"/>
          <w:rtl/>
        </w:rPr>
      </w:pPr>
      <w:r w:rsidRPr="00B57AF4">
        <w:rPr>
          <w:rStyle w:val="Strong"/>
          <w:b w:val="0"/>
          <w:bCs w:val="0"/>
          <w:sz w:val="20"/>
          <w:szCs w:val="20"/>
        </w:rPr>
        <w:t>The original datasets were not fully homogeneous in terms of their extracted feature sets. Due to differences in traffic characteristics and protocol-level information across benign and attack scenarios, certain features were present only in specific datasets. To ensure comparability and enable reliable dataset merging, a strict feature alignment procedure was applied.</w:t>
      </w:r>
    </w:p>
    <w:p w14:paraId="13E7E5BE" w14:textId="0F32D3CC" w:rsidR="00B57AF4" w:rsidRPr="00B57AF4" w:rsidRDefault="00B57AF4" w:rsidP="00E34F4D">
      <w:pPr>
        <w:pStyle w:val="NormalWeb"/>
        <w:spacing w:before="0pt" w:beforeAutospacing="0" w:after="6pt" w:afterAutospacing="0"/>
        <w:ind w:start="36pt"/>
        <w:jc w:val="both"/>
        <w:rPr>
          <w:rStyle w:val="Strong"/>
          <w:b w:val="0"/>
          <w:bCs w:val="0"/>
          <w:sz w:val="20"/>
          <w:szCs w:val="20"/>
        </w:rPr>
      </w:pPr>
      <w:r w:rsidRPr="00B57AF4">
        <w:rPr>
          <w:rStyle w:val="Strong"/>
          <w:b w:val="0"/>
          <w:bCs w:val="0"/>
          <w:sz w:val="20"/>
          <w:szCs w:val="20"/>
        </w:rPr>
        <w:t>Only features that were common to all datasets were retained. This resulted in a unified feature space consisting of 38 shared features, with identical feature names and ordering across all traffic categories. Dataset-specific features that were not universally available were removed to prevent dimensional inconsistencies and potential bias during subsequent analysis and modeling.</w:t>
      </w:r>
    </w:p>
    <w:p w14:paraId="426574E1" w14:textId="00BE0C49" w:rsidR="00B57AF4" w:rsidRPr="00B57AF4" w:rsidRDefault="00B57AF4" w:rsidP="005F6A02">
      <w:pPr>
        <w:pStyle w:val="NormalWeb"/>
        <w:spacing w:before="0pt" w:beforeAutospacing="0" w:after="6pt" w:afterAutospacing="0"/>
        <w:ind w:start="36pt"/>
        <w:jc w:val="center"/>
        <w:rPr>
          <w:sz w:val="16"/>
          <w:szCs w:val="16"/>
        </w:rPr>
      </w:pPr>
      <w:r w:rsidRPr="00B57AF4">
        <w:rPr>
          <w:sz w:val="16"/>
          <w:szCs w:val="16"/>
        </w:rPr>
        <w:t xml:space="preserve">Table </w:t>
      </w:r>
      <w:r w:rsidR="005E3762">
        <w:rPr>
          <w:sz w:val="16"/>
          <w:szCs w:val="16"/>
        </w:rPr>
        <w:t>III</w:t>
      </w:r>
      <w:r w:rsidR="00D52196">
        <w:rPr>
          <w:rFonts w:hint="cs"/>
          <w:sz w:val="16"/>
          <w:szCs w:val="16"/>
          <w:rtl/>
        </w:rPr>
        <w:t>.</w:t>
      </w:r>
      <w:r w:rsidRPr="00B57AF4">
        <w:rPr>
          <w:sz w:val="16"/>
          <w:szCs w:val="16"/>
        </w:rPr>
        <w:t xml:space="preserve">  Features Removed During Cross-Dataset Alignment</w:t>
      </w:r>
    </w:p>
    <w:tbl>
      <w:tblPr>
        <w:tblStyle w:val="TableGrid"/>
        <w:tblW w:w="0pt" w:type="dxa"/>
        <w:jc w:val="center"/>
        <w:tblLook w:firstRow="1" w:lastRow="0" w:firstColumn="1" w:lastColumn="0" w:noHBand="0" w:noVBand="1"/>
      </w:tblPr>
      <w:tblGrid>
        <w:gridCol w:w="1299"/>
        <w:gridCol w:w="1505"/>
      </w:tblGrid>
      <w:tr w:rsidR="00B57AF4" w:rsidRPr="00B57AF4" w14:paraId="791C0B26" w14:textId="77777777" w:rsidTr="00B57AF4">
        <w:trPr>
          <w:jc w:val="center"/>
        </w:trPr>
        <w:tc>
          <w:tcPr>
            <w:tcW w:w="64.95pt" w:type="dxa"/>
          </w:tcPr>
          <w:p w14:paraId="750880BC" w14:textId="77777777" w:rsidR="00B57AF4" w:rsidRPr="000F7DA1" w:rsidRDefault="00B57AF4" w:rsidP="00E34F4D">
            <w:pPr>
              <w:pStyle w:val="NormalWeb"/>
              <w:spacing w:after="6pt"/>
              <w:jc w:val="both"/>
              <w:rPr>
                <w:rStyle w:val="Strong"/>
                <w:rFonts w:asciiTheme="majorBidi" w:hAnsiTheme="majorBidi" w:cstheme="majorBidi"/>
                <w:sz w:val="16"/>
                <w:szCs w:val="16"/>
              </w:rPr>
            </w:pPr>
            <w:r w:rsidRPr="000F7DA1">
              <w:rPr>
                <w:rStyle w:val="Strong"/>
                <w:rFonts w:asciiTheme="majorBidi" w:hAnsiTheme="majorBidi" w:cstheme="majorBidi"/>
                <w:sz w:val="16"/>
                <w:szCs w:val="16"/>
              </w:rPr>
              <w:t>Dataset</w:t>
            </w:r>
          </w:p>
        </w:tc>
        <w:tc>
          <w:tcPr>
            <w:tcW w:w="75.25pt" w:type="dxa"/>
          </w:tcPr>
          <w:p w14:paraId="623F968B" w14:textId="77777777" w:rsidR="00B57AF4" w:rsidRPr="000F7DA1" w:rsidRDefault="00B57AF4" w:rsidP="00E34F4D">
            <w:pPr>
              <w:pStyle w:val="NormalWeb"/>
              <w:spacing w:after="6pt"/>
              <w:jc w:val="both"/>
              <w:rPr>
                <w:rStyle w:val="Strong"/>
                <w:rFonts w:asciiTheme="majorBidi" w:hAnsiTheme="majorBidi" w:cstheme="majorBidi"/>
                <w:sz w:val="16"/>
                <w:szCs w:val="16"/>
              </w:rPr>
            </w:pPr>
            <w:r w:rsidRPr="000F7DA1">
              <w:rPr>
                <w:rStyle w:val="Strong"/>
                <w:rFonts w:asciiTheme="majorBidi" w:hAnsiTheme="majorBidi" w:cstheme="majorBidi"/>
                <w:sz w:val="16"/>
                <w:szCs w:val="16"/>
              </w:rPr>
              <w:t>Removed Features</w:t>
            </w:r>
          </w:p>
        </w:tc>
      </w:tr>
      <w:tr w:rsidR="00B57AF4" w:rsidRPr="00B57AF4" w14:paraId="3F05E332" w14:textId="77777777" w:rsidTr="00B57AF4">
        <w:trPr>
          <w:jc w:val="center"/>
        </w:trPr>
        <w:tc>
          <w:tcPr>
            <w:tcW w:w="64.95pt" w:type="dxa"/>
          </w:tcPr>
          <w:p w14:paraId="43E4A279"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r w:rsidRPr="000F7DA1">
              <w:rPr>
                <w:rStyle w:val="Strong"/>
                <w:rFonts w:asciiTheme="majorBidi" w:hAnsiTheme="majorBidi" w:cstheme="majorBidi"/>
                <w:b w:val="0"/>
                <w:bCs w:val="0"/>
                <w:sz w:val="16"/>
                <w:szCs w:val="16"/>
              </w:rPr>
              <w:t>Benign</w:t>
            </w:r>
          </w:p>
        </w:tc>
        <w:tc>
          <w:tcPr>
            <w:tcW w:w="75.25pt" w:type="dxa"/>
          </w:tcPr>
          <w:p w14:paraId="3539C490"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r w:rsidRPr="000F7DA1">
              <w:rPr>
                <w:rStyle w:val="Strong"/>
                <w:rFonts w:asciiTheme="majorBidi" w:hAnsiTheme="majorBidi" w:cstheme="majorBidi"/>
                <w:b w:val="0"/>
                <w:bCs w:val="0"/>
                <w:sz w:val="16"/>
                <w:szCs w:val="16"/>
              </w:rPr>
              <w:t xml:space="preserve">Weight, </w:t>
            </w:r>
            <w:proofErr w:type="spellStart"/>
            <w:r w:rsidRPr="000F7DA1">
              <w:rPr>
                <w:rStyle w:val="Strong"/>
                <w:rFonts w:asciiTheme="majorBidi" w:hAnsiTheme="majorBidi" w:cstheme="majorBidi"/>
                <w:b w:val="0"/>
                <w:bCs w:val="0"/>
                <w:sz w:val="16"/>
                <w:szCs w:val="16"/>
              </w:rPr>
              <w:t>Magnitue</w:t>
            </w:r>
            <w:proofErr w:type="spellEnd"/>
            <w:r w:rsidRPr="000F7DA1">
              <w:rPr>
                <w:rStyle w:val="Strong"/>
                <w:rFonts w:asciiTheme="majorBidi" w:hAnsiTheme="majorBidi" w:cstheme="majorBidi"/>
                <w:b w:val="0"/>
                <w:bCs w:val="0"/>
                <w:sz w:val="16"/>
                <w:szCs w:val="16"/>
              </w:rPr>
              <w:t xml:space="preserve">, Duration, </w:t>
            </w:r>
            <w:proofErr w:type="spellStart"/>
            <w:r w:rsidRPr="000F7DA1">
              <w:rPr>
                <w:rStyle w:val="Strong"/>
                <w:rFonts w:asciiTheme="majorBidi" w:hAnsiTheme="majorBidi" w:cstheme="majorBidi"/>
                <w:b w:val="0"/>
                <w:bCs w:val="0"/>
                <w:sz w:val="16"/>
                <w:szCs w:val="16"/>
              </w:rPr>
              <w:t>Srate</w:t>
            </w:r>
            <w:proofErr w:type="spellEnd"/>
            <w:r w:rsidRPr="000F7DA1">
              <w:rPr>
                <w:rStyle w:val="Strong"/>
                <w:rFonts w:asciiTheme="majorBidi" w:hAnsiTheme="majorBidi" w:cstheme="majorBidi"/>
                <w:b w:val="0"/>
                <w:bCs w:val="0"/>
                <w:sz w:val="16"/>
                <w:szCs w:val="16"/>
              </w:rPr>
              <w:t xml:space="preserve">, Radius, Covariance, </w:t>
            </w:r>
            <w:proofErr w:type="spellStart"/>
            <w:r w:rsidRPr="000F7DA1">
              <w:rPr>
                <w:rStyle w:val="Strong"/>
                <w:rFonts w:asciiTheme="majorBidi" w:hAnsiTheme="majorBidi" w:cstheme="majorBidi"/>
                <w:b w:val="0"/>
                <w:bCs w:val="0"/>
                <w:sz w:val="16"/>
                <w:szCs w:val="16"/>
              </w:rPr>
              <w:t>Drate</w:t>
            </w:r>
            <w:proofErr w:type="spellEnd"/>
          </w:p>
        </w:tc>
      </w:tr>
      <w:tr w:rsidR="00B57AF4" w:rsidRPr="00B57AF4" w14:paraId="6A8605A4" w14:textId="77777777" w:rsidTr="00B57AF4">
        <w:trPr>
          <w:jc w:val="center"/>
        </w:trPr>
        <w:tc>
          <w:tcPr>
            <w:tcW w:w="64.95pt" w:type="dxa"/>
          </w:tcPr>
          <w:p w14:paraId="5FE9B9F2"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r w:rsidRPr="000F7DA1">
              <w:rPr>
                <w:rStyle w:val="Strong"/>
                <w:rFonts w:asciiTheme="majorBidi" w:hAnsiTheme="majorBidi" w:cstheme="majorBidi"/>
                <w:b w:val="0"/>
                <w:bCs w:val="0"/>
                <w:sz w:val="16"/>
                <w:szCs w:val="16"/>
              </w:rPr>
              <w:t>UDP</w:t>
            </w:r>
          </w:p>
        </w:tc>
        <w:tc>
          <w:tcPr>
            <w:tcW w:w="75.25pt" w:type="dxa"/>
          </w:tcPr>
          <w:p w14:paraId="248F6F61"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proofErr w:type="spellStart"/>
            <w:r w:rsidRPr="000F7DA1">
              <w:rPr>
                <w:rStyle w:val="Strong"/>
                <w:rFonts w:asciiTheme="majorBidi" w:hAnsiTheme="majorBidi" w:cstheme="majorBidi"/>
                <w:b w:val="0"/>
                <w:bCs w:val="0"/>
                <w:sz w:val="16"/>
                <w:szCs w:val="16"/>
              </w:rPr>
              <w:t>Time_To_Live</w:t>
            </w:r>
            <w:proofErr w:type="spellEnd"/>
          </w:p>
        </w:tc>
      </w:tr>
      <w:tr w:rsidR="00B57AF4" w:rsidRPr="00B57AF4" w14:paraId="244AA819" w14:textId="77777777" w:rsidTr="00B57AF4">
        <w:trPr>
          <w:jc w:val="center"/>
        </w:trPr>
        <w:tc>
          <w:tcPr>
            <w:tcW w:w="64.95pt" w:type="dxa"/>
          </w:tcPr>
          <w:p w14:paraId="32934ED4"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r w:rsidRPr="000F7DA1">
              <w:rPr>
                <w:rStyle w:val="Strong"/>
                <w:rFonts w:asciiTheme="majorBidi" w:hAnsiTheme="majorBidi" w:cstheme="majorBidi"/>
                <w:b w:val="0"/>
                <w:bCs w:val="0"/>
                <w:sz w:val="16"/>
                <w:szCs w:val="16"/>
              </w:rPr>
              <w:t>MQTT</w:t>
            </w:r>
          </w:p>
        </w:tc>
        <w:tc>
          <w:tcPr>
            <w:tcW w:w="75.25pt" w:type="dxa"/>
          </w:tcPr>
          <w:p w14:paraId="5843E438"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proofErr w:type="spellStart"/>
            <w:r w:rsidRPr="000F7DA1">
              <w:rPr>
                <w:rStyle w:val="Strong"/>
                <w:rFonts w:asciiTheme="majorBidi" w:hAnsiTheme="majorBidi" w:cstheme="majorBidi"/>
                <w:b w:val="0"/>
                <w:bCs w:val="0"/>
                <w:sz w:val="16"/>
                <w:szCs w:val="16"/>
              </w:rPr>
              <w:t>Time_To_Live</w:t>
            </w:r>
            <w:proofErr w:type="spellEnd"/>
          </w:p>
        </w:tc>
      </w:tr>
      <w:tr w:rsidR="00B57AF4" w:rsidRPr="00B57AF4" w14:paraId="7F303F57" w14:textId="77777777" w:rsidTr="00B57AF4">
        <w:trPr>
          <w:jc w:val="center"/>
        </w:trPr>
        <w:tc>
          <w:tcPr>
            <w:tcW w:w="64.95pt" w:type="dxa"/>
          </w:tcPr>
          <w:p w14:paraId="5F1F8EDD"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r w:rsidRPr="000F7DA1">
              <w:rPr>
                <w:rStyle w:val="Strong"/>
                <w:rFonts w:asciiTheme="majorBidi" w:hAnsiTheme="majorBidi" w:cstheme="majorBidi"/>
                <w:b w:val="0"/>
                <w:bCs w:val="0"/>
                <w:sz w:val="16"/>
                <w:szCs w:val="16"/>
              </w:rPr>
              <w:t>ARP</w:t>
            </w:r>
          </w:p>
        </w:tc>
        <w:tc>
          <w:tcPr>
            <w:tcW w:w="75.25pt" w:type="dxa"/>
          </w:tcPr>
          <w:p w14:paraId="58B88E93" w14:textId="77777777" w:rsidR="00B57AF4" w:rsidRPr="000F7DA1" w:rsidRDefault="00B57AF4" w:rsidP="00E34F4D">
            <w:pPr>
              <w:pStyle w:val="NormalWeb"/>
              <w:spacing w:after="6pt"/>
              <w:jc w:val="both"/>
              <w:rPr>
                <w:rStyle w:val="Strong"/>
                <w:rFonts w:asciiTheme="majorBidi" w:hAnsiTheme="majorBidi" w:cstheme="majorBidi"/>
                <w:b w:val="0"/>
                <w:bCs w:val="0"/>
                <w:sz w:val="16"/>
                <w:szCs w:val="16"/>
              </w:rPr>
            </w:pPr>
            <w:proofErr w:type="spellStart"/>
            <w:r w:rsidRPr="000F7DA1">
              <w:rPr>
                <w:rStyle w:val="Strong"/>
                <w:rFonts w:asciiTheme="majorBidi" w:hAnsiTheme="majorBidi" w:cstheme="majorBidi"/>
                <w:b w:val="0"/>
                <w:bCs w:val="0"/>
                <w:sz w:val="16"/>
                <w:szCs w:val="16"/>
              </w:rPr>
              <w:t>Time_To_Live</w:t>
            </w:r>
            <w:proofErr w:type="spellEnd"/>
          </w:p>
        </w:tc>
      </w:tr>
    </w:tbl>
    <w:p w14:paraId="187B59F0" w14:textId="34ACFFC7" w:rsidR="00B57AF4" w:rsidRPr="00B57AF4" w:rsidRDefault="00B57AF4" w:rsidP="00E34F4D">
      <w:pPr>
        <w:pStyle w:val="NormalWeb"/>
        <w:spacing w:before="3pt" w:beforeAutospacing="0" w:after="0pt" w:afterAutospacing="0"/>
        <w:ind w:start="36pt"/>
        <w:jc w:val="both"/>
        <w:rPr>
          <w:rStyle w:val="Strong"/>
          <w:b w:val="0"/>
          <w:bCs w:val="0"/>
          <w:sz w:val="20"/>
          <w:szCs w:val="20"/>
        </w:rPr>
      </w:pPr>
      <w:r w:rsidRPr="00B57AF4">
        <w:rPr>
          <w:rStyle w:val="Strong"/>
          <w:b w:val="0"/>
          <w:bCs w:val="0"/>
          <w:sz w:val="20"/>
          <w:szCs w:val="20"/>
        </w:rPr>
        <w:t>Following this alignment step, all datasets shared:</w:t>
      </w:r>
    </w:p>
    <w:p w14:paraId="4F3618EA" w14:textId="77777777" w:rsidR="00B57AF4" w:rsidRPr="00B57AF4" w:rsidRDefault="00B57AF4" w:rsidP="00E34F4D">
      <w:pPr>
        <w:pStyle w:val="NormalWeb"/>
        <w:numPr>
          <w:ilvl w:val="1"/>
          <w:numId w:val="9"/>
        </w:numPr>
        <w:spacing w:before="0pt" w:beforeAutospacing="0"/>
        <w:ind w:start="71.70pt" w:hanging="17.85pt"/>
        <w:jc w:val="both"/>
        <w:rPr>
          <w:rStyle w:val="Strong"/>
          <w:b w:val="0"/>
          <w:bCs w:val="0"/>
          <w:sz w:val="20"/>
          <w:szCs w:val="20"/>
        </w:rPr>
      </w:pPr>
      <w:r w:rsidRPr="00B57AF4">
        <w:rPr>
          <w:rStyle w:val="Strong"/>
          <w:b w:val="0"/>
          <w:bCs w:val="0"/>
          <w:sz w:val="20"/>
          <w:szCs w:val="20"/>
        </w:rPr>
        <w:t>the same number of features,</w:t>
      </w:r>
    </w:p>
    <w:p w14:paraId="6966A2D8" w14:textId="77777777" w:rsidR="00B57AF4" w:rsidRPr="00B57AF4" w:rsidRDefault="00B57AF4" w:rsidP="00E34F4D">
      <w:pPr>
        <w:pStyle w:val="NormalWeb"/>
        <w:numPr>
          <w:ilvl w:val="1"/>
          <w:numId w:val="9"/>
        </w:numPr>
        <w:spacing w:after="6pt"/>
        <w:jc w:val="both"/>
        <w:rPr>
          <w:rStyle w:val="Strong"/>
          <w:b w:val="0"/>
          <w:bCs w:val="0"/>
          <w:sz w:val="20"/>
          <w:szCs w:val="20"/>
        </w:rPr>
      </w:pPr>
      <w:r w:rsidRPr="00B57AF4">
        <w:rPr>
          <w:rStyle w:val="Strong"/>
          <w:b w:val="0"/>
          <w:bCs w:val="0"/>
          <w:sz w:val="20"/>
          <w:szCs w:val="20"/>
        </w:rPr>
        <w:t>identical feature names,</w:t>
      </w:r>
    </w:p>
    <w:p w14:paraId="21823082" w14:textId="77777777" w:rsidR="00B57AF4" w:rsidRPr="00B57AF4" w:rsidRDefault="00B57AF4" w:rsidP="00E34F4D">
      <w:pPr>
        <w:pStyle w:val="NormalWeb"/>
        <w:numPr>
          <w:ilvl w:val="1"/>
          <w:numId w:val="9"/>
        </w:numPr>
        <w:spacing w:after="6pt" w:afterAutospacing="0"/>
        <w:ind w:start="71.70pt" w:hanging="17.85pt"/>
        <w:jc w:val="both"/>
        <w:rPr>
          <w:rStyle w:val="Strong"/>
          <w:b w:val="0"/>
          <w:bCs w:val="0"/>
          <w:sz w:val="20"/>
          <w:szCs w:val="20"/>
        </w:rPr>
      </w:pPr>
      <w:r w:rsidRPr="00B57AF4">
        <w:rPr>
          <w:rStyle w:val="Strong"/>
          <w:b w:val="0"/>
          <w:bCs w:val="0"/>
          <w:sz w:val="20"/>
          <w:szCs w:val="20"/>
        </w:rPr>
        <w:t>identical feature ordering.</w:t>
      </w:r>
    </w:p>
    <w:p w14:paraId="6D31336A" w14:textId="6C5BA3D9" w:rsidR="00CA5DBE" w:rsidRPr="00316626" w:rsidRDefault="00B57AF4" w:rsidP="00E34F4D">
      <w:pPr>
        <w:pStyle w:val="NormalWeb"/>
        <w:spacing w:before="0pt" w:beforeAutospacing="0"/>
        <w:ind w:start="36pt"/>
        <w:jc w:val="both"/>
        <w:rPr>
          <w:sz w:val="20"/>
          <w:szCs w:val="20"/>
        </w:rPr>
      </w:pPr>
      <w:r w:rsidRPr="00B57AF4">
        <w:rPr>
          <w:rStyle w:val="Strong"/>
          <w:b w:val="0"/>
          <w:bCs w:val="0"/>
          <w:sz w:val="20"/>
          <w:szCs w:val="20"/>
        </w:rPr>
        <w:t>This alignment was a critical prerequisite for constructing binary and multiclass datasets and ensured that all subsequent statistical analyses and machine learning experiments were performed on a consistent and unbiased feature representation.</w:t>
      </w:r>
    </w:p>
    <w:p w14:paraId="5FE8F2C3" w14:textId="4194D5D1" w:rsidR="00316626" w:rsidRPr="00316626" w:rsidRDefault="00316626" w:rsidP="00E34F4D">
      <w:pPr>
        <w:pStyle w:val="NormalWeb"/>
        <w:numPr>
          <w:ilvl w:val="0"/>
          <w:numId w:val="9"/>
        </w:numPr>
        <w:spacing w:after="6pt" w:afterAutospacing="0"/>
        <w:ind w:start="35.70pt" w:hanging="17.85pt"/>
        <w:jc w:val="both"/>
        <w:rPr>
          <w:rStyle w:val="Strong"/>
          <w:b w:val="0"/>
          <w:bCs w:val="0"/>
          <w:sz w:val="20"/>
          <w:szCs w:val="20"/>
        </w:rPr>
      </w:pPr>
      <w:r w:rsidRPr="00316626">
        <w:rPr>
          <w:rStyle w:val="Strong"/>
          <w:b w:val="0"/>
          <w:bCs w:val="0"/>
        </w:rPr>
        <w:lastRenderedPageBreak/>
        <w:t xml:space="preserve"> </w:t>
      </w:r>
      <w:r w:rsidRPr="00316626">
        <w:rPr>
          <w:rStyle w:val="Strong"/>
          <w:b w:val="0"/>
          <w:bCs w:val="0"/>
          <w:sz w:val="20"/>
          <w:szCs w:val="20"/>
        </w:rPr>
        <w:t>Missing and Infinite Values</w:t>
      </w:r>
    </w:p>
    <w:p w14:paraId="73B0E07E" w14:textId="00D13104" w:rsidR="00316626" w:rsidRPr="00316626" w:rsidRDefault="00316626" w:rsidP="00E34F4D">
      <w:pPr>
        <w:pStyle w:val="NormalWeb"/>
        <w:spacing w:before="0pt" w:beforeAutospacing="0" w:after="6pt" w:afterAutospacing="0"/>
        <w:ind w:start="35.70pt"/>
        <w:jc w:val="both"/>
        <w:rPr>
          <w:sz w:val="20"/>
          <w:szCs w:val="20"/>
        </w:rPr>
      </w:pPr>
      <w:r w:rsidRPr="00316626">
        <w:rPr>
          <w:rStyle w:val="Strong"/>
          <w:b w:val="0"/>
          <w:bCs w:val="0"/>
          <w:sz w:val="20"/>
          <w:szCs w:val="20"/>
        </w:rPr>
        <w:t>A systematic inspection was performed to identify missing (</w:t>
      </w:r>
      <w:proofErr w:type="spellStart"/>
      <w:r w:rsidRPr="00316626">
        <w:rPr>
          <w:rStyle w:val="Strong"/>
          <w:b w:val="0"/>
          <w:bCs w:val="0"/>
          <w:sz w:val="20"/>
          <w:szCs w:val="20"/>
        </w:rPr>
        <w:t>NaN</w:t>
      </w:r>
      <w:proofErr w:type="spellEnd"/>
      <w:r w:rsidRPr="00316626">
        <w:rPr>
          <w:rStyle w:val="Strong"/>
          <w:b w:val="0"/>
          <w:bCs w:val="0"/>
          <w:sz w:val="20"/>
          <w:szCs w:val="20"/>
        </w:rPr>
        <w:t>) and infinite values across all datasets. The proportion of such values was extremely small relative to the dataset sizes.</w:t>
      </w:r>
    </w:p>
    <w:p w14:paraId="3887725E" w14:textId="5900151E" w:rsidR="00316626" w:rsidRPr="00316626" w:rsidRDefault="00316626" w:rsidP="005F6A02">
      <w:pPr>
        <w:pStyle w:val="NormalWeb"/>
        <w:spacing w:before="0pt" w:beforeAutospacing="0" w:after="6pt" w:afterAutospacing="0"/>
        <w:ind w:start="36pt"/>
        <w:jc w:val="center"/>
        <w:rPr>
          <w:sz w:val="16"/>
          <w:szCs w:val="16"/>
        </w:rPr>
      </w:pPr>
      <w:r>
        <w:rPr>
          <w:sz w:val="16"/>
          <w:szCs w:val="16"/>
        </w:rPr>
        <w:t xml:space="preserve">Table </w:t>
      </w:r>
      <w:r w:rsidR="005E3762" w:rsidRPr="005E3762">
        <w:rPr>
          <w:sz w:val="16"/>
          <w:szCs w:val="16"/>
        </w:rPr>
        <w:t>IV</w:t>
      </w:r>
      <w:r>
        <w:rPr>
          <w:rFonts w:hint="cs"/>
          <w:sz w:val="16"/>
          <w:szCs w:val="16"/>
          <w:rtl/>
        </w:rPr>
        <w:t>.</w:t>
      </w:r>
      <w:r w:rsidRPr="00316626">
        <w:rPr>
          <w:sz w:val="16"/>
          <w:szCs w:val="16"/>
        </w:rPr>
        <w:t xml:space="preserve"> </w:t>
      </w:r>
      <w:r>
        <w:rPr>
          <w:rFonts w:hint="cs"/>
          <w:sz w:val="16"/>
          <w:szCs w:val="16"/>
          <w:rtl/>
        </w:rPr>
        <w:t xml:space="preserve"> </w:t>
      </w:r>
      <w:r w:rsidRPr="00316626">
        <w:rPr>
          <w:sz w:val="16"/>
          <w:szCs w:val="16"/>
        </w:rPr>
        <w:t>Missing and Infinite Value Summary (Before Cleaning)</w:t>
      </w:r>
    </w:p>
    <w:tbl>
      <w:tblPr>
        <w:tblStyle w:val="TableGrid"/>
        <w:tblW w:w="194.25pt" w:type="dxa"/>
        <w:jc w:val="center"/>
        <w:tblLook w:firstRow="1" w:lastRow="0" w:firstColumn="1" w:lastColumn="0" w:noHBand="0" w:noVBand="1"/>
      </w:tblPr>
      <w:tblGrid>
        <w:gridCol w:w="971"/>
        <w:gridCol w:w="971"/>
        <w:gridCol w:w="971"/>
        <w:gridCol w:w="972"/>
      </w:tblGrid>
      <w:tr w:rsidR="00E34F4D" w:rsidRPr="00316626" w14:paraId="7F0803F9" w14:textId="77777777" w:rsidTr="00E34F4D">
        <w:trPr>
          <w:jc w:val="center"/>
        </w:trPr>
        <w:tc>
          <w:tcPr>
            <w:tcW w:w="48.55pt" w:type="dxa"/>
          </w:tcPr>
          <w:p w14:paraId="7CDD358E" w14:textId="77777777" w:rsidR="00E34F4D" w:rsidRPr="00316626" w:rsidRDefault="00E34F4D" w:rsidP="00E34F4D">
            <w:pPr>
              <w:pStyle w:val="NormalWeb"/>
              <w:jc w:val="both"/>
              <w:rPr>
                <w:rFonts w:ascii="Times New Roman" w:hAnsi="Times New Roman" w:cs="Times New Roman"/>
                <w:b/>
                <w:bCs/>
                <w:sz w:val="16"/>
                <w:szCs w:val="16"/>
              </w:rPr>
            </w:pPr>
            <w:r w:rsidRPr="00316626">
              <w:rPr>
                <w:rFonts w:ascii="Times New Roman" w:hAnsi="Times New Roman" w:cs="Times New Roman"/>
                <w:b/>
                <w:bCs/>
                <w:sz w:val="16"/>
                <w:szCs w:val="16"/>
              </w:rPr>
              <w:t>Dataset</w:t>
            </w:r>
          </w:p>
        </w:tc>
        <w:tc>
          <w:tcPr>
            <w:tcW w:w="48.55pt" w:type="dxa"/>
          </w:tcPr>
          <w:p w14:paraId="73123274" w14:textId="77777777" w:rsidR="00E34F4D" w:rsidRPr="00316626" w:rsidRDefault="00E34F4D" w:rsidP="00E34F4D">
            <w:pPr>
              <w:pStyle w:val="NormalWeb"/>
              <w:jc w:val="both"/>
              <w:rPr>
                <w:rFonts w:ascii="Times New Roman" w:hAnsi="Times New Roman" w:cs="Times New Roman"/>
                <w:b/>
                <w:bCs/>
                <w:sz w:val="16"/>
                <w:szCs w:val="16"/>
              </w:rPr>
            </w:pPr>
            <w:r w:rsidRPr="00316626">
              <w:rPr>
                <w:rFonts w:ascii="Times New Roman" w:hAnsi="Times New Roman" w:cs="Times New Roman"/>
                <w:b/>
                <w:bCs/>
                <w:sz w:val="16"/>
                <w:szCs w:val="16"/>
              </w:rPr>
              <w:t>Missing Values</w:t>
            </w:r>
          </w:p>
        </w:tc>
        <w:tc>
          <w:tcPr>
            <w:tcW w:w="48.55pt" w:type="dxa"/>
          </w:tcPr>
          <w:p w14:paraId="1C267EA2" w14:textId="77777777" w:rsidR="00E34F4D" w:rsidRPr="00316626" w:rsidRDefault="00E34F4D" w:rsidP="00E34F4D">
            <w:pPr>
              <w:pStyle w:val="NormalWeb"/>
              <w:jc w:val="both"/>
              <w:rPr>
                <w:rFonts w:ascii="Times New Roman" w:hAnsi="Times New Roman" w:cs="Times New Roman"/>
                <w:b/>
                <w:bCs/>
                <w:sz w:val="16"/>
                <w:szCs w:val="16"/>
              </w:rPr>
            </w:pPr>
            <w:r w:rsidRPr="00316626">
              <w:rPr>
                <w:rFonts w:ascii="Times New Roman" w:hAnsi="Times New Roman" w:cs="Times New Roman"/>
                <w:b/>
                <w:bCs/>
                <w:sz w:val="16"/>
                <w:szCs w:val="16"/>
              </w:rPr>
              <w:t>Infinite Values</w:t>
            </w:r>
          </w:p>
        </w:tc>
        <w:tc>
          <w:tcPr>
            <w:tcW w:w="48.60pt" w:type="dxa"/>
          </w:tcPr>
          <w:p w14:paraId="0BD4D550" w14:textId="77777777" w:rsidR="00E34F4D" w:rsidRPr="00316626" w:rsidRDefault="00E34F4D" w:rsidP="00E34F4D">
            <w:pPr>
              <w:pStyle w:val="NormalWeb"/>
              <w:jc w:val="both"/>
              <w:rPr>
                <w:rFonts w:ascii="Times New Roman" w:hAnsi="Times New Roman" w:cs="Times New Roman"/>
                <w:b/>
                <w:bCs/>
                <w:sz w:val="16"/>
                <w:szCs w:val="16"/>
              </w:rPr>
            </w:pPr>
            <w:r w:rsidRPr="00316626">
              <w:rPr>
                <w:rFonts w:ascii="Times New Roman" w:hAnsi="Times New Roman" w:cs="Times New Roman"/>
                <w:b/>
                <w:bCs/>
                <w:sz w:val="16"/>
                <w:szCs w:val="16"/>
              </w:rPr>
              <w:t>Affected Ratio</w:t>
            </w:r>
          </w:p>
        </w:tc>
      </w:tr>
      <w:tr w:rsidR="00E34F4D" w:rsidRPr="00316626" w14:paraId="3AD02A56" w14:textId="77777777" w:rsidTr="00E34F4D">
        <w:trPr>
          <w:jc w:val="center"/>
        </w:trPr>
        <w:tc>
          <w:tcPr>
            <w:tcW w:w="48.55pt" w:type="dxa"/>
          </w:tcPr>
          <w:p w14:paraId="718D6436"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Benign</w:t>
            </w:r>
          </w:p>
        </w:tc>
        <w:tc>
          <w:tcPr>
            <w:tcW w:w="48.55pt" w:type="dxa"/>
          </w:tcPr>
          <w:p w14:paraId="36D58E8B"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w:t>
            </w:r>
          </w:p>
        </w:tc>
        <w:tc>
          <w:tcPr>
            <w:tcW w:w="48.55pt" w:type="dxa"/>
          </w:tcPr>
          <w:p w14:paraId="39CA2A56"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w:t>
            </w:r>
          </w:p>
        </w:tc>
        <w:tc>
          <w:tcPr>
            <w:tcW w:w="48.60pt" w:type="dxa"/>
          </w:tcPr>
          <w:p w14:paraId="1BC6F5CB"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0.0000%</w:t>
            </w:r>
          </w:p>
        </w:tc>
      </w:tr>
      <w:tr w:rsidR="00E34F4D" w:rsidRPr="00316626" w14:paraId="04293C8F" w14:textId="77777777" w:rsidTr="00E34F4D">
        <w:trPr>
          <w:jc w:val="center"/>
        </w:trPr>
        <w:tc>
          <w:tcPr>
            <w:tcW w:w="48.55pt" w:type="dxa"/>
          </w:tcPr>
          <w:p w14:paraId="5EF50AEB"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UDP</w:t>
            </w:r>
          </w:p>
        </w:tc>
        <w:tc>
          <w:tcPr>
            <w:tcW w:w="48.55pt" w:type="dxa"/>
          </w:tcPr>
          <w:p w14:paraId="0DA3B017"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2</w:t>
            </w:r>
          </w:p>
        </w:tc>
        <w:tc>
          <w:tcPr>
            <w:tcW w:w="48.55pt" w:type="dxa"/>
          </w:tcPr>
          <w:p w14:paraId="5BA71F1F"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1</w:t>
            </w:r>
          </w:p>
        </w:tc>
        <w:tc>
          <w:tcPr>
            <w:tcW w:w="48.60pt" w:type="dxa"/>
          </w:tcPr>
          <w:p w14:paraId="3561CE04"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0.0055%</w:t>
            </w:r>
          </w:p>
        </w:tc>
      </w:tr>
      <w:tr w:rsidR="00E34F4D" w:rsidRPr="00316626" w14:paraId="3D4F5287" w14:textId="77777777" w:rsidTr="00E34F4D">
        <w:trPr>
          <w:jc w:val="center"/>
        </w:trPr>
        <w:tc>
          <w:tcPr>
            <w:tcW w:w="48.55pt" w:type="dxa"/>
          </w:tcPr>
          <w:p w14:paraId="3D04E9E7"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MQTT</w:t>
            </w:r>
          </w:p>
        </w:tc>
        <w:tc>
          <w:tcPr>
            <w:tcW w:w="48.55pt" w:type="dxa"/>
          </w:tcPr>
          <w:p w14:paraId="6861FF98"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w:t>
            </w:r>
          </w:p>
        </w:tc>
        <w:tc>
          <w:tcPr>
            <w:tcW w:w="48.55pt" w:type="dxa"/>
          </w:tcPr>
          <w:p w14:paraId="12974D34"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w:t>
            </w:r>
          </w:p>
        </w:tc>
        <w:tc>
          <w:tcPr>
            <w:tcW w:w="48.60pt" w:type="dxa"/>
          </w:tcPr>
          <w:p w14:paraId="517980CE"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0.0000%</w:t>
            </w:r>
          </w:p>
        </w:tc>
      </w:tr>
      <w:tr w:rsidR="00E34F4D" w:rsidRPr="00316626" w14:paraId="3374166E" w14:textId="77777777" w:rsidTr="00E34F4D">
        <w:trPr>
          <w:jc w:val="center"/>
        </w:trPr>
        <w:tc>
          <w:tcPr>
            <w:tcW w:w="48.55pt" w:type="dxa"/>
          </w:tcPr>
          <w:p w14:paraId="271DC9E7"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ARP</w:t>
            </w:r>
          </w:p>
        </w:tc>
        <w:tc>
          <w:tcPr>
            <w:tcW w:w="48.55pt" w:type="dxa"/>
          </w:tcPr>
          <w:p w14:paraId="316F94EF"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2</w:t>
            </w:r>
          </w:p>
        </w:tc>
        <w:tc>
          <w:tcPr>
            <w:tcW w:w="48.55pt" w:type="dxa"/>
          </w:tcPr>
          <w:p w14:paraId="20B16D3E" w14:textId="77777777" w:rsidR="00E34F4D" w:rsidRPr="00316626" w:rsidRDefault="00E34F4D" w:rsidP="00E34F4D">
            <w:pPr>
              <w:pStyle w:val="NormalWeb"/>
              <w:jc w:val="both"/>
              <w:rPr>
                <w:rFonts w:ascii="Times New Roman" w:hAnsi="Times New Roman" w:cs="Times New Roman"/>
                <w:sz w:val="16"/>
                <w:szCs w:val="16"/>
              </w:rPr>
            </w:pPr>
            <w:r w:rsidRPr="00316626">
              <w:rPr>
                <w:rFonts w:ascii="Times New Roman" w:hAnsi="Times New Roman" w:cs="Times New Roman"/>
                <w:sz w:val="16"/>
                <w:szCs w:val="16"/>
              </w:rPr>
              <w:t>25</w:t>
            </w:r>
          </w:p>
        </w:tc>
        <w:tc>
          <w:tcPr>
            <w:tcW w:w="48.60pt" w:type="dxa"/>
          </w:tcPr>
          <w:p w14:paraId="51B8A3E3" w14:textId="77777777" w:rsidR="00E34F4D" w:rsidRPr="00316626" w:rsidRDefault="00E34F4D" w:rsidP="00E34F4D">
            <w:pPr>
              <w:pStyle w:val="NormalWeb"/>
              <w:spacing w:after="6pt" w:afterAutospacing="0"/>
              <w:jc w:val="both"/>
              <w:rPr>
                <w:rFonts w:ascii="Times New Roman" w:hAnsi="Times New Roman" w:cs="Times New Roman"/>
                <w:sz w:val="16"/>
                <w:szCs w:val="16"/>
              </w:rPr>
            </w:pPr>
            <w:r w:rsidRPr="00316626">
              <w:rPr>
                <w:rFonts w:ascii="Times New Roman" w:hAnsi="Times New Roman" w:cs="Times New Roman"/>
                <w:sz w:val="16"/>
                <w:szCs w:val="16"/>
              </w:rPr>
              <w:t>0.1715%</w:t>
            </w:r>
          </w:p>
        </w:tc>
      </w:tr>
    </w:tbl>
    <w:p w14:paraId="6809B6EC" w14:textId="77777777" w:rsidR="00316626" w:rsidRDefault="00316626" w:rsidP="00E34F4D">
      <w:pPr>
        <w:pStyle w:val="NormalWeb"/>
        <w:spacing w:before="3pt" w:beforeAutospacing="0" w:after="6pt" w:afterAutospacing="0"/>
        <w:ind w:start="36pt"/>
        <w:jc w:val="both"/>
        <w:rPr>
          <w:sz w:val="20"/>
          <w:szCs w:val="20"/>
          <w:rtl/>
        </w:rPr>
      </w:pPr>
      <w:r w:rsidRPr="00316626">
        <w:rPr>
          <w:sz w:val="20"/>
          <w:szCs w:val="20"/>
        </w:rPr>
        <w:t>Infinite values were first converted to missing values, and all affected rows were removed. Given the negligible proportion of affected samples, this step did not alter the statistical structure of the data.</w:t>
      </w:r>
    </w:p>
    <w:p w14:paraId="5384734E" w14:textId="63802CD5" w:rsidR="00E975CF" w:rsidRDefault="00316626" w:rsidP="00E34F4D">
      <w:pPr>
        <w:pStyle w:val="NormalWeb"/>
        <w:spacing w:before="3pt" w:beforeAutospacing="0" w:after="6pt" w:afterAutospacing="0"/>
        <w:ind w:start="36pt"/>
        <w:jc w:val="both"/>
        <w:rPr>
          <w:sz w:val="20"/>
          <w:szCs w:val="20"/>
          <w:rtl/>
        </w:rPr>
      </w:pPr>
      <w:r w:rsidRPr="00316626">
        <w:rPr>
          <w:sz w:val="20"/>
          <w:szCs w:val="20"/>
        </w:rPr>
        <w:t>After cleaning, all datasets contained zero missing or infinite values.</w:t>
      </w:r>
    </w:p>
    <w:p w14:paraId="7402A523" w14:textId="425F089A" w:rsidR="00316626" w:rsidRPr="00316626" w:rsidRDefault="00316626" w:rsidP="00E34F4D">
      <w:pPr>
        <w:pStyle w:val="NormalWeb"/>
        <w:numPr>
          <w:ilvl w:val="0"/>
          <w:numId w:val="9"/>
        </w:numPr>
        <w:spacing w:after="6pt" w:afterAutospacing="0"/>
        <w:ind w:start="35.70pt" w:hanging="17.85pt"/>
        <w:jc w:val="both"/>
        <w:rPr>
          <w:b/>
          <w:bCs/>
          <w:sz w:val="20"/>
          <w:szCs w:val="20"/>
        </w:rPr>
      </w:pPr>
      <w:r w:rsidRPr="00316626">
        <w:rPr>
          <w:rStyle w:val="Strong"/>
          <w:b w:val="0"/>
          <w:bCs w:val="0"/>
          <w:sz w:val="20"/>
          <w:szCs w:val="20"/>
        </w:rPr>
        <w:t xml:space="preserve"> Constant Feature Removal</w:t>
      </w:r>
    </w:p>
    <w:p w14:paraId="248617CB" w14:textId="77777777" w:rsidR="00316626" w:rsidRPr="00316626" w:rsidRDefault="00316626" w:rsidP="00E34F4D">
      <w:pPr>
        <w:pStyle w:val="NormalWeb"/>
        <w:spacing w:before="0pt" w:beforeAutospacing="0" w:after="6pt" w:afterAutospacing="0"/>
        <w:ind w:start="36pt"/>
        <w:jc w:val="both"/>
        <w:rPr>
          <w:rStyle w:val="Strong"/>
          <w:b w:val="0"/>
          <w:bCs w:val="0"/>
          <w:sz w:val="20"/>
          <w:szCs w:val="20"/>
        </w:rPr>
      </w:pPr>
      <w:r w:rsidRPr="00316626">
        <w:rPr>
          <w:rStyle w:val="Strong"/>
          <w:b w:val="0"/>
          <w:bCs w:val="0"/>
          <w:sz w:val="20"/>
          <w:szCs w:val="20"/>
        </w:rPr>
        <w:t>Features exhibiting no variance (i.e., constant across all samples) were identified separately for each dataset. The intersection of constant features shared across all datasets was computed to avoid dataset-specific bias.</w:t>
      </w:r>
    </w:p>
    <w:p w14:paraId="474B85C3" w14:textId="77777777" w:rsidR="00316626" w:rsidRPr="00316626" w:rsidRDefault="00316626" w:rsidP="00E34F4D">
      <w:pPr>
        <w:pStyle w:val="NormalWeb"/>
        <w:spacing w:before="0pt" w:beforeAutospacing="0" w:after="6pt" w:afterAutospacing="0"/>
        <w:ind w:start="36pt"/>
        <w:jc w:val="both"/>
        <w:rPr>
          <w:sz w:val="20"/>
          <w:szCs w:val="20"/>
        </w:rPr>
      </w:pPr>
      <w:r w:rsidRPr="00316626">
        <w:rPr>
          <w:sz w:val="20"/>
          <w:szCs w:val="20"/>
        </w:rPr>
        <w:t>The following features were constant across all traffic types:</w:t>
      </w:r>
    </w:p>
    <w:p w14:paraId="37575A77" w14:textId="77777777" w:rsidR="00316626" w:rsidRPr="00316626" w:rsidRDefault="00316626" w:rsidP="00E34F4D">
      <w:pPr>
        <w:pStyle w:val="NormalWeb"/>
        <w:numPr>
          <w:ilvl w:val="0"/>
          <w:numId w:val="39"/>
        </w:numPr>
        <w:tabs>
          <w:tab w:val="clear" w:pos="36pt"/>
          <w:tab w:val="num" w:pos="72pt"/>
        </w:tabs>
        <w:spacing w:before="0pt" w:beforeAutospacing="0"/>
        <w:ind w:start="71.70pt" w:hanging="17.85pt"/>
        <w:jc w:val="both"/>
        <w:rPr>
          <w:b/>
          <w:bCs/>
          <w:sz w:val="20"/>
          <w:szCs w:val="20"/>
        </w:rPr>
      </w:pPr>
      <w:r w:rsidRPr="00316626">
        <w:rPr>
          <w:rStyle w:val="Strong"/>
          <w:b w:val="0"/>
          <w:bCs w:val="0"/>
          <w:sz w:val="20"/>
          <w:szCs w:val="20"/>
        </w:rPr>
        <w:t>IRC</w:t>
      </w:r>
    </w:p>
    <w:p w14:paraId="2D364BCB" w14:textId="77777777" w:rsidR="00316626" w:rsidRPr="00316626" w:rsidRDefault="00316626" w:rsidP="00E34F4D">
      <w:pPr>
        <w:pStyle w:val="NormalWeb"/>
        <w:numPr>
          <w:ilvl w:val="0"/>
          <w:numId w:val="39"/>
        </w:numPr>
        <w:tabs>
          <w:tab w:val="clear" w:pos="36pt"/>
          <w:tab w:val="num" w:pos="54pt"/>
        </w:tabs>
        <w:ind w:start="72pt"/>
        <w:jc w:val="both"/>
        <w:rPr>
          <w:b/>
          <w:bCs/>
          <w:sz w:val="20"/>
          <w:szCs w:val="20"/>
        </w:rPr>
      </w:pPr>
      <w:r w:rsidRPr="00316626">
        <w:rPr>
          <w:rStyle w:val="Strong"/>
          <w:b w:val="0"/>
          <w:bCs w:val="0"/>
          <w:sz w:val="20"/>
          <w:szCs w:val="20"/>
        </w:rPr>
        <w:t>Telnet</w:t>
      </w:r>
    </w:p>
    <w:p w14:paraId="170665F1" w14:textId="77777777" w:rsidR="00316626" w:rsidRPr="00316626" w:rsidRDefault="00316626" w:rsidP="00E34F4D">
      <w:pPr>
        <w:pStyle w:val="NormalWeb"/>
        <w:numPr>
          <w:ilvl w:val="0"/>
          <w:numId w:val="39"/>
        </w:numPr>
        <w:tabs>
          <w:tab w:val="clear" w:pos="36pt"/>
          <w:tab w:val="num" w:pos="54pt"/>
        </w:tabs>
        <w:spacing w:after="6pt" w:afterAutospacing="0"/>
        <w:ind w:start="71.70pt" w:hanging="17.85pt"/>
        <w:jc w:val="both"/>
        <w:rPr>
          <w:b/>
          <w:bCs/>
          <w:sz w:val="20"/>
          <w:szCs w:val="20"/>
        </w:rPr>
      </w:pPr>
      <w:r w:rsidRPr="00316626">
        <w:rPr>
          <w:rStyle w:val="Strong"/>
          <w:b w:val="0"/>
          <w:bCs w:val="0"/>
          <w:sz w:val="20"/>
          <w:szCs w:val="20"/>
        </w:rPr>
        <w:t>SMTP</w:t>
      </w:r>
    </w:p>
    <w:p w14:paraId="4744D41A" w14:textId="17702472" w:rsidR="00316626" w:rsidRDefault="00316626" w:rsidP="00E34F4D">
      <w:pPr>
        <w:pStyle w:val="NormalWeb"/>
        <w:spacing w:before="0pt" w:beforeAutospacing="0"/>
        <w:ind w:start="36pt"/>
        <w:jc w:val="both"/>
        <w:rPr>
          <w:sz w:val="20"/>
          <w:szCs w:val="20"/>
          <w:rtl/>
        </w:rPr>
      </w:pPr>
      <w:r w:rsidRPr="00316626">
        <w:rPr>
          <w:sz w:val="20"/>
          <w:szCs w:val="20"/>
        </w:rPr>
        <w:t>These features were removed from all datasets, as they provide no discriminative information for analysis or classification.</w:t>
      </w:r>
    </w:p>
    <w:p w14:paraId="6BD1A395" w14:textId="77777777" w:rsidR="00582040" w:rsidRPr="00582040" w:rsidRDefault="00582040" w:rsidP="00E34F4D">
      <w:pPr>
        <w:pStyle w:val="NormalWeb"/>
        <w:numPr>
          <w:ilvl w:val="0"/>
          <w:numId w:val="9"/>
        </w:numPr>
        <w:spacing w:after="6pt" w:afterAutospacing="0"/>
        <w:ind w:start="35.70pt" w:hanging="17.85pt"/>
        <w:jc w:val="both"/>
        <w:rPr>
          <w:rStyle w:val="Strong"/>
          <w:b w:val="0"/>
          <w:bCs w:val="0"/>
          <w:sz w:val="20"/>
          <w:szCs w:val="20"/>
        </w:rPr>
      </w:pPr>
      <w:r w:rsidRPr="00582040">
        <w:rPr>
          <w:rStyle w:val="Strong"/>
        </w:rPr>
        <w:t xml:space="preserve"> </w:t>
      </w:r>
      <w:r w:rsidRPr="00582040">
        <w:rPr>
          <w:rStyle w:val="Strong"/>
          <w:b w:val="0"/>
          <w:bCs w:val="0"/>
          <w:sz w:val="20"/>
          <w:szCs w:val="20"/>
        </w:rPr>
        <w:t>Outliers Handling Policy</w:t>
      </w:r>
    </w:p>
    <w:p w14:paraId="5D2A2AAC" w14:textId="77777777" w:rsidR="00582040" w:rsidRDefault="00582040" w:rsidP="00E34F4D">
      <w:pPr>
        <w:pStyle w:val="NormalWeb"/>
        <w:spacing w:before="0pt" w:beforeAutospacing="0" w:after="0pt" w:afterAutospacing="0"/>
        <w:ind w:start="36pt"/>
        <w:jc w:val="both"/>
        <w:rPr>
          <w:rStyle w:val="Strong"/>
          <w:b w:val="0"/>
          <w:bCs w:val="0"/>
          <w:sz w:val="20"/>
          <w:szCs w:val="20"/>
          <w:rtl/>
        </w:rPr>
      </w:pPr>
      <w:r w:rsidRPr="00582040">
        <w:rPr>
          <w:rStyle w:val="Strong"/>
          <w:b w:val="0"/>
          <w:bCs w:val="0"/>
          <w:sz w:val="20"/>
          <w:szCs w:val="20"/>
        </w:rPr>
        <w:t>Outliers were not removed from any dataset.</w:t>
      </w:r>
    </w:p>
    <w:p w14:paraId="4F23226B" w14:textId="0D6EF8C3" w:rsidR="00582040" w:rsidRPr="00582040" w:rsidRDefault="00582040" w:rsidP="00E34F4D">
      <w:pPr>
        <w:pStyle w:val="NormalWeb"/>
        <w:spacing w:before="0pt" w:beforeAutospacing="0" w:after="6pt" w:afterAutospacing="0"/>
        <w:ind w:start="36pt"/>
        <w:jc w:val="both"/>
        <w:rPr>
          <w:rStyle w:val="Strong"/>
          <w:b w:val="0"/>
          <w:bCs w:val="0"/>
          <w:sz w:val="20"/>
          <w:szCs w:val="20"/>
        </w:rPr>
      </w:pPr>
      <w:r w:rsidRPr="00582040">
        <w:rPr>
          <w:rStyle w:val="Strong"/>
          <w:b w:val="0"/>
          <w:bCs w:val="0"/>
          <w:sz w:val="20"/>
          <w:szCs w:val="20"/>
        </w:rPr>
        <w:t>This decision was made intentionally, as extreme values are an inherent and meaningful characteristic of cybersecurity traffic, particularly in attack scenarios. Removing such values could suppress critical behavioral signatures necessary for distinguishing between benign and malicious activity.</w:t>
      </w:r>
    </w:p>
    <w:p w14:paraId="4432D506" w14:textId="6F8ECD87" w:rsidR="00255826" w:rsidRDefault="00582040" w:rsidP="00E34F4D">
      <w:pPr>
        <w:pStyle w:val="NormalWeb"/>
        <w:spacing w:before="0pt" w:beforeAutospacing="0" w:after="6pt" w:afterAutospacing="0"/>
        <w:ind w:start="35.70pt"/>
        <w:jc w:val="both"/>
        <w:rPr>
          <w:rStyle w:val="Strong"/>
          <w:b w:val="0"/>
          <w:bCs w:val="0"/>
          <w:sz w:val="20"/>
          <w:szCs w:val="20"/>
          <w:rtl/>
        </w:rPr>
      </w:pPr>
      <w:r w:rsidRPr="00582040">
        <w:rPr>
          <w:rStyle w:val="Strong"/>
          <w:b w:val="0"/>
          <w:bCs w:val="0"/>
          <w:sz w:val="20"/>
          <w:szCs w:val="20"/>
        </w:rPr>
        <w:t>Only invalid entries (missing or infinite values) were eliminated.</w:t>
      </w:r>
    </w:p>
    <w:p w14:paraId="1A3D7D7C" w14:textId="71A89C70" w:rsidR="005E6B2E" w:rsidRPr="00FC12EE" w:rsidRDefault="005E6B2E" w:rsidP="00D00A65">
      <w:pPr>
        <w:pStyle w:val="Heading3"/>
        <w:ind w:firstLine="9.05pt"/>
        <w:jc w:val="start"/>
      </w:pPr>
      <w:r>
        <w:t>Dataset Construction for Analysis</w:t>
      </w:r>
    </w:p>
    <w:p w14:paraId="7BA7E433" w14:textId="77777777" w:rsidR="005E6B2E" w:rsidRPr="005E6B2E" w:rsidRDefault="005E6B2E" w:rsidP="00E34F4D">
      <w:pPr>
        <w:pStyle w:val="NormalWeb"/>
        <w:ind w:firstLine="14.20pt"/>
        <w:jc w:val="both"/>
        <w:rPr>
          <w:sz w:val="20"/>
          <w:szCs w:val="20"/>
        </w:rPr>
      </w:pPr>
      <w:r w:rsidRPr="005E6B2E">
        <w:rPr>
          <w:sz w:val="20"/>
          <w:szCs w:val="20"/>
        </w:rPr>
        <w:t>Following preprocessing, the cleaned datasets were used to construct multiple analytical configurations:</w:t>
      </w:r>
    </w:p>
    <w:p w14:paraId="72EA7222" w14:textId="209284F1" w:rsidR="005E6B2E" w:rsidRPr="005E6B2E" w:rsidRDefault="005E6B2E" w:rsidP="00E34F4D">
      <w:pPr>
        <w:pStyle w:val="NormalWeb"/>
        <w:numPr>
          <w:ilvl w:val="0"/>
          <w:numId w:val="42"/>
        </w:numPr>
        <w:spacing w:after="6pt" w:afterAutospacing="0"/>
        <w:ind w:start="35.70pt" w:hanging="17.85pt"/>
        <w:jc w:val="both"/>
        <w:rPr>
          <w:rStyle w:val="Strong"/>
          <w:b w:val="0"/>
          <w:bCs w:val="0"/>
          <w:sz w:val="20"/>
          <w:szCs w:val="20"/>
        </w:rPr>
      </w:pPr>
      <w:r w:rsidRPr="005E6B2E">
        <w:rPr>
          <w:rStyle w:val="Strong"/>
          <w:b w:val="0"/>
          <w:bCs w:val="0"/>
          <w:sz w:val="20"/>
          <w:szCs w:val="20"/>
        </w:rPr>
        <w:t xml:space="preserve"> Binary Classification Datasets</w:t>
      </w:r>
    </w:p>
    <w:p w14:paraId="27297B10" w14:textId="77777777" w:rsidR="005E6B2E" w:rsidRPr="005E6B2E" w:rsidRDefault="005E6B2E" w:rsidP="00E34F4D">
      <w:pPr>
        <w:pStyle w:val="NormalWeb"/>
        <w:spacing w:before="0pt" w:beforeAutospacing="0" w:after="6pt" w:afterAutospacing="0"/>
        <w:ind w:start="36pt"/>
        <w:jc w:val="both"/>
        <w:rPr>
          <w:sz w:val="20"/>
          <w:szCs w:val="20"/>
        </w:rPr>
      </w:pPr>
      <w:r w:rsidRPr="005E6B2E">
        <w:rPr>
          <w:sz w:val="20"/>
          <w:szCs w:val="20"/>
        </w:rPr>
        <w:t>Three binary datasets were formed by pairing benign traffic with each attack type individually:</w:t>
      </w:r>
    </w:p>
    <w:p w14:paraId="7D62E043" w14:textId="77777777" w:rsidR="005E6B2E" w:rsidRPr="007E2EAC" w:rsidRDefault="005E6B2E" w:rsidP="00E34F4D">
      <w:pPr>
        <w:pStyle w:val="NormalWeb"/>
        <w:numPr>
          <w:ilvl w:val="0"/>
          <w:numId w:val="40"/>
        </w:numPr>
        <w:spacing w:before="0pt" w:beforeAutospacing="0"/>
        <w:ind w:start="71.70pt" w:hanging="17.85pt"/>
        <w:jc w:val="both"/>
        <w:rPr>
          <w:b/>
          <w:bCs/>
          <w:sz w:val="20"/>
          <w:szCs w:val="20"/>
        </w:rPr>
      </w:pPr>
      <w:r w:rsidRPr="007E2EAC">
        <w:rPr>
          <w:rStyle w:val="Strong"/>
          <w:b w:val="0"/>
          <w:bCs w:val="0"/>
          <w:sz w:val="20"/>
          <w:szCs w:val="20"/>
        </w:rPr>
        <w:lastRenderedPageBreak/>
        <w:t xml:space="preserve">Benign vs UDP </w:t>
      </w:r>
      <w:proofErr w:type="spellStart"/>
      <w:r w:rsidRPr="007E2EAC">
        <w:rPr>
          <w:rStyle w:val="Strong"/>
          <w:b w:val="0"/>
          <w:bCs w:val="0"/>
          <w:sz w:val="20"/>
          <w:szCs w:val="20"/>
        </w:rPr>
        <w:t>DDoS</w:t>
      </w:r>
      <w:proofErr w:type="spellEnd"/>
    </w:p>
    <w:p w14:paraId="5542672B" w14:textId="77777777" w:rsidR="005E6B2E" w:rsidRPr="007E2EAC" w:rsidRDefault="005E6B2E" w:rsidP="00E34F4D">
      <w:pPr>
        <w:pStyle w:val="NormalWeb"/>
        <w:numPr>
          <w:ilvl w:val="0"/>
          <w:numId w:val="40"/>
        </w:numPr>
        <w:jc w:val="both"/>
        <w:rPr>
          <w:b/>
          <w:bCs/>
          <w:sz w:val="20"/>
          <w:szCs w:val="20"/>
        </w:rPr>
      </w:pPr>
      <w:r w:rsidRPr="007E2EAC">
        <w:rPr>
          <w:rStyle w:val="Strong"/>
          <w:b w:val="0"/>
          <w:bCs w:val="0"/>
          <w:sz w:val="20"/>
          <w:szCs w:val="20"/>
        </w:rPr>
        <w:t>Benign vs MQTT Flood</w:t>
      </w:r>
    </w:p>
    <w:p w14:paraId="6F7CCE23" w14:textId="77777777" w:rsidR="005E6B2E" w:rsidRPr="007E2EAC" w:rsidRDefault="005E6B2E" w:rsidP="00E34F4D">
      <w:pPr>
        <w:pStyle w:val="NormalWeb"/>
        <w:numPr>
          <w:ilvl w:val="0"/>
          <w:numId w:val="40"/>
        </w:numPr>
        <w:spacing w:after="6pt" w:afterAutospacing="0"/>
        <w:ind w:start="71.70pt" w:hanging="17.85pt"/>
        <w:jc w:val="both"/>
        <w:rPr>
          <w:b/>
          <w:bCs/>
          <w:sz w:val="20"/>
          <w:szCs w:val="20"/>
        </w:rPr>
      </w:pPr>
      <w:r w:rsidRPr="007E2EAC">
        <w:rPr>
          <w:rStyle w:val="Strong"/>
          <w:b w:val="0"/>
          <w:bCs w:val="0"/>
          <w:sz w:val="20"/>
          <w:szCs w:val="20"/>
        </w:rPr>
        <w:t>Benign vs ARP Spoofing</w:t>
      </w:r>
    </w:p>
    <w:p w14:paraId="21FCF5AD" w14:textId="77777777" w:rsidR="005E6B2E" w:rsidRPr="005E6B2E" w:rsidRDefault="005E6B2E" w:rsidP="00E34F4D">
      <w:pPr>
        <w:pStyle w:val="NormalWeb"/>
        <w:spacing w:before="0pt" w:beforeAutospacing="0" w:after="6pt" w:afterAutospacing="0"/>
        <w:ind w:start="36pt"/>
        <w:jc w:val="both"/>
        <w:rPr>
          <w:sz w:val="20"/>
          <w:szCs w:val="20"/>
        </w:rPr>
      </w:pPr>
      <w:r w:rsidRPr="005E6B2E">
        <w:rPr>
          <w:sz w:val="20"/>
          <w:szCs w:val="20"/>
        </w:rPr>
        <w:t>In each case:</w:t>
      </w:r>
    </w:p>
    <w:p w14:paraId="0069A320" w14:textId="77777777" w:rsidR="005E6B2E" w:rsidRPr="005E6B2E" w:rsidRDefault="005E6B2E" w:rsidP="00E34F4D">
      <w:pPr>
        <w:pStyle w:val="NormalWeb"/>
        <w:numPr>
          <w:ilvl w:val="0"/>
          <w:numId w:val="41"/>
        </w:numPr>
        <w:tabs>
          <w:tab w:val="clear" w:pos="36pt"/>
          <w:tab w:val="num" w:pos="72pt"/>
        </w:tabs>
        <w:spacing w:before="0pt" w:beforeAutospacing="0"/>
        <w:ind w:start="71.70pt" w:hanging="17.85pt"/>
        <w:jc w:val="both"/>
        <w:rPr>
          <w:sz w:val="20"/>
          <w:szCs w:val="20"/>
        </w:rPr>
      </w:pPr>
      <w:r w:rsidRPr="005E6B2E">
        <w:rPr>
          <w:sz w:val="20"/>
          <w:szCs w:val="20"/>
        </w:rPr>
        <w:t xml:space="preserve">benign samples were labeled as </w:t>
      </w:r>
      <w:r w:rsidRPr="005E6B2E">
        <w:rPr>
          <w:rStyle w:val="Strong"/>
          <w:sz w:val="20"/>
          <w:szCs w:val="20"/>
        </w:rPr>
        <w:t>0</w:t>
      </w:r>
      <w:r w:rsidRPr="005E6B2E">
        <w:rPr>
          <w:sz w:val="20"/>
          <w:szCs w:val="20"/>
        </w:rPr>
        <w:t>,</w:t>
      </w:r>
    </w:p>
    <w:p w14:paraId="6FA3BBB8" w14:textId="77777777" w:rsidR="005E6B2E" w:rsidRPr="005E6B2E" w:rsidRDefault="005E6B2E" w:rsidP="00E34F4D">
      <w:pPr>
        <w:pStyle w:val="NormalWeb"/>
        <w:numPr>
          <w:ilvl w:val="0"/>
          <w:numId w:val="41"/>
        </w:numPr>
        <w:tabs>
          <w:tab w:val="clear" w:pos="36pt"/>
          <w:tab w:val="num" w:pos="72pt"/>
        </w:tabs>
        <w:spacing w:after="6pt" w:afterAutospacing="0"/>
        <w:ind w:start="71.70pt" w:hanging="17.85pt"/>
        <w:jc w:val="both"/>
        <w:rPr>
          <w:sz w:val="20"/>
          <w:szCs w:val="20"/>
        </w:rPr>
      </w:pPr>
      <w:r w:rsidRPr="005E6B2E">
        <w:rPr>
          <w:sz w:val="20"/>
          <w:szCs w:val="20"/>
        </w:rPr>
        <w:t xml:space="preserve">attack samples were labeled as </w:t>
      </w:r>
      <w:r w:rsidRPr="005E6B2E">
        <w:rPr>
          <w:rStyle w:val="Strong"/>
          <w:sz w:val="20"/>
          <w:szCs w:val="20"/>
        </w:rPr>
        <w:t>1</w:t>
      </w:r>
      <w:r w:rsidRPr="005E6B2E">
        <w:rPr>
          <w:sz w:val="20"/>
          <w:szCs w:val="20"/>
        </w:rPr>
        <w:t>.</w:t>
      </w:r>
    </w:p>
    <w:p w14:paraId="77656B6B" w14:textId="4306D117" w:rsidR="005E6B2E" w:rsidRDefault="005E6B2E" w:rsidP="00E34F4D">
      <w:pPr>
        <w:pStyle w:val="NormalWeb"/>
        <w:spacing w:before="0pt" w:beforeAutospacing="0"/>
        <w:ind w:start="36pt"/>
        <w:jc w:val="both"/>
        <w:rPr>
          <w:sz w:val="20"/>
          <w:szCs w:val="20"/>
          <w:rtl/>
        </w:rPr>
      </w:pPr>
      <w:r w:rsidRPr="005E6B2E">
        <w:rPr>
          <w:sz w:val="20"/>
          <w:szCs w:val="20"/>
        </w:rPr>
        <w:t>These datasets were used to analyze distributional shifts and discriminative features under isolated attack conditions.</w:t>
      </w:r>
    </w:p>
    <w:p w14:paraId="38784ABB" w14:textId="0F12C8CC" w:rsidR="00D52196" w:rsidRDefault="00D52196" w:rsidP="00E34F4D">
      <w:pPr>
        <w:pStyle w:val="NormalWeb"/>
        <w:numPr>
          <w:ilvl w:val="0"/>
          <w:numId w:val="42"/>
        </w:numPr>
        <w:spacing w:before="0pt" w:beforeAutospacing="0" w:after="6pt" w:afterAutospacing="0"/>
        <w:ind w:start="35.70pt" w:hanging="17.85pt"/>
        <w:jc w:val="both"/>
        <w:rPr>
          <w:sz w:val="20"/>
          <w:szCs w:val="20"/>
        </w:rPr>
      </w:pPr>
      <w:r w:rsidRPr="00D52196">
        <w:rPr>
          <w:sz w:val="20"/>
          <w:szCs w:val="20"/>
        </w:rPr>
        <w:t>Multiclass Dataset</w:t>
      </w:r>
    </w:p>
    <w:p w14:paraId="546FAF99" w14:textId="7F5E475B" w:rsidR="005E6B2E" w:rsidRPr="00FC12EE" w:rsidRDefault="00D52196" w:rsidP="00CC1545">
      <w:pPr>
        <w:pStyle w:val="NormalWeb"/>
        <w:spacing w:before="0pt" w:beforeAutospacing="0" w:after="6pt" w:afterAutospacing="0"/>
        <w:ind w:start="35.45pt"/>
        <w:jc w:val="both"/>
        <w:rPr>
          <w:sz w:val="20"/>
          <w:szCs w:val="20"/>
        </w:rPr>
      </w:pPr>
      <w:r w:rsidRPr="00E75D85">
        <w:rPr>
          <w:sz w:val="20"/>
          <w:szCs w:val="20"/>
        </w:rPr>
        <w:t xml:space="preserve">A unified </w:t>
      </w:r>
      <w:r w:rsidR="00E75D85" w:rsidRPr="00E75D85">
        <w:rPr>
          <w:sz w:val="20"/>
          <w:szCs w:val="20"/>
        </w:rPr>
        <w:t xml:space="preserve">A unified multiclass dataset was constructed by merging all traffic categories into a single classification task. In this setting, normal network behavior was represented as the benign class, while three distinct attack types were included: UDP </w:t>
      </w:r>
      <w:proofErr w:type="spellStart"/>
      <w:r w:rsidR="00E75D85" w:rsidRPr="00E75D85">
        <w:rPr>
          <w:sz w:val="20"/>
          <w:szCs w:val="20"/>
        </w:rPr>
        <w:t>DDoS</w:t>
      </w:r>
      <w:proofErr w:type="spellEnd"/>
      <w:r w:rsidR="00E75D85" w:rsidRPr="00E75D85">
        <w:rPr>
          <w:sz w:val="20"/>
          <w:szCs w:val="20"/>
        </w:rPr>
        <w:t>, MQTT flooding, and ARP spoofing. Each traffic instance was assigned a unique class label to distinguish between normal and malicious activities. This multiclass formulation enables the analysis of inter-attack relationships and allows for a more comprehensive evaluation of feature behavior under increased classification complexity.</w:t>
      </w:r>
    </w:p>
    <w:p w14:paraId="17F150FC" w14:textId="5FE1E5B7" w:rsidR="009303D9" w:rsidRDefault="00280872" w:rsidP="00E60741">
      <w:pPr>
        <w:pStyle w:val="Heading1"/>
      </w:pPr>
      <w:r>
        <w:t>Statistical Characterization and Exploratory Analysis</w:t>
      </w:r>
    </w:p>
    <w:p w14:paraId="2D5ACAA4" w14:textId="4BE111B7" w:rsidR="006F39EA" w:rsidRPr="00E72216" w:rsidRDefault="00B372B1" w:rsidP="00E34F4D">
      <w:pPr>
        <w:pStyle w:val="BodyText"/>
        <w:rPr>
          <w:lang w:val="en-US"/>
        </w:rPr>
      </w:pPr>
      <w:r w:rsidRPr="00B372B1">
        <w:t xml:space="preserve">This section presents a detailed statistical and exploratory analysis of the </w:t>
      </w:r>
      <w:proofErr w:type="spellStart"/>
      <w:r w:rsidRPr="00B372B1">
        <w:t>IoMT</w:t>
      </w:r>
      <w:proofErr w:type="spellEnd"/>
      <w:r w:rsidRPr="00B372B1">
        <w:t xml:space="preserve"> Dataset 2024. </w:t>
      </w:r>
      <w:r w:rsidRPr="00B372B1">
        <w:rPr>
          <w:lang w:val="en-US"/>
        </w:rPr>
        <w:t>This analysis is conducted at three complementary levels: (</w:t>
      </w:r>
      <w:proofErr w:type="spellStart"/>
      <w:r w:rsidRPr="00B372B1">
        <w:rPr>
          <w:lang w:val="en-US"/>
        </w:rPr>
        <w:t>i</w:t>
      </w:r>
      <w:proofErr w:type="spellEnd"/>
      <w:r w:rsidRPr="00B372B1">
        <w:rPr>
          <w:lang w:val="en-US"/>
        </w:rPr>
        <w:t>) individual traffic classes, (ii) comparative binary attack–benign configurations, and (iii) a unified multiclass dataset obtained by merging all traffic categories</w:t>
      </w:r>
      <w:r w:rsidRPr="00B372B1">
        <w:rPr>
          <w:i/>
          <w:iCs/>
          <w:lang w:val="en-US"/>
        </w:rPr>
        <w:t>.</w:t>
      </w:r>
      <w:r w:rsidRPr="00B372B1">
        <w:t xml:space="preserve"> The objective is to understand the intrinsic statistical properties of </w:t>
      </w:r>
      <w:proofErr w:type="spellStart"/>
      <w:r w:rsidRPr="00B372B1">
        <w:t>IoMT</w:t>
      </w:r>
      <w:proofErr w:type="spellEnd"/>
      <w:r w:rsidRPr="00B372B1">
        <w:t xml:space="preserve"> traffic and to identify characteristics that directly influence model selection and generalization.</w:t>
      </w:r>
    </w:p>
    <w:p w14:paraId="480CE7AA" w14:textId="4067EB15" w:rsidR="005E1525" w:rsidRDefault="005E1525" w:rsidP="00567975">
      <w:pPr>
        <w:pStyle w:val="Heading4"/>
        <w:spacing w:before="6pt" w:after="6pt"/>
        <w:ind w:firstLine="17.85pt"/>
        <w:jc w:val="start"/>
      </w:pPr>
      <w:r>
        <w:t xml:space="preserve"> </w:t>
      </w:r>
      <w:r w:rsidR="00E72216">
        <w:t>Per-Class Exploratory Statistical Analysis</w:t>
      </w:r>
    </w:p>
    <w:p w14:paraId="63DC97AE" w14:textId="4DBFC8D9" w:rsidR="0070539B" w:rsidRPr="00D6555C" w:rsidRDefault="00D6555C" w:rsidP="005F6A02">
      <w:pPr>
        <w:pStyle w:val="NormalWeb"/>
        <w:spacing w:before="0pt" w:beforeAutospacing="0" w:after="6pt" w:afterAutospacing="0"/>
        <w:ind w:firstLine="14.20pt"/>
        <w:jc w:val="both"/>
        <w:rPr>
          <w:sz w:val="20"/>
          <w:szCs w:val="20"/>
        </w:rPr>
      </w:pPr>
      <w:r w:rsidRPr="00D6555C">
        <w:rPr>
          <w:sz w:val="20"/>
          <w:szCs w:val="20"/>
        </w:rPr>
        <w:t xml:space="preserve">Each traffic class (Benign, UDP </w:t>
      </w:r>
      <w:proofErr w:type="spellStart"/>
      <w:r w:rsidRPr="00D6555C">
        <w:rPr>
          <w:sz w:val="20"/>
          <w:szCs w:val="20"/>
        </w:rPr>
        <w:t>DDoS</w:t>
      </w:r>
      <w:proofErr w:type="spellEnd"/>
      <w:r w:rsidRPr="00D6555C">
        <w:rPr>
          <w:sz w:val="20"/>
          <w:szCs w:val="20"/>
        </w:rPr>
        <w:t>, MQTT Publish Flood, and ARP Spoofing) was first analyzed independently to establish baseline statistical characteristics. At this stage, analysis was limited to univariate visualization and descriptive statistics, as no inter-class comparison is involved.</w:t>
      </w:r>
      <w:r w:rsidR="00224991">
        <w:rPr>
          <w:rFonts w:hint="cs"/>
          <w:sz w:val="20"/>
          <w:szCs w:val="20"/>
          <w:rtl/>
        </w:rPr>
        <w:t xml:space="preserve">  </w:t>
      </w:r>
      <w:r w:rsidR="00224991" w:rsidRPr="00224991">
        <w:rPr>
          <w:sz w:val="20"/>
          <w:szCs w:val="20"/>
        </w:rPr>
        <w:t>Across all traffic categories, the data exhibit extreme non-Gaussian behavior, characterized by heavy-tailed distributions, pronounced skewness, and large disparities between central tendency measures and extreme values. Rather than presenting full descriptive tables for each class, Table VI summarizes the most statistically skewed and heavy-tailed features observed across the entire dataset, highlighting properties that are consistently pres</w:t>
      </w:r>
      <w:r w:rsidR="005F6A02">
        <w:rPr>
          <w:sz w:val="20"/>
          <w:szCs w:val="20"/>
        </w:rPr>
        <w:t>ent regardless of traffic type.</w:t>
      </w:r>
    </w:p>
    <w:p w14:paraId="51D085FB" w14:textId="522EF0F1" w:rsidR="00992337" w:rsidRDefault="00992337" w:rsidP="005F6A02">
      <w:pPr>
        <w:pStyle w:val="NormalWeb"/>
        <w:spacing w:before="0pt" w:beforeAutospacing="0" w:after="6pt" w:afterAutospacing="0"/>
        <w:ind w:start="36pt"/>
        <w:jc w:val="center"/>
        <w:rPr>
          <w:sz w:val="16"/>
          <w:szCs w:val="16"/>
          <w:lang w:bidi="ar-SY"/>
        </w:rPr>
      </w:pPr>
      <w:r w:rsidRPr="00B57AF4">
        <w:rPr>
          <w:sz w:val="16"/>
          <w:szCs w:val="16"/>
        </w:rPr>
        <w:t xml:space="preserve">Table </w:t>
      </w:r>
      <w:r w:rsidR="00465DF7">
        <w:rPr>
          <w:sz w:val="16"/>
          <w:szCs w:val="16"/>
        </w:rPr>
        <w:t>V</w:t>
      </w:r>
      <w:r w:rsidRPr="00992337">
        <w:rPr>
          <w:rFonts w:hint="cs"/>
          <w:sz w:val="16"/>
          <w:szCs w:val="16"/>
          <w:rtl/>
        </w:rPr>
        <w:t>.</w:t>
      </w:r>
      <w:r w:rsidRPr="00B57AF4">
        <w:rPr>
          <w:sz w:val="16"/>
          <w:szCs w:val="16"/>
        </w:rPr>
        <w:t xml:space="preserve">  </w:t>
      </w:r>
      <w:r w:rsidR="00B36443" w:rsidRPr="00B36443">
        <w:rPr>
          <w:sz w:val="16"/>
          <w:szCs w:val="16"/>
        </w:rPr>
        <w:t>Most Skewed and Heavy-Tailed Features Across All Traffic Classe</w:t>
      </w:r>
      <w:r w:rsidR="00B36443">
        <w:rPr>
          <w:sz w:val="16"/>
          <w:szCs w:val="16"/>
          <w:lang w:bidi="ar-SY"/>
        </w:rPr>
        <w:t>s</w:t>
      </w:r>
    </w:p>
    <w:tbl>
      <w:tblPr>
        <w:tblStyle w:val="TableGrid"/>
        <w:tblW w:w="0pt" w:type="dxa"/>
        <w:jc w:val="center"/>
        <w:tblLayout w:type="fixed"/>
        <w:tblLook w:firstRow="1" w:lastRow="0" w:firstColumn="1" w:lastColumn="0" w:noHBand="0" w:noVBand="1"/>
      </w:tblPr>
      <w:tblGrid>
        <w:gridCol w:w="846"/>
        <w:gridCol w:w="850"/>
        <w:gridCol w:w="851"/>
        <w:gridCol w:w="567"/>
        <w:gridCol w:w="850"/>
        <w:gridCol w:w="892"/>
      </w:tblGrid>
      <w:tr w:rsidR="0070539B" w:rsidRPr="00B36443" w14:paraId="7B4DEA5B" w14:textId="77777777" w:rsidTr="005C575F">
        <w:trPr>
          <w:jc w:val="center"/>
        </w:trPr>
        <w:tc>
          <w:tcPr>
            <w:tcW w:w="42.30pt" w:type="dxa"/>
            <w:hideMark/>
          </w:tcPr>
          <w:p w14:paraId="60B3FFB1" w14:textId="77777777" w:rsidR="0070539B" w:rsidRPr="00B36443" w:rsidRDefault="0070539B" w:rsidP="00E34F4D">
            <w:pPr>
              <w:jc w:val="both"/>
              <w:rPr>
                <w:rFonts w:eastAsia="Times New Roman"/>
                <w:b/>
                <w:bCs/>
                <w:sz w:val="16"/>
                <w:szCs w:val="16"/>
              </w:rPr>
            </w:pPr>
            <w:r w:rsidRPr="00B36443">
              <w:rPr>
                <w:rFonts w:eastAsia="Times New Roman"/>
                <w:b/>
                <w:bCs/>
                <w:sz w:val="16"/>
                <w:szCs w:val="16"/>
              </w:rPr>
              <w:t>Feature</w:t>
            </w:r>
          </w:p>
        </w:tc>
        <w:tc>
          <w:tcPr>
            <w:tcW w:w="42.50pt" w:type="dxa"/>
            <w:hideMark/>
          </w:tcPr>
          <w:p w14:paraId="746519C4" w14:textId="77777777" w:rsidR="0070539B" w:rsidRPr="00B36443" w:rsidRDefault="0070539B" w:rsidP="00E34F4D">
            <w:pPr>
              <w:jc w:val="both"/>
              <w:rPr>
                <w:rFonts w:eastAsia="Times New Roman"/>
                <w:b/>
                <w:bCs/>
                <w:sz w:val="16"/>
                <w:szCs w:val="16"/>
              </w:rPr>
            </w:pPr>
            <w:r w:rsidRPr="00B36443">
              <w:rPr>
                <w:rFonts w:eastAsia="Times New Roman"/>
                <w:b/>
                <w:bCs/>
                <w:sz w:val="16"/>
                <w:szCs w:val="16"/>
              </w:rPr>
              <w:t>Traffic Class</w:t>
            </w:r>
          </w:p>
        </w:tc>
        <w:tc>
          <w:tcPr>
            <w:tcW w:w="42.55pt" w:type="dxa"/>
            <w:hideMark/>
          </w:tcPr>
          <w:p w14:paraId="659A66B1" w14:textId="77777777" w:rsidR="0070539B" w:rsidRPr="00B36443" w:rsidRDefault="0070539B" w:rsidP="00E34F4D">
            <w:pPr>
              <w:jc w:val="both"/>
              <w:rPr>
                <w:rFonts w:eastAsia="Times New Roman"/>
                <w:b/>
                <w:bCs/>
                <w:sz w:val="16"/>
                <w:szCs w:val="16"/>
              </w:rPr>
            </w:pPr>
            <w:r w:rsidRPr="00B36443">
              <w:rPr>
                <w:rFonts w:eastAsia="Times New Roman"/>
                <w:b/>
                <w:bCs/>
                <w:sz w:val="16"/>
                <w:szCs w:val="16"/>
              </w:rPr>
              <w:t>Mean</w:t>
            </w:r>
          </w:p>
        </w:tc>
        <w:tc>
          <w:tcPr>
            <w:tcW w:w="28.35pt" w:type="dxa"/>
            <w:hideMark/>
          </w:tcPr>
          <w:p w14:paraId="6F62831E" w14:textId="77777777" w:rsidR="0070539B" w:rsidRPr="00B36443" w:rsidRDefault="0070539B" w:rsidP="00E34F4D">
            <w:pPr>
              <w:jc w:val="both"/>
              <w:rPr>
                <w:rFonts w:eastAsia="Times New Roman"/>
                <w:b/>
                <w:bCs/>
                <w:sz w:val="16"/>
                <w:szCs w:val="16"/>
              </w:rPr>
            </w:pPr>
            <w:proofErr w:type="spellStart"/>
            <w:r w:rsidRPr="00B36443">
              <w:rPr>
                <w:rFonts w:eastAsia="Times New Roman"/>
                <w:b/>
                <w:bCs/>
                <w:sz w:val="16"/>
                <w:szCs w:val="16"/>
              </w:rPr>
              <w:t>Std</w:t>
            </w:r>
            <w:proofErr w:type="spellEnd"/>
          </w:p>
        </w:tc>
        <w:tc>
          <w:tcPr>
            <w:tcW w:w="42.50pt" w:type="dxa"/>
            <w:hideMark/>
          </w:tcPr>
          <w:p w14:paraId="314D088A" w14:textId="77777777" w:rsidR="0070539B" w:rsidRPr="00B36443" w:rsidRDefault="0070539B" w:rsidP="00E34F4D">
            <w:pPr>
              <w:jc w:val="both"/>
              <w:rPr>
                <w:rFonts w:eastAsia="Times New Roman"/>
                <w:b/>
                <w:bCs/>
                <w:sz w:val="16"/>
                <w:szCs w:val="16"/>
              </w:rPr>
            </w:pPr>
            <w:r w:rsidRPr="00B36443">
              <w:rPr>
                <w:rFonts w:eastAsia="Times New Roman"/>
                <w:b/>
                <w:bCs/>
                <w:sz w:val="16"/>
                <w:szCs w:val="16"/>
              </w:rPr>
              <w:t>Median</w:t>
            </w:r>
          </w:p>
        </w:tc>
        <w:tc>
          <w:tcPr>
            <w:tcW w:w="44.60pt" w:type="dxa"/>
            <w:hideMark/>
          </w:tcPr>
          <w:p w14:paraId="7CF91956" w14:textId="77777777" w:rsidR="0070539B" w:rsidRPr="00B36443" w:rsidRDefault="0070539B" w:rsidP="00E34F4D">
            <w:pPr>
              <w:jc w:val="both"/>
              <w:rPr>
                <w:rFonts w:eastAsia="Times New Roman"/>
                <w:b/>
                <w:bCs/>
                <w:sz w:val="16"/>
                <w:szCs w:val="16"/>
              </w:rPr>
            </w:pPr>
            <w:r w:rsidRPr="00B36443">
              <w:rPr>
                <w:rFonts w:eastAsia="Times New Roman"/>
                <w:b/>
                <w:bCs/>
                <w:sz w:val="16"/>
                <w:szCs w:val="16"/>
              </w:rPr>
              <w:t>Observed Property</w:t>
            </w:r>
          </w:p>
        </w:tc>
      </w:tr>
      <w:tr w:rsidR="0070539B" w:rsidRPr="00B36443" w14:paraId="1C317DD7" w14:textId="77777777" w:rsidTr="005C575F">
        <w:trPr>
          <w:jc w:val="center"/>
        </w:trPr>
        <w:tc>
          <w:tcPr>
            <w:tcW w:w="42.30pt" w:type="dxa"/>
            <w:hideMark/>
          </w:tcPr>
          <w:p w14:paraId="77249779" w14:textId="77777777" w:rsidR="0070539B" w:rsidRPr="00B36443" w:rsidRDefault="0070539B" w:rsidP="00E34F4D">
            <w:pPr>
              <w:jc w:val="both"/>
              <w:rPr>
                <w:rFonts w:eastAsia="Times New Roman"/>
                <w:sz w:val="16"/>
                <w:szCs w:val="16"/>
              </w:rPr>
            </w:pPr>
            <w:r w:rsidRPr="00B36443">
              <w:rPr>
                <w:rFonts w:eastAsia="Times New Roman"/>
                <w:sz w:val="16"/>
                <w:szCs w:val="16"/>
              </w:rPr>
              <w:t>SSH</w:t>
            </w:r>
          </w:p>
        </w:tc>
        <w:tc>
          <w:tcPr>
            <w:tcW w:w="42.50pt" w:type="dxa"/>
            <w:hideMark/>
          </w:tcPr>
          <w:p w14:paraId="51D3E4E2" w14:textId="7F00D892" w:rsidR="0070539B" w:rsidRPr="00B36443" w:rsidRDefault="0070539B" w:rsidP="00E34F4D">
            <w:pPr>
              <w:jc w:val="both"/>
              <w:rPr>
                <w:rFonts w:eastAsia="Times New Roman"/>
                <w:sz w:val="16"/>
                <w:szCs w:val="16"/>
              </w:rPr>
            </w:pPr>
            <w:proofErr w:type="spellStart"/>
            <w:r>
              <w:rPr>
                <w:rFonts w:eastAsia="Times New Roman"/>
                <w:sz w:val="16"/>
                <w:szCs w:val="16"/>
              </w:rPr>
              <w:t>Benig</w:t>
            </w:r>
            <w:proofErr w:type="spellEnd"/>
            <w:r>
              <w:rPr>
                <w:rFonts w:eastAsia="Times New Roman"/>
                <w:sz w:val="16"/>
                <w:szCs w:val="16"/>
              </w:rPr>
              <w:t>/ UDP /</w:t>
            </w:r>
            <w:r w:rsidRPr="00B36443">
              <w:rPr>
                <w:rFonts w:eastAsia="Times New Roman"/>
                <w:sz w:val="16"/>
                <w:szCs w:val="16"/>
              </w:rPr>
              <w:t>MQTT / ARP</w:t>
            </w:r>
          </w:p>
        </w:tc>
        <w:tc>
          <w:tcPr>
            <w:tcW w:w="42.55pt" w:type="dxa"/>
            <w:hideMark/>
          </w:tcPr>
          <w:p w14:paraId="4900898B" w14:textId="77777777" w:rsidR="0070539B" w:rsidRPr="00B36443" w:rsidRDefault="0070539B" w:rsidP="00E34F4D">
            <w:pPr>
              <w:jc w:val="both"/>
              <w:rPr>
                <w:rFonts w:eastAsia="Times New Roman"/>
                <w:sz w:val="16"/>
                <w:szCs w:val="16"/>
              </w:rPr>
            </w:pPr>
            <w:r w:rsidRPr="00B36443">
              <w:rPr>
                <w:rFonts w:eastAsia="Times New Roman"/>
                <w:sz w:val="16"/>
                <w:szCs w:val="16"/>
              </w:rPr>
              <w:t>≈0</w:t>
            </w:r>
          </w:p>
        </w:tc>
        <w:tc>
          <w:tcPr>
            <w:tcW w:w="28.35pt" w:type="dxa"/>
            <w:hideMark/>
          </w:tcPr>
          <w:p w14:paraId="34A9725D" w14:textId="77777777" w:rsidR="0070539B" w:rsidRPr="00B36443" w:rsidRDefault="0070539B" w:rsidP="00E34F4D">
            <w:pPr>
              <w:jc w:val="both"/>
              <w:rPr>
                <w:rFonts w:eastAsia="Times New Roman"/>
                <w:sz w:val="16"/>
                <w:szCs w:val="16"/>
              </w:rPr>
            </w:pPr>
            <w:r w:rsidRPr="00B36443">
              <w:rPr>
                <w:rFonts w:eastAsia="Times New Roman"/>
                <w:sz w:val="16"/>
                <w:szCs w:val="16"/>
              </w:rPr>
              <w:t>≈0</w:t>
            </w:r>
          </w:p>
        </w:tc>
        <w:tc>
          <w:tcPr>
            <w:tcW w:w="42.50pt" w:type="dxa"/>
            <w:hideMark/>
          </w:tcPr>
          <w:p w14:paraId="63951D98" w14:textId="77777777" w:rsidR="0070539B" w:rsidRPr="00B36443" w:rsidRDefault="0070539B" w:rsidP="00E34F4D">
            <w:pPr>
              <w:jc w:val="both"/>
              <w:rPr>
                <w:rFonts w:eastAsia="Times New Roman"/>
                <w:sz w:val="16"/>
                <w:szCs w:val="16"/>
              </w:rPr>
            </w:pPr>
            <w:r w:rsidRPr="00B36443">
              <w:rPr>
                <w:rFonts w:eastAsia="Times New Roman"/>
                <w:sz w:val="16"/>
                <w:szCs w:val="16"/>
              </w:rPr>
              <w:t>0</w:t>
            </w:r>
          </w:p>
        </w:tc>
        <w:tc>
          <w:tcPr>
            <w:tcW w:w="44.60pt" w:type="dxa"/>
            <w:hideMark/>
          </w:tcPr>
          <w:p w14:paraId="1BA8221D" w14:textId="77777777" w:rsidR="0070539B" w:rsidRPr="00B36443" w:rsidRDefault="0070539B" w:rsidP="00E34F4D">
            <w:pPr>
              <w:jc w:val="both"/>
              <w:rPr>
                <w:rFonts w:eastAsia="Times New Roman"/>
                <w:sz w:val="16"/>
                <w:szCs w:val="16"/>
              </w:rPr>
            </w:pPr>
            <w:r w:rsidRPr="00B36443">
              <w:rPr>
                <w:rFonts w:eastAsia="Times New Roman"/>
                <w:sz w:val="16"/>
                <w:szCs w:val="16"/>
              </w:rPr>
              <w:t>Extreme sparsity (&gt;99.99% zeros)</w:t>
            </w:r>
          </w:p>
        </w:tc>
      </w:tr>
      <w:tr w:rsidR="0070539B" w:rsidRPr="00B36443" w14:paraId="6137EB52" w14:textId="77777777" w:rsidTr="005C575F">
        <w:trPr>
          <w:jc w:val="center"/>
        </w:trPr>
        <w:tc>
          <w:tcPr>
            <w:tcW w:w="42.30pt" w:type="dxa"/>
            <w:hideMark/>
          </w:tcPr>
          <w:p w14:paraId="31B569A3" w14:textId="77777777" w:rsidR="0070539B" w:rsidRPr="00B36443" w:rsidRDefault="0070539B" w:rsidP="00E34F4D">
            <w:pPr>
              <w:jc w:val="both"/>
              <w:rPr>
                <w:rFonts w:eastAsia="Times New Roman"/>
                <w:sz w:val="16"/>
                <w:szCs w:val="16"/>
              </w:rPr>
            </w:pPr>
            <w:proofErr w:type="spellStart"/>
            <w:r w:rsidRPr="00B36443">
              <w:rPr>
                <w:rFonts w:eastAsia="Times New Roman"/>
                <w:sz w:val="16"/>
                <w:szCs w:val="16"/>
              </w:rPr>
              <w:lastRenderedPageBreak/>
              <w:t>ece_flag_number</w:t>
            </w:r>
            <w:proofErr w:type="spellEnd"/>
          </w:p>
        </w:tc>
        <w:tc>
          <w:tcPr>
            <w:tcW w:w="42.50pt" w:type="dxa"/>
            <w:hideMark/>
          </w:tcPr>
          <w:p w14:paraId="17A26577" w14:textId="77777777" w:rsidR="0070539B" w:rsidRPr="00B36443" w:rsidRDefault="0070539B" w:rsidP="00E34F4D">
            <w:pPr>
              <w:jc w:val="both"/>
              <w:rPr>
                <w:rFonts w:eastAsia="Times New Roman"/>
                <w:sz w:val="16"/>
                <w:szCs w:val="16"/>
              </w:rPr>
            </w:pPr>
            <w:r w:rsidRPr="00B36443">
              <w:rPr>
                <w:rFonts w:eastAsia="Times New Roman"/>
                <w:sz w:val="16"/>
                <w:szCs w:val="16"/>
              </w:rPr>
              <w:t>Benign</w:t>
            </w:r>
          </w:p>
        </w:tc>
        <w:tc>
          <w:tcPr>
            <w:tcW w:w="42.55pt" w:type="dxa"/>
            <w:hideMark/>
          </w:tcPr>
          <w:p w14:paraId="4C1B3223" w14:textId="77777777" w:rsidR="0070539B" w:rsidRPr="00B36443" w:rsidRDefault="0070539B" w:rsidP="00E34F4D">
            <w:pPr>
              <w:jc w:val="both"/>
              <w:rPr>
                <w:rFonts w:eastAsia="Times New Roman"/>
                <w:sz w:val="16"/>
                <w:szCs w:val="16"/>
              </w:rPr>
            </w:pPr>
            <w:r w:rsidRPr="00B36443">
              <w:rPr>
                <w:rFonts w:eastAsia="Times New Roman"/>
                <w:sz w:val="16"/>
                <w:szCs w:val="16"/>
              </w:rPr>
              <w:t>9.34e−06</w:t>
            </w:r>
          </w:p>
        </w:tc>
        <w:tc>
          <w:tcPr>
            <w:tcW w:w="28.35pt" w:type="dxa"/>
            <w:hideMark/>
          </w:tcPr>
          <w:p w14:paraId="4A5F537D" w14:textId="77777777" w:rsidR="0070539B" w:rsidRPr="00B36443" w:rsidRDefault="0070539B" w:rsidP="00E34F4D">
            <w:pPr>
              <w:jc w:val="both"/>
              <w:rPr>
                <w:rFonts w:eastAsia="Times New Roman"/>
                <w:sz w:val="16"/>
                <w:szCs w:val="16"/>
              </w:rPr>
            </w:pPr>
            <w:r w:rsidRPr="00B36443">
              <w:rPr>
                <w:rFonts w:eastAsia="Times New Roman"/>
                <w:sz w:val="16"/>
                <w:szCs w:val="16"/>
              </w:rPr>
              <w:t>1.02e−03</w:t>
            </w:r>
          </w:p>
        </w:tc>
        <w:tc>
          <w:tcPr>
            <w:tcW w:w="42.50pt" w:type="dxa"/>
            <w:hideMark/>
          </w:tcPr>
          <w:p w14:paraId="4612B608" w14:textId="77777777" w:rsidR="0070539B" w:rsidRPr="00B36443" w:rsidRDefault="0070539B" w:rsidP="00E34F4D">
            <w:pPr>
              <w:jc w:val="both"/>
              <w:rPr>
                <w:rFonts w:eastAsia="Times New Roman"/>
                <w:sz w:val="16"/>
                <w:szCs w:val="16"/>
              </w:rPr>
            </w:pPr>
            <w:r w:rsidRPr="00B36443">
              <w:rPr>
                <w:rFonts w:eastAsia="Times New Roman"/>
                <w:sz w:val="16"/>
                <w:szCs w:val="16"/>
              </w:rPr>
              <w:t>0</w:t>
            </w:r>
          </w:p>
        </w:tc>
        <w:tc>
          <w:tcPr>
            <w:tcW w:w="44.60pt" w:type="dxa"/>
            <w:hideMark/>
          </w:tcPr>
          <w:p w14:paraId="6E9EE805" w14:textId="77777777" w:rsidR="0070539B" w:rsidRPr="00B36443" w:rsidRDefault="0070539B" w:rsidP="00E34F4D">
            <w:pPr>
              <w:jc w:val="both"/>
              <w:rPr>
                <w:rFonts w:eastAsia="Times New Roman"/>
                <w:sz w:val="16"/>
                <w:szCs w:val="16"/>
              </w:rPr>
            </w:pPr>
            <w:r w:rsidRPr="00B36443">
              <w:rPr>
                <w:rFonts w:eastAsia="Times New Roman"/>
                <w:sz w:val="16"/>
                <w:szCs w:val="16"/>
              </w:rPr>
              <w:t>Near-binary, highly skewed</w:t>
            </w:r>
          </w:p>
        </w:tc>
      </w:tr>
      <w:tr w:rsidR="0070539B" w:rsidRPr="00B36443" w14:paraId="1AEA20D2" w14:textId="77777777" w:rsidTr="005C575F">
        <w:trPr>
          <w:jc w:val="center"/>
        </w:trPr>
        <w:tc>
          <w:tcPr>
            <w:tcW w:w="42.30pt" w:type="dxa"/>
            <w:hideMark/>
          </w:tcPr>
          <w:p w14:paraId="394B8B05" w14:textId="77777777" w:rsidR="0070539B" w:rsidRPr="00B36443" w:rsidRDefault="0070539B" w:rsidP="00E34F4D">
            <w:pPr>
              <w:jc w:val="both"/>
              <w:rPr>
                <w:rFonts w:eastAsia="Times New Roman"/>
                <w:sz w:val="16"/>
                <w:szCs w:val="16"/>
              </w:rPr>
            </w:pPr>
            <w:proofErr w:type="spellStart"/>
            <w:r w:rsidRPr="00B36443">
              <w:rPr>
                <w:rFonts w:eastAsia="Times New Roman"/>
                <w:sz w:val="16"/>
                <w:szCs w:val="16"/>
              </w:rPr>
              <w:t>Header_Length</w:t>
            </w:r>
            <w:proofErr w:type="spellEnd"/>
          </w:p>
        </w:tc>
        <w:tc>
          <w:tcPr>
            <w:tcW w:w="42.50pt" w:type="dxa"/>
            <w:hideMark/>
          </w:tcPr>
          <w:p w14:paraId="22211DAE" w14:textId="77777777" w:rsidR="0070539B" w:rsidRPr="00B36443" w:rsidRDefault="0070539B" w:rsidP="00E34F4D">
            <w:pPr>
              <w:jc w:val="both"/>
              <w:rPr>
                <w:rFonts w:eastAsia="Times New Roman"/>
                <w:sz w:val="16"/>
                <w:szCs w:val="16"/>
              </w:rPr>
            </w:pPr>
            <w:r w:rsidRPr="00B36443">
              <w:rPr>
                <w:rFonts w:eastAsia="Times New Roman"/>
                <w:sz w:val="16"/>
                <w:szCs w:val="16"/>
              </w:rPr>
              <w:t>Benign</w:t>
            </w:r>
          </w:p>
        </w:tc>
        <w:tc>
          <w:tcPr>
            <w:tcW w:w="42.55pt" w:type="dxa"/>
            <w:hideMark/>
          </w:tcPr>
          <w:p w14:paraId="6B7C4E09" w14:textId="77777777" w:rsidR="0070539B" w:rsidRPr="00B36443" w:rsidRDefault="0070539B" w:rsidP="00E34F4D">
            <w:pPr>
              <w:jc w:val="both"/>
              <w:rPr>
                <w:rFonts w:eastAsia="Times New Roman"/>
                <w:sz w:val="16"/>
                <w:szCs w:val="16"/>
              </w:rPr>
            </w:pPr>
            <w:r w:rsidRPr="00B36443">
              <w:rPr>
                <w:rFonts w:eastAsia="Times New Roman"/>
                <w:sz w:val="16"/>
                <w:szCs w:val="16"/>
              </w:rPr>
              <w:t>4.18e+05</w:t>
            </w:r>
          </w:p>
        </w:tc>
        <w:tc>
          <w:tcPr>
            <w:tcW w:w="28.35pt" w:type="dxa"/>
            <w:hideMark/>
          </w:tcPr>
          <w:p w14:paraId="1ACAA775" w14:textId="77777777" w:rsidR="0070539B" w:rsidRPr="00B36443" w:rsidRDefault="0070539B" w:rsidP="00E34F4D">
            <w:pPr>
              <w:jc w:val="both"/>
              <w:rPr>
                <w:rFonts w:eastAsia="Times New Roman"/>
                <w:sz w:val="16"/>
                <w:szCs w:val="16"/>
              </w:rPr>
            </w:pPr>
            <w:r w:rsidRPr="00B36443">
              <w:rPr>
                <w:rFonts w:eastAsia="Times New Roman"/>
                <w:sz w:val="16"/>
                <w:szCs w:val="16"/>
              </w:rPr>
              <w:t>1.04e+06</w:t>
            </w:r>
          </w:p>
        </w:tc>
        <w:tc>
          <w:tcPr>
            <w:tcW w:w="42.50pt" w:type="dxa"/>
            <w:hideMark/>
          </w:tcPr>
          <w:p w14:paraId="6B86F477" w14:textId="77777777" w:rsidR="0070539B" w:rsidRPr="00B36443" w:rsidRDefault="0070539B" w:rsidP="00E34F4D">
            <w:pPr>
              <w:jc w:val="both"/>
              <w:rPr>
                <w:rFonts w:eastAsia="Times New Roman"/>
                <w:sz w:val="16"/>
                <w:szCs w:val="16"/>
              </w:rPr>
            </w:pPr>
            <w:r w:rsidRPr="00B36443">
              <w:rPr>
                <w:rFonts w:eastAsia="Times New Roman"/>
                <w:sz w:val="16"/>
                <w:szCs w:val="16"/>
              </w:rPr>
              <w:t>1.70e+05</w:t>
            </w:r>
          </w:p>
        </w:tc>
        <w:tc>
          <w:tcPr>
            <w:tcW w:w="44.60pt" w:type="dxa"/>
            <w:hideMark/>
          </w:tcPr>
          <w:p w14:paraId="4AD2FABE" w14:textId="77777777" w:rsidR="0070539B" w:rsidRPr="00B36443" w:rsidRDefault="0070539B" w:rsidP="00E34F4D">
            <w:pPr>
              <w:jc w:val="both"/>
              <w:rPr>
                <w:rFonts w:eastAsia="Times New Roman"/>
                <w:sz w:val="16"/>
                <w:szCs w:val="16"/>
              </w:rPr>
            </w:pPr>
            <w:r w:rsidRPr="00B36443">
              <w:rPr>
                <w:rFonts w:eastAsia="Times New Roman"/>
                <w:sz w:val="16"/>
                <w:szCs w:val="16"/>
              </w:rPr>
              <w:t>Heavy-tailed, extreme outliers</w:t>
            </w:r>
          </w:p>
        </w:tc>
      </w:tr>
      <w:tr w:rsidR="0070539B" w:rsidRPr="00B36443" w14:paraId="38376AEA" w14:textId="77777777" w:rsidTr="005C575F">
        <w:trPr>
          <w:jc w:val="center"/>
        </w:trPr>
        <w:tc>
          <w:tcPr>
            <w:tcW w:w="42.30pt" w:type="dxa"/>
            <w:hideMark/>
          </w:tcPr>
          <w:p w14:paraId="22F9CAF1" w14:textId="77777777" w:rsidR="0070539B" w:rsidRPr="00B36443" w:rsidRDefault="0070539B" w:rsidP="00E34F4D">
            <w:pPr>
              <w:jc w:val="both"/>
              <w:rPr>
                <w:rFonts w:eastAsia="Times New Roman"/>
                <w:sz w:val="16"/>
                <w:szCs w:val="16"/>
              </w:rPr>
            </w:pPr>
            <w:r w:rsidRPr="00B36443">
              <w:rPr>
                <w:rFonts w:eastAsia="Times New Roman"/>
                <w:sz w:val="16"/>
                <w:szCs w:val="16"/>
              </w:rPr>
              <w:t>Rate</w:t>
            </w:r>
          </w:p>
        </w:tc>
        <w:tc>
          <w:tcPr>
            <w:tcW w:w="42.50pt" w:type="dxa"/>
            <w:hideMark/>
          </w:tcPr>
          <w:p w14:paraId="63EB514C" w14:textId="77777777" w:rsidR="0070539B" w:rsidRPr="00B36443" w:rsidRDefault="0070539B" w:rsidP="00E34F4D">
            <w:pPr>
              <w:jc w:val="both"/>
              <w:rPr>
                <w:rFonts w:eastAsia="Times New Roman"/>
                <w:sz w:val="16"/>
                <w:szCs w:val="16"/>
              </w:rPr>
            </w:pPr>
            <w:r w:rsidRPr="00B36443">
              <w:rPr>
                <w:rFonts w:eastAsia="Times New Roman"/>
                <w:sz w:val="16"/>
                <w:szCs w:val="16"/>
              </w:rPr>
              <w:t>UDP</w:t>
            </w:r>
          </w:p>
        </w:tc>
        <w:tc>
          <w:tcPr>
            <w:tcW w:w="42.55pt" w:type="dxa"/>
            <w:hideMark/>
          </w:tcPr>
          <w:p w14:paraId="559AB0F7" w14:textId="77777777" w:rsidR="0070539B" w:rsidRPr="00B36443" w:rsidRDefault="0070539B" w:rsidP="00E34F4D">
            <w:pPr>
              <w:jc w:val="both"/>
              <w:rPr>
                <w:rFonts w:eastAsia="Times New Roman"/>
                <w:sz w:val="16"/>
                <w:szCs w:val="16"/>
              </w:rPr>
            </w:pPr>
            <w:r w:rsidRPr="00B36443">
              <w:rPr>
                <w:rFonts w:eastAsia="Times New Roman"/>
                <w:sz w:val="16"/>
                <w:szCs w:val="16"/>
              </w:rPr>
              <w:t>7.98e+04</w:t>
            </w:r>
          </w:p>
        </w:tc>
        <w:tc>
          <w:tcPr>
            <w:tcW w:w="28.35pt" w:type="dxa"/>
            <w:hideMark/>
          </w:tcPr>
          <w:p w14:paraId="2A83E433" w14:textId="77777777" w:rsidR="0070539B" w:rsidRPr="00B36443" w:rsidRDefault="0070539B" w:rsidP="00E34F4D">
            <w:pPr>
              <w:jc w:val="both"/>
              <w:rPr>
                <w:rFonts w:eastAsia="Times New Roman"/>
                <w:sz w:val="16"/>
                <w:szCs w:val="16"/>
              </w:rPr>
            </w:pPr>
            <w:r w:rsidRPr="00B36443">
              <w:rPr>
                <w:rFonts w:eastAsia="Times New Roman"/>
                <w:sz w:val="16"/>
                <w:szCs w:val="16"/>
              </w:rPr>
              <w:t>5.89e+04</w:t>
            </w:r>
          </w:p>
        </w:tc>
        <w:tc>
          <w:tcPr>
            <w:tcW w:w="42.50pt" w:type="dxa"/>
            <w:hideMark/>
          </w:tcPr>
          <w:p w14:paraId="20D644A8" w14:textId="77777777" w:rsidR="0070539B" w:rsidRPr="00B36443" w:rsidRDefault="0070539B" w:rsidP="00E34F4D">
            <w:pPr>
              <w:jc w:val="both"/>
              <w:rPr>
                <w:rFonts w:eastAsia="Times New Roman"/>
                <w:sz w:val="16"/>
                <w:szCs w:val="16"/>
              </w:rPr>
            </w:pPr>
            <w:r w:rsidRPr="00B36443">
              <w:rPr>
                <w:rFonts w:eastAsia="Times New Roman"/>
                <w:sz w:val="16"/>
                <w:szCs w:val="16"/>
              </w:rPr>
              <w:t>6.56e+04</w:t>
            </w:r>
          </w:p>
        </w:tc>
        <w:tc>
          <w:tcPr>
            <w:tcW w:w="44.60pt" w:type="dxa"/>
            <w:hideMark/>
          </w:tcPr>
          <w:p w14:paraId="5AA2F254" w14:textId="77777777" w:rsidR="0070539B" w:rsidRPr="00B36443" w:rsidRDefault="0070539B" w:rsidP="00E34F4D">
            <w:pPr>
              <w:jc w:val="both"/>
              <w:rPr>
                <w:rFonts w:eastAsia="Times New Roman"/>
                <w:sz w:val="16"/>
                <w:szCs w:val="16"/>
              </w:rPr>
            </w:pPr>
            <w:r w:rsidRPr="00B36443">
              <w:rPr>
                <w:rFonts w:eastAsia="Times New Roman"/>
                <w:sz w:val="16"/>
                <w:szCs w:val="16"/>
              </w:rPr>
              <w:t xml:space="preserve">Highly </w:t>
            </w:r>
            <w:proofErr w:type="spellStart"/>
            <w:r w:rsidRPr="00B36443">
              <w:rPr>
                <w:rFonts w:eastAsia="Times New Roman"/>
                <w:sz w:val="16"/>
                <w:szCs w:val="16"/>
              </w:rPr>
              <w:t>bursty</w:t>
            </w:r>
            <w:proofErr w:type="spellEnd"/>
            <w:r w:rsidRPr="00B36443">
              <w:rPr>
                <w:rFonts w:eastAsia="Times New Roman"/>
                <w:sz w:val="16"/>
                <w:szCs w:val="16"/>
              </w:rPr>
              <w:t>, long tail</w:t>
            </w:r>
          </w:p>
        </w:tc>
      </w:tr>
      <w:tr w:rsidR="0070539B" w:rsidRPr="00B36443" w14:paraId="5CB4002C" w14:textId="77777777" w:rsidTr="005C575F">
        <w:trPr>
          <w:jc w:val="center"/>
        </w:trPr>
        <w:tc>
          <w:tcPr>
            <w:tcW w:w="42.30pt" w:type="dxa"/>
            <w:hideMark/>
          </w:tcPr>
          <w:p w14:paraId="410D6A26" w14:textId="77777777" w:rsidR="0070539B" w:rsidRPr="00B36443" w:rsidRDefault="0070539B" w:rsidP="00E34F4D">
            <w:pPr>
              <w:jc w:val="both"/>
              <w:rPr>
                <w:rFonts w:eastAsia="Times New Roman"/>
                <w:sz w:val="16"/>
                <w:szCs w:val="16"/>
              </w:rPr>
            </w:pPr>
            <w:r w:rsidRPr="00B36443">
              <w:rPr>
                <w:rFonts w:eastAsia="Times New Roman"/>
                <w:sz w:val="16"/>
                <w:szCs w:val="16"/>
              </w:rPr>
              <w:t>IAT</w:t>
            </w:r>
          </w:p>
        </w:tc>
        <w:tc>
          <w:tcPr>
            <w:tcW w:w="42.50pt" w:type="dxa"/>
            <w:hideMark/>
          </w:tcPr>
          <w:p w14:paraId="3AAE1729" w14:textId="77777777" w:rsidR="0070539B" w:rsidRPr="00B36443" w:rsidRDefault="0070539B" w:rsidP="00E34F4D">
            <w:pPr>
              <w:jc w:val="both"/>
              <w:rPr>
                <w:rFonts w:eastAsia="Times New Roman"/>
                <w:sz w:val="16"/>
                <w:szCs w:val="16"/>
              </w:rPr>
            </w:pPr>
            <w:r w:rsidRPr="00B36443">
              <w:rPr>
                <w:rFonts w:eastAsia="Times New Roman"/>
                <w:sz w:val="16"/>
                <w:szCs w:val="16"/>
              </w:rPr>
              <w:t>Benign</w:t>
            </w:r>
          </w:p>
        </w:tc>
        <w:tc>
          <w:tcPr>
            <w:tcW w:w="42.55pt" w:type="dxa"/>
            <w:hideMark/>
          </w:tcPr>
          <w:p w14:paraId="43BB5430" w14:textId="77777777" w:rsidR="0070539B" w:rsidRPr="00B36443" w:rsidRDefault="0070539B" w:rsidP="00E34F4D">
            <w:pPr>
              <w:jc w:val="both"/>
              <w:rPr>
                <w:rFonts w:eastAsia="Times New Roman"/>
                <w:sz w:val="16"/>
                <w:szCs w:val="16"/>
              </w:rPr>
            </w:pPr>
            <w:r w:rsidRPr="00B36443">
              <w:rPr>
                <w:rFonts w:eastAsia="Times New Roman"/>
                <w:sz w:val="16"/>
                <w:szCs w:val="16"/>
              </w:rPr>
              <w:t>8.47e+07</w:t>
            </w:r>
          </w:p>
        </w:tc>
        <w:tc>
          <w:tcPr>
            <w:tcW w:w="28.35pt" w:type="dxa"/>
            <w:hideMark/>
          </w:tcPr>
          <w:p w14:paraId="04999C8B" w14:textId="77777777" w:rsidR="0070539B" w:rsidRPr="00B36443" w:rsidRDefault="0070539B" w:rsidP="00E34F4D">
            <w:pPr>
              <w:jc w:val="both"/>
              <w:rPr>
                <w:rFonts w:eastAsia="Times New Roman"/>
                <w:sz w:val="16"/>
                <w:szCs w:val="16"/>
              </w:rPr>
            </w:pPr>
            <w:r w:rsidRPr="00B36443">
              <w:rPr>
                <w:rFonts w:eastAsia="Times New Roman"/>
                <w:sz w:val="16"/>
                <w:szCs w:val="16"/>
              </w:rPr>
              <w:t>8.47e+07</w:t>
            </w:r>
          </w:p>
        </w:tc>
        <w:tc>
          <w:tcPr>
            <w:tcW w:w="42.50pt" w:type="dxa"/>
            <w:hideMark/>
          </w:tcPr>
          <w:p w14:paraId="14173194" w14:textId="77777777" w:rsidR="0070539B" w:rsidRPr="00B36443" w:rsidRDefault="0070539B" w:rsidP="00E34F4D">
            <w:pPr>
              <w:jc w:val="both"/>
              <w:rPr>
                <w:rFonts w:eastAsia="Times New Roman"/>
                <w:sz w:val="16"/>
                <w:szCs w:val="16"/>
              </w:rPr>
            </w:pPr>
            <w:r w:rsidRPr="00B36443">
              <w:rPr>
                <w:rFonts w:eastAsia="Times New Roman"/>
                <w:sz w:val="16"/>
                <w:szCs w:val="16"/>
              </w:rPr>
              <w:t>1.69e+08</w:t>
            </w:r>
          </w:p>
        </w:tc>
        <w:tc>
          <w:tcPr>
            <w:tcW w:w="44.60pt" w:type="dxa"/>
            <w:hideMark/>
          </w:tcPr>
          <w:p w14:paraId="73ECC0F9" w14:textId="77777777" w:rsidR="0070539B" w:rsidRPr="00B36443" w:rsidRDefault="0070539B" w:rsidP="00E34F4D">
            <w:pPr>
              <w:jc w:val="both"/>
              <w:rPr>
                <w:rFonts w:eastAsia="Times New Roman"/>
                <w:sz w:val="16"/>
                <w:szCs w:val="16"/>
              </w:rPr>
            </w:pPr>
            <w:r w:rsidRPr="00B36443">
              <w:rPr>
                <w:rFonts w:eastAsia="Times New Roman"/>
                <w:sz w:val="16"/>
                <w:szCs w:val="16"/>
              </w:rPr>
              <w:t>Wide dynamic range</w:t>
            </w:r>
          </w:p>
        </w:tc>
      </w:tr>
      <w:tr w:rsidR="0070539B" w:rsidRPr="00B36443" w14:paraId="4EBC21A2" w14:textId="77777777" w:rsidTr="005C575F">
        <w:trPr>
          <w:jc w:val="center"/>
        </w:trPr>
        <w:tc>
          <w:tcPr>
            <w:tcW w:w="42.30pt" w:type="dxa"/>
            <w:hideMark/>
          </w:tcPr>
          <w:p w14:paraId="00779199" w14:textId="77777777" w:rsidR="0070539B" w:rsidRPr="00B36443" w:rsidRDefault="0070539B" w:rsidP="00E34F4D">
            <w:pPr>
              <w:jc w:val="both"/>
              <w:rPr>
                <w:rFonts w:eastAsia="Times New Roman"/>
                <w:sz w:val="16"/>
                <w:szCs w:val="16"/>
              </w:rPr>
            </w:pPr>
            <w:r w:rsidRPr="00B36443">
              <w:rPr>
                <w:rFonts w:eastAsia="Times New Roman"/>
                <w:sz w:val="16"/>
                <w:szCs w:val="16"/>
              </w:rPr>
              <w:t>Variance</w:t>
            </w:r>
          </w:p>
        </w:tc>
        <w:tc>
          <w:tcPr>
            <w:tcW w:w="42.50pt" w:type="dxa"/>
            <w:hideMark/>
          </w:tcPr>
          <w:p w14:paraId="0619467E" w14:textId="77777777" w:rsidR="0070539B" w:rsidRPr="00B36443" w:rsidRDefault="0070539B" w:rsidP="00E34F4D">
            <w:pPr>
              <w:jc w:val="both"/>
              <w:rPr>
                <w:rFonts w:eastAsia="Times New Roman"/>
                <w:sz w:val="16"/>
                <w:szCs w:val="16"/>
              </w:rPr>
            </w:pPr>
            <w:r w:rsidRPr="00B36443">
              <w:rPr>
                <w:rFonts w:eastAsia="Times New Roman"/>
                <w:sz w:val="16"/>
                <w:szCs w:val="16"/>
              </w:rPr>
              <w:t>MQTT / ARP</w:t>
            </w:r>
          </w:p>
        </w:tc>
        <w:tc>
          <w:tcPr>
            <w:tcW w:w="42.55pt" w:type="dxa"/>
            <w:hideMark/>
          </w:tcPr>
          <w:p w14:paraId="12B21430" w14:textId="77777777" w:rsidR="0070539B" w:rsidRPr="00B36443" w:rsidRDefault="0070539B" w:rsidP="00E34F4D">
            <w:pPr>
              <w:jc w:val="both"/>
              <w:rPr>
                <w:rFonts w:eastAsia="Times New Roman"/>
                <w:sz w:val="16"/>
                <w:szCs w:val="16"/>
              </w:rPr>
            </w:pPr>
            <w:r w:rsidRPr="00B36443">
              <w:rPr>
                <w:rFonts w:eastAsia="Times New Roman"/>
                <w:sz w:val="16"/>
                <w:szCs w:val="16"/>
              </w:rPr>
              <w:t>&gt;8.0e+04</w:t>
            </w:r>
          </w:p>
        </w:tc>
        <w:tc>
          <w:tcPr>
            <w:tcW w:w="28.35pt" w:type="dxa"/>
            <w:hideMark/>
          </w:tcPr>
          <w:p w14:paraId="54BD2E31" w14:textId="77777777" w:rsidR="0070539B" w:rsidRPr="00B36443" w:rsidRDefault="0070539B" w:rsidP="00E34F4D">
            <w:pPr>
              <w:jc w:val="both"/>
              <w:rPr>
                <w:rFonts w:eastAsia="Times New Roman"/>
                <w:sz w:val="16"/>
                <w:szCs w:val="16"/>
              </w:rPr>
            </w:pPr>
            <w:r w:rsidRPr="00B36443">
              <w:rPr>
                <w:rFonts w:eastAsia="Times New Roman"/>
                <w:sz w:val="16"/>
                <w:szCs w:val="16"/>
              </w:rPr>
              <w:t>&gt;9.4e+04</w:t>
            </w:r>
          </w:p>
        </w:tc>
        <w:tc>
          <w:tcPr>
            <w:tcW w:w="42.50pt" w:type="dxa"/>
            <w:hideMark/>
          </w:tcPr>
          <w:p w14:paraId="78A1E392" w14:textId="77777777" w:rsidR="0070539B" w:rsidRPr="00B36443" w:rsidRDefault="0070539B" w:rsidP="00E34F4D">
            <w:pPr>
              <w:jc w:val="both"/>
              <w:rPr>
                <w:rFonts w:eastAsia="Times New Roman"/>
                <w:sz w:val="16"/>
                <w:szCs w:val="16"/>
              </w:rPr>
            </w:pPr>
            <w:r w:rsidRPr="00B36443">
              <w:rPr>
                <w:rFonts w:eastAsia="Times New Roman"/>
                <w:sz w:val="16"/>
                <w:szCs w:val="16"/>
              </w:rPr>
              <w:t>≈0–5e+04</w:t>
            </w:r>
          </w:p>
        </w:tc>
        <w:tc>
          <w:tcPr>
            <w:tcW w:w="44.60pt" w:type="dxa"/>
            <w:hideMark/>
          </w:tcPr>
          <w:p w14:paraId="13235D39" w14:textId="77777777" w:rsidR="0070539B" w:rsidRPr="00B36443" w:rsidRDefault="0070539B" w:rsidP="00E34F4D">
            <w:pPr>
              <w:jc w:val="both"/>
              <w:rPr>
                <w:rFonts w:eastAsia="Times New Roman"/>
                <w:sz w:val="16"/>
                <w:szCs w:val="16"/>
              </w:rPr>
            </w:pPr>
            <w:r w:rsidRPr="00B36443">
              <w:rPr>
                <w:rFonts w:eastAsia="Times New Roman"/>
                <w:sz w:val="16"/>
                <w:szCs w:val="16"/>
              </w:rPr>
              <w:t>Extreme dispersion</w:t>
            </w:r>
          </w:p>
        </w:tc>
      </w:tr>
      <w:tr w:rsidR="0070539B" w:rsidRPr="00B36443" w14:paraId="3C188660" w14:textId="77777777" w:rsidTr="005C575F">
        <w:trPr>
          <w:jc w:val="center"/>
        </w:trPr>
        <w:tc>
          <w:tcPr>
            <w:tcW w:w="42.30pt" w:type="dxa"/>
            <w:hideMark/>
          </w:tcPr>
          <w:p w14:paraId="22631A19" w14:textId="77777777" w:rsidR="0070539B" w:rsidRPr="00B36443" w:rsidRDefault="0070539B" w:rsidP="00E34F4D">
            <w:pPr>
              <w:jc w:val="both"/>
              <w:rPr>
                <w:rFonts w:eastAsia="Times New Roman"/>
                <w:sz w:val="16"/>
                <w:szCs w:val="16"/>
              </w:rPr>
            </w:pPr>
            <w:r w:rsidRPr="00B36443">
              <w:rPr>
                <w:rFonts w:eastAsia="Times New Roman"/>
                <w:sz w:val="16"/>
                <w:szCs w:val="16"/>
              </w:rPr>
              <w:t>Tot sum</w:t>
            </w:r>
          </w:p>
        </w:tc>
        <w:tc>
          <w:tcPr>
            <w:tcW w:w="42.50pt" w:type="dxa"/>
            <w:hideMark/>
          </w:tcPr>
          <w:p w14:paraId="4EECE72E" w14:textId="77777777" w:rsidR="0070539B" w:rsidRPr="00B36443" w:rsidRDefault="0070539B" w:rsidP="00E34F4D">
            <w:pPr>
              <w:jc w:val="both"/>
              <w:rPr>
                <w:rFonts w:eastAsia="Times New Roman"/>
                <w:sz w:val="16"/>
                <w:szCs w:val="16"/>
              </w:rPr>
            </w:pPr>
            <w:r w:rsidRPr="00B36443">
              <w:rPr>
                <w:rFonts w:eastAsia="Times New Roman"/>
                <w:sz w:val="16"/>
                <w:szCs w:val="16"/>
              </w:rPr>
              <w:t>MQTT</w:t>
            </w:r>
          </w:p>
        </w:tc>
        <w:tc>
          <w:tcPr>
            <w:tcW w:w="42.55pt" w:type="dxa"/>
            <w:hideMark/>
          </w:tcPr>
          <w:p w14:paraId="716DAF18" w14:textId="77777777" w:rsidR="0070539B" w:rsidRPr="00B36443" w:rsidRDefault="0070539B" w:rsidP="00E34F4D">
            <w:pPr>
              <w:jc w:val="both"/>
              <w:rPr>
                <w:rFonts w:eastAsia="Times New Roman"/>
                <w:sz w:val="16"/>
                <w:szCs w:val="16"/>
              </w:rPr>
            </w:pPr>
            <w:r w:rsidRPr="00B36443">
              <w:rPr>
                <w:rFonts w:eastAsia="Times New Roman"/>
                <w:sz w:val="16"/>
                <w:szCs w:val="16"/>
              </w:rPr>
              <w:t>2.61e+04</w:t>
            </w:r>
          </w:p>
        </w:tc>
        <w:tc>
          <w:tcPr>
            <w:tcW w:w="28.35pt" w:type="dxa"/>
            <w:hideMark/>
          </w:tcPr>
          <w:p w14:paraId="17E30E54" w14:textId="77777777" w:rsidR="0070539B" w:rsidRPr="00B36443" w:rsidRDefault="0070539B" w:rsidP="00E34F4D">
            <w:pPr>
              <w:jc w:val="both"/>
              <w:rPr>
                <w:rFonts w:eastAsia="Times New Roman"/>
                <w:sz w:val="16"/>
                <w:szCs w:val="16"/>
              </w:rPr>
            </w:pPr>
            <w:r w:rsidRPr="00B36443">
              <w:rPr>
                <w:rFonts w:eastAsia="Times New Roman"/>
                <w:sz w:val="16"/>
                <w:szCs w:val="16"/>
              </w:rPr>
              <w:t>1.55e+04</w:t>
            </w:r>
          </w:p>
        </w:tc>
        <w:tc>
          <w:tcPr>
            <w:tcW w:w="42.50pt" w:type="dxa"/>
            <w:hideMark/>
          </w:tcPr>
          <w:p w14:paraId="7CA9617D" w14:textId="77777777" w:rsidR="0070539B" w:rsidRPr="00B36443" w:rsidRDefault="0070539B" w:rsidP="00E34F4D">
            <w:pPr>
              <w:jc w:val="both"/>
              <w:rPr>
                <w:rFonts w:eastAsia="Times New Roman"/>
                <w:sz w:val="16"/>
                <w:szCs w:val="16"/>
              </w:rPr>
            </w:pPr>
            <w:r w:rsidRPr="00B36443">
              <w:rPr>
                <w:rFonts w:eastAsia="Times New Roman"/>
                <w:sz w:val="16"/>
                <w:szCs w:val="16"/>
              </w:rPr>
              <w:t>2.16e+04</w:t>
            </w:r>
          </w:p>
        </w:tc>
        <w:tc>
          <w:tcPr>
            <w:tcW w:w="44.60pt" w:type="dxa"/>
            <w:hideMark/>
          </w:tcPr>
          <w:p w14:paraId="60D08F5B" w14:textId="77777777" w:rsidR="0070539B" w:rsidRPr="00B36443" w:rsidRDefault="0070539B" w:rsidP="00E34F4D">
            <w:pPr>
              <w:jc w:val="both"/>
              <w:rPr>
                <w:rFonts w:eastAsia="Times New Roman"/>
                <w:sz w:val="16"/>
                <w:szCs w:val="16"/>
              </w:rPr>
            </w:pPr>
            <w:r w:rsidRPr="00B36443">
              <w:rPr>
                <w:rFonts w:eastAsia="Times New Roman"/>
                <w:sz w:val="16"/>
                <w:szCs w:val="16"/>
              </w:rPr>
              <w:t>Right-skewed volume feature</w:t>
            </w:r>
          </w:p>
        </w:tc>
      </w:tr>
      <w:tr w:rsidR="0070539B" w:rsidRPr="00B36443" w14:paraId="0613FDFA" w14:textId="77777777" w:rsidTr="005C575F">
        <w:trPr>
          <w:jc w:val="center"/>
        </w:trPr>
        <w:tc>
          <w:tcPr>
            <w:tcW w:w="42.30pt" w:type="dxa"/>
            <w:hideMark/>
          </w:tcPr>
          <w:p w14:paraId="13E7F56F" w14:textId="77777777" w:rsidR="0070539B" w:rsidRPr="00B36443" w:rsidRDefault="0070539B" w:rsidP="00E34F4D">
            <w:pPr>
              <w:jc w:val="both"/>
              <w:rPr>
                <w:rFonts w:eastAsia="Times New Roman"/>
                <w:sz w:val="16"/>
                <w:szCs w:val="16"/>
              </w:rPr>
            </w:pPr>
            <w:proofErr w:type="spellStart"/>
            <w:r w:rsidRPr="00B36443">
              <w:rPr>
                <w:rFonts w:eastAsia="Times New Roman"/>
                <w:sz w:val="16"/>
                <w:szCs w:val="16"/>
              </w:rPr>
              <w:t>Std</w:t>
            </w:r>
            <w:proofErr w:type="spellEnd"/>
          </w:p>
        </w:tc>
        <w:tc>
          <w:tcPr>
            <w:tcW w:w="42.50pt" w:type="dxa"/>
            <w:hideMark/>
          </w:tcPr>
          <w:p w14:paraId="44BF4DA9" w14:textId="77777777" w:rsidR="0070539B" w:rsidRPr="00B36443" w:rsidRDefault="0070539B" w:rsidP="00E34F4D">
            <w:pPr>
              <w:jc w:val="both"/>
              <w:rPr>
                <w:rFonts w:eastAsia="Times New Roman"/>
                <w:sz w:val="16"/>
                <w:szCs w:val="16"/>
              </w:rPr>
            </w:pPr>
            <w:r w:rsidRPr="00B36443">
              <w:rPr>
                <w:rFonts w:eastAsia="Times New Roman"/>
                <w:sz w:val="16"/>
                <w:szCs w:val="16"/>
              </w:rPr>
              <w:t>ARP</w:t>
            </w:r>
          </w:p>
        </w:tc>
        <w:tc>
          <w:tcPr>
            <w:tcW w:w="42.55pt" w:type="dxa"/>
            <w:hideMark/>
          </w:tcPr>
          <w:p w14:paraId="7A1317EB" w14:textId="77777777" w:rsidR="0070539B" w:rsidRPr="00B36443" w:rsidRDefault="0070539B" w:rsidP="00E34F4D">
            <w:pPr>
              <w:jc w:val="both"/>
              <w:rPr>
                <w:rFonts w:eastAsia="Times New Roman"/>
                <w:sz w:val="16"/>
                <w:szCs w:val="16"/>
              </w:rPr>
            </w:pPr>
            <w:r w:rsidRPr="00B36443">
              <w:rPr>
                <w:rFonts w:eastAsia="Times New Roman"/>
                <w:sz w:val="16"/>
                <w:szCs w:val="16"/>
              </w:rPr>
              <w:t>1.92e+02</w:t>
            </w:r>
          </w:p>
        </w:tc>
        <w:tc>
          <w:tcPr>
            <w:tcW w:w="28.35pt" w:type="dxa"/>
            <w:hideMark/>
          </w:tcPr>
          <w:p w14:paraId="4989962B" w14:textId="77777777" w:rsidR="0070539B" w:rsidRPr="00B36443" w:rsidRDefault="0070539B" w:rsidP="00E34F4D">
            <w:pPr>
              <w:jc w:val="both"/>
              <w:rPr>
                <w:rFonts w:eastAsia="Times New Roman"/>
                <w:sz w:val="16"/>
                <w:szCs w:val="16"/>
              </w:rPr>
            </w:pPr>
            <w:r w:rsidRPr="00B36443">
              <w:rPr>
                <w:rFonts w:eastAsia="Times New Roman"/>
                <w:sz w:val="16"/>
                <w:szCs w:val="16"/>
              </w:rPr>
              <w:t>2.15e+02</w:t>
            </w:r>
          </w:p>
        </w:tc>
        <w:tc>
          <w:tcPr>
            <w:tcW w:w="42.50pt" w:type="dxa"/>
            <w:hideMark/>
          </w:tcPr>
          <w:p w14:paraId="3E52DCF1" w14:textId="77777777" w:rsidR="0070539B" w:rsidRPr="00B36443" w:rsidRDefault="0070539B" w:rsidP="00E34F4D">
            <w:pPr>
              <w:jc w:val="both"/>
              <w:rPr>
                <w:rFonts w:eastAsia="Times New Roman"/>
                <w:sz w:val="16"/>
                <w:szCs w:val="16"/>
              </w:rPr>
            </w:pPr>
            <w:r w:rsidRPr="00B36443">
              <w:rPr>
                <w:rFonts w:eastAsia="Times New Roman"/>
                <w:sz w:val="16"/>
                <w:szCs w:val="16"/>
              </w:rPr>
              <w:t>72.8</w:t>
            </w:r>
          </w:p>
        </w:tc>
        <w:tc>
          <w:tcPr>
            <w:tcW w:w="44.60pt" w:type="dxa"/>
            <w:hideMark/>
          </w:tcPr>
          <w:p w14:paraId="28F2CFA0" w14:textId="77777777" w:rsidR="0070539B" w:rsidRPr="00B36443" w:rsidRDefault="0070539B" w:rsidP="00E34F4D">
            <w:pPr>
              <w:jc w:val="both"/>
              <w:rPr>
                <w:rFonts w:eastAsia="Times New Roman"/>
                <w:sz w:val="16"/>
                <w:szCs w:val="16"/>
              </w:rPr>
            </w:pPr>
            <w:r w:rsidRPr="00B36443">
              <w:rPr>
                <w:rFonts w:eastAsia="Times New Roman"/>
                <w:sz w:val="16"/>
                <w:szCs w:val="16"/>
              </w:rPr>
              <w:t>High variability</w:t>
            </w:r>
          </w:p>
        </w:tc>
      </w:tr>
    </w:tbl>
    <w:p w14:paraId="5FA18A04" w14:textId="77777777" w:rsidR="00B36443" w:rsidRPr="00B57AF4" w:rsidRDefault="00B36443" w:rsidP="00E34F4D">
      <w:pPr>
        <w:pStyle w:val="NormalWeb"/>
        <w:spacing w:before="0pt" w:beforeAutospacing="0" w:after="6pt" w:afterAutospacing="0"/>
        <w:ind w:start="36pt"/>
        <w:jc w:val="both"/>
        <w:rPr>
          <w:sz w:val="16"/>
          <w:szCs w:val="16"/>
        </w:rPr>
      </w:pPr>
    </w:p>
    <w:p w14:paraId="45833475" w14:textId="6006719C" w:rsidR="005D7A32" w:rsidRPr="005D7A32" w:rsidRDefault="00950251" w:rsidP="005D7A32">
      <w:pPr>
        <w:pStyle w:val="NormalWeb"/>
        <w:spacing w:before="3pt" w:beforeAutospacing="0"/>
        <w:ind w:firstLine="14.20pt"/>
        <w:jc w:val="both"/>
        <w:rPr>
          <w:sz w:val="20"/>
          <w:szCs w:val="20"/>
          <w:rtl/>
        </w:rPr>
      </w:pPr>
      <w:r w:rsidRPr="00950251">
        <w:rPr>
          <w:sz w:val="20"/>
          <w:szCs w:val="20"/>
        </w:rPr>
        <w:t xml:space="preserve">This table illustrates that extreme skewness and heavy tails are not isolated to a specific traffic class, but instead represent an intrinsic characteristic of </w:t>
      </w:r>
      <w:proofErr w:type="spellStart"/>
      <w:r w:rsidRPr="00950251">
        <w:rPr>
          <w:sz w:val="20"/>
          <w:szCs w:val="20"/>
        </w:rPr>
        <w:t>IoMT</w:t>
      </w:r>
      <w:proofErr w:type="spellEnd"/>
      <w:r w:rsidRPr="00950251">
        <w:rPr>
          <w:sz w:val="20"/>
          <w:szCs w:val="20"/>
        </w:rPr>
        <w:t xml:space="preserve"> network traffic. In particular, control-flag features (e.g., SSH, </w:t>
      </w:r>
      <w:proofErr w:type="spellStart"/>
      <w:r w:rsidRPr="00950251">
        <w:rPr>
          <w:sz w:val="20"/>
          <w:szCs w:val="20"/>
        </w:rPr>
        <w:t>ece_flag_number</w:t>
      </w:r>
      <w:proofErr w:type="spellEnd"/>
      <w:r w:rsidRPr="00950251">
        <w:rPr>
          <w:sz w:val="20"/>
          <w:szCs w:val="20"/>
        </w:rPr>
        <w:t xml:space="preserve">) exhibit extreme sparsity, while flow-aggregation features (e.g., Rate, </w:t>
      </w:r>
      <w:proofErr w:type="spellStart"/>
      <w:r w:rsidRPr="00950251">
        <w:rPr>
          <w:sz w:val="20"/>
          <w:szCs w:val="20"/>
        </w:rPr>
        <w:t>Header_Length</w:t>
      </w:r>
      <w:proofErr w:type="spellEnd"/>
      <w:r w:rsidRPr="00950251">
        <w:rPr>
          <w:sz w:val="20"/>
          <w:szCs w:val="20"/>
        </w:rPr>
        <w:t>, Tot sum) display large dynamic ranges and substantial outlier presence.</w:t>
      </w:r>
      <w:r w:rsidR="002C4B34" w:rsidRPr="002C4B34">
        <w:br/>
      </w:r>
      <w:r w:rsidR="005D7A32">
        <w:rPr>
          <w:noProof/>
        </w:rPr>
        <w:drawing>
          <wp:inline distT="0" distB="0" distL="0" distR="0" wp14:anchorId="7366C0F1" wp14:editId="31D1B21E">
            <wp:extent cx="3089910" cy="4018280"/>
            <wp:effectExtent l="0" t="0" r="0" b="127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4018280"/>
                    </a:xfrm>
                    <a:prstGeom prst="rect">
                      <a:avLst/>
                    </a:prstGeom>
                  </pic:spPr>
                </pic:pic>
              </a:graphicData>
            </a:graphic>
          </wp:inline>
        </w:drawing>
      </w:r>
    </w:p>
    <w:p w14:paraId="6F8972F3" w14:textId="560AD6CA" w:rsidR="005E1525" w:rsidRDefault="00567975" w:rsidP="000A3BC5">
      <w:pPr>
        <w:pStyle w:val="NormalWeb"/>
        <w:spacing w:before="3pt" w:beforeAutospacing="0"/>
        <w:ind w:firstLine="14.20pt"/>
        <w:jc w:val="center"/>
        <w:rPr>
          <w:sz w:val="16"/>
          <w:szCs w:val="16"/>
          <w:rtl/>
        </w:rPr>
      </w:pPr>
      <w:r w:rsidRPr="002C4B34">
        <w:rPr>
          <w:sz w:val="16"/>
          <w:szCs w:val="16"/>
        </w:rPr>
        <w:t xml:space="preserve">Figure </w:t>
      </w:r>
      <w:r>
        <w:rPr>
          <w:rStyle w:val="Strong"/>
          <w:b w:val="0"/>
          <w:bCs w:val="0"/>
          <w:sz w:val="16"/>
          <w:szCs w:val="16"/>
        </w:rPr>
        <w:t>I</w:t>
      </w:r>
      <w:r w:rsidRPr="002C4B34">
        <w:rPr>
          <w:sz w:val="16"/>
          <w:szCs w:val="16"/>
        </w:rPr>
        <w:t>. Representative histograms of highly skewed feat</w:t>
      </w:r>
      <w:r>
        <w:rPr>
          <w:sz w:val="16"/>
          <w:szCs w:val="16"/>
        </w:rPr>
        <w:t xml:space="preserve">ures (e.g., Rate, </w:t>
      </w:r>
      <w:proofErr w:type="spellStart"/>
      <w:r>
        <w:rPr>
          <w:sz w:val="16"/>
          <w:szCs w:val="16"/>
        </w:rPr>
        <w:t>Header_Length</w:t>
      </w:r>
      <w:proofErr w:type="spellEnd"/>
      <w:r w:rsidRPr="002C4B34">
        <w:rPr>
          <w:sz w:val="16"/>
          <w:szCs w:val="16"/>
        </w:rPr>
        <w:t>) across benign and attack traffic classes.</w:t>
      </w:r>
    </w:p>
    <w:p w14:paraId="334D4854" w14:textId="77777777" w:rsidR="005D7A32" w:rsidRPr="00567975" w:rsidRDefault="005D7A32" w:rsidP="003C45CA">
      <w:pPr>
        <w:pStyle w:val="NormalWeb"/>
        <w:spacing w:before="3pt" w:beforeAutospacing="0"/>
        <w:ind w:firstLine="14.20pt"/>
        <w:jc w:val="center"/>
        <w:rPr>
          <w:sz w:val="16"/>
          <w:szCs w:val="16"/>
        </w:rPr>
      </w:pPr>
    </w:p>
    <w:p w14:paraId="2894A849" w14:textId="2ACE2743" w:rsidR="009A38FB" w:rsidRPr="009A38FB" w:rsidRDefault="009A38FB" w:rsidP="005D7A32">
      <w:pPr>
        <w:pStyle w:val="Heading4"/>
        <w:spacing w:before="3pt" w:after="6pt"/>
        <w:ind w:firstLine="17.85pt"/>
        <w:jc w:val="start"/>
      </w:pPr>
      <w:r w:rsidRPr="009A38FB">
        <w:lastRenderedPageBreak/>
        <w:t>Comparative Binary Exploratory Analysis</w:t>
      </w:r>
    </w:p>
    <w:p w14:paraId="6A08D414" w14:textId="77777777" w:rsidR="009A38FB" w:rsidRPr="009A38FB" w:rsidRDefault="009A38FB" w:rsidP="00E34F4D">
      <w:pPr>
        <w:pStyle w:val="NormalWeb"/>
        <w:spacing w:before="0pt" w:beforeAutospacing="0" w:after="6pt" w:afterAutospacing="0"/>
        <w:ind w:firstLine="14.20pt"/>
        <w:jc w:val="both"/>
        <w:rPr>
          <w:sz w:val="20"/>
          <w:szCs w:val="20"/>
        </w:rPr>
      </w:pPr>
      <w:r w:rsidRPr="009A38FB">
        <w:rPr>
          <w:sz w:val="20"/>
          <w:szCs w:val="20"/>
        </w:rPr>
        <w:t xml:space="preserve">To enable systematic comparison across attack types, three binary datasets were constructed: Benign vs UDP </w:t>
      </w:r>
      <w:proofErr w:type="spellStart"/>
      <w:r w:rsidRPr="009A38FB">
        <w:rPr>
          <w:sz w:val="20"/>
          <w:szCs w:val="20"/>
        </w:rPr>
        <w:t>DDoS</w:t>
      </w:r>
      <w:proofErr w:type="spellEnd"/>
      <w:r w:rsidRPr="009A38FB">
        <w:rPr>
          <w:sz w:val="20"/>
          <w:szCs w:val="20"/>
        </w:rPr>
        <w:t>, Benign vs MQTT Flood, and Benign vs ARP Spoofing. All datasets were analyzed using an identical statistical pipeline, and results are presented comparatively.</w:t>
      </w:r>
    </w:p>
    <w:p w14:paraId="173D4777" w14:textId="115AF2F3" w:rsidR="003E1ADA" w:rsidRPr="003E1ADA" w:rsidRDefault="003E1ADA" w:rsidP="00E34F4D">
      <w:pPr>
        <w:pStyle w:val="NormalWeb"/>
        <w:numPr>
          <w:ilvl w:val="0"/>
          <w:numId w:val="45"/>
        </w:numPr>
        <w:spacing w:after="6pt" w:afterAutospacing="0"/>
        <w:jc w:val="both"/>
        <w:rPr>
          <w:rStyle w:val="Strong"/>
          <w:b w:val="0"/>
          <w:bCs w:val="0"/>
          <w:sz w:val="20"/>
          <w:szCs w:val="20"/>
        </w:rPr>
      </w:pPr>
      <w:r w:rsidRPr="003E1ADA">
        <w:rPr>
          <w:rStyle w:val="Strong"/>
          <w:b w:val="0"/>
          <w:bCs w:val="0"/>
          <w:sz w:val="20"/>
          <w:szCs w:val="20"/>
        </w:rPr>
        <w:t>Distributional Skewness and Sparsity</w:t>
      </w:r>
    </w:p>
    <w:p w14:paraId="24EB5C40" w14:textId="77777777" w:rsidR="003E1ADA" w:rsidRPr="003E1ADA" w:rsidRDefault="003E1ADA" w:rsidP="00E34F4D">
      <w:pPr>
        <w:pStyle w:val="NormalWeb"/>
        <w:spacing w:before="0pt" w:beforeAutospacing="0" w:after="3pt" w:afterAutospacing="0"/>
        <w:ind w:start="36pt"/>
        <w:jc w:val="both"/>
        <w:rPr>
          <w:sz w:val="20"/>
          <w:szCs w:val="20"/>
        </w:rPr>
      </w:pPr>
      <w:r w:rsidRPr="003E1ADA">
        <w:rPr>
          <w:sz w:val="20"/>
          <w:szCs w:val="20"/>
        </w:rPr>
        <w:t xml:space="preserve">All binary datasets exhibit extreme skewness and high sparsity across a large subset of features. Table </w:t>
      </w:r>
      <w:r w:rsidRPr="00ED72D0">
        <w:rPr>
          <w:rStyle w:val="Strong"/>
          <w:b w:val="0"/>
          <w:bCs w:val="0"/>
          <w:sz w:val="20"/>
          <w:szCs w:val="20"/>
        </w:rPr>
        <w:t>VII</w:t>
      </w:r>
      <w:r w:rsidRPr="003E1ADA">
        <w:rPr>
          <w:sz w:val="20"/>
          <w:szCs w:val="20"/>
        </w:rPr>
        <w:t xml:space="preserve"> summarizes the most skewed features in each binary configuration.</w:t>
      </w:r>
    </w:p>
    <w:p w14:paraId="743EC9AE" w14:textId="0CEF2329" w:rsidR="003E1ADA" w:rsidRPr="00ED72D0" w:rsidRDefault="009751D6" w:rsidP="005F6A02">
      <w:pPr>
        <w:pStyle w:val="Heading3"/>
        <w:numPr>
          <w:ilvl w:val="0"/>
          <w:numId w:val="0"/>
        </w:numPr>
        <w:spacing w:after="3pt"/>
        <w:ind w:start="9.05pt"/>
        <w:jc w:val="center"/>
        <w:rPr>
          <w:i w:val="0"/>
          <w:iCs w:val="0"/>
          <w:sz w:val="16"/>
          <w:szCs w:val="16"/>
        </w:rPr>
      </w:pPr>
      <w:r>
        <w:rPr>
          <w:rStyle w:val="Strong"/>
          <w:b w:val="0"/>
          <w:bCs w:val="0"/>
          <w:i w:val="0"/>
          <w:iCs w:val="0"/>
          <w:sz w:val="16"/>
          <w:szCs w:val="16"/>
        </w:rPr>
        <w:t>Table V</w:t>
      </w:r>
      <w:r w:rsidR="003E1ADA" w:rsidRPr="00ED72D0">
        <w:rPr>
          <w:rStyle w:val="Strong"/>
          <w:b w:val="0"/>
          <w:bCs w:val="0"/>
          <w:i w:val="0"/>
          <w:iCs w:val="0"/>
          <w:sz w:val="16"/>
          <w:szCs w:val="16"/>
        </w:rPr>
        <w:t>I. Extreme Skewness and Zero-Ratio Across Binary Datasets</w:t>
      </w:r>
    </w:p>
    <w:tbl>
      <w:tblPr>
        <w:tblStyle w:val="TableGrid"/>
        <w:tblW w:w="0pt" w:type="dxa"/>
        <w:jc w:val="center"/>
        <w:tblLook w:firstRow="1" w:lastRow="0" w:firstColumn="1" w:lastColumn="0" w:noHBand="0" w:noVBand="1"/>
      </w:tblPr>
      <w:tblGrid>
        <w:gridCol w:w="732"/>
        <w:gridCol w:w="1327"/>
        <w:gridCol w:w="866"/>
        <w:gridCol w:w="856"/>
        <w:gridCol w:w="736"/>
      </w:tblGrid>
      <w:tr w:rsidR="00ED72D0" w:rsidRPr="00ED72D0" w14:paraId="6BDA238C" w14:textId="77777777" w:rsidTr="00D64861">
        <w:trPr>
          <w:jc w:val="center"/>
        </w:trPr>
        <w:tc>
          <w:tcPr>
            <w:tcW w:w="0pt" w:type="dxa"/>
            <w:hideMark/>
          </w:tcPr>
          <w:p w14:paraId="127DA225" w14:textId="77777777" w:rsidR="00ED72D0" w:rsidRPr="00ED72D0" w:rsidRDefault="00ED72D0" w:rsidP="00E34F4D">
            <w:pPr>
              <w:jc w:val="both"/>
              <w:rPr>
                <w:rFonts w:asciiTheme="majorBidi" w:eastAsia="Times New Roman" w:hAnsiTheme="majorBidi" w:cstheme="majorBidi"/>
                <w:b/>
                <w:bCs/>
                <w:sz w:val="16"/>
                <w:szCs w:val="16"/>
              </w:rPr>
            </w:pPr>
            <w:r w:rsidRPr="00ED72D0">
              <w:rPr>
                <w:rFonts w:asciiTheme="majorBidi" w:eastAsia="Times New Roman" w:hAnsiTheme="majorBidi" w:cstheme="majorBidi"/>
                <w:b/>
                <w:bCs/>
                <w:sz w:val="16"/>
                <w:szCs w:val="16"/>
              </w:rPr>
              <w:t>Dataset</w:t>
            </w:r>
          </w:p>
        </w:tc>
        <w:tc>
          <w:tcPr>
            <w:tcW w:w="0pt" w:type="dxa"/>
            <w:hideMark/>
          </w:tcPr>
          <w:p w14:paraId="78C21924" w14:textId="77777777" w:rsidR="00ED72D0" w:rsidRPr="00ED72D0" w:rsidRDefault="00ED72D0" w:rsidP="00E34F4D">
            <w:pPr>
              <w:jc w:val="both"/>
              <w:rPr>
                <w:rFonts w:asciiTheme="majorBidi" w:eastAsia="Times New Roman" w:hAnsiTheme="majorBidi" w:cstheme="majorBidi"/>
                <w:b/>
                <w:bCs/>
                <w:sz w:val="16"/>
                <w:szCs w:val="16"/>
              </w:rPr>
            </w:pPr>
            <w:r w:rsidRPr="00ED72D0">
              <w:rPr>
                <w:rFonts w:asciiTheme="majorBidi" w:eastAsia="Times New Roman" w:hAnsiTheme="majorBidi" w:cstheme="majorBidi"/>
                <w:b/>
                <w:bCs/>
                <w:sz w:val="16"/>
                <w:szCs w:val="16"/>
              </w:rPr>
              <w:t>Feature</w:t>
            </w:r>
          </w:p>
        </w:tc>
        <w:tc>
          <w:tcPr>
            <w:tcW w:w="0pt" w:type="dxa"/>
            <w:hideMark/>
          </w:tcPr>
          <w:p w14:paraId="494B60A8" w14:textId="77777777" w:rsidR="00ED72D0" w:rsidRPr="00ED72D0" w:rsidRDefault="00ED72D0" w:rsidP="00E34F4D">
            <w:pPr>
              <w:jc w:val="both"/>
              <w:rPr>
                <w:rFonts w:asciiTheme="majorBidi" w:eastAsia="Times New Roman" w:hAnsiTheme="majorBidi" w:cstheme="majorBidi"/>
                <w:b/>
                <w:bCs/>
                <w:sz w:val="16"/>
                <w:szCs w:val="16"/>
              </w:rPr>
            </w:pPr>
            <w:r w:rsidRPr="00ED72D0">
              <w:rPr>
                <w:rFonts w:asciiTheme="majorBidi" w:eastAsia="Times New Roman" w:hAnsiTheme="majorBidi" w:cstheme="majorBidi"/>
                <w:b/>
                <w:bCs/>
                <w:sz w:val="16"/>
                <w:szCs w:val="16"/>
              </w:rPr>
              <w:t>Skewness</w:t>
            </w:r>
          </w:p>
        </w:tc>
        <w:tc>
          <w:tcPr>
            <w:tcW w:w="0pt" w:type="dxa"/>
            <w:hideMark/>
          </w:tcPr>
          <w:p w14:paraId="6BC7DA21" w14:textId="77777777" w:rsidR="00ED72D0" w:rsidRPr="00ED72D0" w:rsidRDefault="00ED72D0" w:rsidP="00E34F4D">
            <w:pPr>
              <w:jc w:val="both"/>
              <w:rPr>
                <w:rFonts w:asciiTheme="majorBidi" w:eastAsia="Times New Roman" w:hAnsiTheme="majorBidi" w:cstheme="majorBidi"/>
                <w:b/>
                <w:bCs/>
                <w:sz w:val="16"/>
                <w:szCs w:val="16"/>
              </w:rPr>
            </w:pPr>
            <w:r w:rsidRPr="00ED72D0">
              <w:rPr>
                <w:rFonts w:asciiTheme="majorBidi" w:eastAsia="Times New Roman" w:hAnsiTheme="majorBidi" w:cstheme="majorBidi"/>
                <w:b/>
                <w:bCs/>
                <w:sz w:val="16"/>
                <w:szCs w:val="16"/>
              </w:rPr>
              <w:t>Kurtosis</w:t>
            </w:r>
          </w:p>
        </w:tc>
        <w:tc>
          <w:tcPr>
            <w:tcW w:w="0pt" w:type="dxa"/>
            <w:hideMark/>
          </w:tcPr>
          <w:p w14:paraId="6D0820AB" w14:textId="77777777" w:rsidR="00ED72D0" w:rsidRPr="00ED72D0" w:rsidRDefault="00ED72D0" w:rsidP="00E34F4D">
            <w:pPr>
              <w:jc w:val="both"/>
              <w:rPr>
                <w:rFonts w:asciiTheme="majorBidi" w:eastAsia="Times New Roman" w:hAnsiTheme="majorBidi" w:cstheme="majorBidi"/>
                <w:b/>
                <w:bCs/>
                <w:sz w:val="16"/>
                <w:szCs w:val="16"/>
              </w:rPr>
            </w:pPr>
            <w:r w:rsidRPr="00ED72D0">
              <w:rPr>
                <w:rFonts w:asciiTheme="majorBidi" w:eastAsia="Times New Roman" w:hAnsiTheme="majorBidi" w:cstheme="majorBidi"/>
                <w:b/>
                <w:bCs/>
                <w:sz w:val="16"/>
                <w:szCs w:val="16"/>
              </w:rPr>
              <w:t>Zero Ratio</w:t>
            </w:r>
          </w:p>
        </w:tc>
      </w:tr>
      <w:tr w:rsidR="00ED72D0" w:rsidRPr="00ED72D0" w14:paraId="476C9F51" w14:textId="77777777" w:rsidTr="00D64861">
        <w:trPr>
          <w:jc w:val="center"/>
        </w:trPr>
        <w:tc>
          <w:tcPr>
            <w:tcW w:w="0pt" w:type="dxa"/>
            <w:hideMark/>
          </w:tcPr>
          <w:p w14:paraId="2A92B390"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UDP vs Benign</w:t>
            </w:r>
          </w:p>
        </w:tc>
        <w:tc>
          <w:tcPr>
            <w:tcW w:w="0pt" w:type="dxa"/>
            <w:hideMark/>
          </w:tcPr>
          <w:p w14:paraId="58FF5EF9"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SSH</w:t>
            </w:r>
          </w:p>
        </w:tc>
        <w:tc>
          <w:tcPr>
            <w:tcW w:w="0pt" w:type="dxa"/>
            <w:hideMark/>
          </w:tcPr>
          <w:p w14:paraId="57EB511E"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287.15</w:t>
            </w:r>
          </w:p>
        </w:tc>
        <w:tc>
          <w:tcPr>
            <w:tcW w:w="0pt" w:type="dxa"/>
            <w:hideMark/>
          </w:tcPr>
          <w:p w14:paraId="7993E3DB"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82,453.33</w:t>
            </w:r>
          </w:p>
        </w:tc>
        <w:tc>
          <w:tcPr>
            <w:tcW w:w="0pt" w:type="dxa"/>
            <w:hideMark/>
          </w:tcPr>
          <w:p w14:paraId="39994158"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0.99999</w:t>
            </w:r>
          </w:p>
        </w:tc>
      </w:tr>
      <w:tr w:rsidR="00ED72D0" w:rsidRPr="00ED72D0" w14:paraId="76677303" w14:textId="77777777" w:rsidTr="00D64861">
        <w:trPr>
          <w:jc w:val="center"/>
        </w:trPr>
        <w:tc>
          <w:tcPr>
            <w:tcW w:w="0pt" w:type="dxa"/>
            <w:hideMark/>
          </w:tcPr>
          <w:p w14:paraId="2D28B1CE"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UDP vs Benign</w:t>
            </w:r>
          </w:p>
        </w:tc>
        <w:tc>
          <w:tcPr>
            <w:tcW w:w="0pt" w:type="dxa"/>
            <w:hideMark/>
          </w:tcPr>
          <w:p w14:paraId="0D39FB57" w14:textId="77777777" w:rsidR="00ED72D0" w:rsidRPr="00ED72D0" w:rsidRDefault="00ED72D0" w:rsidP="00E34F4D">
            <w:pPr>
              <w:jc w:val="both"/>
              <w:rPr>
                <w:rFonts w:asciiTheme="majorBidi" w:eastAsia="Times New Roman" w:hAnsiTheme="majorBidi" w:cstheme="majorBidi"/>
                <w:sz w:val="16"/>
                <w:szCs w:val="16"/>
              </w:rPr>
            </w:pPr>
            <w:proofErr w:type="spellStart"/>
            <w:r w:rsidRPr="00ED72D0">
              <w:rPr>
                <w:rFonts w:asciiTheme="majorBidi" w:eastAsia="Times New Roman" w:hAnsiTheme="majorBidi" w:cstheme="majorBidi"/>
                <w:sz w:val="16"/>
                <w:szCs w:val="16"/>
              </w:rPr>
              <w:t>ece_flag_number</w:t>
            </w:r>
            <w:proofErr w:type="spellEnd"/>
          </w:p>
        </w:tc>
        <w:tc>
          <w:tcPr>
            <w:tcW w:w="0pt" w:type="dxa"/>
            <w:hideMark/>
          </w:tcPr>
          <w:p w14:paraId="046BE15F"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133.45</w:t>
            </w:r>
          </w:p>
        </w:tc>
        <w:tc>
          <w:tcPr>
            <w:tcW w:w="0pt" w:type="dxa"/>
            <w:hideMark/>
          </w:tcPr>
          <w:p w14:paraId="39B1A5CC"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19,785.27</w:t>
            </w:r>
          </w:p>
        </w:tc>
        <w:tc>
          <w:tcPr>
            <w:tcW w:w="0pt" w:type="dxa"/>
            <w:hideMark/>
          </w:tcPr>
          <w:p w14:paraId="6F3243FF"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0.99993</w:t>
            </w:r>
          </w:p>
        </w:tc>
      </w:tr>
      <w:tr w:rsidR="00ED72D0" w:rsidRPr="00ED72D0" w14:paraId="17304581" w14:textId="77777777" w:rsidTr="00D64861">
        <w:trPr>
          <w:jc w:val="center"/>
        </w:trPr>
        <w:tc>
          <w:tcPr>
            <w:tcW w:w="0pt" w:type="dxa"/>
            <w:hideMark/>
          </w:tcPr>
          <w:p w14:paraId="79B43126"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MQTT vs Benign</w:t>
            </w:r>
          </w:p>
        </w:tc>
        <w:tc>
          <w:tcPr>
            <w:tcW w:w="0pt" w:type="dxa"/>
            <w:hideMark/>
          </w:tcPr>
          <w:p w14:paraId="10CE70C6"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SSH</w:t>
            </w:r>
          </w:p>
        </w:tc>
        <w:tc>
          <w:tcPr>
            <w:tcW w:w="0pt" w:type="dxa"/>
            <w:hideMark/>
          </w:tcPr>
          <w:p w14:paraId="5AC91A0B"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281.12</w:t>
            </w:r>
          </w:p>
        </w:tc>
        <w:tc>
          <w:tcPr>
            <w:tcW w:w="0pt" w:type="dxa"/>
            <w:hideMark/>
          </w:tcPr>
          <w:p w14:paraId="6FF90816"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79,025.67</w:t>
            </w:r>
          </w:p>
        </w:tc>
        <w:tc>
          <w:tcPr>
            <w:tcW w:w="0pt" w:type="dxa"/>
            <w:hideMark/>
          </w:tcPr>
          <w:p w14:paraId="3FB82A01"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0.99999</w:t>
            </w:r>
          </w:p>
        </w:tc>
      </w:tr>
      <w:tr w:rsidR="00ED72D0" w:rsidRPr="00ED72D0" w14:paraId="21E8C61F" w14:textId="77777777" w:rsidTr="00D64861">
        <w:trPr>
          <w:jc w:val="center"/>
        </w:trPr>
        <w:tc>
          <w:tcPr>
            <w:tcW w:w="0pt" w:type="dxa"/>
            <w:hideMark/>
          </w:tcPr>
          <w:p w14:paraId="31E710E0"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MQTT vs Benign</w:t>
            </w:r>
          </w:p>
        </w:tc>
        <w:tc>
          <w:tcPr>
            <w:tcW w:w="0pt" w:type="dxa"/>
            <w:hideMark/>
          </w:tcPr>
          <w:p w14:paraId="087F1EE5"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ICMP</w:t>
            </w:r>
          </w:p>
        </w:tc>
        <w:tc>
          <w:tcPr>
            <w:tcW w:w="0pt" w:type="dxa"/>
            <w:hideMark/>
          </w:tcPr>
          <w:p w14:paraId="0FD0EF8A"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101.01</w:t>
            </w:r>
          </w:p>
        </w:tc>
        <w:tc>
          <w:tcPr>
            <w:tcW w:w="0pt" w:type="dxa"/>
            <w:hideMark/>
          </w:tcPr>
          <w:p w14:paraId="5D824B63"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14,810.68</w:t>
            </w:r>
          </w:p>
        </w:tc>
        <w:tc>
          <w:tcPr>
            <w:tcW w:w="0pt" w:type="dxa"/>
            <w:hideMark/>
          </w:tcPr>
          <w:p w14:paraId="6A92EF07"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0.99944</w:t>
            </w:r>
          </w:p>
        </w:tc>
      </w:tr>
      <w:tr w:rsidR="00ED72D0" w:rsidRPr="00ED72D0" w14:paraId="392AAD47" w14:textId="77777777" w:rsidTr="00D64861">
        <w:trPr>
          <w:jc w:val="center"/>
        </w:trPr>
        <w:tc>
          <w:tcPr>
            <w:tcW w:w="0pt" w:type="dxa"/>
            <w:hideMark/>
          </w:tcPr>
          <w:p w14:paraId="7A056049"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ARP vs Benign</w:t>
            </w:r>
          </w:p>
        </w:tc>
        <w:tc>
          <w:tcPr>
            <w:tcW w:w="0pt" w:type="dxa"/>
            <w:hideMark/>
          </w:tcPr>
          <w:p w14:paraId="3B4BC63C"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SSH</w:t>
            </w:r>
          </w:p>
        </w:tc>
        <w:tc>
          <w:tcPr>
            <w:tcW w:w="0pt" w:type="dxa"/>
            <w:hideMark/>
          </w:tcPr>
          <w:p w14:paraId="6500AD0F"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263.59</w:t>
            </w:r>
          </w:p>
        </w:tc>
        <w:tc>
          <w:tcPr>
            <w:tcW w:w="0pt" w:type="dxa"/>
            <w:hideMark/>
          </w:tcPr>
          <w:p w14:paraId="65FBFA4E"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69,478.99</w:t>
            </w:r>
          </w:p>
        </w:tc>
        <w:tc>
          <w:tcPr>
            <w:tcW w:w="0pt" w:type="dxa"/>
            <w:hideMark/>
          </w:tcPr>
          <w:p w14:paraId="0EBE64B8"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0.99999</w:t>
            </w:r>
          </w:p>
        </w:tc>
      </w:tr>
      <w:tr w:rsidR="00ED72D0" w:rsidRPr="00ED72D0" w14:paraId="067AA156" w14:textId="77777777" w:rsidTr="00D64861">
        <w:trPr>
          <w:jc w:val="center"/>
        </w:trPr>
        <w:tc>
          <w:tcPr>
            <w:tcW w:w="0pt" w:type="dxa"/>
            <w:hideMark/>
          </w:tcPr>
          <w:p w14:paraId="35464CBE"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ARP vs Benign</w:t>
            </w:r>
          </w:p>
        </w:tc>
        <w:tc>
          <w:tcPr>
            <w:tcW w:w="0pt" w:type="dxa"/>
            <w:hideMark/>
          </w:tcPr>
          <w:p w14:paraId="64FAE798"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Rate</w:t>
            </w:r>
          </w:p>
        </w:tc>
        <w:tc>
          <w:tcPr>
            <w:tcW w:w="0pt" w:type="dxa"/>
            <w:hideMark/>
          </w:tcPr>
          <w:p w14:paraId="08939281"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30.54</w:t>
            </w:r>
          </w:p>
        </w:tc>
        <w:tc>
          <w:tcPr>
            <w:tcW w:w="0pt" w:type="dxa"/>
            <w:hideMark/>
          </w:tcPr>
          <w:p w14:paraId="20682200"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1,628.34</w:t>
            </w:r>
          </w:p>
        </w:tc>
        <w:tc>
          <w:tcPr>
            <w:tcW w:w="0pt" w:type="dxa"/>
            <w:hideMark/>
          </w:tcPr>
          <w:p w14:paraId="55ED2A3F" w14:textId="77777777" w:rsidR="00ED72D0" w:rsidRPr="00ED72D0" w:rsidRDefault="00ED72D0" w:rsidP="00E34F4D">
            <w:pPr>
              <w:jc w:val="both"/>
              <w:rPr>
                <w:rFonts w:asciiTheme="majorBidi" w:eastAsia="Times New Roman" w:hAnsiTheme="majorBidi" w:cstheme="majorBidi"/>
                <w:sz w:val="16"/>
                <w:szCs w:val="16"/>
              </w:rPr>
            </w:pPr>
            <w:r w:rsidRPr="00ED72D0">
              <w:rPr>
                <w:rFonts w:asciiTheme="majorBidi" w:eastAsia="Times New Roman" w:hAnsiTheme="majorBidi" w:cstheme="majorBidi"/>
                <w:sz w:val="16"/>
                <w:szCs w:val="16"/>
              </w:rPr>
              <w:t>0.00000</w:t>
            </w:r>
          </w:p>
        </w:tc>
      </w:tr>
    </w:tbl>
    <w:p w14:paraId="1B4FB202" w14:textId="649BAC8D" w:rsidR="00077DBB" w:rsidRDefault="00077DBB" w:rsidP="00E34F4D">
      <w:pPr>
        <w:spacing w:after="6pt"/>
        <w:jc w:val="both"/>
        <w:rPr>
          <w:rFonts w:eastAsia="Times New Roman"/>
          <w:rtl/>
        </w:rPr>
      </w:pPr>
    </w:p>
    <w:p w14:paraId="433784EC" w14:textId="720ABF62" w:rsidR="00572378" w:rsidRDefault="00572378" w:rsidP="00E34F4D">
      <w:pPr>
        <w:spacing w:after="6pt"/>
        <w:jc w:val="both"/>
        <w:rPr>
          <w:rFonts w:eastAsia="Times New Roman"/>
          <w:rtl/>
        </w:rPr>
      </w:pPr>
      <w:r>
        <w:rPr>
          <w:rFonts w:eastAsia="Times New Roman"/>
        </w:rPr>
        <w:t>T</w:t>
      </w:r>
      <w:r w:rsidRPr="00572378">
        <w:rPr>
          <w:rFonts w:eastAsia="Times New Roman"/>
        </w:rPr>
        <w:t xml:space="preserve">hese results confirm that extreme sparsity and skewness are fundamental characteristics of </w:t>
      </w:r>
      <w:proofErr w:type="spellStart"/>
      <w:r w:rsidRPr="00572378">
        <w:rPr>
          <w:rFonts w:eastAsia="Times New Roman"/>
        </w:rPr>
        <w:t>IoMT</w:t>
      </w:r>
      <w:proofErr w:type="spellEnd"/>
      <w:r w:rsidRPr="00572378">
        <w:rPr>
          <w:rFonts w:eastAsia="Times New Roman"/>
        </w:rPr>
        <w:t xml:space="preserve"> traffic and not specific to a single attack type.</w:t>
      </w:r>
    </w:p>
    <w:p w14:paraId="35D25160" w14:textId="77777777" w:rsidR="000428C7" w:rsidRPr="000428C7" w:rsidRDefault="000428C7" w:rsidP="00E34F4D">
      <w:pPr>
        <w:spacing w:after="6pt"/>
        <w:jc w:val="both"/>
        <w:rPr>
          <w:rFonts w:eastAsia="Times New Roman"/>
        </w:rPr>
      </w:pPr>
      <w:r w:rsidRPr="000428C7">
        <w:rPr>
          <w:rFonts w:eastAsia="Times New Roman"/>
        </w:rPr>
        <w:t xml:space="preserve">To visually illustrate the extreme skewness and sparsity observed across binary </w:t>
      </w:r>
      <w:proofErr w:type="spellStart"/>
      <w:r w:rsidRPr="000428C7">
        <w:rPr>
          <w:rFonts w:eastAsia="Times New Roman"/>
        </w:rPr>
        <w:t>IoMT</w:t>
      </w:r>
      <w:proofErr w:type="spellEnd"/>
      <w:r w:rsidRPr="000428C7">
        <w:rPr>
          <w:rFonts w:eastAsia="Times New Roman"/>
        </w:rPr>
        <w:t xml:space="preserve"> datasets, Fig. X presents representative histogram, KDE, and boxplot visualizations for selected features.</w:t>
      </w:r>
    </w:p>
    <w:p w14:paraId="62AE2FC2" w14:textId="272238E2" w:rsidR="000428C7" w:rsidRDefault="000428C7" w:rsidP="00E34F4D">
      <w:pPr>
        <w:spacing w:after="6pt"/>
        <w:jc w:val="both"/>
        <w:rPr>
          <w:rFonts w:eastAsia="Times New Roman"/>
          <w:sz w:val="16"/>
          <w:szCs w:val="16"/>
          <w:rtl/>
        </w:rPr>
      </w:pPr>
    </w:p>
    <w:p w14:paraId="0E00177D" w14:textId="51EBD434" w:rsidR="000428C7" w:rsidRDefault="00A94A1A" w:rsidP="00056BA5">
      <w:pPr>
        <w:spacing w:after="6pt"/>
        <w:jc w:val="both"/>
        <w:rPr>
          <w:rFonts w:eastAsia="Times New Roman"/>
          <w:sz w:val="16"/>
          <w:szCs w:val="16"/>
          <w:rtl/>
        </w:rPr>
      </w:pPr>
      <w:r w:rsidRPr="00A94A1A">
        <w:rPr>
          <w:noProof/>
        </w:rPr>
        <w:t xml:space="preserve"> </w:t>
      </w:r>
      <w:r w:rsidR="00350EC7">
        <w:rPr>
          <w:noProof/>
        </w:rPr>
        <w:drawing>
          <wp:inline distT="0" distB="0" distL="0" distR="0" wp14:anchorId="65814618" wp14:editId="6164464D">
            <wp:extent cx="2992110" cy="3079630"/>
            <wp:effectExtent l="0" t="0" r="0" b="6985"/>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37981" cy="3126842"/>
                    </a:xfrm>
                    <a:prstGeom prst="rect">
                      <a:avLst/>
                    </a:prstGeom>
                  </pic:spPr>
                </pic:pic>
              </a:graphicData>
            </a:graphic>
          </wp:inline>
        </w:drawing>
      </w:r>
    </w:p>
    <w:p w14:paraId="5A647304" w14:textId="47FD20B8" w:rsidR="001269C9" w:rsidRPr="001269C9" w:rsidRDefault="001269C9" w:rsidP="001269C9">
      <w:pPr>
        <w:spacing w:after="6pt"/>
        <w:rPr>
          <w:rFonts w:eastAsia="Times New Roman"/>
          <w:sz w:val="16"/>
          <w:szCs w:val="16"/>
          <w:rtl/>
        </w:rPr>
      </w:pPr>
      <w:r w:rsidRPr="000428C7">
        <w:rPr>
          <w:rFonts w:eastAsia="Times New Roman"/>
          <w:sz w:val="16"/>
          <w:szCs w:val="16"/>
        </w:rPr>
        <w:t xml:space="preserve">Figure </w:t>
      </w:r>
      <w:r w:rsidRPr="00905814">
        <w:rPr>
          <w:rFonts w:eastAsia="Times New Roman"/>
          <w:sz w:val="16"/>
          <w:szCs w:val="16"/>
        </w:rPr>
        <w:t>II</w:t>
      </w:r>
      <w:r w:rsidRPr="000428C7">
        <w:rPr>
          <w:rFonts w:eastAsia="Times New Roman"/>
          <w:sz w:val="16"/>
          <w:szCs w:val="16"/>
        </w:rPr>
        <w:t xml:space="preserve">. Representative distributional visualizations of selected features in binary </w:t>
      </w:r>
      <w:proofErr w:type="spellStart"/>
      <w:r w:rsidRPr="000428C7">
        <w:rPr>
          <w:rFonts w:eastAsia="Times New Roman"/>
          <w:sz w:val="16"/>
          <w:szCs w:val="16"/>
        </w:rPr>
        <w:t>IoMT</w:t>
      </w:r>
      <w:proofErr w:type="spellEnd"/>
      <w:r w:rsidRPr="000428C7">
        <w:rPr>
          <w:rFonts w:eastAsia="Times New Roman"/>
          <w:sz w:val="16"/>
          <w:szCs w:val="16"/>
        </w:rPr>
        <w:t xml:space="preserve"> traffic datasets.</w:t>
      </w:r>
    </w:p>
    <w:p w14:paraId="0D2D2CDC" w14:textId="142B40DF" w:rsidR="000428C7" w:rsidRPr="00EC3B1E" w:rsidRDefault="002B579E" w:rsidP="00E34F4D">
      <w:pPr>
        <w:spacing w:after="6pt"/>
        <w:ind w:start="36pt"/>
        <w:jc w:val="both"/>
        <w:rPr>
          <w:rFonts w:eastAsia="Times New Roman"/>
          <w:rtl/>
        </w:rPr>
      </w:pPr>
      <w:r w:rsidRPr="00EC3B1E">
        <w:rPr>
          <w:rFonts w:eastAsia="Times New Roman"/>
        </w:rPr>
        <w:lastRenderedPageBreak/>
        <w:t>The visualizations confirm that most features exhibit heavy-tailed and non-Gaussian behavior, with a high concentration of zero-valued observations and a small number of extreme outliers, consistently across different attack scenarios.</w:t>
      </w:r>
    </w:p>
    <w:p w14:paraId="7A116FCD" w14:textId="620023BA" w:rsidR="00572378" w:rsidRDefault="00572378" w:rsidP="00E34F4D">
      <w:pPr>
        <w:pStyle w:val="NormalWeb"/>
        <w:numPr>
          <w:ilvl w:val="0"/>
          <w:numId w:val="45"/>
        </w:numPr>
        <w:spacing w:before="0pt" w:beforeAutospacing="0" w:after="3pt" w:afterAutospacing="0"/>
        <w:jc w:val="both"/>
        <w:rPr>
          <w:sz w:val="20"/>
          <w:szCs w:val="20"/>
        </w:rPr>
      </w:pPr>
      <w:r w:rsidRPr="00572378">
        <w:rPr>
          <w:sz w:val="20"/>
          <w:szCs w:val="20"/>
        </w:rPr>
        <w:t>Outlier Prevalence and Extreme Values</w:t>
      </w:r>
    </w:p>
    <w:p w14:paraId="4491F37B" w14:textId="77777777" w:rsidR="00142D01" w:rsidRPr="00142D01" w:rsidRDefault="00142D01" w:rsidP="00E34F4D">
      <w:pPr>
        <w:spacing w:after="6pt"/>
        <w:ind w:start="36pt"/>
        <w:jc w:val="both"/>
        <w:rPr>
          <w:rFonts w:eastAsia="Times New Roman"/>
        </w:rPr>
      </w:pPr>
      <w:r w:rsidRPr="00142D01">
        <w:rPr>
          <w:rFonts w:eastAsia="Times New Roman"/>
        </w:rPr>
        <w:t>Outlier detection was performed using three complementary methods: Interquartile Range (IQR), Isolation Forest, and percentile-based thresholds. The intersection of detected outliers was used to identify consistently extreme observations.</w:t>
      </w:r>
    </w:p>
    <w:p w14:paraId="3A20339C" w14:textId="6D568C45" w:rsidR="003E1ADA" w:rsidRPr="00142D01" w:rsidRDefault="009751D6" w:rsidP="005F6A02">
      <w:pPr>
        <w:spacing w:after="3pt"/>
        <w:ind w:firstLine="14.45pt"/>
        <w:rPr>
          <w:rFonts w:eastAsia="Times New Roman"/>
          <w:sz w:val="16"/>
          <w:szCs w:val="16"/>
          <w:rtl/>
        </w:rPr>
      </w:pPr>
      <w:r>
        <w:rPr>
          <w:sz w:val="16"/>
          <w:szCs w:val="16"/>
        </w:rPr>
        <w:t>Table VI</w:t>
      </w:r>
      <w:r w:rsidR="00142D01" w:rsidRPr="00142D01">
        <w:rPr>
          <w:sz w:val="16"/>
          <w:szCs w:val="16"/>
        </w:rPr>
        <w:t>I. Comparative Outlier Detection Results</w:t>
      </w:r>
    </w:p>
    <w:tbl>
      <w:tblPr>
        <w:tblStyle w:val="TableGrid"/>
        <w:tblW w:w="235.95pt" w:type="dxa"/>
        <w:jc w:val="center"/>
        <w:tblLayout w:type="fixed"/>
        <w:tblLook w:firstRow="1" w:lastRow="0" w:firstColumn="1" w:lastColumn="0" w:noHBand="0" w:noVBand="1"/>
      </w:tblPr>
      <w:tblGrid>
        <w:gridCol w:w="846"/>
        <w:gridCol w:w="567"/>
        <w:gridCol w:w="850"/>
        <w:gridCol w:w="851"/>
        <w:gridCol w:w="850"/>
        <w:gridCol w:w="755"/>
      </w:tblGrid>
      <w:tr w:rsidR="00142D01" w:rsidRPr="00142D01" w14:paraId="110EF687" w14:textId="77777777" w:rsidTr="00244110">
        <w:trPr>
          <w:jc w:val="center"/>
        </w:trPr>
        <w:tc>
          <w:tcPr>
            <w:tcW w:w="42.30pt" w:type="dxa"/>
            <w:hideMark/>
          </w:tcPr>
          <w:p w14:paraId="4D1B4E0D" w14:textId="77777777" w:rsidR="00142D01" w:rsidRPr="00142D01" w:rsidRDefault="00142D01" w:rsidP="00E34F4D">
            <w:pPr>
              <w:jc w:val="both"/>
              <w:rPr>
                <w:rFonts w:asciiTheme="majorBidi" w:eastAsia="Times New Roman" w:hAnsiTheme="majorBidi" w:cstheme="majorBidi"/>
                <w:b/>
                <w:bCs/>
                <w:sz w:val="16"/>
                <w:szCs w:val="16"/>
              </w:rPr>
            </w:pPr>
            <w:r w:rsidRPr="00142D01">
              <w:rPr>
                <w:rFonts w:asciiTheme="majorBidi" w:eastAsia="Times New Roman" w:hAnsiTheme="majorBidi" w:cstheme="majorBidi"/>
                <w:b/>
                <w:bCs/>
                <w:sz w:val="16"/>
                <w:szCs w:val="16"/>
              </w:rPr>
              <w:t>Binary Dataset</w:t>
            </w:r>
          </w:p>
        </w:tc>
        <w:tc>
          <w:tcPr>
            <w:tcW w:w="28.35pt" w:type="dxa"/>
            <w:hideMark/>
          </w:tcPr>
          <w:p w14:paraId="2B8E366B" w14:textId="77777777" w:rsidR="00142D01" w:rsidRPr="00142D01" w:rsidRDefault="00142D01" w:rsidP="00E34F4D">
            <w:pPr>
              <w:jc w:val="both"/>
              <w:rPr>
                <w:rFonts w:asciiTheme="majorBidi" w:eastAsia="Times New Roman" w:hAnsiTheme="majorBidi" w:cstheme="majorBidi"/>
                <w:b/>
                <w:bCs/>
                <w:sz w:val="16"/>
                <w:szCs w:val="16"/>
              </w:rPr>
            </w:pPr>
            <w:r w:rsidRPr="00142D01">
              <w:rPr>
                <w:rFonts w:asciiTheme="majorBidi" w:eastAsia="Times New Roman" w:hAnsiTheme="majorBidi" w:cstheme="majorBidi"/>
                <w:b/>
                <w:bCs/>
                <w:sz w:val="16"/>
                <w:szCs w:val="16"/>
              </w:rPr>
              <w:t>IQR</w:t>
            </w:r>
          </w:p>
        </w:tc>
        <w:tc>
          <w:tcPr>
            <w:tcW w:w="42.50pt" w:type="dxa"/>
            <w:hideMark/>
          </w:tcPr>
          <w:p w14:paraId="09CA7DB7" w14:textId="77777777" w:rsidR="00142D01" w:rsidRPr="00142D01" w:rsidRDefault="00142D01" w:rsidP="00E34F4D">
            <w:pPr>
              <w:jc w:val="both"/>
              <w:rPr>
                <w:rFonts w:asciiTheme="majorBidi" w:eastAsia="Times New Roman" w:hAnsiTheme="majorBidi" w:cstheme="majorBidi"/>
                <w:b/>
                <w:bCs/>
                <w:sz w:val="16"/>
                <w:szCs w:val="16"/>
              </w:rPr>
            </w:pPr>
            <w:r w:rsidRPr="00142D01">
              <w:rPr>
                <w:rFonts w:asciiTheme="majorBidi" w:eastAsia="Times New Roman" w:hAnsiTheme="majorBidi" w:cstheme="majorBidi"/>
                <w:b/>
                <w:bCs/>
                <w:sz w:val="16"/>
                <w:szCs w:val="16"/>
              </w:rPr>
              <w:t>Isolation Forest</w:t>
            </w:r>
          </w:p>
        </w:tc>
        <w:tc>
          <w:tcPr>
            <w:tcW w:w="42.55pt" w:type="dxa"/>
            <w:hideMark/>
          </w:tcPr>
          <w:p w14:paraId="38459CF6" w14:textId="77777777" w:rsidR="00142D01" w:rsidRPr="00142D01" w:rsidRDefault="00142D01" w:rsidP="00E34F4D">
            <w:pPr>
              <w:jc w:val="both"/>
              <w:rPr>
                <w:rFonts w:asciiTheme="majorBidi" w:eastAsia="Times New Roman" w:hAnsiTheme="majorBidi" w:cstheme="majorBidi"/>
                <w:b/>
                <w:bCs/>
                <w:sz w:val="16"/>
                <w:szCs w:val="16"/>
              </w:rPr>
            </w:pPr>
            <w:r w:rsidRPr="00142D01">
              <w:rPr>
                <w:rFonts w:asciiTheme="majorBidi" w:eastAsia="Times New Roman" w:hAnsiTheme="majorBidi" w:cstheme="majorBidi"/>
                <w:b/>
                <w:bCs/>
                <w:sz w:val="16"/>
                <w:szCs w:val="16"/>
              </w:rPr>
              <w:t>Percentile</w:t>
            </w:r>
          </w:p>
        </w:tc>
        <w:tc>
          <w:tcPr>
            <w:tcW w:w="42.50pt" w:type="dxa"/>
            <w:hideMark/>
          </w:tcPr>
          <w:p w14:paraId="61A36E25" w14:textId="77777777" w:rsidR="00142D01" w:rsidRPr="00142D01" w:rsidRDefault="00142D01" w:rsidP="00E34F4D">
            <w:pPr>
              <w:jc w:val="both"/>
              <w:rPr>
                <w:rFonts w:asciiTheme="majorBidi" w:eastAsia="Times New Roman" w:hAnsiTheme="majorBidi" w:cstheme="majorBidi"/>
                <w:b/>
                <w:bCs/>
                <w:sz w:val="16"/>
                <w:szCs w:val="16"/>
              </w:rPr>
            </w:pPr>
            <w:r w:rsidRPr="00142D01">
              <w:rPr>
                <w:rFonts w:asciiTheme="majorBidi" w:eastAsia="Times New Roman" w:hAnsiTheme="majorBidi" w:cstheme="majorBidi"/>
                <w:b/>
                <w:bCs/>
                <w:sz w:val="16"/>
                <w:szCs w:val="16"/>
              </w:rPr>
              <w:t>Common Outliers</w:t>
            </w:r>
          </w:p>
        </w:tc>
        <w:tc>
          <w:tcPr>
            <w:tcW w:w="37.75pt" w:type="dxa"/>
            <w:hideMark/>
          </w:tcPr>
          <w:p w14:paraId="55C5670B" w14:textId="77777777" w:rsidR="00142D01" w:rsidRPr="00142D01" w:rsidRDefault="00142D01" w:rsidP="00E34F4D">
            <w:pPr>
              <w:jc w:val="both"/>
              <w:rPr>
                <w:rFonts w:asciiTheme="majorBidi" w:eastAsia="Times New Roman" w:hAnsiTheme="majorBidi" w:cstheme="majorBidi"/>
                <w:b/>
                <w:bCs/>
                <w:sz w:val="16"/>
                <w:szCs w:val="16"/>
              </w:rPr>
            </w:pPr>
            <w:r w:rsidRPr="00142D01">
              <w:rPr>
                <w:rFonts w:asciiTheme="majorBidi" w:eastAsia="Times New Roman" w:hAnsiTheme="majorBidi" w:cstheme="majorBidi"/>
                <w:b/>
                <w:bCs/>
                <w:sz w:val="16"/>
                <w:szCs w:val="16"/>
              </w:rPr>
              <w:t>Percentage</w:t>
            </w:r>
          </w:p>
        </w:tc>
      </w:tr>
      <w:tr w:rsidR="00142D01" w:rsidRPr="00142D01" w14:paraId="377824BA" w14:textId="77777777" w:rsidTr="00244110">
        <w:trPr>
          <w:jc w:val="center"/>
        </w:trPr>
        <w:tc>
          <w:tcPr>
            <w:tcW w:w="42.30pt" w:type="dxa"/>
            <w:hideMark/>
          </w:tcPr>
          <w:p w14:paraId="0614513E"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UDP vs Benign</w:t>
            </w:r>
          </w:p>
        </w:tc>
        <w:tc>
          <w:tcPr>
            <w:tcW w:w="28.35pt" w:type="dxa"/>
            <w:hideMark/>
          </w:tcPr>
          <w:p w14:paraId="547D73D7"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150,588</w:t>
            </w:r>
          </w:p>
        </w:tc>
        <w:tc>
          <w:tcPr>
            <w:tcW w:w="42.50pt" w:type="dxa"/>
            <w:hideMark/>
          </w:tcPr>
          <w:p w14:paraId="6BD1E169"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27,339</w:t>
            </w:r>
          </w:p>
        </w:tc>
        <w:tc>
          <w:tcPr>
            <w:tcW w:w="42.55pt" w:type="dxa"/>
            <w:hideMark/>
          </w:tcPr>
          <w:p w14:paraId="6DC15EF8"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26,863</w:t>
            </w:r>
          </w:p>
        </w:tc>
        <w:tc>
          <w:tcPr>
            <w:tcW w:w="42.50pt" w:type="dxa"/>
            <w:hideMark/>
          </w:tcPr>
          <w:p w14:paraId="2E654A9A"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b/>
                <w:bCs/>
                <w:sz w:val="16"/>
                <w:szCs w:val="16"/>
              </w:rPr>
              <w:t>13,537</w:t>
            </w:r>
          </w:p>
        </w:tc>
        <w:tc>
          <w:tcPr>
            <w:tcW w:w="37.75pt" w:type="dxa"/>
            <w:hideMark/>
          </w:tcPr>
          <w:p w14:paraId="7EEBCF2E"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b/>
                <w:bCs/>
                <w:sz w:val="16"/>
                <w:szCs w:val="16"/>
              </w:rPr>
              <w:t>5.47%</w:t>
            </w:r>
          </w:p>
        </w:tc>
      </w:tr>
      <w:tr w:rsidR="00142D01" w:rsidRPr="00142D01" w14:paraId="7ECD5BE8" w14:textId="77777777" w:rsidTr="00244110">
        <w:trPr>
          <w:jc w:val="center"/>
        </w:trPr>
        <w:tc>
          <w:tcPr>
            <w:tcW w:w="42.30pt" w:type="dxa"/>
            <w:hideMark/>
          </w:tcPr>
          <w:p w14:paraId="1725C7B8"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MQTT vs Benign</w:t>
            </w:r>
          </w:p>
        </w:tc>
        <w:tc>
          <w:tcPr>
            <w:tcW w:w="28.35pt" w:type="dxa"/>
            <w:hideMark/>
          </w:tcPr>
          <w:p w14:paraId="1F6B90A6"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185,880</w:t>
            </w:r>
          </w:p>
        </w:tc>
        <w:tc>
          <w:tcPr>
            <w:tcW w:w="42.50pt" w:type="dxa"/>
            <w:hideMark/>
          </w:tcPr>
          <w:p w14:paraId="7C98E99F"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28,427</w:t>
            </w:r>
          </w:p>
        </w:tc>
        <w:tc>
          <w:tcPr>
            <w:tcW w:w="42.55pt" w:type="dxa"/>
            <w:hideMark/>
          </w:tcPr>
          <w:p w14:paraId="1147773E"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25,424</w:t>
            </w:r>
          </w:p>
        </w:tc>
        <w:tc>
          <w:tcPr>
            <w:tcW w:w="42.50pt" w:type="dxa"/>
            <w:hideMark/>
          </w:tcPr>
          <w:p w14:paraId="7DB65060"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b/>
                <w:bCs/>
                <w:sz w:val="16"/>
                <w:szCs w:val="16"/>
              </w:rPr>
              <w:t>12,276</w:t>
            </w:r>
          </w:p>
        </w:tc>
        <w:tc>
          <w:tcPr>
            <w:tcW w:w="37.75pt" w:type="dxa"/>
            <w:hideMark/>
          </w:tcPr>
          <w:p w14:paraId="56365E52"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b/>
                <w:bCs/>
                <w:sz w:val="16"/>
                <w:szCs w:val="16"/>
              </w:rPr>
              <w:t>5.18%</w:t>
            </w:r>
          </w:p>
        </w:tc>
      </w:tr>
      <w:tr w:rsidR="00142D01" w:rsidRPr="00142D01" w14:paraId="4FBD3DBD" w14:textId="77777777" w:rsidTr="00244110">
        <w:trPr>
          <w:jc w:val="center"/>
        </w:trPr>
        <w:tc>
          <w:tcPr>
            <w:tcW w:w="42.30pt" w:type="dxa"/>
            <w:hideMark/>
          </w:tcPr>
          <w:p w14:paraId="274BD79B"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ARP vs Benign</w:t>
            </w:r>
          </w:p>
        </w:tc>
        <w:tc>
          <w:tcPr>
            <w:tcW w:w="28.35pt" w:type="dxa"/>
            <w:hideMark/>
          </w:tcPr>
          <w:p w14:paraId="239B26C2"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117,531</w:t>
            </w:r>
          </w:p>
        </w:tc>
        <w:tc>
          <w:tcPr>
            <w:tcW w:w="42.50pt" w:type="dxa"/>
            <w:hideMark/>
          </w:tcPr>
          <w:p w14:paraId="122AA4F7"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32,217</w:t>
            </w:r>
          </w:p>
        </w:tc>
        <w:tc>
          <w:tcPr>
            <w:tcW w:w="42.55pt" w:type="dxa"/>
            <w:hideMark/>
          </w:tcPr>
          <w:p w14:paraId="09074BF6"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sz w:val="16"/>
                <w:szCs w:val="16"/>
              </w:rPr>
              <w:t>21,492</w:t>
            </w:r>
          </w:p>
        </w:tc>
        <w:tc>
          <w:tcPr>
            <w:tcW w:w="42.50pt" w:type="dxa"/>
            <w:hideMark/>
          </w:tcPr>
          <w:p w14:paraId="77F9C0A1"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b/>
                <w:bCs/>
                <w:sz w:val="16"/>
                <w:szCs w:val="16"/>
              </w:rPr>
              <w:t>11,472</w:t>
            </w:r>
          </w:p>
        </w:tc>
        <w:tc>
          <w:tcPr>
            <w:tcW w:w="37.75pt" w:type="dxa"/>
            <w:hideMark/>
          </w:tcPr>
          <w:p w14:paraId="435FDD65" w14:textId="77777777" w:rsidR="00142D01" w:rsidRPr="00142D01" w:rsidRDefault="00142D01" w:rsidP="00E34F4D">
            <w:pPr>
              <w:jc w:val="both"/>
              <w:rPr>
                <w:rFonts w:asciiTheme="majorBidi" w:eastAsia="Times New Roman" w:hAnsiTheme="majorBidi" w:cstheme="majorBidi"/>
                <w:sz w:val="16"/>
                <w:szCs w:val="16"/>
              </w:rPr>
            </w:pPr>
            <w:r w:rsidRPr="00142D01">
              <w:rPr>
                <w:rFonts w:asciiTheme="majorBidi" w:eastAsia="Times New Roman" w:hAnsiTheme="majorBidi" w:cstheme="majorBidi"/>
                <w:b/>
                <w:bCs/>
                <w:sz w:val="16"/>
                <w:szCs w:val="16"/>
              </w:rPr>
              <w:t>5.50%</w:t>
            </w:r>
          </w:p>
        </w:tc>
      </w:tr>
    </w:tbl>
    <w:p w14:paraId="7CC43FC4" w14:textId="7FB9A957" w:rsidR="003E1ADA" w:rsidRDefault="003E1ADA" w:rsidP="00E34F4D">
      <w:pPr>
        <w:spacing w:after="6pt"/>
        <w:ind w:firstLine="14.45pt"/>
        <w:jc w:val="both"/>
        <w:rPr>
          <w:rFonts w:eastAsia="Times New Roman"/>
          <w:rtl/>
        </w:rPr>
      </w:pPr>
    </w:p>
    <w:p w14:paraId="262A0303" w14:textId="77777777" w:rsidR="00081C2D" w:rsidRPr="00081C2D" w:rsidRDefault="00081C2D" w:rsidP="00E34F4D">
      <w:pPr>
        <w:spacing w:after="6pt"/>
        <w:ind w:start="36pt"/>
        <w:jc w:val="both"/>
        <w:rPr>
          <w:rFonts w:eastAsia="Times New Roman"/>
        </w:rPr>
      </w:pPr>
      <w:r w:rsidRPr="00081C2D">
        <w:rPr>
          <w:rFonts w:eastAsia="Times New Roman"/>
        </w:rPr>
        <w:t>Despite differences in attack mechanisms, all scenarios show a consistent proportion of extreme values (~5–6%). Outliers were intentionally retained, as they represent meaningful behavioral signatures in attack traffic.</w:t>
      </w:r>
    </w:p>
    <w:p w14:paraId="44C29E34" w14:textId="2CB655A6" w:rsidR="00704DEF" w:rsidRPr="003E1ADA" w:rsidRDefault="00704DEF" w:rsidP="003213B7">
      <w:pPr>
        <w:pStyle w:val="NormalWeb"/>
        <w:numPr>
          <w:ilvl w:val="0"/>
          <w:numId w:val="45"/>
        </w:numPr>
        <w:spacing w:after="6pt" w:afterAutospacing="0"/>
        <w:jc w:val="both"/>
        <w:rPr>
          <w:rStyle w:val="Strong"/>
          <w:b w:val="0"/>
          <w:bCs w:val="0"/>
          <w:sz w:val="20"/>
          <w:szCs w:val="20"/>
        </w:rPr>
      </w:pPr>
      <w:r w:rsidRPr="00704DEF">
        <w:rPr>
          <w:sz w:val="20"/>
          <w:szCs w:val="20"/>
        </w:rPr>
        <w:t>Feature Dependency and Relevance</w:t>
      </w:r>
      <w:r w:rsidR="009751D6">
        <w:rPr>
          <w:rFonts w:hint="cs"/>
          <w:sz w:val="20"/>
          <w:szCs w:val="20"/>
          <w:rtl/>
        </w:rPr>
        <w:t xml:space="preserve"> </w:t>
      </w:r>
    </w:p>
    <w:p w14:paraId="7A2E68AA" w14:textId="4ECA3E23" w:rsidR="00704DEF" w:rsidRPr="00704DEF" w:rsidRDefault="00704DEF" w:rsidP="00E34F4D">
      <w:pPr>
        <w:pStyle w:val="NormalWeb"/>
        <w:spacing w:before="0pt" w:beforeAutospacing="0" w:after="3pt" w:afterAutospacing="0"/>
        <w:ind w:start="36pt"/>
        <w:jc w:val="both"/>
        <w:rPr>
          <w:sz w:val="20"/>
          <w:szCs w:val="20"/>
        </w:rPr>
      </w:pPr>
      <w:r w:rsidRPr="00704DEF">
        <w:rPr>
          <w:sz w:val="20"/>
          <w:szCs w:val="20"/>
        </w:rPr>
        <w:t>Feature relevance was assessed using Spearman rank correlation and Mutual Information (MI) to capture both monotonic and non-linear dependencies with the class label.</w:t>
      </w:r>
    </w:p>
    <w:p w14:paraId="089B8BF4" w14:textId="4E2CA7F8" w:rsidR="00704DEF" w:rsidRPr="00704DEF" w:rsidRDefault="00704DEF" w:rsidP="005F6A02">
      <w:pPr>
        <w:pStyle w:val="NormalWeb"/>
        <w:spacing w:before="0pt" w:beforeAutospacing="0" w:after="3pt" w:afterAutospacing="0"/>
        <w:ind w:start="36pt"/>
        <w:jc w:val="center"/>
        <w:rPr>
          <w:sz w:val="16"/>
          <w:szCs w:val="16"/>
        </w:rPr>
      </w:pPr>
      <w:r w:rsidRPr="00704DEF">
        <w:rPr>
          <w:sz w:val="16"/>
          <w:szCs w:val="16"/>
        </w:rPr>
        <w:t>Table</w:t>
      </w:r>
      <w:r w:rsidR="009751D6" w:rsidRPr="009751D6">
        <w:rPr>
          <w:sz w:val="16"/>
          <w:szCs w:val="16"/>
        </w:rPr>
        <w:t xml:space="preserve"> </w:t>
      </w:r>
      <w:r w:rsidR="009751D6">
        <w:rPr>
          <w:sz w:val="16"/>
          <w:szCs w:val="16"/>
        </w:rPr>
        <w:t>VI</w:t>
      </w:r>
      <w:r w:rsidR="009751D6" w:rsidRPr="00142D01">
        <w:rPr>
          <w:sz w:val="16"/>
          <w:szCs w:val="16"/>
        </w:rPr>
        <w:t>I</w:t>
      </w:r>
      <w:r w:rsidR="00380C19" w:rsidRPr="00142D01">
        <w:rPr>
          <w:sz w:val="16"/>
          <w:szCs w:val="16"/>
        </w:rPr>
        <w:t>I</w:t>
      </w:r>
      <w:r w:rsidR="009751D6">
        <w:rPr>
          <w:rFonts w:hint="cs"/>
          <w:sz w:val="16"/>
          <w:szCs w:val="16"/>
          <w:rtl/>
        </w:rPr>
        <w:t>.</w:t>
      </w:r>
      <w:r w:rsidRPr="00704DEF">
        <w:rPr>
          <w:sz w:val="16"/>
          <w:szCs w:val="16"/>
        </w:rPr>
        <w:t xml:space="preserve"> reports the top correlated features for each binary configuration.</w:t>
      </w:r>
    </w:p>
    <w:tbl>
      <w:tblPr>
        <w:tblStyle w:val="TableGrid"/>
        <w:tblW w:w="0pt" w:type="dxa"/>
        <w:jc w:val="center"/>
        <w:tblLook w:firstRow="1" w:lastRow="0" w:firstColumn="1" w:lastColumn="0" w:noHBand="0" w:noVBand="1"/>
      </w:tblPr>
      <w:tblGrid>
        <w:gridCol w:w="590"/>
        <w:gridCol w:w="1212"/>
        <w:gridCol w:w="1212"/>
        <w:gridCol w:w="1336"/>
      </w:tblGrid>
      <w:tr w:rsidR="00704DEF" w:rsidRPr="00704DEF" w14:paraId="3A63300B" w14:textId="77777777" w:rsidTr="00704DEF">
        <w:trPr>
          <w:jc w:val="center"/>
        </w:trPr>
        <w:tc>
          <w:tcPr>
            <w:tcW w:w="0pt" w:type="dxa"/>
            <w:hideMark/>
          </w:tcPr>
          <w:p w14:paraId="1ED2F2EC" w14:textId="77777777" w:rsidR="00704DEF" w:rsidRPr="00704DEF" w:rsidRDefault="00704DEF" w:rsidP="00E34F4D">
            <w:pPr>
              <w:jc w:val="both"/>
              <w:rPr>
                <w:rFonts w:asciiTheme="majorBidi" w:eastAsia="Times New Roman" w:hAnsiTheme="majorBidi" w:cstheme="majorBidi"/>
                <w:b/>
                <w:bCs/>
                <w:sz w:val="16"/>
                <w:szCs w:val="16"/>
              </w:rPr>
            </w:pPr>
            <w:r w:rsidRPr="00704DEF">
              <w:rPr>
                <w:rFonts w:asciiTheme="majorBidi" w:eastAsia="Times New Roman" w:hAnsiTheme="majorBidi" w:cstheme="majorBidi"/>
                <w:b/>
                <w:bCs/>
                <w:sz w:val="16"/>
                <w:szCs w:val="16"/>
              </w:rPr>
              <w:t>Rank</w:t>
            </w:r>
          </w:p>
        </w:tc>
        <w:tc>
          <w:tcPr>
            <w:tcW w:w="0pt" w:type="dxa"/>
            <w:hideMark/>
          </w:tcPr>
          <w:p w14:paraId="1DBE05B4" w14:textId="77777777" w:rsidR="00704DEF" w:rsidRPr="00704DEF" w:rsidRDefault="00704DEF" w:rsidP="00E34F4D">
            <w:pPr>
              <w:jc w:val="both"/>
              <w:rPr>
                <w:rFonts w:asciiTheme="majorBidi" w:eastAsia="Times New Roman" w:hAnsiTheme="majorBidi" w:cstheme="majorBidi"/>
                <w:b/>
                <w:bCs/>
                <w:sz w:val="16"/>
                <w:szCs w:val="16"/>
              </w:rPr>
            </w:pPr>
            <w:r w:rsidRPr="00704DEF">
              <w:rPr>
                <w:rFonts w:asciiTheme="majorBidi" w:eastAsia="Times New Roman" w:hAnsiTheme="majorBidi" w:cstheme="majorBidi"/>
                <w:b/>
                <w:bCs/>
                <w:sz w:val="16"/>
                <w:szCs w:val="16"/>
              </w:rPr>
              <w:t>UDP vs Benign</w:t>
            </w:r>
          </w:p>
        </w:tc>
        <w:tc>
          <w:tcPr>
            <w:tcW w:w="0pt" w:type="dxa"/>
            <w:hideMark/>
          </w:tcPr>
          <w:p w14:paraId="1DED8630" w14:textId="77777777" w:rsidR="00704DEF" w:rsidRPr="00704DEF" w:rsidRDefault="00704DEF" w:rsidP="00E34F4D">
            <w:pPr>
              <w:jc w:val="both"/>
              <w:rPr>
                <w:rFonts w:asciiTheme="majorBidi" w:eastAsia="Times New Roman" w:hAnsiTheme="majorBidi" w:cstheme="majorBidi"/>
                <w:b/>
                <w:bCs/>
                <w:sz w:val="16"/>
                <w:szCs w:val="16"/>
              </w:rPr>
            </w:pPr>
            <w:r w:rsidRPr="00704DEF">
              <w:rPr>
                <w:rFonts w:asciiTheme="majorBidi" w:eastAsia="Times New Roman" w:hAnsiTheme="majorBidi" w:cstheme="majorBidi"/>
                <w:b/>
                <w:bCs/>
                <w:sz w:val="16"/>
                <w:szCs w:val="16"/>
              </w:rPr>
              <w:t>MQTT vs Benign</w:t>
            </w:r>
          </w:p>
        </w:tc>
        <w:tc>
          <w:tcPr>
            <w:tcW w:w="0pt" w:type="dxa"/>
            <w:hideMark/>
          </w:tcPr>
          <w:p w14:paraId="3C4190F7" w14:textId="77777777" w:rsidR="00704DEF" w:rsidRPr="00704DEF" w:rsidRDefault="00704DEF" w:rsidP="00E34F4D">
            <w:pPr>
              <w:jc w:val="both"/>
              <w:rPr>
                <w:rFonts w:asciiTheme="majorBidi" w:eastAsia="Times New Roman" w:hAnsiTheme="majorBidi" w:cstheme="majorBidi"/>
                <w:b/>
                <w:bCs/>
                <w:sz w:val="16"/>
                <w:szCs w:val="16"/>
              </w:rPr>
            </w:pPr>
            <w:r w:rsidRPr="00704DEF">
              <w:rPr>
                <w:rFonts w:asciiTheme="majorBidi" w:eastAsia="Times New Roman" w:hAnsiTheme="majorBidi" w:cstheme="majorBidi"/>
                <w:b/>
                <w:bCs/>
                <w:sz w:val="16"/>
                <w:szCs w:val="16"/>
              </w:rPr>
              <w:t>ARP vs Benign</w:t>
            </w:r>
          </w:p>
        </w:tc>
      </w:tr>
      <w:tr w:rsidR="00704DEF" w:rsidRPr="00704DEF" w14:paraId="2111DCF4" w14:textId="77777777" w:rsidTr="00704DEF">
        <w:trPr>
          <w:jc w:val="center"/>
        </w:trPr>
        <w:tc>
          <w:tcPr>
            <w:tcW w:w="0pt" w:type="dxa"/>
            <w:hideMark/>
          </w:tcPr>
          <w:p w14:paraId="0A36E772"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1</w:t>
            </w:r>
          </w:p>
        </w:tc>
        <w:tc>
          <w:tcPr>
            <w:tcW w:w="0pt" w:type="dxa"/>
            <w:hideMark/>
          </w:tcPr>
          <w:p w14:paraId="7759C4E5"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Number (0.770)</w:t>
            </w:r>
          </w:p>
        </w:tc>
        <w:tc>
          <w:tcPr>
            <w:tcW w:w="0pt" w:type="dxa"/>
            <w:hideMark/>
          </w:tcPr>
          <w:p w14:paraId="49E38625"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ack_count</w:t>
            </w:r>
            <w:proofErr w:type="spellEnd"/>
            <w:r w:rsidRPr="00704DEF">
              <w:rPr>
                <w:rFonts w:asciiTheme="majorBidi" w:eastAsia="Times New Roman" w:hAnsiTheme="majorBidi" w:cstheme="majorBidi"/>
                <w:sz w:val="16"/>
                <w:szCs w:val="16"/>
              </w:rPr>
              <w:t xml:space="preserve"> (0.958)</w:t>
            </w:r>
          </w:p>
        </w:tc>
        <w:tc>
          <w:tcPr>
            <w:tcW w:w="0pt" w:type="dxa"/>
            <w:hideMark/>
          </w:tcPr>
          <w:p w14:paraId="389E0425"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ack_count</w:t>
            </w:r>
            <w:proofErr w:type="spellEnd"/>
            <w:r w:rsidRPr="00704DEF">
              <w:rPr>
                <w:rFonts w:asciiTheme="majorBidi" w:eastAsia="Times New Roman" w:hAnsiTheme="majorBidi" w:cstheme="majorBidi"/>
                <w:sz w:val="16"/>
                <w:szCs w:val="16"/>
              </w:rPr>
              <w:t xml:space="preserve"> (0.630)</w:t>
            </w:r>
          </w:p>
        </w:tc>
      </w:tr>
      <w:tr w:rsidR="00704DEF" w:rsidRPr="00704DEF" w14:paraId="68F5CB13" w14:textId="77777777" w:rsidTr="00704DEF">
        <w:trPr>
          <w:jc w:val="center"/>
        </w:trPr>
        <w:tc>
          <w:tcPr>
            <w:tcW w:w="0pt" w:type="dxa"/>
            <w:hideMark/>
          </w:tcPr>
          <w:p w14:paraId="45564A7E"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2</w:t>
            </w:r>
          </w:p>
        </w:tc>
        <w:tc>
          <w:tcPr>
            <w:tcW w:w="0pt" w:type="dxa"/>
            <w:hideMark/>
          </w:tcPr>
          <w:p w14:paraId="1A74930D"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UDP (0.762)</w:t>
            </w:r>
          </w:p>
        </w:tc>
        <w:tc>
          <w:tcPr>
            <w:tcW w:w="0pt" w:type="dxa"/>
            <w:hideMark/>
          </w:tcPr>
          <w:p w14:paraId="053A13F2"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Number (0.728)</w:t>
            </w:r>
          </w:p>
        </w:tc>
        <w:tc>
          <w:tcPr>
            <w:tcW w:w="0pt" w:type="dxa"/>
            <w:hideMark/>
          </w:tcPr>
          <w:p w14:paraId="201BE390"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Header_Length</w:t>
            </w:r>
            <w:proofErr w:type="spellEnd"/>
            <w:r w:rsidRPr="00704DEF">
              <w:rPr>
                <w:rFonts w:asciiTheme="majorBidi" w:eastAsia="Times New Roman" w:hAnsiTheme="majorBidi" w:cstheme="majorBidi"/>
                <w:sz w:val="16"/>
                <w:szCs w:val="16"/>
              </w:rPr>
              <w:t xml:space="preserve"> (0.457)</w:t>
            </w:r>
          </w:p>
        </w:tc>
      </w:tr>
      <w:tr w:rsidR="00704DEF" w:rsidRPr="00704DEF" w14:paraId="59C8CAAB" w14:textId="77777777" w:rsidTr="00704DEF">
        <w:trPr>
          <w:jc w:val="center"/>
        </w:trPr>
        <w:tc>
          <w:tcPr>
            <w:tcW w:w="0pt" w:type="dxa"/>
            <w:hideMark/>
          </w:tcPr>
          <w:p w14:paraId="387C87D9"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3</w:t>
            </w:r>
          </w:p>
        </w:tc>
        <w:tc>
          <w:tcPr>
            <w:tcW w:w="0pt" w:type="dxa"/>
            <w:hideMark/>
          </w:tcPr>
          <w:p w14:paraId="1C74518C"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Protocol Type (0.758)</w:t>
            </w:r>
          </w:p>
        </w:tc>
        <w:tc>
          <w:tcPr>
            <w:tcW w:w="0pt" w:type="dxa"/>
            <w:hideMark/>
          </w:tcPr>
          <w:p w14:paraId="356926CD"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Header_Length</w:t>
            </w:r>
            <w:proofErr w:type="spellEnd"/>
            <w:r w:rsidRPr="00704DEF">
              <w:rPr>
                <w:rFonts w:asciiTheme="majorBidi" w:eastAsia="Times New Roman" w:hAnsiTheme="majorBidi" w:cstheme="majorBidi"/>
                <w:sz w:val="16"/>
                <w:szCs w:val="16"/>
              </w:rPr>
              <w:t xml:space="preserve"> (0.676)</w:t>
            </w:r>
          </w:p>
        </w:tc>
        <w:tc>
          <w:tcPr>
            <w:tcW w:w="0pt" w:type="dxa"/>
            <w:hideMark/>
          </w:tcPr>
          <w:p w14:paraId="1E025021"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rst_count</w:t>
            </w:r>
            <w:proofErr w:type="spellEnd"/>
            <w:r w:rsidRPr="00704DEF">
              <w:rPr>
                <w:rFonts w:asciiTheme="majorBidi" w:eastAsia="Times New Roman" w:hAnsiTheme="majorBidi" w:cstheme="majorBidi"/>
                <w:sz w:val="16"/>
                <w:szCs w:val="16"/>
              </w:rPr>
              <w:t xml:space="preserve"> (0.445)</w:t>
            </w:r>
          </w:p>
        </w:tc>
      </w:tr>
      <w:tr w:rsidR="00704DEF" w:rsidRPr="00704DEF" w14:paraId="785D4EB1" w14:textId="77777777" w:rsidTr="00704DEF">
        <w:trPr>
          <w:jc w:val="center"/>
        </w:trPr>
        <w:tc>
          <w:tcPr>
            <w:tcW w:w="0pt" w:type="dxa"/>
            <w:hideMark/>
          </w:tcPr>
          <w:p w14:paraId="0713E34F"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4</w:t>
            </w:r>
          </w:p>
        </w:tc>
        <w:tc>
          <w:tcPr>
            <w:tcW w:w="0pt" w:type="dxa"/>
            <w:hideMark/>
          </w:tcPr>
          <w:p w14:paraId="2103F15E"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TCP (0.754)</w:t>
            </w:r>
          </w:p>
        </w:tc>
        <w:tc>
          <w:tcPr>
            <w:tcW w:w="0pt" w:type="dxa"/>
            <w:hideMark/>
          </w:tcPr>
          <w:p w14:paraId="2F4F684F"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Variance (0.672)</w:t>
            </w:r>
          </w:p>
        </w:tc>
        <w:tc>
          <w:tcPr>
            <w:tcW w:w="0pt" w:type="dxa"/>
            <w:hideMark/>
          </w:tcPr>
          <w:p w14:paraId="14616B47"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Rate (0.410)</w:t>
            </w:r>
          </w:p>
        </w:tc>
      </w:tr>
      <w:tr w:rsidR="00704DEF" w:rsidRPr="00704DEF" w14:paraId="59A6D220" w14:textId="77777777" w:rsidTr="00704DEF">
        <w:trPr>
          <w:jc w:val="center"/>
        </w:trPr>
        <w:tc>
          <w:tcPr>
            <w:tcW w:w="0pt" w:type="dxa"/>
            <w:hideMark/>
          </w:tcPr>
          <w:p w14:paraId="2EA0DC94"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5</w:t>
            </w:r>
          </w:p>
        </w:tc>
        <w:tc>
          <w:tcPr>
            <w:tcW w:w="0pt" w:type="dxa"/>
            <w:hideMark/>
          </w:tcPr>
          <w:p w14:paraId="6C3AF267"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Header_Length</w:t>
            </w:r>
            <w:proofErr w:type="spellEnd"/>
            <w:r w:rsidRPr="00704DEF">
              <w:rPr>
                <w:rFonts w:asciiTheme="majorBidi" w:eastAsia="Times New Roman" w:hAnsiTheme="majorBidi" w:cstheme="majorBidi"/>
                <w:sz w:val="16"/>
                <w:szCs w:val="16"/>
              </w:rPr>
              <w:t xml:space="preserve"> (0.719)</w:t>
            </w:r>
          </w:p>
        </w:tc>
        <w:tc>
          <w:tcPr>
            <w:tcW w:w="0pt" w:type="dxa"/>
            <w:hideMark/>
          </w:tcPr>
          <w:p w14:paraId="2C72550D"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Rate (0.670)</w:t>
            </w:r>
          </w:p>
        </w:tc>
        <w:tc>
          <w:tcPr>
            <w:tcW w:w="0pt" w:type="dxa"/>
            <w:hideMark/>
          </w:tcPr>
          <w:p w14:paraId="3935A279"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psh_flag_number</w:t>
            </w:r>
            <w:proofErr w:type="spellEnd"/>
            <w:r w:rsidRPr="00704DEF">
              <w:rPr>
                <w:rFonts w:asciiTheme="majorBidi" w:eastAsia="Times New Roman" w:hAnsiTheme="majorBidi" w:cstheme="majorBidi"/>
                <w:sz w:val="16"/>
                <w:szCs w:val="16"/>
              </w:rPr>
              <w:t xml:space="preserve"> (0.292)</w:t>
            </w:r>
          </w:p>
        </w:tc>
      </w:tr>
    </w:tbl>
    <w:p w14:paraId="793C1D4F" w14:textId="3B45A742" w:rsidR="00704DEF" w:rsidRPr="003E1ADA" w:rsidRDefault="00704DEF" w:rsidP="00E34F4D">
      <w:pPr>
        <w:pStyle w:val="NormalWeb"/>
        <w:spacing w:before="0pt" w:beforeAutospacing="0" w:after="3pt" w:afterAutospacing="0"/>
        <w:ind w:start="36pt"/>
        <w:jc w:val="both"/>
        <w:rPr>
          <w:sz w:val="20"/>
          <w:szCs w:val="20"/>
        </w:rPr>
      </w:pPr>
    </w:p>
    <w:p w14:paraId="10A26D03" w14:textId="595DB49C" w:rsidR="003E1ADA" w:rsidRPr="00704DEF" w:rsidRDefault="00704DEF" w:rsidP="005F6A02">
      <w:pPr>
        <w:spacing w:after="6pt"/>
        <w:ind w:firstLine="14.45pt"/>
        <w:rPr>
          <w:rFonts w:eastAsia="Times New Roman"/>
          <w:sz w:val="16"/>
          <w:szCs w:val="16"/>
          <w:rtl/>
        </w:rPr>
      </w:pPr>
      <w:r w:rsidRPr="00704DEF">
        <w:rPr>
          <w:sz w:val="16"/>
          <w:szCs w:val="16"/>
        </w:rPr>
        <w:t xml:space="preserve">Table </w:t>
      </w:r>
      <w:r w:rsidR="003213B7" w:rsidRPr="00704DEF">
        <w:rPr>
          <w:sz w:val="16"/>
          <w:szCs w:val="16"/>
        </w:rPr>
        <w:t>IX</w:t>
      </w:r>
      <w:r w:rsidRPr="00704DEF">
        <w:rPr>
          <w:sz w:val="16"/>
          <w:szCs w:val="16"/>
        </w:rPr>
        <w:t>. Top Features Ranked by Mutual Information</w:t>
      </w:r>
    </w:p>
    <w:tbl>
      <w:tblPr>
        <w:tblStyle w:val="TableGrid"/>
        <w:tblW w:w="198.20pt" w:type="dxa"/>
        <w:jc w:val="center"/>
        <w:tblLook w:firstRow="1" w:lastRow="0" w:firstColumn="1" w:lastColumn="0" w:noHBand="0" w:noVBand="1"/>
      </w:tblPr>
      <w:tblGrid>
        <w:gridCol w:w="732"/>
        <w:gridCol w:w="3232"/>
      </w:tblGrid>
      <w:tr w:rsidR="00704DEF" w:rsidRPr="00704DEF" w14:paraId="6AFA3436" w14:textId="77777777" w:rsidTr="004F6B89">
        <w:trPr>
          <w:jc w:val="center"/>
        </w:trPr>
        <w:tc>
          <w:tcPr>
            <w:tcW w:w="36.60pt" w:type="dxa"/>
            <w:hideMark/>
          </w:tcPr>
          <w:p w14:paraId="758331AD" w14:textId="77777777" w:rsidR="00704DEF" w:rsidRPr="00704DEF" w:rsidRDefault="00704DEF" w:rsidP="00E34F4D">
            <w:pPr>
              <w:jc w:val="both"/>
              <w:rPr>
                <w:rFonts w:asciiTheme="majorBidi" w:eastAsia="Times New Roman" w:hAnsiTheme="majorBidi" w:cstheme="majorBidi"/>
                <w:b/>
                <w:bCs/>
                <w:sz w:val="16"/>
                <w:szCs w:val="16"/>
              </w:rPr>
            </w:pPr>
            <w:r w:rsidRPr="00704DEF">
              <w:rPr>
                <w:rFonts w:asciiTheme="majorBidi" w:eastAsia="Times New Roman" w:hAnsiTheme="majorBidi" w:cstheme="majorBidi"/>
                <w:b/>
                <w:bCs/>
                <w:sz w:val="16"/>
                <w:szCs w:val="16"/>
              </w:rPr>
              <w:t>Dataset</w:t>
            </w:r>
          </w:p>
        </w:tc>
        <w:tc>
          <w:tcPr>
            <w:tcW w:w="161.60pt" w:type="dxa"/>
            <w:hideMark/>
          </w:tcPr>
          <w:p w14:paraId="4515A8D1" w14:textId="77777777" w:rsidR="00704DEF" w:rsidRPr="00704DEF" w:rsidRDefault="00704DEF" w:rsidP="00E34F4D">
            <w:pPr>
              <w:jc w:val="both"/>
              <w:rPr>
                <w:rFonts w:asciiTheme="majorBidi" w:eastAsia="Times New Roman" w:hAnsiTheme="majorBidi" w:cstheme="majorBidi"/>
                <w:b/>
                <w:bCs/>
                <w:sz w:val="16"/>
                <w:szCs w:val="16"/>
              </w:rPr>
            </w:pPr>
            <w:r w:rsidRPr="00704DEF">
              <w:rPr>
                <w:rFonts w:asciiTheme="majorBidi" w:eastAsia="Times New Roman" w:hAnsiTheme="majorBidi" w:cstheme="majorBidi"/>
                <w:b/>
                <w:bCs/>
                <w:sz w:val="16"/>
                <w:szCs w:val="16"/>
              </w:rPr>
              <w:t>Top Informative Features (MI Score)</w:t>
            </w:r>
          </w:p>
        </w:tc>
      </w:tr>
      <w:tr w:rsidR="00704DEF" w:rsidRPr="00704DEF" w14:paraId="53D73FA5" w14:textId="77777777" w:rsidTr="004F6B89">
        <w:trPr>
          <w:jc w:val="center"/>
        </w:trPr>
        <w:tc>
          <w:tcPr>
            <w:tcW w:w="36.60pt" w:type="dxa"/>
            <w:hideMark/>
          </w:tcPr>
          <w:p w14:paraId="1BB1F71A"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UDP vs Benign</w:t>
            </w:r>
          </w:p>
        </w:tc>
        <w:tc>
          <w:tcPr>
            <w:tcW w:w="161.60pt" w:type="dxa"/>
            <w:hideMark/>
          </w:tcPr>
          <w:p w14:paraId="1561611D"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 xml:space="preserve">Number (0.530), </w:t>
            </w:r>
            <w:proofErr w:type="spellStart"/>
            <w:r w:rsidRPr="00704DEF">
              <w:rPr>
                <w:rFonts w:asciiTheme="majorBidi" w:eastAsia="Times New Roman" w:hAnsiTheme="majorBidi" w:cstheme="majorBidi"/>
                <w:sz w:val="16"/>
                <w:szCs w:val="16"/>
              </w:rPr>
              <w:t>Header_Length</w:t>
            </w:r>
            <w:proofErr w:type="spellEnd"/>
            <w:r w:rsidRPr="00704DEF">
              <w:rPr>
                <w:rFonts w:asciiTheme="majorBidi" w:eastAsia="Times New Roman" w:hAnsiTheme="majorBidi" w:cstheme="majorBidi"/>
                <w:sz w:val="16"/>
                <w:szCs w:val="16"/>
              </w:rPr>
              <w:t xml:space="preserve"> (0.528), Rate (0.520), Tot sum (0.519)</w:t>
            </w:r>
          </w:p>
        </w:tc>
      </w:tr>
      <w:tr w:rsidR="00704DEF" w:rsidRPr="00704DEF" w14:paraId="5FA1D750" w14:textId="77777777" w:rsidTr="004F6B89">
        <w:trPr>
          <w:jc w:val="center"/>
        </w:trPr>
        <w:tc>
          <w:tcPr>
            <w:tcW w:w="36.60pt" w:type="dxa"/>
            <w:hideMark/>
          </w:tcPr>
          <w:p w14:paraId="03B179EE"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MQTT vs Benign</w:t>
            </w:r>
          </w:p>
        </w:tc>
        <w:tc>
          <w:tcPr>
            <w:tcW w:w="161.60pt" w:type="dxa"/>
            <w:hideMark/>
          </w:tcPr>
          <w:p w14:paraId="4A9F62E5" w14:textId="77777777" w:rsidR="00704DEF" w:rsidRPr="00704DEF" w:rsidRDefault="00704DEF" w:rsidP="00E34F4D">
            <w:pPr>
              <w:jc w:val="both"/>
              <w:rPr>
                <w:rFonts w:asciiTheme="majorBidi" w:eastAsia="Times New Roman" w:hAnsiTheme="majorBidi" w:cstheme="majorBidi"/>
                <w:sz w:val="16"/>
                <w:szCs w:val="16"/>
              </w:rPr>
            </w:pPr>
            <w:proofErr w:type="spellStart"/>
            <w:r w:rsidRPr="00704DEF">
              <w:rPr>
                <w:rFonts w:asciiTheme="majorBidi" w:eastAsia="Times New Roman" w:hAnsiTheme="majorBidi" w:cstheme="majorBidi"/>
                <w:sz w:val="16"/>
                <w:szCs w:val="16"/>
              </w:rPr>
              <w:t>ack_count</w:t>
            </w:r>
            <w:proofErr w:type="spellEnd"/>
            <w:r w:rsidRPr="00704DEF">
              <w:rPr>
                <w:rFonts w:asciiTheme="majorBidi" w:eastAsia="Times New Roman" w:hAnsiTheme="majorBidi" w:cstheme="majorBidi"/>
                <w:sz w:val="16"/>
                <w:szCs w:val="16"/>
              </w:rPr>
              <w:t xml:space="preserve"> (0.483), Number (0.483), </w:t>
            </w:r>
            <w:proofErr w:type="spellStart"/>
            <w:r w:rsidRPr="00704DEF">
              <w:rPr>
                <w:rFonts w:asciiTheme="majorBidi" w:eastAsia="Times New Roman" w:hAnsiTheme="majorBidi" w:cstheme="majorBidi"/>
                <w:sz w:val="16"/>
                <w:szCs w:val="16"/>
              </w:rPr>
              <w:t>Header_Length</w:t>
            </w:r>
            <w:proofErr w:type="spellEnd"/>
            <w:r w:rsidRPr="00704DEF">
              <w:rPr>
                <w:rFonts w:asciiTheme="majorBidi" w:eastAsia="Times New Roman" w:hAnsiTheme="majorBidi" w:cstheme="majorBidi"/>
                <w:sz w:val="16"/>
                <w:szCs w:val="16"/>
              </w:rPr>
              <w:t xml:space="preserve"> (0.482), Variance (0.464)</w:t>
            </w:r>
          </w:p>
        </w:tc>
      </w:tr>
      <w:tr w:rsidR="00704DEF" w:rsidRPr="00704DEF" w14:paraId="0098C63C" w14:textId="77777777" w:rsidTr="004F6B89">
        <w:trPr>
          <w:jc w:val="center"/>
        </w:trPr>
        <w:tc>
          <w:tcPr>
            <w:tcW w:w="36.60pt" w:type="dxa"/>
            <w:hideMark/>
          </w:tcPr>
          <w:p w14:paraId="5ECDF605"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ARP vs Benign</w:t>
            </w:r>
          </w:p>
        </w:tc>
        <w:tc>
          <w:tcPr>
            <w:tcW w:w="161.60pt" w:type="dxa"/>
            <w:hideMark/>
          </w:tcPr>
          <w:p w14:paraId="1E64157B" w14:textId="77777777" w:rsidR="00704DEF" w:rsidRPr="00704DEF" w:rsidRDefault="00704DEF" w:rsidP="00E34F4D">
            <w:pPr>
              <w:jc w:val="both"/>
              <w:rPr>
                <w:rFonts w:asciiTheme="majorBidi" w:eastAsia="Times New Roman" w:hAnsiTheme="majorBidi" w:cstheme="majorBidi"/>
                <w:sz w:val="16"/>
                <w:szCs w:val="16"/>
              </w:rPr>
            </w:pPr>
            <w:r w:rsidRPr="00704DEF">
              <w:rPr>
                <w:rFonts w:asciiTheme="majorBidi" w:eastAsia="Times New Roman" w:hAnsiTheme="majorBidi" w:cstheme="majorBidi"/>
                <w:sz w:val="16"/>
                <w:szCs w:val="16"/>
              </w:rPr>
              <w:t xml:space="preserve">Number (0.273), </w:t>
            </w:r>
            <w:proofErr w:type="spellStart"/>
            <w:r w:rsidRPr="00704DEF">
              <w:rPr>
                <w:rFonts w:asciiTheme="majorBidi" w:eastAsia="Times New Roman" w:hAnsiTheme="majorBidi" w:cstheme="majorBidi"/>
                <w:sz w:val="16"/>
                <w:szCs w:val="16"/>
              </w:rPr>
              <w:t>Header_Length</w:t>
            </w:r>
            <w:proofErr w:type="spellEnd"/>
            <w:r w:rsidRPr="00704DEF">
              <w:rPr>
                <w:rFonts w:asciiTheme="majorBidi" w:eastAsia="Times New Roman" w:hAnsiTheme="majorBidi" w:cstheme="majorBidi"/>
                <w:sz w:val="16"/>
                <w:szCs w:val="16"/>
              </w:rPr>
              <w:t xml:space="preserve"> (0.266), Variance (0.223), </w:t>
            </w:r>
            <w:proofErr w:type="spellStart"/>
            <w:r w:rsidRPr="00704DEF">
              <w:rPr>
                <w:rFonts w:asciiTheme="majorBidi" w:eastAsia="Times New Roman" w:hAnsiTheme="majorBidi" w:cstheme="majorBidi"/>
                <w:sz w:val="16"/>
                <w:szCs w:val="16"/>
              </w:rPr>
              <w:t>rst_count</w:t>
            </w:r>
            <w:proofErr w:type="spellEnd"/>
            <w:r w:rsidRPr="00704DEF">
              <w:rPr>
                <w:rFonts w:asciiTheme="majorBidi" w:eastAsia="Times New Roman" w:hAnsiTheme="majorBidi" w:cstheme="majorBidi"/>
                <w:sz w:val="16"/>
                <w:szCs w:val="16"/>
              </w:rPr>
              <w:t xml:space="preserve"> (0.211)</w:t>
            </w:r>
          </w:p>
        </w:tc>
      </w:tr>
    </w:tbl>
    <w:p w14:paraId="643D9457" w14:textId="0D7E5DF4" w:rsidR="00ED72D0" w:rsidRDefault="00ED72D0" w:rsidP="00E34F4D">
      <w:pPr>
        <w:spacing w:after="6pt"/>
        <w:ind w:firstLine="14.45pt"/>
        <w:jc w:val="both"/>
        <w:rPr>
          <w:rFonts w:eastAsia="Times New Roman"/>
          <w:rtl/>
        </w:rPr>
      </w:pPr>
    </w:p>
    <w:p w14:paraId="19D40677" w14:textId="1758A168" w:rsidR="000428C7" w:rsidRDefault="006F4336" w:rsidP="00E34F4D">
      <w:pPr>
        <w:spacing w:after="6pt"/>
        <w:ind w:start="36pt"/>
        <w:jc w:val="both"/>
        <w:rPr>
          <w:rFonts w:eastAsia="Times New Roman"/>
          <w:rtl/>
        </w:rPr>
      </w:pPr>
      <w:r w:rsidRPr="006F4336">
        <w:rPr>
          <w:rFonts w:eastAsia="Times New Roman"/>
        </w:rPr>
        <w:t xml:space="preserve">While certain features (e.g., Number, </w:t>
      </w:r>
      <w:proofErr w:type="spellStart"/>
      <w:r w:rsidRPr="006F4336">
        <w:rPr>
          <w:rFonts w:eastAsia="Times New Roman"/>
        </w:rPr>
        <w:t>Header_Length</w:t>
      </w:r>
      <w:proofErr w:type="spellEnd"/>
      <w:r w:rsidRPr="006F4336">
        <w:rPr>
          <w:rFonts w:eastAsia="Times New Roman"/>
        </w:rPr>
        <w:t xml:space="preserve">, Rate) consistently exhibit high relevance, others demonstrate attack-specific importance, reflecting the heterogeneous nature of </w:t>
      </w:r>
      <w:proofErr w:type="spellStart"/>
      <w:r w:rsidRPr="006F4336">
        <w:rPr>
          <w:rFonts w:eastAsia="Times New Roman"/>
        </w:rPr>
        <w:t>IoMT</w:t>
      </w:r>
      <w:proofErr w:type="spellEnd"/>
      <w:r w:rsidRPr="006F4336">
        <w:rPr>
          <w:rFonts w:eastAsia="Times New Roman"/>
        </w:rPr>
        <w:t xml:space="preserve"> threats.</w:t>
      </w:r>
    </w:p>
    <w:p w14:paraId="412956C7" w14:textId="77D55309" w:rsidR="00466963" w:rsidRPr="003E1ADA" w:rsidRDefault="00466963" w:rsidP="00E34F4D">
      <w:pPr>
        <w:pStyle w:val="NormalWeb"/>
        <w:numPr>
          <w:ilvl w:val="0"/>
          <w:numId w:val="45"/>
        </w:numPr>
        <w:spacing w:after="6pt" w:afterAutospacing="0"/>
        <w:jc w:val="both"/>
        <w:rPr>
          <w:rStyle w:val="Strong"/>
          <w:b w:val="0"/>
          <w:bCs w:val="0"/>
          <w:sz w:val="20"/>
          <w:szCs w:val="20"/>
        </w:rPr>
      </w:pPr>
      <w:r w:rsidRPr="00466963">
        <w:rPr>
          <w:sz w:val="20"/>
          <w:szCs w:val="20"/>
        </w:rPr>
        <w:lastRenderedPageBreak/>
        <w:t>Multiclass Dataset Analysis</w:t>
      </w:r>
    </w:p>
    <w:p w14:paraId="4BCD5B7E" w14:textId="77777777" w:rsidR="00466963" w:rsidRPr="00466963" w:rsidRDefault="00466963" w:rsidP="00E34F4D">
      <w:pPr>
        <w:spacing w:after="6pt"/>
        <w:ind w:start="36pt"/>
        <w:jc w:val="both"/>
        <w:rPr>
          <w:rFonts w:eastAsia="Times New Roman"/>
        </w:rPr>
      </w:pPr>
      <w:r w:rsidRPr="00466963">
        <w:rPr>
          <w:rFonts w:eastAsia="Times New Roman"/>
        </w:rPr>
        <w:t xml:space="preserve">To further assess whether the observed statistical characteristics persist under increased classification complexity, the four traffic categories were merged into a unified multiclass dataset. Analysis of the aggregated data confirms that the fundamental properties identified in the binary settings remain unchanged. Feature distributions continue to exhibit extreme skewness, heavy-tailed behavior, and high sparsity, with several control-flag and protocol-related features maintaining zero ratios exceeding 99%. Flow-level features such as Rate, </w:t>
      </w:r>
      <w:proofErr w:type="spellStart"/>
      <w:r w:rsidRPr="00466963">
        <w:rPr>
          <w:rFonts w:eastAsia="Times New Roman"/>
        </w:rPr>
        <w:t>Header_Length</w:t>
      </w:r>
      <w:proofErr w:type="spellEnd"/>
      <w:r w:rsidRPr="00466963">
        <w:rPr>
          <w:rFonts w:eastAsia="Times New Roman"/>
        </w:rPr>
        <w:t>, Tot sum, and Variance preserve wide dynamic ranges and pronounced outlier presence. Correlation and mutual information analyses further indicate that the same subset of dominant features remains strongly associated with the class label, demonstrating that dataset aggregation does not alter the underlying dependency structure.</w:t>
      </w:r>
    </w:p>
    <w:p w14:paraId="2234A0E3" w14:textId="774BC5DF" w:rsidR="000428C7" w:rsidRPr="006F4336" w:rsidRDefault="000428C7" w:rsidP="00E34F4D">
      <w:pPr>
        <w:spacing w:after="6pt"/>
        <w:jc w:val="both"/>
        <w:rPr>
          <w:rFonts w:eastAsia="Times New Roman"/>
        </w:rPr>
      </w:pPr>
    </w:p>
    <w:p w14:paraId="1AB6251D" w14:textId="36B5E915" w:rsidR="00997A38" w:rsidRPr="009A38FB" w:rsidRDefault="00997A38" w:rsidP="00E34F4D">
      <w:pPr>
        <w:pStyle w:val="Heading4"/>
        <w:spacing w:before="3pt" w:after="6pt"/>
        <w:ind w:firstLine="17.85pt"/>
      </w:pPr>
      <w:r>
        <w:t>Implications for Model Selection: Suitability of Tree-Based Models</w:t>
      </w:r>
    </w:p>
    <w:p w14:paraId="0EE20F44" w14:textId="77777777" w:rsidR="00877E49" w:rsidRPr="00877E49" w:rsidRDefault="00877E49" w:rsidP="00E34F4D">
      <w:pPr>
        <w:pStyle w:val="NormalWeb"/>
        <w:spacing w:before="0pt" w:beforeAutospacing="0" w:after="6pt" w:afterAutospacing="0"/>
        <w:ind w:firstLine="14.20pt"/>
        <w:jc w:val="both"/>
        <w:rPr>
          <w:sz w:val="20"/>
          <w:szCs w:val="20"/>
        </w:rPr>
      </w:pPr>
      <w:r w:rsidRPr="00877E49">
        <w:rPr>
          <w:sz w:val="20"/>
          <w:szCs w:val="20"/>
        </w:rPr>
        <w:t xml:space="preserve">The exploratory analysis reveals several critical statistical properties of </w:t>
      </w:r>
      <w:proofErr w:type="spellStart"/>
      <w:r w:rsidRPr="00877E49">
        <w:rPr>
          <w:sz w:val="20"/>
          <w:szCs w:val="20"/>
        </w:rPr>
        <w:t>IoMT</w:t>
      </w:r>
      <w:proofErr w:type="spellEnd"/>
      <w:r w:rsidRPr="00877E49">
        <w:rPr>
          <w:sz w:val="20"/>
          <w:szCs w:val="20"/>
        </w:rPr>
        <w:t xml:space="preserve"> traffic:</w:t>
      </w:r>
    </w:p>
    <w:p w14:paraId="117049B2" w14:textId="77777777" w:rsidR="00877E49" w:rsidRPr="00877E49" w:rsidRDefault="00877E49" w:rsidP="00E34F4D">
      <w:pPr>
        <w:pStyle w:val="NormalWeb"/>
        <w:numPr>
          <w:ilvl w:val="0"/>
          <w:numId w:val="47"/>
        </w:numPr>
        <w:spacing w:before="0pt" w:beforeAutospacing="0"/>
        <w:ind w:start="32.05pt" w:hanging="17.85pt"/>
        <w:jc w:val="both"/>
        <w:rPr>
          <w:sz w:val="20"/>
          <w:szCs w:val="20"/>
        </w:rPr>
      </w:pPr>
      <w:r w:rsidRPr="00877E49">
        <w:rPr>
          <w:sz w:val="20"/>
          <w:szCs w:val="20"/>
        </w:rPr>
        <w:t>Extreme non-normality and heavy-tailed distributions</w:t>
      </w:r>
    </w:p>
    <w:p w14:paraId="1BC7E8AA" w14:textId="77777777" w:rsidR="00877E49" w:rsidRPr="00877E49" w:rsidRDefault="00877E49" w:rsidP="00E34F4D">
      <w:pPr>
        <w:pStyle w:val="NormalWeb"/>
        <w:numPr>
          <w:ilvl w:val="0"/>
          <w:numId w:val="47"/>
        </w:numPr>
        <w:jc w:val="both"/>
        <w:rPr>
          <w:sz w:val="20"/>
          <w:szCs w:val="20"/>
        </w:rPr>
      </w:pPr>
      <w:r w:rsidRPr="00877E49">
        <w:rPr>
          <w:sz w:val="20"/>
          <w:szCs w:val="20"/>
        </w:rPr>
        <w:t>High sparsity with a large proportion of zero-valued features</w:t>
      </w:r>
    </w:p>
    <w:p w14:paraId="5F3581AC" w14:textId="77777777" w:rsidR="00877E49" w:rsidRPr="00877E49" w:rsidRDefault="00877E49" w:rsidP="00E34F4D">
      <w:pPr>
        <w:pStyle w:val="NormalWeb"/>
        <w:numPr>
          <w:ilvl w:val="0"/>
          <w:numId w:val="47"/>
        </w:numPr>
        <w:jc w:val="both"/>
        <w:rPr>
          <w:sz w:val="20"/>
          <w:szCs w:val="20"/>
        </w:rPr>
      </w:pPr>
      <w:r w:rsidRPr="00877E49">
        <w:rPr>
          <w:sz w:val="20"/>
          <w:szCs w:val="20"/>
        </w:rPr>
        <w:t>Strong non-linear and interaction-based feature dependencies</w:t>
      </w:r>
    </w:p>
    <w:p w14:paraId="22BC7B01" w14:textId="77777777" w:rsidR="00877E49" w:rsidRPr="00877E49" w:rsidRDefault="00877E49" w:rsidP="00E34F4D">
      <w:pPr>
        <w:pStyle w:val="NormalWeb"/>
        <w:numPr>
          <w:ilvl w:val="0"/>
          <w:numId w:val="47"/>
        </w:numPr>
        <w:spacing w:after="6pt" w:afterAutospacing="0"/>
        <w:ind w:start="32.05pt" w:hanging="17.85pt"/>
        <w:jc w:val="both"/>
        <w:rPr>
          <w:sz w:val="20"/>
          <w:szCs w:val="20"/>
        </w:rPr>
      </w:pPr>
      <w:r w:rsidRPr="00877E49">
        <w:rPr>
          <w:sz w:val="20"/>
          <w:szCs w:val="20"/>
        </w:rPr>
        <w:t>Persistent presence of meaningful extreme values (outliers)</w:t>
      </w:r>
    </w:p>
    <w:p w14:paraId="33C78ED6" w14:textId="77777777" w:rsidR="00877E49" w:rsidRPr="00877E49" w:rsidRDefault="00877E49" w:rsidP="00E34F4D">
      <w:pPr>
        <w:pStyle w:val="NormalWeb"/>
        <w:spacing w:before="0pt" w:beforeAutospacing="0" w:after="6pt" w:afterAutospacing="0"/>
        <w:ind w:firstLine="14.20pt"/>
        <w:jc w:val="both"/>
        <w:rPr>
          <w:sz w:val="20"/>
          <w:szCs w:val="20"/>
        </w:rPr>
      </w:pPr>
      <w:r w:rsidRPr="00877E49">
        <w:rPr>
          <w:sz w:val="20"/>
          <w:szCs w:val="20"/>
        </w:rPr>
        <w:t>These characteristics violate the assumptions of linear and distance-based models and severely limit the effectiveness of normalization-dependent classifiers. In contrast, tree-based learning models naturally handle skewed distributions, mixed feature scales, sparsity, and non-linear interactions without requiring strict distributional assumptions.</w:t>
      </w:r>
    </w:p>
    <w:p w14:paraId="09BF676F" w14:textId="77777777" w:rsidR="00877E49" w:rsidRPr="00877E49" w:rsidRDefault="00877E49" w:rsidP="00E34F4D">
      <w:pPr>
        <w:pStyle w:val="NormalWeb"/>
        <w:spacing w:before="0pt" w:beforeAutospacing="0" w:after="6pt" w:afterAutospacing="0"/>
        <w:ind w:firstLine="14.20pt"/>
        <w:jc w:val="both"/>
        <w:rPr>
          <w:sz w:val="20"/>
          <w:szCs w:val="20"/>
        </w:rPr>
      </w:pPr>
      <w:r w:rsidRPr="00877E49">
        <w:rPr>
          <w:sz w:val="20"/>
          <w:szCs w:val="20"/>
        </w:rPr>
        <w:t xml:space="preserve">Moreover, the observed dominance of different feature subsets across attack types suggests that models capable of hierarchical and conditional feature splitting are better suited for </w:t>
      </w:r>
      <w:proofErr w:type="spellStart"/>
      <w:r w:rsidRPr="00877E49">
        <w:rPr>
          <w:sz w:val="20"/>
          <w:szCs w:val="20"/>
        </w:rPr>
        <w:t>IoMT</w:t>
      </w:r>
      <w:proofErr w:type="spellEnd"/>
      <w:r w:rsidRPr="00877E49">
        <w:rPr>
          <w:sz w:val="20"/>
          <w:szCs w:val="20"/>
        </w:rPr>
        <w:t xml:space="preserve"> intrusion detection.</w:t>
      </w:r>
    </w:p>
    <w:p w14:paraId="43E716EF" w14:textId="0AFB24A6" w:rsidR="00ED72D0" w:rsidRPr="00970B61" w:rsidRDefault="00877E49" w:rsidP="00E34F4D">
      <w:pPr>
        <w:pStyle w:val="NormalWeb"/>
        <w:spacing w:before="0pt" w:beforeAutospacing="0"/>
        <w:ind w:firstLine="14.20pt"/>
        <w:jc w:val="both"/>
        <w:rPr>
          <w:sz w:val="20"/>
          <w:szCs w:val="20"/>
          <w:rtl/>
        </w:rPr>
      </w:pPr>
      <w:r w:rsidRPr="00877E49">
        <w:rPr>
          <w:sz w:val="20"/>
          <w:szCs w:val="20"/>
        </w:rPr>
        <w:t xml:space="preserve">Accordingly, this analysis provides strong empirical justification for adopting tree-based classifiers—Decision Trees, Random Forests, and </w:t>
      </w:r>
      <w:proofErr w:type="spellStart"/>
      <w:r w:rsidRPr="00877E49">
        <w:rPr>
          <w:sz w:val="20"/>
          <w:szCs w:val="20"/>
        </w:rPr>
        <w:t>XGBoost</w:t>
      </w:r>
      <w:proofErr w:type="spellEnd"/>
      <w:r w:rsidRPr="00877E49">
        <w:rPr>
          <w:sz w:val="20"/>
          <w:szCs w:val="20"/>
        </w:rPr>
        <w:t>—in the subsequent modeling and evaluation phase.</w:t>
      </w:r>
    </w:p>
    <w:p w14:paraId="65190A28" w14:textId="4435346A" w:rsidR="00B65A7A" w:rsidRPr="00D632BE" w:rsidRDefault="00B65A7A" w:rsidP="000A3BC5">
      <w:pPr>
        <w:pStyle w:val="Heading1"/>
      </w:pPr>
      <w:r w:rsidRPr="00B65A7A">
        <w:t>Machine Learning-Based Classification and Feature Importance Analysis</w:t>
      </w:r>
    </w:p>
    <w:p w14:paraId="162314EB" w14:textId="5DEADA51" w:rsidR="00E60B74" w:rsidRPr="00E60B74" w:rsidRDefault="00E60B74" w:rsidP="00E34F4D">
      <w:pPr>
        <w:pStyle w:val="Heading3"/>
        <w:spacing w:after="6pt"/>
        <w:ind w:firstLine="9.05pt"/>
        <w:rPr>
          <w:i w:val="0"/>
          <w:iCs w:val="0"/>
        </w:rPr>
      </w:pPr>
      <w:r w:rsidRPr="00E60B74">
        <w:rPr>
          <w:i w:val="0"/>
          <w:iCs w:val="0"/>
        </w:rPr>
        <w:t>Dataset Preparation and Experimental Setup</w:t>
      </w:r>
    </w:p>
    <w:p w14:paraId="5AE62EFF" w14:textId="77777777" w:rsidR="00E60B74" w:rsidRPr="00E60B74" w:rsidRDefault="00E60B74" w:rsidP="00E34F4D">
      <w:pPr>
        <w:pStyle w:val="NormalWeb"/>
        <w:spacing w:before="0pt" w:beforeAutospacing="0"/>
        <w:ind w:firstLine="14.20pt"/>
        <w:jc w:val="both"/>
        <w:rPr>
          <w:sz w:val="20"/>
          <w:szCs w:val="20"/>
        </w:rPr>
      </w:pPr>
      <w:r w:rsidRPr="00E60B74">
        <w:rPr>
          <w:sz w:val="20"/>
          <w:szCs w:val="20"/>
        </w:rPr>
        <w:t xml:space="preserve">To investigate the feasibility of machine learning-based anomaly and attack detection in </w:t>
      </w:r>
      <w:proofErr w:type="spellStart"/>
      <w:r w:rsidRPr="00E60B74">
        <w:rPr>
          <w:sz w:val="20"/>
          <w:szCs w:val="20"/>
        </w:rPr>
        <w:t>IoMT</w:t>
      </w:r>
      <w:proofErr w:type="spellEnd"/>
      <w:r w:rsidRPr="00E60B74">
        <w:rPr>
          <w:sz w:val="20"/>
          <w:szCs w:val="20"/>
        </w:rPr>
        <w:t xml:space="preserve"> network traffic, we prepared multiple binary and multi-class datasets from benign and attack traffic, including UDP, MQTT, and ARP attacks. For each binary classification task (benign vs. </w:t>
      </w:r>
      <w:r w:rsidRPr="00E60B74">
        <w:rPr>
          <w:sz w:val="20"/>
          <w:szCs w:val="20"/>
        </w:rPr>
        <w:lastRenderedPageBreak/>
        <w:t xml:space="preserve">attack), we split the data into training and testing sets with stratified sampling to preserve class distributions. No feature scaling was applied to tree-based models, while </w:t>
      </w:r>
      <w:proofErr w:type="spellStart"/>
      <w:r w:rsidRPr="00E60B74">
        <w:rPr>
          <w:sz w:val="20"/>
          <w:szCs w:val="20"/>
        </w:rPr>
        <w:t>XGBoost</w:t>
      </w:r>
      <w:proofErr w:type="spellEnd"/>
      <w:r w:rsidRPr="00E60B74">
        <w:rPr>
          <w:sz w:val="20"/>
          <w:szCs w:val="20"/>
        </w:rPr>
        <w:t xml:space="preserve"> was wrapped with a </w:t>
      </w:r>
      <w:proofErr w:type="spellStart"/>
      <w:r w:rsidRPr="00E60B74">
        <w:rPr>
          <w:rStyle w:val="HTMLCode"/>
        </w:rPr>
        <w:t>StandardScaler</w:t>
      </w:r>
      <w:proofErr w:type="spellEnd"/>
      <w:r w:rsidRPr="00E60B74">
        <w:rPr>
          <w:sz w:val="20"/>
          <w:szCs w:val="20"/>
        </w:rPr>
        <w:t xml:space="preserve"> to ensure proper scaling during cross-validation and prevent information leakage.</w:t>
      </w:r>
    </w:p>
    <w:p w14:paraId="4BA5CC3F" w14:textId="5AC1B183" w:rsidR="00E60B74" w:rsidRDefault="00E60B74" w:rsidP="00E34F4D">
      <w:pPr>
        <w:pStyle w:val="NormalWeb"/>
        <w:ind w:firstLine="14.20pt"/>
        <w:jc w:val="both"/>
        <w:rPr>
          <w:sz w:val="20"/>
          <w:szCs w:val="20"/>
          <w:rtl/>
        </w:rPr>
      </w:pPr>
      <w:r w:rsidRPr="002D46D5">
        <w:rPr>
          <w:sz w:val="20"/>
          <w:szCs w:val="20"/>
        </w:rPr>
        <w:t xml:space="preserve">All models were trained using three widely used tree-based algorithms: </w:t>
      </w:r>
      <w:r w:rsidRPr="002D46D5">
        <w:rPr>
          <w:rStyle w:val="Strong"/>
          <w:b w:val="0"/>
          <w:bCs w:val="0"/>
          <w:sz w:val="20"/>
          <w:szCs w:val="20"/>
        </w:rPr>
        <w:t>Decision Tree</w:t>
      </w:r>
      <w:r w:rsidRPr="002D46D5">
        <w:rPr>
          <w:sz w:val="20"/>
          <w:szCs w:val="20"/>
        </w:rPr>
        <w:t xml:space="preserve">, </w:t>
      </w:r>
      <w:r w:rsidRPr="002D46D5">
        <w:rPr>
          <w:rStyle w:val="Strong"/>
          <w:b w:val="0"/>
          <w:bCs w:val="0"/>
          <w:sz w:val="20"/>
          <w:szCs w:val="20"/>
        </w:rPr>
        <w:t>Random Forest</w:t>
      </w:r>
      <w:r w:rsidRPr="002D46D5">
        <w:rPr>
          <w:sz w:val="20"/>
          <w:szCs w:val="20"/>
        </w:rPr>
        <w:t xml:space="preserve">, and </w:t>
      </w:r>
      <w:proofErr w:type="spellStart"/>
      <w:r w:rsidRPr="002D46D5">
        <w:rPr>
          <w:rStyle w:val="Strong"/>
          <w:b w:val="0"/>
          <w:bCs w:val="0"/>
          <w:sz w:val="20"/>
          <w:szCs w:val="20"/>
        </w:rPr>
        <w:t>XGBoost</w:t>
      </w:r>
      <w:proofErr w:type="spellEnd"/>
      <w:r w:rsidRPr="002D46D5">
        <w:rPr>
          <w:sz w:val="20"/>
          <w:szCs w:val="20"/>
        </w:rPr>
        <w:t xml:space="preserve">. </w:t>
      </w:r>
      <w:proofErr w:type="spellStart"/>
      <w:r w:rsidRPr="002D46D5">
        <w:rPr>
          <w:sz w:val="20"/>
          <w:szCs w:val="20"/>
        </w:rPr>
        <w:t>Hyperparameters</w:t>
      </w:r>
      <w:proofErr w:type="spellEnd"/>
      <w:r w:rsidRPr="002D46D5">
        <w:rPr>
          <w:sz w:val="20"/>
          <w:szCs w:val="20"/>
        </w:rPr>
        <w:t xml:space="preserve"> were selected to balance training time and predictive performance: Random Forest and </w:t>
      </w:r>
      <w:proofErr w:type="spellStart"/>
      <w:r w:rsidRPr="002D46D5">
        <w:rPr>
          <w:sz w:val="20"/>
          <w:szCs w:val="20"/>
        </w:rPr>
        <w:t>XGBoost</w:t>
      </w:r>
      <w:proofErr w:type="spellEnd"/>
      <w:r w:rsidRPr="002D46D5">
        <w:rPr>
          <w:sz w:val="20"/>
          <w:szCs w:val="20"/>
        </w:rPr>
        <w:t xml:space="preserve"> used 200 estimators, while the Decision Tree was trained with default settings. We evaluated model performance using standard metrics, including </w:t>
      </w:r>
      <w:r w:rsidRPr="002D46D5">
        <w:rPr>
          <w:rStyle w:val="Strong"/>
          <w:b w:val="0"/>
          <w:bCs w:val="0"/>
          <w:sz w:val="20"/>
          <w:szCs w:val="20"/>
        </w:rPr>
        <w:t>accuracy, precision, recall, F1-score, ROC-AUC</w:t>
      </w:r>
      <w:r w:rsidRPr="002D46D5">
        <w:rPr>
          <w:sz w:val="20"/>
          <w:szCs w:val="20"/>
        </w:rPr>
        <w:t>, and cross-validation estimates.</w:t>
      </w:r>
    </w:p>
    <w:p w14:paraId="2869FD8C" w14:textId="11B25377" w:rsidR="00FE1D51" w:rsidRPr="00FE1D51" w:rsidRDefault="00FE1D51" w:rsidP="00E34F4D">
      <w:pPr>
        <w:pStyle w:val="Heading2"/>
        <w:spacing w:after="6pt"/>
        <w:ind w:start="14.45pt" w:hanging="14.45pt"/>
        <w:jc w:val="both"/>
      </w:pPr>
      <w:r w:rsidRPr="00FE1D51">
        <w:t>Binary Classification Results</w:t>
      </w:r>
    </w:p>
    <w:p w14:paraId="0530B35D" w14:textId="4B638EF6" w:rsidR="00FE1D51" w:rsidRPr="00FE1D51" w:rsidRDefault="00FE1D51" w:rsidP="00A80742">
      <w:pPr>
        <w:pStyle w:val="ListParagraph"/>
        <w:numPr>
          <w:ilvl w:val="0"/>
          <w:numId w:val="49"/>
        </w:numPr>
        <w:bidi w:val="0"/>
        <w:spacing w:after="6pt"/>
        <w:ind w:start="28.35pt" w:hanging="17.85pt"/>
        <w:jc w:val="both"/>
        <w:rPr>
          <w:rFonts w:asciiTheme="majorBidi" w:eastAsia="Times New Roman" w:hAnsiTheme="majorBidi" w:cstheme="majorBidi"/>
          <w:sz w:val="20"/>
          <w:szCs w:val="20"/>
        </w:rPr>
      </w:pPr>
      <w:r w:rsidRPr="00FE1D51">
        <w:rPr>
          <w:rFonts w:asciiTheme="majorBidi" w:eastAsia="Times New Roman" w:hAnsiTheme="majorBidi" w:cstheme="majorBidi"/>
          <w:sz w:val="20"/>
          <w:szCs w:val="20"/>
        </w:rPr>
        <w:t>UDP Attack Detection</w:t>
      </w:r>
    </w:p>
    <w:p w14:paraId="385D9F8C" w14:textId="7E13DC50" w:rsidR="00FE1D51" w:rsidRDefault="00FE1D51" w:rsidP="00A80742">
      <w:pPr>
        <w:spacing w:after="6pt"/>
        <w:ind w:start="28.35pt"/>
        <w:jc w:val="both"/>
        <w:rPr>
          <w:rFonts w:eastAsia="Times New Roman"/>
        </w:rPr>
      </w:pPr>
      <w:r w:rsidRPr="00FE1D51">
        <w:rPr>
          <w:rFonts w:eastAsia="Times New Roman"/>
        </w:rPr>
        <w:t>The UDP dataset exhibited a clear distinction between benign and attack traffic, reflected i</w:t>
      </w:r>
      <w:r w:rsidR="00652D78">
        <w:rPr>
          <w:rFonts w:eastAsia="Times New Roman"/>
        </w:rPr>
        <w:t>n the performance of all models.</w:t>
      </w:r>
    </w:p>
    <w:p w14:paraId="5AF7DF13" w14:textId="2F9F6D25" w:rsidR="00652D78" w:rsidRPr="0097129B" w:rsidRDefault="0097129B" w:rsidP="005F6A02">
      <w:pPr>
        <w:spacing w:after="6pt"/>
        <w:ind w:start="46.80pt"/>
        <w:rPr>
          <w:rFonts w:eastAsia="Times New Roman"/>
          <w:sz w:val="16"/>
          <w:szCs w:val="16"/>
        </w:rPr>
      </w:pPr>
      <w:r>
        <w:rPr>
          <w:rFonts w:eastAsia="Times New Roman"/>
          <w:sz w:val="16"/>
          <w:szCs w:val="16"/>
        </w:rPr>
        <w:t xml:space="preserve">Table </w:t>
      </w:r>
      <w:r w:rsidR="003213B7">
        <w:rPr>
          <w:rFonts w:eastAsia="Times New Roman"/>
          <w:sz w:val="16"/>
          <w:szCs w:val="16"/>
        </w:rPr>
        <w:t>X</w:t>
      </w:r>
      <w:r>
        <w:rPr>
          <w:rFonts w:eastAsia="Times New Roman"/>
          <w:sz w:val="16"/>
          <w:szCs w:val="16"/>
        </w:rPr>
        <w:t>.</w:t>
      </w:r>
      <w:r w:rsidR="00652D78" w:rsidRPr="0097129B">
        <w:rPr>
          <w:rFonts w:eastAsia="Times New Roman"/>
          <w:sz w:val="16"/>
          <w:szCs w:val="16"/>
        </w:rPr>
        <w:t xml:space="preserve"> Binary Classification Res</w:t>
      </w:r>
      <w:r w:rsidRPr="0097129B">
        <w:rPr>
          <w:rFonts w:eastAsia="Times New Roman"/>
          <w:sz w:val="16"/>
          <w:szCs w:val="16"/>
        </w:rPr>
        <w:t>ults for UDP Attack Detection</w:t>
      </w:r>
    </w:p>
    <w:tbl>
      <w:tblPr>
        <w:tblStyle w:val="TableGrid"/>
        <w:tblW w:w="0pt" w:type="dxa"/>
        <w:jc w:val="center"/>
        <w:tblLook w:firstRow="1" w:lastRow="0" w:firstColumn="1" w:lastColumn="0" w:noHBand="0" w:noVBand="1"/>
      </w:tblPr>
      <w:tblGrid>
        <w:gridCol w:w="821"/>
        <w:gridCol w:w="865"/>
        <w:gridCol w:w="847"/>
        <w:gridCol w:w="643"/>
        <w:gridCol w:w="576"/>
        <w:gridCol w:w="625"/>
      </w:tblGrid>
      <w:tr w:rsidR="00FE1D51" w:rsidRPr="00FE1D51" w14:paraId="607638EA" w14:textId="77777777" w:rsidTr="00FE1D51">
        <w:trPr>
          <w:trHeight w:val="366"/>
          <w:jc w:val="center"/>
        </w:trPr>
        <w:tc>
          <w:tcPr>
            <w:tcW w:w="0pt" w:type="dxa"/>
            <w:hideMark/>
          </w:tcPr>
          <w:p w14:paraId="7ABE9081" w14:textId="77777777" w:rsidR="00FE1D51" w:rsidRPr="00FE1D51" w:rsidRDefault="00FE1D51" w:rsidP="00E34F4D">
            <w:pPr>
              <w:spacing w:after="6pt"/>
              <w:jc w:val="both"/>
              <w:rPr>
                <w:rFonts w:asciiTheme="majorBidi" w:eastAsia="Times New Roman" w:hAnsiTheme="majorBidi" w:cstheme="majorBidi"/>
                <w:b/>
                <w:bCs/>
                <w:sz w:val="16"/>
                <w:szCs w:val="16"/>
              </w:rPr>
            </w:pPr>
            <w:r w:rsidRPr="00FE1D51">
              <w:rPr>
                <w:rFonts w:asciiTheme="majorBidi" w:eastAsia="Times New Roman" w:hAnsiTheme="majorBidi" w:cstheme="majorBidi"/>
                <w:b/>
                <w:bCs/>
                <w:sz w:val="16"/>
                <w:szCs w:val="16"/>
              </w:rPr>
              <w:t>Model</w:t>
            </w:r>
          </w:p>
        </w:tc>
        <w:tc>
          <w:tcPr>
            <w:tcW w:w="0pt" w:type="dxa"/>
            <w:hideMark/>
          </w:tcPr>
          <w:p w14:paraId="7BBA8C1C" w14:textId="77777777" w:rsidR="00FE1D51" w:rsidRPr="00FE1D51" w:rsidRDefault="00FE1D51" w:rsidP="00E34F4D">
            <w:pPr>
              <w:spacing w:after="6pt"/>
              <w:jc w:val="both"/>
              <w:rPr>
                <w:rFonts w:asciiTheme="majorBidi" w:eastAsia="Times New Roman" w:hAnsiTheme="majorBidi" w:cstheme="majorBidi"/>
                <w:b/>
                <w:bCs/>
                <w:sz w:val="16"/>
                <w:szCs w:val="16"/>
              </w:rPr>
            </w:pPr>
            <w:r w:rsidRPr="00FE1D51">
              <w:rPr>
                <w:rFonts w:asciiTheme="majorBidi" w:eastAsia="Times New Roman" w:hAnsiTheme="majorBidi" w:cstheme="majorBidi"/>
                <w:b/>
                <w:bCs/>
                <w:sz w:val="16"/>
                <w:szCs w:val="16"/>
              </w:rPr>
              <w:t>Accuracy</w:t>
            </w:r>
          </w:p>
        </w:tc>
        <w:tc>
          <w:tcPr>
            <w:tcW w:w="0pt" w:type="dxa"/>
            <w:hideMark/>
          </w:tcPr>
          <w:p w14:paraId="3E9E1A10" w14:textId="77777777" w:rsidR="00FE1D51" w:rsidRPr="00FE1D51" w:rsidRDefault="00FE1D51" w:rsidP="00E34F4D">
            <w:pPr>
              <w:spacing w:after="6pt"/>
              <w:jc w:val="both"/>
              <w:rPr>
                <w:rFonts w:asciiTheme="majorBidi" w:eastAsia="Times New Roman" w:hAnsiTheme="majorBidi" w:cstheme="majorBidi"/>
                <w:b/>
                <w:bCs/>
                <w:sz w:val="16"/>
                <w:szCs w:val="16"/>
              </w:rPr>
            </w:pPr>
            <w:r w:rsidRPr="00FE1D51">
              <w:rPr>
                <w:rFonts w:asciiTheme="majorBidi" w:eastAsia="Times New Roman" w:hAnsiTheme="majorBidi" w:cstheme="majorBidi"/>
                <w:b/>
                <w:bCs/>
                <w:sz w:val="16"/>
                <w:szCs w:val="16"/>
              </w:rPr>
              <w:t>Precision</w:t>
            </w:r>
          </w:p>
        </w:tc>
        <w:tc>
          <w:tcPr>
            <w:tcW w:w="0pt" w:type="dxa"/>
            <w:hideMark/>
          </w:tcPr>
          <w:p w14:paraId="525AB672" w14:textId="77777777" w:rsidR="00FE1D51" w:rsidRPr="00FE1D51" w:rsidRDefault="00FE1D51" w:rsidP="00E34F4D">
            <w:pPr>
              <w:spacing w:after="6pt"/>
              <w:jc w:val="both"/>
              <w:rPr>
                <w:rFonts w:asciiTheme="majorBidi" w:eastAsia="Times New Roman" w:hAnsiTheme="majorBidi" w:cstheme="majorBidi"/>
                <w:b/>
                <w:bCs/>
                <w:sz w:val="16"/>
                <w:szCs w:val="16"/>
              </w:rPr>
            </w:pPr>
            <w:r w:rsidRPr="00FE1D51">
              <w:rPr>
                <w:rFonts w:asciiTheme="majorBidi" w:eastAsia="Times New Roman" w:hAnsiTheme="majorBidi" w:cstheme="majorBidi"/>
                <w:b/>
                <w:bCs/>
                <w:sz w:val="16"/>
                <w:szCs w:val="16"/>
              </w:rPr>
              <w:t>Recall</w:t>
            </w:r>
          </w:p>
        </w:tc>
        <w:tc>
          <w:tcPr>
            <w:tcW w:w="0pt" w:type="dxa"/>
            <w:hideMark/>
          </w:tcPr>
          <w:p w14:paraId="7D161D0F" w14:textId="77777777" w:rsidR="00FE1D51" w:rsidRPr="00FE1D51" w:rsidRDefault="00FE1D51" w:rsidP="00E34F4D">
            <w:pPr>
              <w:spacing w:after="6pt"/>
              <w:jc w:val="both"/>
              <w:rPr>
                <w:rFonts w:asciiTheme="majorBidi" w:eastAsia="Times New Roman" w:hAnsiTheme="majorBidi" w:cstheme="majorBidi"/>
                <w:b/>
                <w:bCs/>
                <w:sz w:val="16"/>
                <w:szCs w:val="16"/>
              </w:rPr>
            </w:pPr>
            <w:r w:rsidRPr="00FE1D51">
              <w:rPr>
                <w:rFonts w:asciiTheme="majorBidi" w:eastAsia="Times New Roman" w:hAnsiTheme="majorBidi" w:cstheme="majorBidi"/>
                <w:b/>
                <w:bCs/>
                <w:sz w:val="16"/>
                <w:szCs w:val="16"/>
              </w:rPr>
              <w:t>F1-score</w:t>
            </w:r>
          </w:p>
        </w:tc>
        <w:tc>
          <w:tcPr>
            <w:tcW w:w="0pt" w:type="dxa"/>
            <w:hideMark/>
          </w:tcPr>
          <w:p w14:paraId="5465CCFF" w14:textId="77777777" w:rsidR="00FE1D51" w:rsidRPr="00FE1D51" w:rsidRDefault="00FE1D51" w:rsidP="00E34F4D">
            <w:pPr>
              <w:spacing w:after="6pt"/>
              <w:jc w:val="both"/>
              <w:rPr>
                <w:rFonts w:asciiTheme="majorBidi" w:eastAsia="Times New Roman" w:hAnsiTheme="majorBidi" w:cstheme="majorBidi"/>
                <w:b/>
                <w:bCs/>
                <w:sz w:val="16"/>
                <w:szCs w:val="16"/>
              </w:rPr>
            </w:pPr>
            <w:r w:rsidRPr="00FE1D51">
              <w:rPr>
                <w:rFonts w:asciiTheme="majorBidi" w:eastAsia="Times New Roman" w:hAnsiTheme="majorBidi" w:cstheme="majorBidi"/>
                <w:b/>
                <w:bCs/>
                <w:sz w:val="16"/>
                <w:szCs w:val="16"/>
              </w:rPr>
              <w:t>ROC-AUC</w:t>
            </w:r>
          </w:p>
        </w:tc>
      </w:tr>
      <w:tr w:rsidR="00FE1D51" w:rsidRPr="00FE1D51" w14:paraId="2E859AA6" w14:textId="77777777" w:rsidTr="00FE1D51">
        <w:trPr>
          <w:jc w:val="center"/>
        </w:trPr>
        <w:tc>
          <w:tcPr>
            <w:tcW w:w="0pt" w:type="dxa"/>
            <w:hideMark/>
          </w:tcPr>
          <w:p w14:paraId="32724086"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Decision Tree</w:t>
            </w:r>
          </w:p>
        </w:tc>
        <w:tc>
          <w:tcPr>
            <w:tcW w:w="0pt" w:type="dxa"/>
            <w:hideMark/>
          </w:tcPr>
          <w:p w14:paraId="64223483"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0F456BA5"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753F5B8D"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1AA81C6C"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3E5719CD"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r>
      <w:tr w:rsidR="00FE1D51" w:rsidRPr="00FE1D51" w14:paraId="542F6EF7" w14:textId="77777777" w:rsidTr="00FE1D51">
        <w:trPr>
          <w:jc w:val="center"/>
        </w:trPr>
        <w:tc>
          <w:tcPr>
            <w:tcW w:w="0pt" w:type="dxa"/>
            <w:hideMark/>
          </w:tcPr>
          <w:p w14:paraId="568AAF97"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Random Forest</w:t>
            </w:r>
          </w:p>
        </w:tc>
        <w:tc>
          <w:tcPr>
            <w:tcW w:w="0pt" w:type="dxa"/>
            <w:hideMark/>
          </w:tcPr>
          <w:p w14:paraId="217F132B"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230F0DE6"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1394E9A7"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52D46EE1"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3AAE84F5"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r>
      <w:tr w:rsidR="00FE1D51" w:rsidRPr="00FE1D51" w14:paraId="4039E778" w14:textId="77777777" w:rsidTr="00FE1D51">
        <w:trPr>
          <w:jc w:val="center"/>
        </w:trPr>
        <w:tc>
          <w:tcPr>
            <w:tcW w:w="0pt" w:type="dxa"/>
            <w:hideMark/>
          </w:tcPr>
          <w:p w14:paraId="3AC0C9E8" w14:textId="77777777" w:rsidR="00FE1D51" w:rsidRPr="00FE1D51" w:rsidRDefault="00FE1D51" w:rsidP="00E34F4D">
            <w:pPr>
              <w:spacing w:after="6pt"/>
              <w:jc w:val="both"/>
              <w:rPr>
                <w:rFonts w:asciiTheme="majorBidi" w:eastAsia="Times New Roman" w:hAnsiTheme="majorBidi" w:cstheme="majorBidi"/>
                <w:sz w:val="16"/>
                <w:szCs w:val="16"/>
              </w:rPr>
            </w:pPr>
            <w:proofErr w:type="spellStart"/>
            <w:r w:rsidRPr="00FE1D51">
              <w:rPr>
                <w:rFonts w:asciiTheme="majorBidi" w:eastAsia="Times New Roman" w:hAnsiTheme="majorBidi" w:cstheme="majorBidi"/>
                <w:sz w:val="16"/>
                <w:szCs w:val="16"/>
              </w:rPr>
              <w:t>XGBoost</w:t>
            </w:r>
            <w:proofErr w:type="spellEnd"/>
          </w:p>
        </w:tc>
        <w:tc>
          <w:tcPr>
            <w:tcW w:w="0pt" w:type="dxa"/>
            <w:hideMark/>
          </w:tcPr>
          <w:p w14:paraId="110E8A66"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75E0189C"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311D034C"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4114405E"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c>
          <w:tcPr>
            <w:tcW w:w="0pt" w:type="dxa"/>
            <w:hideMark/>
          </w:tcPr>
          <w:p w14:paraId="40F6341C" w14:textId="77777777" w:rsidR="00FE1D51" w:rsidRPr="00FE1D51" w:rsidRDefault="00FE1D51" w:rsidP="00E34F4D">
            <w:pPr>
              <w:spacing w:after="6pt"/>
              <w:jc w:val="both"/>
              <w:rPr>
                <w:rFonts w:asciiTheme="majorBidi" w:eastAsia="Times New Roman" w:hAnsiTheme="majorBidi" w:cstheme="majorBidi"/>
                <w:sz w:val="16"/>
                <w:szCs w:val="16"/>
              </w:rPr>
            </w:pPr>
            <w:r w:rsidRPr="00FE1D51">
              <w:rPr>
                <w:rFonts w:asciiTheme="majorBidi" w:eastAsia="Times New Roman" w:hAnsiTheme="majorBidi" w:cstheme="majorBidi"/>
                <w:sz w:val="16"/>
                <w:szCs w:val="16"/>
              </w:rPr>
              <w:t>1.000</w:t>
            </w:r>
          </w:p>
        </w:tc>
      </w:tr>
    </w:tbl>
    <w:p w14:paraId="0F660EB2" w14:textId="7B12F8CB" w:rsidR="00FE1D51" w:rsidRPr="00FE1D51" w:rsidRDefault="00FE1D51" w:rsidP="00A80742">
      <w:pPr>
        <w:spacing w:before="3pt" w:after="6pt"/>
        <w:ind w:start="28.35pt"/>
        <w:jc w:val="both"/>
        <w:rPr>
          <w:rFonts w:eastAsia="Times New Roman"/>
        </w:rPr>
      </w:pPr>
      <w:r w:rsidRPr="00AB5DFA">
        <w:rPr>
          <w:rFonts w:eastAsia="Times New Roman"/>
        </w:rPr>
        <w:t>Feature importance analysis</w:t>
      </w:r>
      <w:r w:rsidRPr="00FE1D51">
        <w:rPr>
          <w:rFonts w:eastAsia="Times New Roman"/>
        </w:rPr>
        <w:t xml:space="preserve"> revealed that the Number feature dominated Decision Tree and </w:t>
      </w:r>
      <w:proofErr w:type="spellStart"/>
      <w:r w:rsidRPr="00FE1D51">
        <w:rPr>
          <w:rFonts w:eastAsia="Times New Roman"/>
        </w:rPr>
        <w:t>XGBoost</w:t>
      </w:r>
      <w:proofErr w:type="spellEnd"/>
      <w:r w:rsidRPr="00FE1D51">
        <w:rPr>
          <w:rFonts w:eastAsia="Times New Roman"/>
        </w:rPr>
        <w:t xml:space="preserve"> models, contributing over 99% of the total importance. Random Forest distributed importance among Number, Rate, </w:t>
      </w:r>
      <w:proofErr w:type="spellStart"/>
      <w:r w:rsidRPr="00FE1D51">
        <w:rPr>
          <w:rFonts w:eastAsia="Times New Roman"/>
        </w:rPr>
        <w:t>Header_Length</w:t>
      </w:r>
      <w:proofErr w:type="spellEnd"/>
      <w:r w:rsidRPr="00FE1D51">
        <w:rPr>
          <w:rFonts w:eastAsia="Times New Roman"/>
        </w:rPr>
        <w:t>, AVG, and Protocol Type, reflecting the ensemble’s ability to exploit multiple relevant features. These results indicate that the UDP attack is characterized by highly distinctive traffic volume patterns, making it easily separable from benign traffic.</w:t>
      </w:r>
    </w:p>
    <w:p w14:paraId="52603E4B" w14:textId="4ABE3DA2" w:rsidR="00F320E7" w:rsidRPr="00F320E7" w:rsidRDefault="00F320E7" w:rsidP="00A80742">
      <w:pPr>
        <w:pStyle w:val="ListParagraph"/>
        <w:numPr>
          <w:ilvl w:val="0"/>
          <w:numId w:val="49"/>
        </w:numPr>
        <w:bidi w:val="0"/>
        <w:spacing w:after="6pt"/>
        <w:ind w:start="28.35pt" w:hanging="17.85pt"/>
        <w:jc w:val="both"/>
        <w:rPr>
          <w:rFonts w:asciiTheme="majorBidi" w:eastAsia="Times New Roman" w:hAnsiTheme="majorBidi" w:cstheme="majorBidi"/>
          <w:sz w:val="20"/>
          <w:szCs w:val="20"/>
        </w:rPr>
      </w:pPr>
      <w:r w:rsidRPr="00F320E7">
        <w:rPr>
          <w:rFonts w:asciiTheme="majorBidi" w:eastAsia="Times New Roman" w:hAnsiTheme="majorBidi" w:cstheme="majorBidi"/>
          <w:sz w:val="20"/>
          <w:szCs w:val="20"/>
        </w:rPr>
        <w:t>MQTT Attack Detection</w:t>
      </w:r>
    </w:p>
    <w:p w14:paraId="35728E15" w14:textId="511CB99E" w:rsidR="00FE1D51" w:rsidRDefault="00FE1D51" w:rsidP="00A80742">
      <w:pPr>
        <w:spacing w:after="6pt"/>
        <w:ind w:start="28.35pt"/>
        <w:jc w:val="both"/>
        <w:rPr>
          <w:rFonts w:eastAsia="Times New Roman"/>
        </w:rPr>
      </w:pPr>
      <w:r w:rsidRPr="00FE1D51">
        <w:rPr>
          <w:rFonts w:eastAsia="Times New Roman"/>
        </w:rPr>
        <w:t>The MQTT dataset also achie</w:t>
      </w:r>
      <w:r w:rsidR="00D41CDF">
        <w:rPr>
          <w:rFonts w:eastAsia="Times New Roman"/>
        </w:rPr>
        <w:t>ved near-perfect classification.</w:t>
      </w:r>
    </w:p>
    <w:p w14:paraId="59DDA32F" w14:textId="5C68A0FD" w:rsidR="00D41CDF" w:rsidRPr="00D41CDF" w:rsidRDefault="00D41CDF" w:rsidP="005F6A02">
      <w:pPr>
        <w:spacing w:after="6pt"/>
        <w:ind w:start="46.75pt"/>
        <w:rPr>
          <w:rFonts w:eastAsia="Times New Roman"/>
          <w:sz w:val="16"/>
          <w:szCs w:val="16"/>
        </w:rPr>
      </w:pPr>
      <w:r>
        <w:rPr>
          <w:rFonts w:eastAsia="Times New Roman"/>
          <w:sz w:val="16"/>
          <w:szCs w:val="16"/>
        </w:rPr>
        <w:t xml:space="preserve">Table </w:t>
      </w:r>
      <w:r w:rsidR="009E59EA">
        <w:rPr>
          <w:rFonts w:eastAsia="Times New Roman"/>
          <w:sz w:val="16"/>
          <w:szCs w:val="16"/>
        </w:rPr>
        <w:t>X</w:t>
      </w:r>
      <w:r w:rsidRPr="00D41CDF">
        <w:rPr>
          <w:rFonts w:eastAsia="Times New Roman"/>
          <w:sz w:val="16"/>
          <w:szCs w:val="16"/>
        </w:rPr>
        <w:t>I</w:t>
      </w:r>
      <w:r>
        <w:rPr>
          <w:rFonts w:eastAsia="Times New Roman"/>
          <w:sz w:val="16"/>
          <w:szCs w:val="16"/>
        </w:rPr>
        <w:t xml:space="preserve">. </w:t>
      </w:r>
      <w:r w:rsidRPr="00D41CDF">
        <w:rPr>
          <w:rFonts w:eastAsia="Times New Roman"/>
          <w:sz w:val="16"/>
          <w:szCs w:val="16"/>
        </w:rPr>
        <w:t>Binary Classification Results for MQTT Attack Detection</w:t>
      </w:r>
    </w:p>
    <w:tbl>
      <w:tblPr>
        <w:tblStyle w:val="TableGrid"/>
        <w:tblW w:w="0pt" w:type="dxa"/>
        <w:jc w:val="center"/>
        <w:tblLook w:firstRow="1" w:lastRow="0" w:firstColumn="1" w:lastColumn="0" w:noHBand="0" w:noVBand="1"/>
      </w:tblPr>
      <w:tblGrid>
        <w:gridCol w:w="821"/>
        <w:gridCol w:w="865"/>
        <w:gridCol w:w="847"/>
        <w:gridCol w:w="656"/>
        <w:gridCol w:w="736"/>
        <w:gridCol w:w="656"/>
      </w:tblGrid>
      <w:tr w:rsidR="00F320E7" w:rsidRPr="00F320E7" w14:paraId="2F15D6B1" w14:textId="77777777" w:rsidTr="00FD137E">
        <w:trPr>
          <w:jc w:val="center"/>
        </w:trPr>
        <w:tc>
          <w:tcPr>
            <w:tcW w:w="0pt" w:type="dxa"/>
            <w:hideMark/>
          </w:tcPr>
          <w:p w14:paraId="06C19074" w14:textId="77777777" w:rsidR="00FE1D51" w:rsidRPr="00F320E7" w:rsidRDefault="00FE1D51" w:rsidP="00E34F4D">
            <w:pPr>
              <w:spacing w:after="6pt"/>
              <w:jc w:val="both"/>
              <w:rPr>
                <w:rFonts w:asciiTheme="majorBidi" w:eastAsia="Times New Roman" w:hAnsiTheme="majorBidi" w:cstheme="majorBidi"/>
                <w:b/>
                <w:bCs/>
                <w:sz w:val="16"/>
                <w:szCs w:val="16"/>
              </w:rPr>
            </w:pPr>
            <w:r w:rsidRPr="00F320E7">
              <w:rPr>
                <w:rFonts w:asciiTheme="majorBidi" w:eastAsia="Times New Roman" w:hAnsiTheme="majorBidi" w:cstheme="majorBidi"/>
                <w:b/>
                <w:bCs/>
                <w:sz w:val="16"/>
                <w:szCs w:val="16"/>
              </w:rPr>
              <w:t>Model</w:t>
            </w:r>
          </w:p>
        </w:tc>
        <w:tc>
          <w:tcPr>
            <w:tcW w:w="0pt" w:type="dxa"/>
            <w:hideMark/>
          </w:tcPr>
          <w:p w14:paraId="4ACF56EE" w14:textId="77777777" w:rsidR="00FE1D51" w:rsidRPr="00F320E7" w:rsidRDefault="00FE1D51" w:rsidP="00E34F4D">
            <w:pPr>
              <w:spacing w:after="6pt"/>
              <w:jc w:val="both"/>
              <w:rPr>
                <w:rFonts w:asciiTheme="majorBidi" w:eastAsia="Times New Roman" w:hAnsiTheme="majorBidi" w:cstheme="majorBidi"/>
                <w:b/>
                <w:bCs/>
                <w:sz w:val="16"/>
                <w:szCs w:val="16"/>
              </w:rPr>
            </w:pPr>
            <w:r w:rsidRPr="00F320E7">
              <w:rPr>
                <w:rFonts w:asciiTheme="majorBidi" w:eastAsia="Times New Roman" w:hAnsiTheme="majorBidi" w:cstheme="majorBidi"/>
                <w:b/>
                <w:bCs/>
                <w:sz w:val="16"/>
                <w:szCs w:val="16"/>
              </w:rPr>
              <w:t>Accuracy</w:t>
            </w:r>
          </w:p>
        </w:tc>
        <w:tc>
          <w:tcPr>
            <w:tcW w:w="0pt" w:type="dxa"/>
            <w:hideMark/>
          </w:tcPr>
          <w:p w14:paraId="0F46C96C" w14:textId="77777777" w:rsidR="00FE1D51" w:rsidRPr="00F320E7" w:rsidRDefault="00FE1D51" w:rsidP="00E34F4D">
            <w:pPr>
              <w:spacing w:after="6pt"/>
              <w:jc w:val="both"/>
              <w:rPr>
                <w:rFonts w:asciiTheme="majorBidi" w:eastAsia="Times New Roman" w:hAnsiTheme="majorBidi" w:cstheme="majorBidi"/>
                <w:b/>
                <w:bCs/>
                <w:sz w:val="16"/>
                <w:szCs w:val="16"/>
              </w:rPr>
            </w:pPr>
            <w:r w:rsidRPr="00F320E7">
              <w:rPr>
                <w:rFonts w:asciiTheme="majorBidi" w:eastAsia="Times New Roman" w:hAnsiTheme="majorBidi" w:cstheme="majorBidi"/>
                <w:b/>
                <w:bCs/>
                <w:sz w:val="16"/>
                <w:szCs w:val="16"/>
              </w:rPr>
              <w:t>Precision</w:t>
            </w:r>
          </w:p>
        </w:tc>
        <w:tc>
          <w:tcPr>
            <w:tcW w:w="0pt" w:type="dxa"/>
            <w:hideMark/>
          </w:tcPr>
          <w:p w14:paraId="29A9E95C" w14:textId="77777777" w:rsidR="00FE1D51" w:rsidRPr="00F320E7" w:rsidRDefault="00FE1D51" w:rsidP="00E34F4D">
            <w:pPr>
              <w:spacing w:after="6pt"/>
              <w:jc w:val="both"/>
              <w:rPr>
                <w:rFonts w:asciiTheme="majorBidi" w:eastAsia="Times New Roman" w:hAnsiTheme="majorBidi" w:cstheme="majorBidi"/>
                <w:b/>
                <w:bCs/>
                <w:sz w:val="16"/>
                <w:szCs w:val="16"/>
              </w:rPr>
            </w:pPr>
            <w:r w:rsidRPr="00F320E7">
              <w:rPr>
                <w:rFonts w:asciiTheme="majorBidi" w:eastAsia="Times New Roman" w:hAnsiTheme="majorBidi" w:cstheme="majorBidi"/>
                <w:b/>
                <w:bCs/>
                <w:sz w:val="16"/>
                <w:szCs w:val="16"/>
              </w:rPr>
              <w:t>Recall</w:t>
            </w:r>
          </w:p>
        </w:tc>
        <w:tc>
          <w:tcPr>
            <w:tcW w:w="0pt" w:type="dxa"/>
            <w:hideMark/>
          </w:tcPr>
          <w:p w14:paraId="766A3FF1" w14:textId="77777777" w:rsidR="00FE1D51" w:rsidRPr="00F320E7" w:rsidRDefault="00FE1D51" w:rsidP="00E34F4D">
            <w:pPr>
              <w:spacing w:after="6pt"/>
              <w:jc w:val="both"/>
              <w:rPr>
                <w:rFonts w:asciiTheme="majorBidi" w:eastAsia="Times New Roman" w:hAnsiTheme="majorBidi" w:cstheme="majorBidi"/>
                <w:b/>
                <w:bCs/>
                <w:sz w:val="16"/>
                <w:szCs w:val="16"/>
              </w:rPr>
            </w:pPr>
            <w:r w:rsidRPr="00F320E7">
              <w:rPr>
                <w:rFonts w:asciiTheme="majorBidi" w:eastAsia="Times New Roman" w:hAnsiTheme="majorBidi" w:cstheme="majorBidi"/>
                <w:b/>
                <w:bCs/>
                <w:sz w:val="16"/>
                <w:szCs w:val="16"/>
              </w:rPr>
              <w:t>F1-score</w:t>
            </w:r>
          </w:p>
        </w:tc>
        <w:tc>
          <w:tcPr>
            <w:tcW w:w="0pt" w:type="dxa"/>
            <w:hideMark/>
          </w:tcPr>
          <w:p w14:paraId="6523F25D" w14:textId="77777777" w:rsidR="00FE1D51" w:rsidRPr="00F320E7" w:rsidRDefault="00FE1D51" w:rsidP="00E34F4D">
            <w:pPr>
              <w:spacing w:after="6pt"/>
              <w:jc w:val="both"/>
              <w:rPr>
                <w:rFonts w:asciiTheme="majorBidi" w:eastAsia="Times New Roman" w:hAnsiTheme="majorBidi" w:cstheme="majorBidi"/>
                <w:b/>
                <w:bCs/>
                <w:sz w:val="16"/>
                <w:szCs w:val="16"/>
              </w:rPr>
            </w:pPr>
            <w:r w:rsidRPr="00F320E7">
              <w:rPr>
                <w:rFonts w:asciiTheme="majorBidi" w:eastAsia="Times New Roman" w:hAnsiTheme="majorBidi" w:cstheme="majorBidi"/>
                <w:b/>
                <w:bCs/>
                <w:sz w:val="16"/>
                <w:szCs w:val="16"/>
              </w:rPr>
              <w:t>ROC-AUC</w:t>
            </w:r>
          </w:p>
        </w:tc>
      </w:tr>
      <w:tr w:rsidR="00F320E7" w:rsidRPr="00F320E7" w14:paraId="186F40EA" w14:textId="77777777" w:rsidTr="00FD137E">
        <w:trPr>
          <w:jc w:val="center"/>
        </w:trPr>
        <w:tc>
          <w:tcPr>
            <w:tcW w:w="0pt" w:type="dxa"/>
            <w:hideMark/>
          </w:tcPr>
          <w:p w14:paraId="73DA1645"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Decision Tree</w:t>
            </w:r>
          </w:p>
        </w:tc>
        <w:tc>
          <w:tcPr>
            <w:tcW w:w="0pt" w:type="dxa"/>
            <w:hideMark/>
          </w:tcPr>
          <w:p w14:paraId="10954A55"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0.99998</w:t>
            </w:r>
          </w:p>
        </w:tc>
        <w:tc>
          <w:tcPr>
            <w:tcW w:w="0pt" w:type="dxa"/>
            <w:hideMark/>
          </w:tcPr>
          <w:p w14:paraId="4A515CB2"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2E5DECE3"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0.9999</w:t>
            </w:r>
          </w:p>
        </w:tc>
        <w:tc>
          <w:tcPr>
            <w:tcW w:w="0pt" w:type="dxa"/>
            <w:hideMark/>
          </w:tcPr>
          <w:p w14:paraId="64557A3C"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0.99994</w:t>
            </w:r>
          </w:p>
        </w:tc>
        <w:tc>
          <w:tcPr>
            <w:tcW w:w="0pt" w:type="dxa"/>
            <w:hideMark/>
          </w:tcPr>
          <w:p w14:paraId="3E3F2B5C"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0.9999</w:t>
            </w:r>
          </w:p>
        </w:tc>
      </w:tr>
      <w:tr w:rsidR="00F320E7" w:rsidRPr="00F320E7" w14:paraId="4C89F8A8" w14:textId="77777777" w:rsidTr="00FD137E">
        <w:trPr>
          <w:jc w:val="center"/>
        </w:trPr>
        <w:tc>
          <w:tcPr>
            <w:tcW w:w="0pt" w:type="dxa"/>
            <w:hideMark/>
          </w:tcPr>
          <w:p w14:paraId="7F1A1856"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Random Forest</w:t>
            </w:r>
          </w:p>
        </w:tc>
        <w:tc>
          <w:tcPr>
            <w:tcW w:w="0pt" w:type="dxa"/>
            <w:hideMark/>
          </w:tcPr>
          <w:p w14:paraId="27249873"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41F93B56"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116617A1"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14A5369C"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212CBE37"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r>
      <w:tr w:rsidR="00F320E7" w:rsidRPr="00F320E7" w14:paraId="5D1963D9" w14:textId="77777777" w:rsidTr="00FD137E">
        <w:trPr>
          <w:jc w:val="center"/>
        </w:trPr>
        <w:tc>
          <w:tcPr>
            <w:tcW w:w="0pt" w:type="dxa"/>
            <w:hideMark/>
          </w:tcPr>
          <w:p w14:paraId="6415131B" w14:textId="77777777" w:rsidR="00FE1D51" w:rsidRPr="00F320E7" w:rsidRDefault="00FE1D51" w:rsidP="00E34F4D">
            <w:pPr>
              <w:spacing w:after="6pt"/>
              <w:jc w:val="both"/>
              <w:rPr>
                <w:rFonts w:asciiTheme="majorBidi" w:eastAsia="Times New Roman" w:hAnsiTheme="majorBidi" w:cstheme="majorBidi"/>
                <w:sz w:val="16"/>
                <w:szCs w:val="16"/>
              </w:rPr>
            </w:pPr>
            <w:proofErr w:type="spellStart"/>
            <w:r w:rsidRPr="00F320E7">
              <w:rPr>
                <w:rFonts w:asciiTheme="majorBidi" w:eastAsia="Times New Roman" w:hAnsiTheme="majorBidi" w:cstheme="majorBidi"/>
                <w:sz w:val="16"/>
                <w:szCs w:val="16"/>
              </w:rPr>
              <w:t>XGBoost</w:t>
            </w:r>
            <w:proofErr w:type="spellEnd"/>
          </w:p>
        </w:tc>
        <w:tc>
          <w:tcPr>
            <w:tcW w:w="0pt" w:type="dxa"/>
            <w:hideMark/>
          </w:tcPr>
          <w:p w14:paraId="178AD6FE"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44667C21"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2AB4DE1F"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77BA26D2"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c>
          <w:tcPr>
            <w:tcW w:w="0pt" w:type="dxa"/>
            <w:hideMark/>
          </w:tcPr>
          <w:p w14:paraId="3B704525" w14:textId="77777777" w:rsidR="00FE1D51" w:rsidRPr="00F320E7" w:rsidRDefault="00FE1D51" w:rsidP="00E34F4D">
            <w:pPr>
              <w:spacing w:after="6pt"/>
              <w:jc w:val="both"/>
              <w:rPr>
                <w:rFonts w:asciiTheme="majorBidi" w:eastAsia="Times New Roman" w:hAnsiTheme="majorBidi" w:cstheme="majorBidi"/>
                <w:sz w:val="16"/>
                <w:szCs w:val="16"/>
              </w:rPr>
            </w:pPr>
            <w:r w:rsidRPr="00F320E7">
              <w:rPr>
                <w:rFonts w:asciiTheme="majorBidi" w:eastAsia="Times New Roman" w:hAnsiTheme="majorBidi" w:cstheme="majorBidi"/>
                <w:sz w:val="16"/>
                <w:szCs w:val="16"/>
              </w:rPr>
              <w:t>1.000</w:t>
            </w:r>
          </w:p>
        </w:tc>
      </w:tr>
    </w:tbl>
    <w:p w14:paraId="6B33D24D" w14:textId="6BDAAE0B" w:rsidR="00FE1D51" w:rsidRPr="00FE1D51" w:rsidRDefault="00FE1D51" w:rsidP="00A80742">
      <w:pPr>
        <w:spacing w:before="3pt" w:after="6pt"/>
        <w:ind w:start="28.35pt"/>
        <w:jc w:val="both"/>
        <w:rPr>
          <w:rFonts w:eastAsia="Times New Roman"/>
        </w:rPr>
      </w:pPr>
      <w:r w:rsidRPr="00FE1D51">
        <w:rPr>
          <w:rFonts w:eastAsia="Times New Roman"/>
        </w:rPr>
        <w:t xml:space="preserve">For MQTT, the most important feature was </w:t>
      </w:r>
      <w:proofErr w:type="spellStart"/>
      <w:r w:rsidRPr="00FE1D51">
        <w:rPr>
          <w:rFonts w:eastAsia="Times New Roman"/>
        </w:rPr>
        <w:t>ack_count</w:t>
      </w:r>
      <w:proofErr w:type="spellEnd"/>
      <w:r w:rsidRPr="00FE1D51">
        <w:rPr>
          <w:rFonts w:eastAsia="Times New Roman"/>
        </w:rPr>
        <w:t xml:space="preserve"> (Decision Tree and </w:t>
      </w:r>
      <w:proofErr w:type="spellStart"/>
      <w:r w:rsidRPr="00FE1D51">
        <w:rPr>
          <w:rFonts w:eastAsia="Times New Roman"/>
        </w:rPr>
        <w:t>XGBoost</w:t>
      </w:r>
      <w:proofErr w:type="spellEnd"/>
      <w:r w:rsidRPr="00FE1D51">
        <w:rPr>
          <w:rFonts w:eastAsia="Times New Roman"/>
        </w:rPr>
        <w:t xml:space="preserve">), with additional </w:t>
      </w:r>
      <w:r w:rsidRPr="00FE1D51">
        <w:rPr>
          <w:rFonts w:eastAsia="Times New Roman"/>
        </w:rPr>
        <w:lastRenderedPageBreak/>
        <w:t xml:space="preserve">features such as Number and </w:t>
      </w:r>
      <w:proofErr w:type="spellStart"/>
      <w:r w:rsidRPr="00FE1D51">
        <w:rPr>
          <w:rFonts w:eastAsia="Times New Roman"/>
        </w:rPr>
        <w:t>Header_Length</w:t>
      </w:r>
      <w:proofErr w:type="spellEnd"/>
      <w:r w:rsidRPr="00FE1D51">
        <w:rPr>
          <w:rFonts w:eastAsia="Times New Roman"/>
        </w:rPr>
        <w:t xml:space="preserve"> being relevant in Random Forest. This suggests that MQTT traffic patterns are dominated by acknowledgment behavior, highlighting protocol-specific characteristics for attack detection.</w:t>
      </w:r>
    </w:p>
    <w:p w14:paraId="7539BB7E" w14:textId="1E779CC4" w:rsidR="00AD3894" w:rsidRPr="00AD3894" w:rsidRDefault="00AD3894" w:rsidP="00A80742">
      <w:pPr>
        <w:pStyle w:val="ListParagraph"/>
        <w:numPr>
          <w:ilvl w:val="0"/>
          <w:numId w:val="49"/>
        </w:numPr>
        <w:bidi w:val="0"/>
        <w:spacing w:after="6pt"/>
        <w:ind w:start="28.35pt" w:hanging="17.85pt"/>
        <w:jc w:val="both"/>
        <w:rPr>
          <w:rFonts w:asciiTheme="majorBidi" w:eastAsia="Times New Roman" w:hAnsiTheme="majorBidi" w:cstheme="majorBidi"/>
          <w:sz w:val="20"/>
          <w:szCs w:val="20"/>
        </w:rPr>
      </w:pPr>
      <w:r w:rsidRPr="00AD3894">
        <w:rPr>
          <w:rFonts w:asciiTheme="majorBidi" w:eastAsia="Times New Roman" w:hAnsiTheme="majorBidi" w:cstheme="majorBidi"/>
          <w:sz w:val="20"/>
          <w:szCs w:val="20"/>
        </w:rPr>
        <w:t>ARP Attack Detection</w:t>
      </w:r>
    </w:p>
    <w:p w14:paraId="2F25E2DB" w14:textId="57806674" w:rsidR="00FE1D51" w:rsidRDefault="00FE1D51" w:rsidP="00A80742">
      <w:pPr>
        <w:spacing w:after="6pt"/>
        <w:ind w:start="28.35pt"/>
        <w:jc w:val="both"/>
        <w:rPr>
          <w:rFonts w:eastAsia="Times New Roman"/>
        </w:rPr>
      </w:pPr>
      <w:r w:rsidRPr="00FE1D51">
        <w:rPr>
          <w:rFonts w:eastAsia="Times New Roman"/>
        </w:rPr>
        <w:t>Despite the relatively small number of ARP attack samples, all models achieved near-perfect perf</w:t>
      </w:r>
      <w:r w:rsidR="0080540D">
        <w:rPr>
          <w:rFonts w:eastAsia="Times New Roman"/>
        </w:rPr>
        <w:t>ormance.</w:t>
      </w:r>
    </w:p>
    <w:p w14:paraId="011BC7E0" w14:textId="71CCBD00" w:rsidR="0080540D" w:rsidRPr="0080540D" w:rsidRDefault="0080540D" w:rsidP="00A80742">
      <w:pPr>
        <w:spacing w:after="6pt"/>
        <w:ind w:start="46.75pt"/>
        <w:rPr>
          <w:rFonts w:eastAsia="Times New Roman"/>
          <w:sz w:val="16"/>
          <w:szCs w:val="16"/>
        </w:rPr>
      </w:pPr>
      <w:r>
        <w:rPr>
          <w:rFonts w:eastAsia="Times New Roman"/>
          <w:sz w:val="16"/>
          <w:szCs w:val="16"/>
        </w:rPr>
        <w:t xml:space="preserve">Table </w:t>
      </w:r>
      <w:r w:rsidR="005B5AB5">
        <w:rPr>
          <w:rFonts w:eastAsia="Times New Roman"/>
          <w:sz w:val="16"/>
          <w:szCs w:val="16"/>
        </w:rPr>
        <w:t>XII</w:t>
      </w:r>
      <w:r>
        <w:rPr>
          <w:rFonts w:eastAsia="Times New Roman"/>
          <w:sz w:val="16"/>
          <w:szCs w:val="16"/>
        </w:rPr>
        <w:t>.</w:t>
      </w:r>
      <w:r w:rsidRPr="0080540D">
        <w:rPr>
          <w:rFonts w:eastAsia="Times New Roman"/>
          <w:sz w:val="16"/>
          <w:szCs w:val="16"/>
        </w:rPr>
        <w:t xml:space="preserve"> Binary Classification Results for ARP Attack Detection</w:t>
      </w:r>
    </w:p>
    <w:tbl>
      <w:tblPr>
        <w:tblStyle w:val="TableGrid"/>
        <w:tblW w:w="0pt" w:type="dxa"/>
        <w:jc w:val="center"/>
        <w:tblLook w:firstRow="1" w:lastRow="0" w:firstColumn="1" w:lastColumn="0" w:noHBand="0" w:noVBand="1"/>
      </w:tblPr>
      <w:tblGrid>
        <w:gridCol w:w="821"/>
        <w:gridCol w:w="865"/>
        <w:gridCol w:w="847"/>
        <w:gridCol w:w="643"/>
        <w:gridCol w:w="656"/>
        <w:gridCol w:w="625"/>
      </w:tblGrid>
      <w:tr w:rsidR="006D5D17" w:rsidRPr="006D5D17" w14:paraId="07D7394D" w14:textId="77777777" w:rsidTr="00A733A1">
        <w:trPr>
          <w:jc w:val="center"/>
        </w:trPr>
        <w:tc>
          <w:tcPr>
            <w:tcW w:w="0pt" w:type="dxa"/>
            <w:hideMark/>
          </w:tcPr>
          <w:p w14:paraId="5B7CCA6B" w14:textId="77777777" w:rsidR="00FE1D51" w:rsidRPr="006D5D17" w:rsidRDefault="00FE1D51" w:rsidP="00E34F4D">
            <w:pPr>
              <w:spacing w:after="6pt"/>
              <w:jc w:val="both"/>
              <w:rPr>
                <w:rFonts w:asciiTheme="majorBidi" w:eastAsia="Times New Roman" w:hAnsiTheme="majorBidi" w:cstheme="majorBidi"/>
                <w:b/>
                <w:bCs/>
                <w:sz w:val="16"/>
                <w:szCs w:val="16"/>
              </w:rPr>
            </w:pPr>
            <w:r w:rsidRPr="006D5D17">
              <w:rPr>
                <w:rFonts w:asciiTheme="majorBidi" w:eastAsia="Times New Roman" w:hAnsiTheme="majorBidi" w:cstheme="majorBidi"/>
                <w:b/>
                <w:bCs/>
                <w:sz w:val="16"/>
                <w:szCs w:val="16"/>
              </w:rPr>
              <w:t>Model</w:t>
            </w:r>
          </w:p>
        </w:tc>
        <w:tc>
          <w:tcPr>
            <w:tcW w:w="0pt" w:type="dxa"/>
            <w:hideMark/>
          </w:tcPr>
          <w:p w14:paraId="5D6E430F" w14:textId="77777777" w:rsidR="00FE1D51" w:rsidRPr="006D5D17" w:rsidRDefault="00FE1D51" w:rsidP="00E34F4D">
            <w:pPr>
              <w:spacing w:after="6pt"/>
              <w:jc w:val="both"/>
              <w:rPr>
                <w:rFonts w:asciiTheme="majorBidi" w:eastAsia="Times New Roman" w:hAnsiTheme="majorBidi" w:cstheme="majorBidi"/>
                <w:b/>
                <w:bCs/>
                <w:sz w:val="16"/>
                <w:szCs w:val="16"/>
              </w:rPr>
            </w:pPr>
            <w:r w:rsidRPr="006D5D17">
              <w:rPr>
                <w:rFonts w:asciiTheme="majorBidi" w:eastAsia="Times New Roman" w:hAnsiTheme="majorBidi" w:cstheme="majorBidi"/>
                <w:b/>
                <w:bCs/>
                <w:sz w:val="16"/>
                <w:szCs w:val="16"/>
              </w:rPr>
              <w:t>Accuracy</w:t>
            </w:r>
          </w:p>
        </w:tc>
        <w:tc>
          <w:tcPr>
            <w:tcW w:w="0pt" w:type="dxa"/>
            <w:hideMark/>
          </w:tcPr>
          <w:p w14:paraId="6A0F8EA2" w14:textId="77777777" w:rsidR="00FE1D51" w:rsidRPr="006D5D17" w:rsidRDefault="00FE1D51" w:rsidP="00E34F4D">
            <w:pPr>
              <w:spacing w:after="6pt"/>
              <w:jc w:val="both"/>
              <w:rPr>
                <w:rFonts w:asciiTheme="majorBidi" w:eastAsia="Times New Roman" w:hAnsiTheme="majorBidi" w:cstheme="majorBidi"/>
                <w:b/>
                <w:bCs/>
                <w:sz w:val="16"/>
                <w:szCs w:val="16"/>
              </w:rPr>
            </w:pPr>
            <w:r w:rsidRPr="006D5D17">
              <w:rPr>
                <w:rFonts w:asciiTheme="majorBidi" w:eastAsia="Times New Roman" w:hAnsiTheme="majorBidi" w:cstheme="majorBidi"/>
                <w:b/>
                <w:bCs/>
                <w:sz w:val="16"/>
                <w:szCs w:val="16"/>
              </w:rPr>
              <w:t>Precision</w:t>
            </w:r>
          </w:p>
        </w:tc>
        <w:tc>
          <w:tcPr>
            <w:tcW w:w="0pt" w:type="dxa"/>
            <w:hideMark/>
          </w:tcPr>
          <w:p w14:paraId="71DFC42D" w14:textId="77777777" w:rsidR="00FE1D51" w:rsidRPr="006D5D17" w:rsidRDefault="00FE1D51" w:rsidP="00E34F4D">
            <w:pPr>
              <w:spacing w:after="6pt"/>
              <w:jc w:val="both"/>
              <w:rPr>
                <w:rFonts w:asciiTheme="majorBidi" w:eastAsia="Times New Roman" w:hAnsiTheme="majorBidi" w:cstheme="majorBidi"/>
                <w:b/>
                <w:bCs/>
                <w:sz w:val="16"/>
                <w:szCs w:val="16"/>
              </w:rPr>
            </w:pPr>
            <w:r w:rsidRPr="006D5D17">
              <w:rPr>
                <w:rFonts w:asciiTheme="majorBidi" w:eastAsia="Times New Roman" w:hAnsiTheme="majorBidi" w:cstheme="majorBidi"/>
                <w:b/>
                <w:bCs/>
                <w:sz w:val="16"/>
                <w:szCs w:val="16"/>
              </w:rPr>
              <w:t>Recall</w:t>
            </w:r>
          </w:p>
        </w:tc>
        <w:tc>
          <w:tcPr>
            <w:tcW w:w="0pt" w:type="dxa"/>
            <w:hideMark/>
          </w:tcPr>
          <w:p w14:paraId="3075DEB2" w14:textId="77777777" w:rsidR="00FE1D51" w:rsidRPr="006D5D17" w:rsidRDefault="00FE1D51" w:rsidP="00E34F4D">
            <w:pPr>
              <w:spacing w:after="6pt"/>
              <w:jc w:val="both"/>
              <w:rPr>
                <w:rFonts w:asciiTheme="majorBidi" w:eastAsia="Times New Roman" w:hAnsiTheme="majorBidi" w:cstheme="majorBidi"/>
                <w:b/>
                <w:bCs/>
                <w:sz w:val="16"/>
                <w:szCs w:val="16"/>
              </w:rPr>
            </w:pPr>
            <w:r w:rsidRPr="006D5D17">
              <w:rPr>
                <w:rFonts w:asciiTheme="majorBidi" w:eastAsia="Times New Roman" w:hAnsiTheme="majorBidi" w:cstheme="majorBidi"/>
                <w:b/>
                <w:bCs/>
                <w:sz w:val="16"/>
                <w:szCs w:val="16"/>
              </w:rPr>
              <w:t>F1-score</w:t>
            </w:r>
          </w:p>
        </w:tc>
        <w:tc>
          <w:tcPr>
            <w:tcW w:w="0pt" w:type="dxa"/>
            <w:hideMark/>
          </w:tcPr>
          <w:p w14:paraId="34ED1F51" w14:textId="77777777" w:rsidR="00FE1D51" w:rsidRPr="006D5D17" w:rsidRDefault="00FE1D51" w:rsidP="00E34F4D">
            <w:pPr>
              <w:spacing w:after="6pt"/>
              <w:jc w:val="both"/>
              <w:rPr>
                <w:rFonts w:asciiTheme="majorBidi" w:eastAsia="Times New Roman" w:hAnsiTheme="majorBidi" w:cstheme="majorBidi"/>
                <w:b/>
                <w:bCs/>
                <w:sz w:val="16"/>
                <w:szCs w:val="16"/>
              </w:rPr>
            </w:pPr>
            <w:r w:rsidRPr="006D5D17">
              <w:rPr>
                <w:rFonts w:asciiTheme="majorBidi" w:eastAsia="Times New Roman" w:hAnsiTheme="majorBidi" w:cstheme="majorBidi"/>
                <w:b/>
                <w:bCs/>
                <w:sz w:val="16"/>
                <w:szCs w:val="16"/>
              </w:rPr>
              <w:t>ROC-AUC</w:t>
            </w:r>
          </w:p>
        </w:tc>
      </w:tr>
      <w:tr w:rsidR="006D5D17" w:rsidRPr="006D5D17" w14:paraId="2CBB9D23" w14:textId="77777777" w:rsidTr="00A733A1">
        <w:trPr>
          <w:jc w:val="center"/>
        </w:trPr>
        <w:tc>
          <w:tcPr>
            <w:tcW w:w="0pt" w:type="dxa"/>
            <w:hideMark/>
          </w:tcPr>
          <w:p w14:paraId="66BDEE66"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Decision Tree</w:t>
            </w:r>
          </w:p>
        </w:tc>
        <w:tc>
          <w:tcPr>
            <w:tcW w:w="0pt" w:type="dxa"/>
            <w:hideMark/>
          </w:tcPr>
          <w:p w14:paraId="1F6FBE6F"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0.99998</w:t>
            </w:r>
          </w:p>
        </w:tc>
        <w:tc>
          <w:tcPr>
            <w:tcW w:w="0pt" w:type="dxa"/>
            <w:hideMark/>
          </w:tcPr>
          <w:p w14:paraId="1CE97A13"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0.9997</w:t>
            </w:r>
          </w:p>
        </w:tc>
        <w:tc>
          <w:tcPr>
            <w:tcW w:w="0pt" w:type="dxa"/>
            <w:hideMark/>
          </w:tcPr>
          <w:p w14:paraId="43FCE4E6"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c>
          <w:tcPr>
            <w:tcW w:w="0pt" w:type="dxa"/>
            <w:hideMark/>
          </w:tcPr>
          <w:p w14:paraId="57E615A8"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0.9998</w:t>
            </w:r>
          </w:p>
        </w:tc>
        <w:tc>
          <w:tcPr>
            <w:tcW w:w="0pt" w:type="dxa"/>
            <w:hideMark/>
          </w:tcPr>
          <w:p w14:paraId="30D9C086"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r>
      <w:tr w:rsidR="006D5D17" w:rsidRPr="006D5D17" w14:paraId="67C23D0B" w14:textId="77777777" w:rsidTr="00A733A1">
        <w:trPr>
          <w:jc w:val="center"/>
        </w:trPr>
        <w:tc>
          <w:tcPr>
            <w:tcW w:w="0pt" w:type="dxa"/>
            <w:hideMark/>
          </w:tcPr>
          <w:p w14:paraId="348813FE"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Random Forest</w:t>
            </w:r>
          </w:p>
        </w:tc>
        <w:tc>
          <w:tcPr>
            <w:tcW w:w="0pt" w:type="dxa"/>
            <w:hideMark/>
          </w:tcPr>
          <w:p w14:paraId="6373CDAA"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c>
          <w:tcPr>
            <w:tcW w:w="0pt" w:type="dxa"/>
            <w:hideMark/>
          </w:tcPr>
          <w:p w14:paraId="6CA5DD27"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c>
          <w:tcPr>
            <w:tcW w:w="0pt" w:type="dxa"/>
            <w:hideMark/>
          </w:tcPr>
          <w:p w14:paraId="32221EAD"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c>
          <w:tcPr>
            <w:tcW w:w="0pt" w:type="dxa"/>
            <w:hideMark/>
          </w:tcPr>
          <w:p w14:paraId="61FF8FEA"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c>
          <w:tcPr>
            <w:tcW w:w="0pt" w:type="dxa"/>
            <w:hideMark/>
          </w:tcPr>
          <w:p w14:paraId="2440DF46"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r>
      <w:tr w:rsidR="006D5D17" w:rsidRPr="006D5D17" w14:paraId="32F41076" w14:textId="77777777" w:rsidTr="00A733A1">
        <w:trPr>
          <w:jc w:val="center"/>
        </w:trPr>
        <w:tc>
          <w:tcPr>
            <w:tcW w:w="0pt" w:type="dxa"/>
            <w:hideMark/>
          </w:tcPr>
          <w:p w14:paraId="21ACCD2D" w14:textId="77777777" w:rsidR="00FE1D51" w:rsidRPr="006D5D17" w:rsidRDefault="00FE1D51" w:rsidP="00E34F4D">
            <w:pPr>
              <w:spacing w:after="6pt"/>
              <w:jc w:val="both"/>
              <w:rPr>
                <w:rFonts w:asciiTheme="majorBidi" w:eastAsia="Times New Roman" w:hAnsiTheme="majorBidi" w:cstheme="majorBidi"/>
                <w:sz w:val="16"/>
                <w:szCs w:val="16"/>
              </w:rPr>
            </w:pPr>
            <w:proofErr w:type="spellStart"/>
            <w:r w:rsidRPr="006D5D17">
              <w:rPr>
                <w:rFonts w:asciiTheme="majorBidi" w:eastAsia="Times New Roman" w:hAnsiTheme="majorBidi" w:cstheme="majorBidi"/>
                <w:sz w:val="16"/>
                <w:szCs w:val="16"/>
              </w:rPr>
              <w:t>XGBoost</w:t>
            </w:r>
            <w:proofErr w:type="spellEnd"/>
          </w:p>
        </w:tc>
        <w:tc>
          <w:tcPr>
            <w:tcW w:w="0pt" w:type="dxa"/>
            <w:hideMark/>
          </w:tcPr>
          <w:p w14:paraId="7D480CB0"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0.99998</w:t>
            </w:r>
          </w:p>
        </w:tc>
        <w:tc>
          <w:tcPr>
            <w:tcW w:w="0pt" w:type="dxa"/>
            <w:hideMark/>
          </w:tcPr>
          <w:p w14:paraId="501BB7DE"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0.9997</w:t>
            </w:r>
          </w:p>
        </w:tc>
        <w:tc>
          <w:tcPr>
            <w:tcW w:w="0pt" w:type="dxa"/>
            <w:hideMark/>
          </w:tcPr>
          <w:p w14:paraId="5269AA45"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c>
          <w:tcPr>
            <w:tcW w:w="0pt" w:type="dxa"/>
            <w:hideMark/>
          </w:tcPr>
          <w:p w14:paraId="3AB6051D"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0.9998</w:t>
            </w:r>
          </w:p>
        </w:tc>
        <w:tc>
          <w:tcPr>
            <w:tcW w:w="0pt" w:type="dxa"/>
            <w:hideMark/>
          </w:tcPr>
          <w:p w14:paraId="73EF0086" w14:textId="77777777" w:rsidR="00FE1D51" w:rsidRPr="006D5D17" w:rsidRDefault="00FE1D51" w:rsidP="00E34F4D">
            <w:pPr>
              <w:spacing w:after="6pt"/>
              <w:jc w:val="both"/>
              <w:rPr>
                <w:rFonts w:asciiTheme="majorBidi" w:eastAsia="Times New Roman" w:hAnsiTheme="majorBidi" w:cstheme="majorBidi"/>
                <w:sz w:val="16"/>
                <w:szCs w:val="16"/>
              </w:rPr>
            </w:pPr>
            <w:r w:rsidRPr="006D5D17">
              <w:rPr>
                <w:rFonts w:asciiTheme="majorBidi" w:eastAsia="Times New Roman" w:hAnsiTheme="majorBidi" w:cstheme="majorBidi"/>
                <w:sz w:val="16"/>
                <w:szCs w:val="16"/>
              </w:rPr>
              <w:t>1.000</w:t>
            </w:r>
          </w:p>
        </w:tc>
      </w:tr>
    </w:tbl>
    <w:p w14:paraId="1F4764C6" w14:textId="4A5D11FF" w:rsidR="00FE1D51" w:rsidRDefault="00FE1D51" w:rsidP="00A80742">
      <w:pPr>
        <w:spacing w:before="3pt" w:after="6pt"/>
        <w:ind w:start="28.35pt"/>
        <w:jc w:val="both"/>
        <w:rPr>
          <w:rFonts w:eastAsia="Times New Roman"/>
          <w:rtl/>
        </w:rPr>
      </w:pPr>
      <w:proofErr w:type="spellStart"/>
      <w:r w:rsidRPr="00FE1D51">
        <w:rPr>
          <w:rFonts w:eastAsia="Times New Roman"/>
        </w:rPr>
        <w:t>Header_Length</w:t>
      </w:r>
      <w:proofErr w:type="spellEnd"/>
      <w:r w:rsidRPr="00FE1D51">
        <w:rPr>
          <w:rFonts w:eastAsia="Times New Roman"/>
        </w:rPr>
        <w:t xml:space="preserve"> emerged as the dominant feature across all models, indicating that ARP attacks produce distinctive packet size patterns that are easily captured even in limited data scenarios. Other features such as Rate and </w:t>
      </w:r>
      <w:proofErr w:type="spellStart"/>
      <w:r w:rsidRPr="00FE1D51">
        <w:rPr>
          <w:rFonts w:eastAsia="Times New Roman"/>
        </w:rPr>
        <w:t>rst_count</w:t>
      </w:r>
      <w:proofErr w:type="spellEnd"/>
      <w:r w:rsidRPr="00FE1D51">
        <w:rPr>
          <w:rFonts w:eastAsia="Times New Roman"/>
        </w:rPr>
        <w:t xml:space="preserve"> contributed marginally in ensemble models.</w:t>
      </w:r>
    </w:p>
    <w:p w14:paraId="6F882FFC" w14:textId="3FB43F7B" w:rsidR="00B523A5" w:rsidRDefault="00B523A5" w:rsidP="00A80742">
      <w:pPr>
        <w:spacing w:before="3pt" w:after="6pt"/>
        <w:ind w:firstLine="14.20pt"/>
        <w:jc w:val="both"/>
        <w:rPr>
          <w:rFonts w:eastAsia="Times New Roman"/>
        </w:rPr>
      </w:pPr>
      <w:r w:rsidRPr="00B523A5">
        <w:rPr>
          <w:rFonts w:eastAsia="Times New Roman"/>
        </w:rPr>
        <w:t xml:space="preserve">Across all binary and multi-class experiments, Decision Tree consistently emerged as the fastest model, completing training in approximately 0.7–0.85 seconds and testing in 0.004–0.007 seconds per dataset, making it suitable for real-time or resource-constrained </w:t>
      </w:r>
      <w:proofErr w:type="spellStart"/>
      <w:r w:rsidRPr="00B523A5">
        <w:rPr>
          <w:rFonts w:eastAsia="Times New Roman"/>
        </w:rPr>
        <w:t>IoMT</w:t>
      </w:r>
      <w:proofErr w:type="spellEnd"/>
      <w:r w:rsidRPr="00B523A5">
        <w:rPr>
          <w:rFonts w:eastAsia="Times New Roman"/>
        </w:rPr>
        <w:t xml:space="preserve"> scenarios.</w:t>
      </w:r>
      <w:r w:rsidR="00A80742">
        <w:rPr>
          <w:rFonts w:eastAsia="Times New Roman" w:hint="cs"/>
          <w:rtl/>
        </w:rPr>
        <w:t xml:space="preserve"> </w:t>
      </w:r>
      <w:r w:rsidRPr="00B523A5">
        <w:rPr>
          <w:rFonts w:eastAsia="Times New Roman"/>
        </w:rPr>
        <w:t xml:space="preserve">Moreover, implementing cross-validation (CV) across all models and datasets consistently yielded performance metrics very close to 100% accuracy, confirming the robustness of tree-based classifiers in both binary and multi-class </w:t>
      </w:r>
      <w:proofErr w:type="spellStart"/>
      <w:r w:rsidRPr="00B523A5">
        <w:rPr>
          <w:rFonts w:eastAsia="Times New Roman"/>
        </w:rPr>
        <w:t>IoMT</w:t>
      </w:r>
      <w:proofErr w:type="spellEnd"/>
      <w:r w:rsidRPr="00B523A5">
        <w:rPr>
          <w:rFonts w:eastAsia="Times New Roman"/>
        </w:rPr>
        <w:t xml:space="preserve"> attack detection tasks. This further validates the stability of the reported results and reinforces the reliability of the selected feature sets.</w:t>
      </w:r>
    </w:p>
    <w:p w14:paraId="10F1B80E" w14:textId="6891D62B" w:rsidR="00FE1D51" w:rsidRPr="00FF180B" w:rsidRDefault="00FF180B" w:rsidP="00E34F4D">
      <w:pPr>
        <w:pStyle w:val="Heading2"/>
        <w:spacing w:before="3pt" w:after="6pt"/>
        <w:ind w:start="14.45pt" w:hanging="14.45pt"/>
        <w:jc w:val="both"/>
      </w:pPr>
      <w:r w:rsidRPr="00FF180B">
        <w:t>Multi-Class Classification Results</w:t>
      </w:r>
    </w:p>
    <w:p w14:paraId="242EA670" w14:textId="63327955" w:rsidR="00FE1D51" w:rsidRDefault="00FE1D51" w:rsidP="00E34F4D">
      <w:pPr>
        <w:spacing w:after="6pt"/>
        <w:ind w:firstLine="14.45pt"/>
        <w:jc w:val="both"/>
        <w:rPr>
          <w:rFonts w:eastAsia="Times New Roman"/>
        </w:rPr>
      </w:pPr>
      <w:r w:rsidRPr="00FE1D51">
        <w:rPr>
          <w:rFonts w:eastAsia="Times New Roman"/>
        </w:rPr>
        <w:t xml:space="preserve">When all attack types were combined into a </w:t>
      </w:r>
      <w:r w:rsidRPr="004A72F1">
        <w:rPr>
          <w:rFonts w:eastAsia="Times New Roman"/>
        </w:rPr>
        <w:t>multi-class task</w:t>
      </w:r>
      <w:r w:rsidRPr="00FE1D51">
        <w:rPr>
          <w:rFonts w:eastAsia="Times New Roman"/>
        </w:rPr>
        <w:t xml:space="preserve"> (benign, UDP, MQTT, ARP), the models maintained except</w:t>
      </w:r>
      <w:r w:rsidR="00CB2229">
        <w:rPr>
          <w:rFonts w:eastAsia="Times New Roman"/>
        </w:rPr>
        <w:t>ional performance.</w:t>
      </w:r>
    </w:p>
    <w:p w14:paraId="22658C8B" w14:textId="18663096" w:rsidR="00CB2229" w:rsidRPr="00CB2229" w:rsidRDefault="00CB2229" w:rsidP="005F6A02">
      <w:pPr>
        <w:spacing w:after="6pt"/>
        <w:ind w:firstLine="14.45pt"/>
        <w:rPr>
          <w:rFonts w:eastAsia="Times New Roman"/>
          <w:sz w:val="16"/>
          <w:szCs w:val="16"/>
        </w:rPr>
      </w:pPr>
      <w:r w:rsidRPr="00CB2229">
        <w:rPr>
          <w:rFonts w:eastAsia="Times New Roman"/>
          <w:sz w:val="16"/>
          <w:szCs w:val="16"/>
        </w:rPr>
        <w:t xml:space="preserve">Table </w:t>
      </w:r>
      <w:r w:rsidR="005B5AB5">
        <w:rPr>
          <w:rFonts w:eastAsia="Times New Roman"/>
          <w:sz w:val="16"/>
          <w:szCs w:val="16"/>
        </w:rPr>
        <w:t>XIII</w:t>
      </w:r>
      <w:r w:rsidRPr="00CB2229">
        <w:rPr>
          <w:rFonts w:eastAsia="Times New Roman"/>
          <w:sz w:val="16"/>
          <w:szCs w:val="16"/>
        </w:rPr>
        <w:t>. Multi‑Class Classification Results</w:t>
      </w:r>
    </w:p>
    <w:tbl>
      <w:tblPr>
        <w:tblStyle w:val="TableGrid"/>
        <w:tblW w:w="0pt" w:type="dxa"/>
        <w:jc w:val="center"/>
        <w:tblLook w:firstRow="1" w:lastRow="0" w:firstColumn="1" w:lastColumn="0" w:noHBand="0" w:noVBand="1"/>
      </w:tblPr>
      <w:tblGrid>
        <w:gridCol w:w="821"/>
        <w:gridCol w:w="1105"/>
        <w:gridCol w:w="1105"/>
        <w:gridCol w:w="865"/>
      </w:tblGrid>
      <w:tr w:rsidR="00FE1D51" w:rsidRPr="00F515FB" w14:paraId="194096FB" w14:textId="77777777" w:rsidTr="00711FC5">
        <w:trPr>
          <w:jc w:val="center"/>
        </w:trPr>
        <w:tc>
          <w:tcPr>
            <w:tcW w:w="0pt" w:type="dxa"/>
            <w:hideMark/>
          </w:tcPr>
          <w:p w14:paraId="2CB3D6C1" w14:textId="77777777" w:rsidR="00FE1D51" w:rsidRPr="00F515FB" w:rsidRDefault="00FE1D51" w:rsidP="005F6A02">
            <w:pPr>
              <w:spacing w:after="6pt"/>
              <w:jc w:val="both"/>
              <w:rPr>
                <w:rFonts w:asciiTheme="majorBidi" w:eastAsia="Times New Roman" w:hAnsiTheme="majorBidi" w:cstheme="majorBidi"/>
                <w:b/>
                <w:bCs/>
                <w:sz w:val="16"/>
                <w:szCs w:val="16"/>
              </w:rPr>
            </w:pPr>
            <w:r w:rsidRPr="00F515FB">
              <w:rPr>
                <w:rFonts w:asciiTheme="majorBidi" w:eastAsia="Times New Roman" w:hAnsiTheme="majorBidi" w:cstheme="majorBidi"/>
                <w:b/>
                <w:bCs/>
                <w:sz w:val="16"/>
                <w:szCs w:val="16"/>
              </w:rPr>
              <w:t>Model</w:t>
            </w:r>
          </w:p>
        </w:tc>
        <w:tc>
          <w:tcPr>
            <w:tcW w:w="0pt" w:type="dxa"/>
            <w:hideMark/>
          </w:tcPr>
          <w:p w14:paraId="0A426935" w14:textId="77777777" w:rsidR="00FE1D51" w:rsidRPr="00F515FB" w:rsidRDefault="00FE1D51" w:rsidP="005F6A02">
            <w:pPr>
              <w:spacing w:after="6pt"/>
              <w:jc w:val="both"/>
              <w:rPr>
                <w:rFonts w:asciiTheme="majorBidi" w:eastAsia="Times New Roman" w:hAnsiTheme="majorBidi" w:cstheme="majorBidi"/>
                <w:b/>
                <w:bCs/>
                <w:sz w:val="16"/>
                <w:szCs w:val="16"/>
              </w:rPr>
            </w:pPr>
            <w:r w:rsidRPr="00F515FB">
              <w:rPr>
                <w:rFonts w:asciiTheme="majorBidi" w:eastAsia="Times New Roman" w:hAnsiTheme="majorBidi" w:cstheme="majorBidi"/>
                <w:b/>
                <w:bCs/>
                <w:sz w:val="16"/>
                <w:szCs w:val="16"/>
              </w:rPr>
              <w:t>Accuracy</w:t>
            </w:r>
          </w:p>
        </w:tc>
        <w:tc>
          <w:tcPr>
            <w:tcW w:w="0pt" w:type="dxa"/>
            <w:hideMark/>
          </w:tcPr>
          <w:p w14:paraId="30CAC77C" w14:textId="77777777" w:rsidR="00FE1D51" w:rsidRPr="00F515FB" w:rsidRDefault="00FE1D51" w:rsidP="005F6A02">
            <w:pPr>
              <w:spacing w:after="6pt"/>
              <w:jc w:val="both"/>
              <w:rPr>
                <w:rFonts w:asciiTheme="majorBidi" w:eastAsia="Times New Roman" w:hAnsiTheme="majorBidi" w:cstheme="majorBidi"/>
                <w:b/>
                <w:bCs/>
                <w:sz w:val="16"/>
                <w:szCs w:val="16"/>
              </w:rPr>
            </w:pPr>
            <w:r w:rsidRPr="00F515FB">
              <w:rPr>
                <w:rFonts w:asciiTheme="majorBidi" w:eastAsia="Times New Roman" w:hAnsiTheme="majorBidi" w:cstheme="majorBidi"/>
                <w:b/>
                <w:bCs/>
                <w:sz w:val="16"/>
                <w:szCs w:val="16"/>
              </w:rPr>
              <w:t>Macro F1</w:t>
            </w:r>
          </w:p>
        </w:tc>
        <w:tc>
          <w:tcPr>
            <w:tcW w:w="0pt" w:type="dxa"/>
            <w:hideMark/>
          </w:tcPr>
          <w:p w14:paraId="6E53A07C" w14:textId="77777777" w:rsidR="00FE1D51" w:rsidRPr="00F515FB" w:rsidRDefault="00FE1D51" w:rsidP="005F6A02">
            <w:pPr>
              <w:spacing w:after="6pt"/>
              <w:jc w:val="both"/>
              <w:rPr>
                <w:rFonts w:asciiTheme="majorBidi" w:eastAsia="Times New Roman" w:hAnsiTheme="majorBidi" w:cstheme="majorBidi"/>
                <w:b/>
                <w:bCs/>
                <w:sz w:val="16"/>
                <w:szCs w:val="16"/>
              </w:rPr>
            </w:pPr>
            <w:r w:rsidRPr="00F515FB">
              <w:rPr>
                <w:rFonts w:asciiTheme="majorBidi" w:eastAsia="Times New Roman" w:hAnsiTheme="majorBidi" w:cstheme="majorBidi"/>
                <w:b/>
                <w:bCs/>
                <w:sz w:val="16"/>
                <w:szCs w:val="16"/>
              </w:rPr>
              <w:t>ROC-AUC</w:t>
            </w:r>
          </w:p>
        </w:tc>
      </w:tr>
      <w:tr w:rsidR="00FE1D51" w:rsidRPr="00F515FB" w14:paraId="7A1E026B" w14:textId="77777777" w:rsidTr="00711FC5">
        <w:trPr>
          <w:jc w:val="center"/>
        </w:trPr>
        <w:tc>
          <w:tcPr>
            <w:tcW w:w="0pt" w:type="dxa"/>
            <w:hideMark/>
          </w:tcPr>
          <w:p w14:paraId="5DECDE3E" w14:textId="77777777" w:rsidR="00FE1D51" w:rsidRPr="00F515FB" w:rsidRDefault="00FE1D51" w:rsidP="00E34F4D">
            <w:pPr>
              <w:spacing w:after="6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Random Forest</w:t>
            </w:r>
          </w:p>
        </w:tc>
        <w:tc>
          <w:tcPr>
            <w:tcW w:w="0pt" w:type="dxa"/>
            <w:hideMark/>
          </w:tcPr>
          <w:p w14:paraId="6316E02A" w14:textId="77777777" w:rsidR="00FE1D51" w:rsidRPr="00F515FB" w:rsidRDefault="00FE1D51" w:rsidP="00E34F4D">
            <w:pPr>
              <w:spacing w:after="6pt"/>
              <w:ind w:firstLine="14.45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0.999935</w:t>
            </w:r>
          </w:p>
        </w:tc>
        <w:tc>
          <w:tcPr>
            <w:tcW w:w="0pt" w:type="dxa"/>
            <w:hideMark/>
          </w:tcPr>
          <w:p w14:paraId="7FA29DD2" w14:textId="77777777" w:rsidR="00FE1D51" w:rsidRPr="00F515FB" w:rsidRDefault="00FE1D51" w:rsidP="00E34F4D">
            <w:pPr>
              <w:spacing w:after="6pt"/>
              <w:ind w:firstLine="14.45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0.999841</w:t>
            </w:r>
          </w:p>
        </w:tc>
        <w:tc>
          <w:tcPr>
            <w:tcW w:w="0pt" w:type="dxa"/>
            <w:hideMark/>
          </w:tcPr>
          <w:p w14:paraId="1C8D7714" w14:textId="77777777" w:rsidR="00FE1D51" w:rsidRPr="00F515FB" w:rsidRDefault="00FE1D51" w:rsidP="00E34F4D">
            <w:pPr>
              <w:spacing w:after="6pt"/>
              <w:ind w:firstLine="14.45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1.000</w:t>
            </w:r>
          </w:p>
        </w:tc>
      </w:tr>
      <w:tr w:rsidR="00FE1D51" w:rsidRPr="00F515FB" w14:paraId="3DEBC261" w14:textId="77777777" w:rsidTr="00711FC5">
        <w:trPr>
          <w:jc w:val="center"/>
        </w:trPr>
        <w:tc>
          <w:tcPr>
            <w:tcW w:w="0pt" w:type="dxa"/>
            <w:hideMark/>
          </w:tcPr>
          <w:p w14:paraId="6C4FC000" w14:textId="77777777" w:rsidR="00FE1D51" w:rsidRPr="00F515FB" w:rsidRDefault="00FE1D51" w:rsidP="005F6A02">
            <w:pPr>
              <w:spacing w:after="6pt"/>
              <w:jc w:val="both"/>
              <w:rPr>
                <w:rFonts w:asciiTheme="majorBidi" w:eastAsia="Times New Roman" w:hAnsiTheme="majorBidi" w:cstheme="majorBidi"/>
                <w:sz w:val="16"/>
                <w:szCs w:val="16"/>
              </w:rPr>
            </w:pPr>
            <w:proofErr w:type="spellStart"/>
            <w:r w:rsidRPr="00F515FB">
              <w:rPr>
                <w:rFonts w:asciiTheme="majorBidi" w:eastAsia="Times New Roman" w:hAnsiTheme="majorBidi" w:cstheme="majorBidi"/>
                <w:sz w:val="16"/>
                <w:szCs w:val="16"/>
              </w:rPr>
              <w:t>XGBoost</w:t>
            </w:r>
            <w:proofErr w:type="spellEnd"/>
          </w:p>
        </w:tc>
        <w:tc>
          <w:tcPr>
            <w:tcW w:w="0pt" w:type="dxa"/>
            <w:hideMark/>
          </w:tcPr>
          <w:p w14:paraId="4A85A707" w14:textId="77777777" w:rsidR="00FE1D51" w:rsidRPr="00F515FB" w:rsidRDefault="00FE1D51" w:rsidP="00E34F4D">
            <w:pPr>
              <w:spacing w:after="6pt"/>
              <w:ind w:firstLine="14.45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0.999967</w:t>
            </w:r>
          </w:p>
        </w:tc>
        <w:tc>
          <w:tcPr>
            <w:tcW w:w="0pt" w:type="dxa"/>
            <w:hideMark/>
          </w:tcPr>
          <w:p w14:paraId="04658818" w14:textId="77777777" w:rsidR="00FE1D51" w:rsidRPr="00F515FB" w:rsidRDefault="00FE1D51" w:rsidP="00E34F4D">
            <w:pPr>
              <w:spacing w:after="6pt"/>
              <w:ind w:firstLine="14.45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0.999949</w:t>
            </w:r>
          </w:p>
        </w:tc>
        <w:tc>
          <w:tcPr>
            <w:tcW w:w="0pt" w:type="dxa"/>
            <w:hideMark/>
          </w:tcPr>
          <w:p w14:paraId="4622BE4F" w14:textId="77777777" w:rsidR="00FE1D51" w:rsidRPr="00F515FB" w:rsidRDefault="00FE1D51" w:rsidP="00E34F4D">
            <w:pPr>
              <w:spacing w:after="6pt"/>
              <w:ind w:firstLine="14.45pt"/>
              <w:jc w:val="both"/>
              <w:rPr>
                <w:rFonts w:asciiTheme="majorBidi" w:eastAsia="Times New Roman" w:hAnsiTheme="majorBidi" w:cstheme="majorBidi"/>
                <w:sz w:val="16"/>
                <w:szCs w:val="16"/>
              </w:rPr>
            </w:pPr>
            <w:r w:rsidRPr="00F515FB">
              <w:rPr>
                <w:rFonts w:asciiTheme="majorBidi" w:eastAsia="Times New Roman" w:hAnsiTheme="majorBidi" w:cstheme="majorBidi"/>
                <w:sz w:val="16"/>
                <w:szCs w:val="16"/>
              </w:rPr>
              <w:t>1.000</w:t>
            </w:r>
          </w:p>
        </w:tc>
      </w:tr>
    </w:tbl>
    <w:p w14:paraId="188CC960" w14:textId="77777777" w:rsidR="00FE1D51" w:rsidRPr="00FE1D51" w:rsidRDefault="00FE1D51" w:rsidP="00E34F4D">
      <w:pPr>
        <w:spacing w:before="3pt" w:after="6pt"/>
        <w:ind w:firstLine="14.45pt"/>
        <w:jc w:val="both"/>
        <w:rPr>
          <w:rFonts w:eastAsia="Times New Roman"/>
        </w:rPr>
      </w:pPr>
      <w:r w:rsidRPr="0072063B">
        <w:rPr>
          <w:rFonts w:eastAsia="Times New Roman"/>
        </w:rPr>
        <w:t>Multi-class feature importance</w:t>
      </w:r>
      <w:r w:rsidRPr="00FE1D51">
        <w:rPr>
          <w:rFonts w:eastAsia="Times New Roman"/>
        </w:rPr>
        <w:t xml:space="preserve"> revealed a more balanced distribution of relevant features across different attack types:</w:t>
      </w:r>
    </w:p>
    <w:p w14:paraId="6C161BF3" w14:textId="77777777" w:rsidR="00FE1D51" w:rsidRPr="00FE1D51" w:rsidRDefault="00FE1D51" w:rsidP="00E34F4D">
      <w:pPr>
        <w:numPr>
          <w:ilvl w:val="0"/>
          <w:numId w:val="48"/>
        </w:numPr>
        <w:spacing w:after="6pt"/>
        <w:jc w:val="both"/>
        <w:rPr>
          <w:rFonts w:eastAsia="Times New Roman"/>
        </w:rPr>
      </w:pPr>
      <w:r w:rsidRPr="00FE1D51">
        <w:rPr>
          <w:rFonts w:eastAsia="Times New Roman"/>
        </w:rPr>
        <w:t xml:space="preserve">Random Forest: </w:t>
      </w:r>
      <w:proofErr w:type="spellStart"/>
      <w:r w:rsidRPr="00FE1D51">
        <w:rPr>
          <w:rFonts w:eastAsia="Times New Roman"/>
        </w:rPr>
        <w:t>Header_Length</w:t>
      </w:r>
      <w:proofErr w:type="spellEnd"/>
      <w:r w:rsidRPr="00FE1D51">
        <w:rPr>
          <w:rFonts w:eastAsia="Times New Roman"/>
        </w:rPr>
        <w:t xml:space="preserve">, Number, </w:t>
      </w:r>
      <w:proofErr w:type="spellStart"/>
      <w:r w:rsidRPr="00FE1D51">
        <w:rPr>
          <w:rFonts w:eastAsia="Times New Roman"/>
        </w:rPr>
        <w:t>rst_count</w:t>
      </w:r>
      <w:proofErr w:type="spellEnd"/>
      <w:r w:rsidRPr="00FE1D51">
        <w:rPr>
          <w:rFonts w:eastAsia="Times New Roman"/>
        </w:rPr>
        <w:t xml:space="preserve">, Rate, </w:t>
      </w:r>
      <w:proofErr w:type="spellStart"/>
      <w:r w:rsidRPr="00FE1D51">
        <w:rPr>
          <w:rFonts w:eastAsia="Times New Roman"/>
        </w:rPr>
        <w:t>ack_count</w:t>
      </w:r>
      <w:proofErr w:type="spellEnd"/>
      <w:r w:rsidRPr="00FE1D51">
        <w:rPr>
          <w:rFonts w:eastAsia="Times New Roman"/>
        </w:rPr>
        <w:t xml:space="preserve"> were the top features.</w:t>
      </w:r>
    </w:p>
    <w:p w14:paraId="273B1C56" w14:textId="77777777" w:rsidR="00FE1D51" w:rsidRPr="00FE1D51" w:rsidRDefault="00FE1D51" w:rsidP="00E34F4D">
      <w:pPr>
        <w:numPr>
          <w:ilvl w:val="0"/>
          <w:numId w:val="48"/>
        </w:numPr>
        <w:spacing w:after="6pt"/>
        <w:jc w:val="both"/>
        <w:rPr>
          <w:rFonts w:eastAsia="Times New Roman"/>
        </w:rPr>
      </w:pPr>
      <w:proofErr w:type="spellStart"/>
      <w:r w:rsidRPr="00FE1D51">
        <w:rPr>
          <w:rFonts w:eastAsia="Times New Roman"/>
        </w:rPr>
        <w:t>XGBoost</w:t>
      </w:r>
      <w:proofErr w:type="spellEnd"/>
      <w:r w:rsidRPr="00FE1D51">
        <w:rPr>
          <w:rFonts w:eastAsia="Times New Roman"/>
        </w:rPr>
        <w:t xml:space="preserve">: AVG, </w:t>
      </w:r>
      <w:proofErr w:type="spellStart"/>
      <w:r w:rsidRPr="00FE1D51">
        <w:rPr>
          <w:rFonts w:eastAsia="Times New Roman"/>
        </w:rPr>
        <w:t>Header_Length</w:t>
      </w:r>
      <w:proofErr w:type="spellEnd"/>
      <w:r w:rsidRPr="00FE1D51">
        <w:rPr>
          <w:rFonts w:eastAsia="Times New Roman"/>
        </w:rPr>
        <w:t xml:space="preserve">, </w:t>
      </w:r>
      <w:proofErr w:type="spellStart"/>
      <w:r w:rsidRPr="00FE1D51">
        <w:rPr>
          <w:rFonts w:eastAsia="Times New Roman"/>
        </w:rPr>
        <w:t>rst_count</w:t>
      </w:r>
      <w:proofErr w:type="spellEnd"/>
      <w:r w:rsidRPr="00FE1D51">
        <w:rPr>
          <w:rFonts w:eastAsia="Times New Roman"/>
        </w:rPr>
        <w:t xml:space="preserve">, and </w:t>
      </w:r>
      <w:proofErr w:type="spellStart"/>
      <w:r w:rsidRPr="00FE1D51">
        <w:rPr>
          <w:rFonts w:eastAsia="Times New Roman"/>
        </w:rPr>
        <w:t>ack_count</w:t>
      </w:r>
      <w:proofErr w:type="spellEnd"/>
      <w:r w:rsidRPr="00FE1D51">
        <w:rPr>
          <w:rFonts w:eastAsia="Times New Roman"/>
        </w:rPr>
        <w:t xml:space="preserve"> </w:t>
      </w:r>
      <w:proofErr w:type="gramStart"/>
      <w:r w:rsidRPr="00FE1D51">
        <w:rPr>
          <w:rFonts w:eastAsia="Times New Roman"/>
        </w:rPr>
        <w:t>were</w:t>
      </w:r>
      <w:proofErr w:type="gramEnd"/>
      <w:r w:rsidRPr="00FE1D51">
        <w:rPr>
          <w:rFonts w:eastAsia="Times New Roman"/>
        </w:rPr>
        <w:t xml:space="preserve"> dominant, demonstrating the model’s ability to differentiate attacks based on both volume and statistical properties.</w:t>
      </w:r>
    </w:p>
    <w:p w14:paraId="21BAC7D1" w14:textId="18554D3F" w:rsidR="00FE1D51" w:rsidRDefault="00FE1D51" w:rsidP="00E34F4D">
      <w:pPr>
        <w:spacing w:after="6pt"/>
        <w:ind w:firstLine="14.45pt"/>
        <w:jc w:val="both"/>
        <w:rPr>
          <w:rFonts w:eastAsia="Times New Roman"/>
          <w:rtl/>
        </w:rPr>
      </w:pPr>
      <w:r w:rsidRPr="00FE1D51">
        <w:rPr>
          <w:rFonts w:eastAsia="Times New Roman"/>
        </w:rPr>
        <w:lastRenderedPageBreak/>
        <w:t>This improved feature importance distribution underscores a key advantage of multi-class modeling: the model learns discriminative patterns for each attack type, enhancing interpretability and robustness.</w:t>
      </w:r>
    </w:p>
    <w:p w14:paraId="1B813784" w14:textId="0496BA3F" w:rsidR="00FB5E95" w:rsidRPr="00FB5E95" w:rsidRDefault="00FB5E95" w:rsidP="00E60741">
      <w:pPr>
        <w:pStyle w:val="Heading1"/>
      </w:pPr>
      <w:r>
        <w:t>Discussion</w:t>
      </w:r>
    </w:p>
    <w:p w14:paraId="0D0624AF" w14:textId="77777777" w:rsidR="00FB5E95" w:rsidRPr="00211C15" w:rsidRDefault="00FB5E95" w:rsidP="00E34F4D">
      <w:pPr>
        <w:numPr>
          <w:ilvl w:val="0"/>
          <w:numId w:val="50"/>
        </w:numPr>
        <w:spacing w:after="6pt"/>
        <w:jc w:val="both"/>
        <w:rPr>
          <w:rFonts w:eastAsia="Times New Roman"/>
        </w:rPr>
      </w:pPr>
      <w:r w:rsidRPr="00211C15">
        <w:rPr>
          <w:rFonts w:eastAsia="Times New Roman"/>
        </w:rPr>
        <w:t xml:space="preserve">Tree-based models excel in </w:t>
      </w:r>
      <w:proofErr w:type="spellStart"/>
      <w:r w:rsidRPr="00211C15">
        <w:rPr>
          <w:rFonts w:eastAsia="Times New Roman"/>
        </w:rPr>
        <w:t>IoMT</w:t>
      </w:r>
      <w:proofErr w:type="spellEnd"/>
      <w:r w:rsidRPr="00211C15">
        <w:rPr>
          <w:rFonts w:eastAsia="Times New Roman"/>
        </w:rPr>
        <w:t xml:space="preserve"> traffic classification: Across all binary and multi-class tasks, tree-based models achieved near-perfect accuracy, F1-score, and ROC-AUC. Their ability to handle heterogeneous numeric features without extensive scaling or preprocessing was critical for rapid development and deployment.</w:t>
      </w:r>
    </w:p>
    <w:p w14:paraId="3FBA0F96" w14:textId="77777777" w:rsidR="00FB5E95" w:rsidRPr="00211C15" w:rsidRDefault="00FB5E95" w:rsidP="00E34F4D">
      <w:pPr>
        <w:numPr>
          <w:ilvl w:val="0"/>
          <w:numId w:val="50"/>
        </w:numPr>
        <w:spacing w:after="6pt"/>
        <w:jc w:val="both"/>
        <w:rPr>
          <w:rFonts w:eastAsia="Times New Roman"/>
        </w:rPr>
      </w:pPr>
      <w:r w:rsidRPr="00211C15">
        <w:rPr>
          <w:rFonts w:eastAsia="Times New Roman"/>
        </w:rPr>
        <w:t>Feature importance analysis provides actionable insights:</w:t>
      </w:r>
    </w:p>
    <w:p w14:paraId="5FF4C84E" w14:textId="77777777" w:rsidR="00FB5E95" w:rsidRPr="00211C15" w:rsidRDefault="00FB5E95" w:rsidP="00E34F4D">
      <w:pPr>
        <w:numPr>
          <w:ilvl w:val="1"/>
          <w:numId w:val="50"/>
        </w:numPr>
        <w:spacing w:after="6pt"/>
        <w:jc w:val="both"/>
        <w:rPr>
          <w:rFonts w:eastAsia="Times New Roman"/>
        </w:rPr>
      </w:pPr>
      <w:r w:rsidRPr="00211C15">
        <w:rPr>
          <w:rFonts w:eastAsia="Times New Roman"/>
        </w:rPr>
        <w:t>UDP attacks are primarily detected via the Number of packets.</w:t>
      </w:r>
    </w:p>
    <w:p w14:paraId="4CB537DE" w14:textId="77777777" w:rsidR="00FB5E95" w:rsidRPr="00211C15" w:rsidRDefault="00FB5E95" w:rsidP="00E34F4D">
      <w:pPr>
        <w:numPr>
          <w:ilvl w:val="1"/>
          <w:numId w:val="50"/>
        </w:numPr>
        <w:spacing w:after="6pt"/>
        <w:jc w:val="both"/>
        <w:rPr>
          <w:rFonts w:eastAsia="Times New Roman"/>
        </w:rPr>
      </w:pPr>
      <w:r w:rsidRPr="00211C15">
        <w:rPr>
          <w:rFonts w:eastAsia="Times New Roman"/>
        </w:rPr>
        <w:t>MQTT attacks rely on acknowledgment patterns (</w:t>
      </w:r>
      <w:proofErr w:type="spellStart"/>
      <w:r w:rsidRPr="00211C15">
        <w:rPr>
          <w:rFonts w:eastAsia="Times New Roman"/>
        </w:rPr>
        <w:t>ack_count</w:t>
      </w:r>
      <w:proofErr w:type="spellEnd"/>
      <w:r w:rsidRPr="00211C15">
        <w:rPr>
          <w:rFonts w:eastAsia="Times New Roman"/>
        </w:rPr>
        <w:t>).</w:t>
      </w:r>
    </w:p>
    <w:p w14:paraId="5F2D3030" w14:textId="77777777" w:rsidR="00FB5E95" w:rsidRPr="00211C15" w:rsidRDefault="00FB5E95" w:rsidP="00E34F4D">
      <w:pPr>
        <w:numPr>
          <w:ilvl w:val="1"/>
          <w:numId w:val="50"/>
        </w:numPr>
        <w:spacing w:after="6pt"/>
        <w:jc w:val="both"/>
        <w:rPr>
          <w:rFonts w:eastAsia="Times New Roman"/>
        </w:rPr>
      </w:pPr>
      <w:r w:rsidRPr="00211C15">
        <w:rPr>
          <w:rFonts w:eastAsia="Times New Roman"/>
        </w:rPr>
        <w:t xml:space="preserve">ARP attacks are characterized by </w:t>
      </w:r>
      <w:proofErr w:type="spellStart"/>
      <w:r w:rsidRPr="00211C15">
        <w:rPr>
          <w:rFonts w:eastAsia="Times New Roman"/>
        </w:rPr>
        <w:t>Header_Length</w:t>
      </w:r>
      <w:proofErr w:type="spellEnd"/>
      <w:r w:rsidRPr="00211C15">
        <w:rPr>
          <w:rFonts w:eastAsia="Times New Roman"/>
        </w:rPr>
        <w:t>.</w:t>
      </w:r>
    </w:p>
    <w:p w14:paraId="639E9AE5" w14:textId="77777777" w:rsidR="00FB5E95" w:rsidRPr="00211C15" w:rsidRDefault="00FB5E95" w:rsidP="00E34F4D">
      <w:pPr>
        <w:spacing w:after="6pt"/>
        <w:ind w:firstLine="14.45pt"/>
        <w:jc w:val="both"/>
        <w:rPr>
          <w:rFonts w:eastAsia="Times New Roman"/>
        </w:rPr>
      </w:pPr>
      <w:r w:rsidRPr="00211C15">
        <w:rPr>
          <w:rFonts w:eastAsia="Times New Roman"/>
        </w:rPr>
        <w:t>Multi-class training redistributes feature importance across several metrics, providing a more nuanced view of traffic characteristics.</w:t>
      </w:r>
    </w:p>
    <w:p w14:paraId="56A92DE3" w14:textId="77777777" w:rsidR="00FB5E95" w:rsidRPr="00211C15" w:rsidRDefault="00FB5E95" w:rsidP="00E34F4D">
      <w:pPr>
        <w:numPr>
          <w:ilvl w:val="0"/>
          <w:numId w:val="50"/>
        </w:numPr>
        <w:spacing w:after="6pt"/>
        <w:jc w:val="both"/>
        <w:rPr>
          <w:rFonts w:eastAsia="Times New Roman"/>
        </w:rPr>
      </w:pPr>
      <w:r w:rsidRPr="00211C15">
        <w:rPr>
          <w:rFonts w:eastAsia="Times New Roman"/>
        </w:rPr>
        <w:t>Robustness with small sample sizes: The ARP attack dataset was significantly smaller than others; nevertheless, the models maintained near-perfect performance. This suggests that attack-specific traffic patterns are strongly separable, reducing the need for complex balancing techniques.</w:t>
      </w:r>
    </w:p>
    <w:p w14:paraId="3352507B" w14:textId="77777777" w:rsidR="00FB5E95" w:rsidRPr="00211C15" w:rsidRDefault="00FB5E95" w:rsidP="00E34F4D">
      <w:pPr>
        <w:numPr>
          <w:ilvl w:val="0"/>
          <w:numId w:val="50"/>
        </w:numPr>
        <w:spacing w:after="6pt"/>
        <w:jc w:val="both"/>
        <w:rPr>
          <w:rFonts w:eastAsia="Times New Roman"/>
        </w:rPr>
      </w:pPr>
      <w:r w:rsidRPr="00211C15">
        <w:rPr>
          <w:rFonts w:eastAsia="Times New Roman"/>
        </w:rPr>
        <w:t xml:space="preserve">Practical implications: These results highlight that relatively simple tree-based models can achieve high-fidelity </w:t>
      </w:r>
      <w:proofErr w:type="spellStart"/>
      <w:r w:rsidRPr="00211C15">
        <w:rPr>
          <w:rFonts w:eastAsia="Times New Roman"/>
        </w:rPr>
        <w:t>IoMT</w:t>
      </w:r>
      <w:proofErr w:type="spellEnd"/>
      <w:r w:rsidRPr="00211C15">
        <w:rPr>
          <w:rFonts w:eastAsia="Times New Roman"/>
        </w:rPr>
        <w:t xml:space="preserve"> intrusion detection while remaining interpretable. Feature importance can directly inform lightweight, protocol-specific monitoring strategies.</w:t>
      </w:r>
    </w:p>
    <w:p w14:paraId="5CDED984" w14:textId="62072B8C" w:rsidR="00ED72D0" w:rsidRDefault="00ED72D0" w:rsidP="00E34F4D">
      <w:pPr>
        <w:spacing w:after="6pt"/>
        <w:ind w:firstLine="14.45pt"/>
        <w:jc w:val="both"/>
        <w:rPr>
          <w:rFonts w:eastAsia="Times New Roman"/>
          <w:rtl/>
        </w:rPr>
      </w:pPr>
    </w:p>
    <w:p w14:paraId="21523B97" w14:textId="50360C2D" w:rsidR="009303D9" w:rsidRDefault="009303D9" w:rsidP="00E60741">
      <w:pPr>
        <w:pStyle w:val="Heading5"/>
      </w:pPr>
      <w:r w:rsidRPr="005B520E">
        <w:t>References</w:t>
      </w:r>
    </w:p>
    <w:p w14:paraId="144D91D7" w14:textId="77777777" w:rsidR="009303D9" w:rsidRPr="005B520E" w:rsidRDefault="009303D9" w:rsidP="00E34F4D">
      <w:pPr>
        <w:jc w:val="both"/>
      </w:pPr>
    </w:p>
    <w:p w14:paraId="3DA781BA" w14:textId="4006BB22" w:rsidR="004D2AB3" w:rsidRDefault="004D2AB3" w:rsidP="00E34F4D">
      <w:pPr>
        <w:pStyle w:val="references"/>
      </w:pPr>
      <w:r>
        <w:t xml:space="preserve">Canadian Institute for Cybersecurity, “CIC IoMT Dataset 2024,” University of New Brunswick, 2024. [Online]. Available: </w:t>
      </w:r>
      <w:hyperlink r:id="rId12" w:tgtFrame="_new" w:history="1">
        <w:r>
          <w:rPr>
            <w:rStyle w:val="Hyperlink"/>
          </w:rPr>
          <w:t>https://www.unb.ca/cic/datasets/iomt-dataset-2024.html</w:t>
        </w:r>
      </w:hyperlink>
    </w:p>
    <w:p w14:paraId="5E289356" w14:textId="60076025" w:rsidR="004D2AB3" w:rsidRDefault="004D2AB3" w:rsidP="00E34F4D">
      <w:pPr>
        <w:pStyle w:val="references"/>
      </w:pPr>
      <w:r>
        <w:t>A. Gatouillat, Y. Badr, B. Massot, and E. Sejdić, “Internet of Medical Things: A review of recent contributions dealing with cyber-physical systems in medicine,” IEEE Internet of Things Journal, vol. 5, no. 5, pp. 3810–3822, Oct. 2018.</w:t>
      </w:r>
    </w:p>
    <w:p w14:paraId="13DAAE8A" w14:textId="77777777" w:rsidR="00AD7105" w:rsidRDefault="00AD7105" w:rsidP="00E34F4D">
      <w:pPr>
        <w:pStyle w:val="references"/>
      </w:pPr>
      <w:r w:rsidRPr="00AD7105">
        <w:t>M. Rezk, H. Harb, I. Bennis, S. Bindel, and A. Abouaissa, “Internet of cybersecurity things in the third decade of the 21st century: A forward vision,” Computers &amp; Security, vol. 161, p. 104747, Feb. 2026, doi: 10.1016/j.cose.2025.104747.</w:t>
      </w:r>
    </w:p>
    <w:p w14:paraId="56CE34CC" w14:textId="077AFA22" w:rsidR="004D2AB3" w:rsidRDefault="004D2AB3" w:rsidP="00E34F4D">
      <w:pPr>
        <w:pStyle w:val="references"/>
      </w:pPr>
      <w:r>
        <w:t>I. Butun, S. D. Morgera, and R. Sankar, “A survey of intrusion detection systems in wireless sensor networks,” IEEE Communications Surveys &amp; Tutorials, vol. 16, no. 1, pp. 266–282, First Quarter 2014.</w:t>
      </w:r>
    </w:p>
    <w:p w14:paraId="3FCC5B56" w14:textId="153787A7" w:rsidR="004D2AB3" w:rsidRDefault="004D2AB3" w:rsidP="00E34F4D">
      <w:pPr>
        <w:pStyle w:val="references"/>
      </w:pPr>
      <w:r>
        <w:t>T. N. Nguyen, P. V. Le, and K. H. Tran, “Efficient feature selection for cyber threat detection in IoMT networks,” in Proc. IEEE Int. Symp. on Cyber Security (ISCyber), Singapore, 2023, pp. 120–128.</w:t>
      </w:r>
    </w:p>
    <w:p w14:paraId="1DD8DB4B" w14:textId="13C8E060" w:rsidR="004D2AB3" w:rsidRDefault="004D2AB3" w:rsidP="00E34F4D">
      <w:pPr>
        <w:pStyle w:val="references"/>
      </w:pPr>
      <w:r>
        <w:t>V. Chandola, A. Banerjee, and V. Kumar, “Anomaly detection: A survey,” ACM Computing Surveys, vol. 41, no. 3, Article 15, pp. 1–58, Jul. 2009.</w:t>
      </w:r>
    </w:p>
    <w:p w14:paraId="2361990D" w14:textId="780A73A5" w:rsidR="004D2AB3" w:rsidRDefault="004D2AB3" w:rsidP="00E34F4D">
      <w:pPr>
        <w:pStyle w:val="references"/>
      </w:pPr>
      <w:r>
        <w:lastRenderedPageBreak/>
        <w:t>P. Domingos, “A few useful things to know about machine learning,” Communications of the ACM, vol. 55, no. 10, pp. 78–87, Oct. 2012.</w:t>
      </w:r>
    </w:p>
    <w:p w14:paraId="7239422A" w14:textId="1983E9A2" w:rsidR="004D2AB3" w:rsidRDefault="004D2AB3" w:rsidP="00E34F4D">
      <w:pPr>
        <w:pStyle w:val="references"/>
      </w:pPr>
      <w:r>
        <w:t>T. Chen and C. Guestrin, “XGBoost: A scalable tree boosting system,” in Proc. 22nd ACM SIGKDD Int. Conf. on Knowledge Discovery and Data Mining, San Francisco, CA, USA, 2016, pp. 785–794.</w:t>
      </w:r>
    </w:p>
    <w:p w14:paraId="19AC392D" w14:textId="62F10E72" w:rsidR="004D2AB3" w:rsidRDefault="004D2AB3" w:rsidP="00E34F4D">
      <w:pPr>
        <w:pStyle w:val="references"/>
      </w:pPr>
      <w:r>
        <w:t>L. Breiman, “Random forests,” Machine Learning, vol. 45, no. 1, pp. 5–32, Oct. 2001.</w:t>
      </w:r>
    </w:p>
    <w:p w14:paraId="7F1A26D2" w14:textId="37A12832" w:rsidR="004D2AB3" w:rsidRDefault="004D2AB3" w:rsidP="00E34F4D">
      <w:pPr>
        <w:pStyle w:val="references"/>
      </w:pPr>
      <w:r>
        <w:t>J. Han, M. Kamber, and J. Pei, Data Mining: Concepts and Techniques, 3rd ed. Waltham, MA, USA: Morgan Kaufmann, 2011.</w:t>
      </w:r>
    </w:p>
    <w:p w14:paraId="29503E53" w14:textId="132B1F2C" w:rsidR="004D2AB3" w:rsidRDefault="004D2AB3" w:rsidP="00E34F4D">
      <w:pPr>
        <w:pStyle w:val="references"/>
      </w:pPr>
      <w:r>
        <w:t>H. Mliki, A. Kacem, and L. Fourati, “A comprehensive survey on intrusion detection based machine learning for IoT networks,” ICST Transactions on Security and Safety, vol. 8, 2021.</w:t>
      </w:r>
    </w:p>
    <w:p w14:paraId="0673CFB2" w14:textId="7013E0B1" w:rsidR="004D2AB3" w:rsidRDefault="004D2AB3" w:rsidP="00E34F4D">
      <w:pPr>
        <w:pStyle w:val="references"/>
      </w:pPr>
      <w:r>
        <w:lastRenderedPageBreak/>
        <w:t>M. L. Hernandez-Jaimes, A. Martinez-Cruz, K. A. Ramírez-Gutiérrez, and C. Feregrino-Uribe, “Artificial intelligence for IoMT security: A review of intrusion detection systems, attacks, datasets and Cloud–Fog–Edge architectures,” Internet of Things, vol. 23, p. 100887, Oct. 2023.</w:t>
      </w:r>
    </w:p>
    <w:p w14:paraId="23F39577" w14:textId="1CC35E5B" w:rsidR="004D2AB3" w:rsidRDefault="004D2AB3" w:rsidP="00E34F4D">
      <w:pPr>
        <w:pStyle w:val="references"/>
      </w:pPr>
      <w:r>
        <w:t>A. Si-Ahmed, M. A. Ferrag, L. Maglaras, and H. Janicke, “A comprehensive and systematic literature review on intrusion detection systems in Internet of Medical Things,” Artificial Intelligence Review, vol. 57, no. 3, pp. 1–45, 2024.</w:t>
      </w:r>
    </w:p>
    <w:p w14:paraId="7E170550" w14:textId="17E44788" w:rsidR="00E25284" w:rsidRDefault="004D2AB3" w:rsidP="00E34F4D">
      <w:pPr>
        <w:pStyle w:val="references"/>
      </w:pPr>
      <w:r>
        <w:t>S. Alqahtani, A. Alshamrani, and K. Alsubhi, “Intrusion detection systems for IoMT networks: Datasets, machine learning techniques, and future research directions,” ICT Express, vol. 11, no. 1, pp. 12–25, 2025.</w:t>
      </w:r>
    </w:p>
    <w:p w14:paraId="26D506AC" w14:textId="77777777" w:rsidR="00E25284" w:rsidRPr="00E25284" w:rsidRDefault="00E25284" w:rsidP="00E34F4D">
      <w:pPr>
        <w:pStyle w:val="references"/>
        <w:numPr>
          <w:ilvl w:val="0"/>
          <w:numId w:val="0"/>
        </w:numPr>
        <w:spacing w:line="12pt" w:lineRule="auto"/>
        <w:rPr>
          <w:rFonts w:eastAsia="SimSun"/>
          <w:b/>
          <w:noProof w:val="0"/>
          <w:color w:val="FF0000"/>
          <w:spacing w:val="-1"/>
          <w:sz w:val="20"/>
          <w:szCs w:val="20"/>
          <w:lang w:eastAsia="x-none"/>
        </w:rPr>
        <w:sectPr w:rsidR="00E25284" w:rsidRPr="00E25284" w:rsidSect="00E34F4D">
          <w:footerReference w:type="default" r:id="rId13"/>
          <w:type w:val="continuous"/>
          <w:pgSz w:w="595.30pt" w:h="841.90pt" w:code="9"/>
          <w:pgMar w:top="54pt" w:right="45.35pt" w:bottom="72pt" w:left="45.35pt" w:header="36pt" w:footer="36pt" w:gutter="0pt"/>
          <w:cols w:num="2" w:space="18pt"/>
          <w:docGrid w:linePitch="360"/>
        </w:sectPr>
      </w:pPr>
    </w:p>
    <w:p w14:paraId="4EF2B8B8" w14:textId="39F05ADB" w:rsidR="009303D9" w:rsidRDefault="009303D9" w:rsidP="00E34F4D">
      <w:pPr>
        <w:jc w:val="both"/>
      </w:pPr>
    </w:p>
    <w:p w14:paraId="3846D4D5" w14:textId="77777777" w:rsidR="00C86F4C" w:rsidRDefault="00C86F4C" w:rsidP="00E34F4D">
      <w:pPr>
        <w:jc w:val="both"/>
      </w:pPr>
    </w:p>
    <w:sectPr w:rsidR="00C86F4C" w:rsidSect="00E34F4D">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545A44C3" w14:textId="77777777" w:rsidR="00581A78" w:rsidRDefault="00581A78" w:rsidP="001A3B3D">
      <w:r>
        <w:separator/>
      </w:r>
    </w:p>
  </w:endnote>
  <w:endnote w:type="continuationSeparator" w:id="0">
    <w:p w14:paraId="56A42B0D" w14:textId="77777777" w:rsidR="00581A78" w:rsidRDefault="00581A7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sdt>
    <w:sdtPr>
      <w:id w:val="237674581"/>
      <w:docPartObj>
        <w:docPartGallery w:val="Page Numbers (Bottom of Page)"/>
        <w:docPartUnique/>
      </w:docPartObj>
    </w:sdtPr>
    <w:sdtContent>
      <w:p w14:paraId="047ACD85" w14:textId="2DBD4492" w:rsidR="009046B5" w:rsidRDefault="009046B5">
        <w:pPr>
          <w:pStyle w:val="Footer"/>
        </w:pPr>
        <w:r>
          <w:fldChar w:fldCharType="begin"/>
        </w:r>
        <w:r>
          <w:instrText xml:space="preserve"> PAGE   \* MERGEFORMAT </w:instrText>
        </w:r>
        <w:r>
          <w:fldChar w:fldCharType="separate"/>
        </w:r>
        <w:r w:rsidR="000A3BC5">
          <w:rPr>
            <w:noProof/>
          </w:rPr>
          <w:t>1</w:t>
        </w:r>
        <w:r>
          <w:rPr>
            <w:noProof/>
          </w:rPr>
          <w:fldChar w:fldCharType="end"/>
        </w:r>
      </w:p>
    </w:sdtContent>
  </w:sdt>
  <w:p w14:paraId="69E75918" w14:textId="129382FD" w:rsidR="009046B5" w:rsidRPr="006F6D3D" w:rsidRDefault="009046B5" w:rsidP="0056610F">
    <w:pPr>
      <w:pStyle w:val="Footer"/>
      <w:jc w:val="start"/>
      <w:rPr>
        <w:sz w:val="16"/>
        <w:szCs w:val="16"/>
      </w:rPr>
    </w:pPr>
  </w:p>
</w:ftr>
</file>

<file path=word/footer2.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sdt>
    <w:sdtPr>
      <w:id w:val="1600606489"/>
      <w:docPartObj>
        <w:docPartGallery w:val="Page Numbers (Bottom of Page)"/>
        <w:docPartUnique/>
      </w:docPartObj>
    </w:sdtPr>
    <w:sdtContent>
      <w:p w14:paraId="23876936" w14:textId="067C469D" w:rsidR="009046B5" w:rsidRDefault="009046B5">
        <w:pPr>
          <w:pStyle w:val="Footer"/>
        </w:pPr>
        <w:r>
          <w:fldChar w:fldCharType="begin"/>
        </w:r>
        <w:r>
          <w:instrText xml:space="preserve"> PAGE   \* MERGEFORMAT </w:instrText>
        </w:r>
        <w:r>
          <w:fldChar w:fldCharType="separate"/>
        </w:r>
        <w:r w:rsidR="000A3BC5">
          <w:rPr>
            <w:noProof/>
          </w:rPr>
          <w:t>5</w:t>
        </w:r>
        <w:r>
          <w:rPr>
            <w:noProof/>
          </w:rPr>
          <w:fldChar w:fldCharType="end"/>
        </w:r>
      </w:p>
    </w:sdtContent>
  </w:sdt>
  <w:p w14:paraId="0B6E4B98" w14:textId="77777777" w:rsidR="009046B5" w:rsidRDefault="009046B5">
    <w:pPr>
      <w:pStyle w:val="Foote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25454D48" w14:textId="77777777" w:rsidR="00581A78" w:rsidRDefault="00581A78" w:rsidP="001A3B3D">
      <w:r>
        <w:separator/>
      </w:r>
    </w:p>
  </w:footnote>
  <w:footnote w:type="continuationSeparator" w:id="0">
    <w:p w14:paraId="50D40722" w14:textId="77777777" w:rsidR="00581A78" w:rsidRDefault="00581A78"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04CC3A29"/>
    <w:multiLevelType w:val="multilevel"/>
    <w:tmpl w:val="EEE098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6E5262D"/>
    <w:multiLevelType w:val="hybridMultilevel"/>
    <w:tmpl w:val="67B60E78"/>
    <w:lvl w:ilvl="0" w:tplc="04090011">
      <w:start w:val="1"/>
      <w:numFmt w:val="decimal"/>
      <w:lvlText w:val="%1)"/>
      <w:lvlJc w:val="start"/>
      <w:pPr>
        <w:ind w:start="46.80pt" w:hanging="18pt"/>
      </w:pPr>
    </w:lvl>
    <w:lvl w:ilvl="1" w:tplc="04090019">
      <w:start w:val="1"/>
      <w:numFmt w:val="lowerLetter"/>
      <w:lvlText w:val="%2."/>
      <w:lvlJc w:val="start"/>
      <w:pPr>
        <w:ind w:start="82.80pt" w:hanging="18pt"/>
      </w:pPr>
    </w:lvl>
    <w:lvl w:ilvl="2" w:tplc="0409001B" w:tentative="1">
      <w:start w:val="1"/>
      <w:numFmt w:val="lowerRoman"/>
      <w:lvlText w:val="%3."/>
      <w:lvlJc w:val="end"/>
      <w:pPr>
        <w:ind w:start="118.80pt" w:hanging="9pt"/>
      </w:pPr>
    </w:lvl>
    <w:lvl w:ilvl="3" w:tplc="0409000F" w:tentative="1">
      <w:start w:val="1"/>
      <w:numFmt w:val="decimal"/>
      <w:lvlText w:val="%4."/>
      <w:lvlJc w:val="start"/>
      <w:pPr>
        <w:ind w:start="154.80pt" w:hanging="18pt"/>
      </w:pPr>
    </w:lvl>
    <w:lvl w:ilvl="4" w:tplc="04090019" w:tentative="1">
      <w:start w:val="1"/>
      <w:numFmt w:val="lowerLetter"/>
      <w:lvlText w:val="%5."/>
      <w:lvlJc w:val="start"/>
      <w:pPr>
        <w:ind w:start="190.80pt" w:hanging="18pt"/>
      </w:pPr>
    </w:lvl>
    <w:lvl w:ilvl="5" w:tplc="0409001B" w:tentative="1">
      <w:start w:val="1"/>
      <w:numFmt w:val="lowerRoman"/>
      <w:lvlText w:val="%6."/>
      <w:lvlJc w:val="end"/>
      <w:pPr>
        <w:ind w:start="226.80pt" w:hanging="9pt"/>
      </w:pPr>
    </w:lvl>
    <w:lvl w:ilvl="6" w:tplc="0409000F" w:tentative="1">
      <w:start w:val="1"/>
      <w:numFmt w:val="decimal"/>
      <w:lvlText w:val="%7."/>
      <w:lvlJc w:val="start"/>
      <w:pPr>
        <w:ind w:start="262.80pt" w:hanging="18pt"/>
      </w:pPr>
    </w:lvl>
    <w:lvl w:ilvl="7" w:tplc="04090019" w:tentative="1">
      <w:start w:val="1"/>
      <w:numFmt w:val="lowerLetter"/>
      <w:lvlText w:val="%8."/>
      <w:lvlJc w:val="start"/>
      <w:pPr>
        <w:ind w:start="298.80pt" w:hanging="18pt"/>
      </w:pPr>
    </w:lvl>
    <w:lvl w:ilvl="8" w:tplc="0409001B" w:tentative="1">
      <w:start w:val="1"/>
      <w:numFmt w:val="lowerRoman"/>
      <w:lvlText w:val="%9."/>
      <w:lvlJc w:val="end"/>
      <w:pPr>
        <w:ind w:start="334.80pt" w:hanging="9pt"/>
      </w:pPr>
    </w:lvl>
  </w:abstractNum>
  <w:abstractNum w:abstractNumId="2" w15:restartNumberingAfterBreak="0">
    <w:nsid w:val="130E2149"/>
    <w:multiLevelType w:val="multilevel"/>
    <w:tmpl w:val="7960EF76"/>
    <w:lvl w:ilvl="0">
      <w:start w:val="1"/>
      <w:numFmt w:val="decimal"/>
      <w:lvlText w:val="%1)"/>
      <w:lvlJc w:val="start"/>
      <w:pPr>
        <w:tabs>
          <w:tab w:val="num" w:pos="36pt"/>
        </w:tabs>
        <w:ind w:start="36pt" w:hanging="18pt"/>
      </w:pPr>
      <w:rPr>
        <w:b w:val="0"/>
        <w:bCs w:val="0"/>
      </w:rPr>
    </w:lvl>
    <w:lvl w:ilvl="1">
      <w:start w:val="1"/>
      <w:numFmt w:val="lowerLetter"/>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 w15:restartNumberingAfterBreak="0">
    <w:nsid w:val="13C52821"/>
    <w:multiLevelType w:val="hybridMultilevel"/>
    <w:tmpl w:val="6E005234"/>
    <w:lvl w:ilvl="0" w:tplc="04090011">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151467C3"/>
    <w:multiLevelType w:val="multilevel"/>
    <w:tmpl w:val="BB02ACEC"/>
    <w:lvl w:ilvl="0">
      <w:start w:val="1"/>
      <w:numFmt w:val="bullet"/>
      <w:lvlText w:val=""/>
      <w:lvlJc w:val="start"/>
      <w:pPr>
        <w:tabs>
          <w:tab w:val="num" w:pos="36pt"/>
        </w:tabs>
        <w:ind w:start="36pt" w:hanging="18pt"/>
      </w:pPr>
      <w:rPr>
        <w:rFonts w:ascii="Symbol" w:hAnsi="Symbol" w:hint="default"/>
        <w:b w:val="0"/>
        <w:bCs/>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1AD62BF7"/>
    <w:multiLevelType w:val="multilevel"/>
    <w:tmpl w:val="CCA09088"/>
    <w:lvl w:ilvl="0">
      <w:start w:val="1"/>
      <w:numFmt w:val="bullet"/>
      <w:lvlText w:val=""/>
      <w:lvlJc w:val="start"/>
      <w:pPr>
        <w:tabs>
          <w:tab w:val="num" w:pos="72pt"/>
        </w:tabs>
        <w:ind w:start="72pt" w:hanging="18pt"/>
      </w:pPr>
      <w:rPr>
        <w:rFonts w:ascii="Symbol" w:hAnsi="Symbol" w:hint="default"/>
        <w:b/>
        <w:bCs w:val="0"/>
        <w:sz w:val="20"/>
      </w:rPr>
    </w:lvl>
    <w:lvl w:ilvl="1" w:tentative="1">
      <w:start w:val="1"/>
      <w:numFmt w:val="bullet"/>
      <w:lvlText w:val="o"/>
      <w:lvlJc w:val="start"/>
      <w:pPr>
        <w:tabs>
          <w:tab w:val="num" w:pos="108pt"/>
        </w:tabs>
        <w:ind w:start="108pt" w:hanging="18pt"/>
      </w:pPr>
      <w:rPr>
        <w:rFonts w:ascii="Courier New" w:hAnsi="Courier New" w:hint="default"/>
        <w:sz w:val="20"/>
      </w:rPr>
    </w:lvl>
    <w:lvl w:ilvl="2" w:tentative="1">
      <w:start w:val="1"/>
      <w:numFmt w:val="bullet"/>
      <w:lvlText w:val=""/>
      <w:lvlJc w:val="start"/>
      <w:pPr>
        <w:tabs>
          <w:tab w:val="num" w:pos="144pt"/>
        </w:tabs>
        <w:ind w:start="144pt" w:hanging="18pt"/>
      </w:pPr>
      <w:rPr>
        <w:rFonts w:ascii="Wingdings" w:hAnsi="Wingdings" w:hint="default"/>
        <w:sz w:val="20"/>
      </w:rPr>
    </w:lvl>
    <w:lvl w:ilvl="3" w:tentative="1">
      <w:start w:val="1"/>
      <w:numFmt w:val="bullet"/>
      <w:lvlText w:val=""/>
      <w:lvlJc w:val="start"/>
      <w:pPr>
        <w:tabs>
          <w:tab w:val="num" w:pos="180pt"/>
        </w:tabs>
        <w:ind w:start="180pt" w:hanging="18pt"/>
      </w:pPr>
      <w:rPr>
        <w:rFonts w:ascii="Wingdings" w:hAnsi="Wingdings" w:hint="default"/>
        <w:sz w:val="20"/>
      </w:rPr>
    </w:lvl>
    <w:lvl w:ilvl="4" w:tentative="1">
      <w:start w:val="1"/>
      <w:numFmt w:val="bullet"/>
      <w:lvlText w:val=""/>
      <w:lvlJc w:val="start"/>
      <w:pPr>
        <w:tabs>
          <w:tab w:val="num" w:pos="216pt"/>
        </w:tabs>
        <w:ind w:start="216pt" w:hanging="18pt"/>
      </w:pPr>
      <w:rPr>
        <w:rFonts w:ascii="Wingdings" w:hAnsi="Wingdings" w:hint="default"/>
        <w:sz w:val="20"/>
      </w:rPr>
    </w:lvl>
    <w:lvl w:ilvl="5" w:tentative="1">
      <w:start w:val="1"/>
      <w:numFmt w:val="bullet"/>
      <w:lvlText w:val=""/>
      <w:lvlJc w:val="start"/>
      <w:pPr>
        <w:tabs>
          <w:tab w:val="num" w:pos="252pt"/>
        </w:tabs>
        <w:ind w:start="252pt" w:hanging="18pt"/>
      </w:pPr>
      <w:rPr>
        <w:rFonts w:ascii="Wingdings" w:hAnsi="Wingdings" w:hint="default"/>
        <w:sz w:val="20"/>
      </w:rPr>
    </w:lvl>
    <w:lvl w:ilvl="6" w:tentative="1">
      <w:start w:val="1"/>
      <w:numFmt w:val="bullet"/>
      <w:lvlText w:val=""/>
      <w:lvlJc w:val="start"/>
      <w:pPr>
        <w:tabs>
          <w:tab w:val="num" w:pos="288pt"/>
        </w:tabs>
        <w:ind w:start="288pt" w:hanging="18pt"/>
      </w:pPr>
      <w:rPr>
        <w:rFonts w:ascii="Wingdings" w:hAnsi="Wingdings" w:hint="default"/>
        <w:sz w:val="20"/>
      </w:rPr>
    </w:lvl>
    <w:lvl w:ilvl="7" w:tentative="1">
      <w:start w:val="1"/>
      <w:numFmt w:val="bullet"/>
      <w:lvlText w:val=""/>
      <w:lvlJc w:val="start"/>
      <w:pPr>
        <w:tabs>
          <w:tab w:val="num" w:pos="324pt"/>
        </w:tabs>
        <w:ind w:start="324pt" w:hanging="18pt"/>
      </w:pPr>
      <w:rPr>
        <w:rFonts w:ascii="Wingdings" w:hAnsi="Wingdings" w:hint="default"/>
        <w:sz w:val="20"/>
      </w:rPr>
    </w:lvl>
    <w:lvl w:ilvl="8" w:tentative="1">
      <w:start w:val="1"/>
      <w:numFmt w:val="bullet"/>
      <w:lvlText w:val=""/>
      <w:lvlJc w:val="start"/>
      <w:pPr>
        <w:tabs>
          <w:tab w:val="num" w:pos="360pt"/>
        </w:tabs>
        <w:ind w:start="360pt" w:hanging="18pt"/>
      </w:pPr>
      <w:rPr>
        <w:rFonts w:ascii="Wingdings" w:hAnsi="Wingdings" w:hint="default"/>
        <w:sz w:val="20"/>
      </w:rPr>
    </w:lvl>
  </w:abstractNum>
  <w:abstractNum w:abstractNumId="6" w15:restartNumberingAfterBreak="0">
    <w:nsid w:val="22763212"/>
    <w:multiLevelType w:val="multilevel"/>
    <w:tmpl w:val="29CC04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24004110"/>
    <w:multiLevelType w:val="multilevel"/>
    <w:tmpl w:val="0409001D"/>
    <w:lvl w:ilvl="0">
      <w:start w:val="1"/>
      <w:numFmt w:val="decimal"/>
      <w:lvlText w:val="%1)"/>
      <w:lvlJc w:val="start"/>
      <w:pPr>
        <w:ind w:start="32.20pt" w:hanging="18pt"/>
      </w:pPr>
    </w:lvl>
    <w:lvl w:ilvl="1">
      <w:start w:val="1"/>
      <w:numFmt w:val="lowerLetter"/>
      <w:lvlText w:val="%2)"/>
      <w:lvlJc w:val="start"/>
      <w:pPr>
        <w:ind w:start="50.20pt" w:hanging="18pt"/>
      </w:pPr>
    </w:lvl>
    <w:lvl w:ilvl="2">
      <w:start w:val="1"/>
      <w:numFmt w:val="lowerRoman"/>
      <w:lvlText w:val="%3)"/>
      <w:lvlJc w:val="start"/>
      <w:pPr>
        <w:ind w:start="68.20pt" w:hanging="18pt"/>
      </w:pPr>
    </w:lvl>
    <w:lvl w:ilvl="3">
      <w:start w:val="1"/>
      <w:numFmt w:val="decimal"/>
      <w:lvlText w:val="(%4)"/>
      <w:lvlJc w:val="start"/>
      <w:pPr>
        <w:ind w:start="86.20pt" w:hanging="18pt"/>
      </w:pPr>
    </w:lvl>
    <w:lvl w:ilvl="4">
      <w:start w:val="1"/>
      <w:numFmt w:val="lowerLetter"/>
      <w:lvlText w:val="(%5)"/>
      <w:lvlJc w:val="start"/>
      <w:pPr>
        <w:ind w:start="104.20pt" w:hanging="18pt"/>
      </w:pPr>
    </w:lvl>
    <w:lvl w:ilvl="5">
      <w:start w:val="1"/>
      <w:numFmt w:val="lowerRoman"/>
      <w:lvlText w:val="(%6)"/>
      <w:lvlJc w:val="start"/>
      <w:pPr>
        <w:ind w:start="122.20pt" w:hanging="18pt"/>
      </w:pPr>
    </w:lvl>
    <w:lvl w:ilvl="6">
      <w:start w:val="1"/>
      <w:numFmt w:val="decimal"/>
      <w:lvlText w:val="%7."/>
      <w:lvlJc w:val="start"/>
      <w:pPr>
        <w:ind w:start="140.20pt" w:hanging="18pt"/>
      </w:pPr>
    </w:lvl>
    <w:lvl w:ilvl="7">
      <w:start w:val="1"/>
      <w:numFmt w:val="lowerLetter"/>
      <w:lvlText w:val="%8."/>
      <w:lvlJc w:val="start"/>
      <w:pPr>
        <w:ind w:start="158.20pt" w:hanging="18pt"/>
      </w:pPr>
    </w:lvl>
    <w:lvl w:ilvl="8">
      <w:start w:val="1"/>
      <w:numFmt w:val="lowerRoman"/>
      <w:lvlText w:val="%9."/>
      <w:lvlJc w:val="start"/>
      <w:pPr>
        <w:ind w:start="176.20pt" w:hanging="18pt"/>
      </w:pPr>
    </w:lvl>
  </w:abstractNum>
  <w:abstractNum w:abstractNumId="8" w15:restartNumberingAfterBreak="0">
    <w:nsid w:val="24242F37"/>
    <w:multiLevelType w:val="hybridMultilevel"/>
    <w:tmpl w:val="9A204DA0"/>
    <w:lvl w:ilvl="0" w:tplc="04090001">
      <w:start w:val="1"/>
      <w:numFmt w:val="bullet"/>
      <w:lvlText w:val=""/>
      <w:lvlJc w:val="start"/>
      <w:pPr>
        <w:ind w:start="71.70pt" w:hanging="18pt"/>
      </w:pPr>
      <w:rPr>
        <w:rFonts w:ascii="Symbol" w:hAnsi="Symbol" w:hint="default"/>
      </w:rPr>
    </w:lvl>
    <w:lvl w:ilvl="1" w:tplc="04090003" w:tentative="1">
      <w:start w:val="1"/>
      <w:numFmt w:val="bullet"/>
      <w:lvlText w:val="o"/>
      <w:lvlJc w:val="start"/>
      <w:pPr>
        <w:ind w:start="107.70pt" w:hanging="18pt"/>
      </w:pPr>
      <w:rPr>
        <w:rFonts w:ascii="Courier New" w:hAnsi="Courier New" w:cs="Courier New" w:hint="default"/>
      </w:rPr>
    </w:lvl>
    <w:lvl w:ilvl="2" w:tplc="04090005" w:tentative="1">
      <w:start w:val="1"/>
      <w:numFmt w:val="bullet"/>
      <w:lvlText w:val=""/>
      <w:lvlJc w:val="start"/>
      <w:pPr>
        <w:ind w:start="143.70pt" w:hanging="18pt"/>
      </w:pPr>
      <w:rPr>
        <w:rFonts w:ascii="Wingdings" w:hAnsi="Wingdings" w:hint="default"/>
      </w:rPr>
    </w:lvl>
    <w:lvl w:ilvl="3" w:tplc="04090001" w:tentative="1">
      <w:start w:val="1"/>
      <w:numFmt w:val="bullet"/>
      <w:lvlText w:val=""/>
      <w:lvlJc w:val="start"/>
      <w:pPr>
        <w:ind w:start="179.70pt" w:hanging="18pt"/>
      </w:pPr>
      <w:rPr>
        <w:rFonts w:ascii="Symbol" w:hAnsi="Symbol" w:hint="default"/>
      </w:rPr>
    </w:lvl>
    <w:lvl w:ilvl="4" w:tplc="04090003" w:tentative="1">
      <w:start w:val="1"/>
      <w:numFmt w:val="bullet"/>
      <w:lvlText w:val="o"/>
      <w:lvlJc w:val="start"/>
      <w:pPr>
        <w:ind w:start="215.70pt" w:hanging="18pt"/>
      </w:pPr>
      <w:rPr>
        <w:rFonts w:ascii="Courier New" w:hAnsi="Courier New" w:cs="Courier New" w:hint="default"/>
      </w:rPr>
    </w:lvl>
    <w:lvl w:ilvl="5" w:tplc="04090005" w:tentative="1">
      <w:start w:val="1"/>
      <w:numFmt w:val="bullet"/>
      <w:lvlText w:val=""/>
      <w:lvlJc w:val="start"/>
      <w:pPr>
        <w:ind w:start="251.70pt" w:hanging="18pt"/>
      </w:pPr>
      <w:rPr>
        <w:rFonts w:ascii="Wingdings" w:hAnsi="Wingdings" w:hint="default"/>
      </w:rPr>
    </w:lvl>
    <w:lvl w:ilvl="6" w:tplc="04090001" w:tentative="1">
      <w:start w:val="1"/>
      <w:numFmt w:val="bullet"/>
      <w:lvlText w:val=""/>
      <w:lvlJc w:val="start"/>
      <w:pPr>
        <w:ind w:start="287.70pt" w:hanging="18pt"/>
      </w:pPr>
      <w:rPr>
        <w:rFonts w:ascii="Symbol" w:hAnsi="Symbol" w:hint="default"/>
      </w:rPr>
    </w:lvl>
    <w:lvl w:ilvl="7" w:tplc="04090003" w:tentative="1">
      <w:start w:val="1"/>
      <w:numFmt w:val="bullet"/>
      <w:lvlText w:val="o"/>
      <w:lvlJc w:val="start"/>
      <w:pPr>
        <w:ind w:start="323.70pt" w:hanging="18pt"/>
      </w:pPr>
      <w:rPr>
        <w:rFonts w:ascii="Courier New" w:hAnsi="Courier New" w:cs="Courier New" w:hint="default"/>
      </w:rPr>
    </w:lvl>
    <w:lvl w:ilvl="8" w:tplc="04090005" w:tentative="1">
      <w:start w:val="1"/>
      <w:numFmt w:val="bullet"/>
      <w:lvlText w:val=""/>
      <w:lvlJc w:val="start"/>
      <w:pPr>
        <w:ind w:start="359.70pt" w:hanging="18pt"/>
      </w:pPr>
      <w:rPr>
        <w:rFonts w:ascii="Wingdings" w:hAnsi="Wingdings" w:hint="default"/>
      </w:rPr>
    </w:lvl>
  </w:abstractNum>
  <w:abstractNum w:abstractNumId="9" w15:restartNumberingAfterBreak="0">
    <w:nsid w:val="2502085D"/>
    <w:multiLevelType w:val="multilevel"/>
    <w:tmpl w:val="351A96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 w15:restartNumberingAfterBreak="0">
    <w:nsid w:val="26A83538"/>
    <w:multiLevelType w:val="multilevel"/>
    <w:tmpl w:val="B8FEA00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2" w15:restartNumberingAfterBreak="0">
    <w:nsid w:val="285A4AC7"/>
    <w:multiLevelType w:val="multilevel"/>
    <w:tmpl w:val="019656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29B23EDC"/>
    <w:multiLevelType w:val="multilevel"/>
    <w:tmpl w:val="813C5A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2E484A31"/>
    <w:multiLevelType w:val="multilevel"/>
    <w:tmpl w:val="EFE6DC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E7D35F7"/>
    <w:multiLevelType w:val="multilevel"/>
    <w:tmpl w:val="17A20C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24A0C31"/>
    <w:multiLevelType w:val="hybridMultilevel"/>
    <w:tmpl w:val="D64490FC"/>
    <w:lvl w:ilvl="0" w:tplc="9634BFBA">
      <w:start w:val="1"/>
      <w:numFmt w:val="decimal"/>
      <w:lvlText w:val="%1)"/>
      <w:lvlJc w:val="start"/>
      <w:pPr>
        <w:ind w:start="32.20pt" w:hanging="18pt"/>
      </w:pPr>
      <w:rPr>
        <w:rFonts w:hint="default"/>
      </w:rPr>
    </w:lvl>
    <w:lvl w:ilvl="1" w:tplc="04090019" w:tentative="1">
      <w:start w:val="1"/>
      <w:numFmt w:val="lowerLetter"/>
      <w:lvlText w:val="%2."/>
      <w:lvlJc w:val="start"/>
      <w:pPr>
        <w:ind w:start="68.20pt" w:hanging="18pt"/>
      </w:pPr>
    </w:lvl>
    <w:lvl w:ilvl="2" w:tplc="0409001B" w:tentative="1">
      <w:start w:val="1"/>
      <w:numFmt w:val="lowerRoman"/>
      <w:lvlText w:val="%3."/>
      <w:lvlJc w:val="end"/>
      <w:pPr>
        <w:ind w:start="104.20pt" w:hanging="9pt"/>
      </w:pPr>
    </w:lvl>
    <w:lvl w:ilvl="3" w:tplc="0409000F" w:tentative="1">
      <w:start w:val="1"/>
      <w:numFmt w:val="decimal"/>
      <w:lvlText w:val="%4."/>
      <w:lvlJc w:val="start"/>
      <w:pPr>
        <w:ind w:start="140.20pt" w:hanging="18pt"/>
      </w:pPr>
    </w:lvl>
    <w:lvl w:ilvl="4" w:tplc="04090019" w:tentative="1">
      <w:start w:val="1"/>
      <w:numFmt w:val="lowerLetter"/>
      <w:lvlText w:val="%5."/>
      <w:lvlJc w:val="start"/>
      <w:pPr>
        <w:ind w:start="176.20pt" w:hanging="18pt"/>
      </w:pPr>
    </w:lvl>
    <w:lvl w:ilvl="5" w:tplc="0409001B" w:tentative="1">
      <w:start w:val="1"/>
      <w:numFmt w:val="lowerRoman"/>
      <w:lvlText w:val="%6."/>
      <w:lvlJc w:val="end"/>
      <w:pPr>
        <w:ind w:start="212.20pt" w:hanging="9pt"/>
      </w:pPr>
    </w:lvl>
    <w:lvl w:ilvl="6" w:tplc="0409000F" w:tentative="1">
      <w:start w:val="1"/>
      <w:numFmt w:val="decimal"/>
      <w:lvlText w:val="%7."/>
      <w:lvlJc w:val="start"/>
      <w:pPr>
        <w:ind w:start="248.20pt" w:hanging="18pt"/>
      </w:pPr>
    </w:lvl>
    <w:lvl w:ilvl="7" w:tplc="04090019" w:tentative="1">
      <w:start w:val="1"/>
      <w:numFmt w:val="lowerLetter"/>
      <w:lvlText w:val="%8."/>
      <w:lvlJc w:val="start"/>
      <w:pPr>
        <w:ind w:start="284.20pt" w:hanging="18pt"/>
      </w:pPr>
    </w:lvl>
    <w:lvl w:ilvl="8" w:tplc="0409001B" w:tentative="1">
      <w:start w:val="1"/>
      <w:numFmt w:val="lowerRoman"/>
      <w:lvlText w:val="%9."/>
      <w:lvlJc w:val="end"/>
      <w:pPr>
        <w:ind w:start="320.20pt" w:hanging="9pt"/>
      </w:pPr>
    </w:lvl>
  </w:abstractNum>
  <w:abstractNum w:abstractNumId="17" w15:restartNumberingAfterBreak="0">
    <w:nsid w:val="3292400B"/>
    <w:multiLevelType w:val="multilevel"/>
    <w:tmpl w:val="74E876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3145666"/>
    <w:multiLevelType w:val="multilevel"/>
    <w:tmpl w:val="8028E1D0"/>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8DC0CC1"/>
    <w:multiLevelType w:val="multilevel"/>
    <w:tmpl w:val="FBD49D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F2F3899"/>
    <w:multiLevelType w:val="multilevel"/>
    <w:tmpl w:val="1E2E30E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0A06D70"/>
    <w:multiLevelType w:val="hybridMultilevel"/>
    <w:tmpl w:val="831A1838"/>
    <w:lvl w:ilvl="0" w:tplc="4B1826D4">
      <w:start w:val="1"/>
      <w:numFmt w:val="decimal"/>
      <w:lvlText w:val="%1)"/>
      <w:lvlJc w:val="start"/>
      <w:pPr>
        <w:ind w:start="38.30pt" w:hanging="18pt"/>
      </w:pPr>
      <w:rPr>
        <w:sz w:val="18"/>
        <w:szCs w:val="18"/>
      </w:rPr>
    </w:lvl>
    <w:lvl w:ilvl="1" w:tplc="04090019" w:tentative="1">
      <w:start w:val="1"/>
      <w:numFmt w:val="lowerLetter"/>
      <w:lvlText w:val="%2."/>
      <w:lvlJc w:val="start"/>
      <w:pPr>
        <w:ind w:start="74.30pt" w:hanging="18pt"/>
      </w:pPr>
    </w:lvl>
    <w:lvl w:ilvl="2" w:tplc="0409001B" w:tentative="1">
      <w:start w:val="1"/>
      <w:numFmt w:val="lowerRoman"/>
      <w:lvlText w:val="%3."/>
      <w:lvlJc w:val="end"/>
      <w:pPr>
        <w:ind w:start="110.30pt" w:hanging="9pt"/>
      </w:pPr>
    </w:lvl>
    <w:lvl w:ilvl="3" w:tplc="0409000F" w:tentative="1">
      <w:start w:val="1"/>
      <w:numFmt w:val="decimal"/>
      <w:lvlText w:val="%4."/>
      <w:lvlJc w:val="start"/>
      <w:pPr>
        <w:ind w:start="146.30pt" w:hanging="18pt"/>
      </w:pPr>
    </w:lvl>
    <w:lvl w:ilvl="4" w:tplc="04090019" w:tentative="1">
      <w:start w:val="1"/>
      <w:numFmt w:val="lowerLetter"/>
      <w:lvlText w:val="%5."/>
      <w:lvlJc w:val="start"/>
      <w:pPr>
        <w:ind w:start="182.30pt" w:hanging="18pt"/>
      </w:pPr>
    </w:lvl>
    <w:lvl w:ilvl="5" w:tplc="0409001B" w:tentative="1">
      <w:start w:val="1"/>
      <w:numFmt w:val="lowerRoman"/>
      <w:lvlText w:val="%6."/>
      <w:lvlJc w:val="end"/>
      <w:pPr>
        <w:ind w:start="218.30pt" w:hanging="9pt"/>
      </w:pPr>
    </w:lvl>
    <w:lvl w:ilvl="6" w:tplc="0409000F" w:tentative="1">
      <w:start w:val="1"/>
      <w:numFmt w:val="decimal"/>
      <w:lvlText w:val="%7."/>
      <w:lvlJc w:val="start"/>
      <w:pPr>
        <w:ind w:start="254.30pt" w:hanging="18pt"/>
      </w:pPr>
    </w:lvl>
    <w:lvl w:ilvl="7" w:tplc="04090019" w:tentative="1">
      <w:start w:val="1"/>
      <w:numFmt w:val="lowerLetter"/>
      <w:lvlText w:val="%8."/>
      <w:lvlJc w:val="start"/>
      <w:pPr>
        <w:ind w:start="290.30pt" w:hanging="18pt"/>
      </w:pPr>
    </w:lvl>
    <w:lvl w:ilvl="8" w:tplc="0409001B" w:tentative="1">
      <w:start w:val="1"/>
      <w:numFmt w:val="lowerRoman"/>
      <w:lvlText w:val="%9."/>
      <w:lvlJc w:val="end"/>
      <w:pPr>
        <w:ind w:start="326.30pt" w:hanging="9pt"/>
      </w:pPr>
    </w:lvl>
  </w:abstractNum>
  <w:abstractNum w:abstractNumId="23" w15:restartNumberingAfterBreak="0">
    <w:nsid w:val="4189603E"/>
    <w:multiLevelType w:val="multilevel"/>
    <w:tmpl w:val="AA9480B0"/>
    <w:lvl w:ilvl="0">
      <w:start w:val="1"/>
      <w:numFmt w:val="upperRoman"/>
      <w:pStyle w:val="Heading1"/>
      <w:lvlText w:val="%1."/>
      <w:lvlJc w:val="center"/>
      <w:pPr>
        <w:tabs>
          <w:tab w:val="num" w:pos="28.80pt"/>
        </w:tabs>
        <w:ind w:firstLine="10.80pt"/>
      </w:pPr>
      <w:rPr>
        <w:rFonts w:ascii="Times New Roman" w:hAnsi="Times New Roman" w:cs="Times New Roman" w:hint="default"/>
        <w:b w:val="0"/>
        <w:b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start"/>
      <w:pPr>
        <w:tabs>
          <w:tab w:val="num" w:pos="27pt"/>
        </w:tabs>
        <w:ind w:firstLine="9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Heading4"/>
      <w:lvlText w:val="%4."/>
      <w:lvlJc w:val="start"/>
      <w:pPr>
        <w:tabs>
          <w:tab w:val="num" w:pos="31.50pt"/>
        </w:tabs>
        <w:ind w:firstLine="18pt"/>
      </w:pPr>
      <w:rPr>
        <w:rFonts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D0156CF"/>
    <w:multiLevelType w:val="hybridMultilevel"/>
    <w:tmpl w:val="25FEE5C4"/>
    <w:lvl w:ilvl="0" w:tplc="0409000F">
      <w:start w:val="1"/>
      <w:numFmt w:val="decimal"/>
      <w:lvlText w:val="%1."/>
      <w:lvlJc w:val="start"/>
      <w:pPr>
        <w:ind w:start="47.50pt" w:hanging="18pt"/>
      </w:pPr>
    </w:lvl>
    <w:lvl w:ilvl="1" w:tplc="04090019" w:tentative="1">
      <w:start w:val="1"/>
      <w:numFmt w:val="lowerLetter"/>
      <w:lvlText w:val="%2."/>
      <w:lvlJc w:val="start"/>
      <w:pPr>
        <w:ind w:start="83.50pt" w:hanging="18pt"/>
      </w:pPr>
    </w:lvl>
    <w:lvl w:ilvl="2" w:tplc="0409001B" w:tentative="1">
      <w:start w:val="1"/>
      <w:numFmt w:val="lowerRoman"/>
      <w:lvlText w:val="%3."/>
      <w:lvlJc w:val="end"/>
      <w:pPr>
        <w:ind w:start="119.50pt" w:hanging="9pt"/>
      </w:pPr>
    </w:lvl>
    <w:lvl w:ilvl="3" w:tplc="0409000F" w:tentative="1">
      <w:start w:val="1"/>
      <w:numFmt w:val="decimal"/>
      <w:lvlText w:val="%4."/>
      <w:lvlJc w:val="start"/>
      <w:pPr>
        <w:ind w:start="155.50pt" w:hanging="18pt"/>
      </w:pPr>
    </w:lvl>
    <w:lvl w:ilvl="4" w:tplc="04090019" w:tentative="1">
      <w:start w:val="1"/>
      <w:numFmt w:val="lowerLetter"/>
      <w:lvlText w:val="%5."/>
      <w:lvlJc w:val="start"/>
      <w:pPr>
        <w:ind w:start="191.50pt" w:hanging="18pt"/>
      </w:pPr>
    </w:lvl>
    <w:lvl w:ilvl="5" w:tplc="0409001B" w:tentative="1">
      <w:start w:val="1"/>
      <w:numFmt w:val="lowerRoman"/>
      <w:lvlText w:val="%6."/>
      <w:lvlJc w:val="end"/>
      <w:pPr>
        <w:ind w:start="227.50pt" w:hanging="9pt"/>
      </w:pPr>
    </w:lvl>
    <w:lvl w:ilvl="6" w:tplc="0409000F" w:tentative="1">
      <w:start w:val="1"/>
      <w:numFmt w:val="decimal"/>
      <w:lvlText w:val="%7."/>
      <w:lvlJc w:val="start"/>
      <w:pPr>
        <w:ind w:start="263.50pt" w:hanging="18pt"/>
      </w:pPr>
    </w:lvl>
    <w:lvl w:ilvl="7" w:tplc="04090019" w:tentative="1">
      <w:start w:val="1"/>
      <w:numFmt w:val="lowerLetter"/>
      <w:lvlText w:val="%8."/>
      <w:lvlJc w:val="start"/>
      <w:pPr>
        <w:ind w:start="299.50pt" w:hanging="18pt"/>
      </w:pPr>
    </w:lvl>
    <w:lvl w:ilvl="8" w:tplc="0409001B" w:tentative="1">
      <w:start w:val="1"/>
      <w:numFmt w:val="lowerRoman"/>
      <w:lvlText w:val="%9."/>
      <w:lvlJc w:val="end"/>
      <w:pPr>
        <w:ind w:start="335.50pt" w:hanging="9pt"/>
      </w:pPr>
    </w:lvl>
  </w:abstractNum>
  <w:abstractNum w:abstractNumId="26" w15:restartNumberingAfterBreak="0">
    <w:nsid w:val="4D934ECF"/>
    <w:multiLevelType w:val="multilevel"/>
    <w:tmpl w:val="8ADE0634"/>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51A45005"/>
    <w:multiLevelType w:val="multilevel"/>
    <w:tmpl w:val="7960EF76"/>
    <w:lvl w:ilvl="0">
      <w:start w:val="1"/>
      <w:numFmt w:val="decimal"/>
      <w:lvlText w:val="%1)"/>
      <w:lvlJc w:val="start"/>
      <w:pPr>
        <w:tabs>
          <w:tab w:val="num" w:pos="36pt"/>
        </w:tabs>
        <w:ind w:start="36pt" w:hanging="18pt"/>
      </w:pPr>
      <w:rPr>
        <w:b w:val="0"/>
        <w:bCs w:val="0"/>
      </w:rPr>
    </w:lvl>
    <w:lvl w:ilvl="1">
      <w:start w:val="1"/>
      <w:numFmt w:val="lowerLetter"/>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6030752"/>
    <w:multiLevelType w:val="multilevel"/>
    <w:tmpl w:val="0A0A7A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5B4065A8"/>
    <w:multiLevelType w:val="multilevel"/>
    <w:tmpl w:val="6D6E84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BE0714C"/>
    <w:multiLevelType w:val="multilevel"/>
    <w:tmpl w:val="8864DD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5C0B61DA"/>
    <w:multiLevelType w:val="multilevel"/>
    <w:tmpl w:val="4DECEC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DB94012"/>
    <w:multiLevelType w:val="multilevel"/>
    <w:tmpl w:val="7960EF76"/>
    <w:lvl w:ilvl="0">
      <w:start w:val="1"/>
      <w:numFmt w:val="decimal"/>
      <w:lvlText w:val="%1)"/>
      <w:lvlJc w:val="start"/>
      <w:pPr>
        <w:tabs>
          <w:tab w:val="num" w:pos="36pt"/>
        </w:tabs>
        <w:ind w:start="36pt" w:hanging="18pt"/>
      </w:pPr>
      <w:rPr>
        <w:b w:val="0"/>
        <w:bCs w:val="0"/>
      </w:rPr>
    </w:lvl>
    <w:lvl w:ilvl="1">
      <w:start w:val="1"/>
      <w:numFmt w:val="lowerLetter"/>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62CB4E1F"/>
    <w:multiLevelType w:val="multilevel"/>
    <w:tmpl w:val="1B54B40E"/>
    <w:lvl w:ilvl="0">
      <w:start w:val="1"/>
      <w:numFmt w:val="decimal"/>
      <w:lvlText w:val="%1)"/>
      <w:lvlJc w:val="start"/>
      <w:pPr>
        <w:tabs>
          <w:tab w:val="num" w:pos="36pt"/>
        </w:tabs>
        <w:ind w:start="36pt" w:hanging="18pt"/>
      </w:pPr>
      <w:rPr>
        <w:sz w:val="20"/>
        <w:szCs w:val="2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65C45FEA"/>
    <w:multiLevelType w:val="multilevel"/>
    <w:tmpl w:val="7960EF76"/>
    <w:lvl w:ilvl="0">
      <w:start w:val="1"/>
      <w:numFmt w:val="decimal"/>
      <w:lvlText w:val="%1)"/>
      <w:lvlJc w:val="start"/>
      <w:pPr>
        <w:tabs>
          <w:tab w:val="num" w:pos="36pt"/>
        </w:tabs>
        <w:ind w:start="36pt" w:hanging="18pt"/>
      </w:pPr>
      <w:rPr>
        <w:b w:val="0"/>
        <w:bCs w:val="0"/>
      </w:rPr>
    </w:lvl>
    <w:lvl w:ilvl="1">
      <w:start w:val="1"/>
      <w:numFmt w:val="lowerLetter"/>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72A778F"/>
    <w:multiLevelType w:val="multilevel"/>
    <w:tmpl w:val="004CD9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7BF54E2"/>
    <w:multiLevelType w:val="multilevel"/>
    <w:tmpl w:val="0409001D"/>
    <w:lvl w:ilvl="0">
      <w:start w:val="1"/>
      <w:numFmt w:val="decimal"/>
      <w:lvlText w:val="%1)"/>
      <w:lvlJc w:val="start"/>
      <w:pPr>
        <w:ind w:start="32.20pt" w:hanging="18pt"/>
      </w:pPr>
    </w:lvl>
    <w:lvl w:ilvl="1">
      <w:start w:val="1"/>
      <w:numFmt w:val="lowerLetter"/>
      <w:lvlText w:val="%2)"/>
      <w:lvlJc w:val="start"/>
      <w:pPr>
        <w:ind w:start="50.20pt" w:hanging="18pt"/>
      </w:pPr>
    </w:lvl>
    <w:lvl w:ilvl="2">
      <w:start w:val="1"/>
      <w:numFmt w:val="lowerRoman"/>
      <w:lvlText w:val="%3)"/>
      <w:lvlJc w:val="start"/>
      <w:pPr>
        <w:ind w:start="68.20pt" w:hanging="18pt"/>
      </w:pPr>
    </w:lvl>
    <w:lvl w:ilvl="3">
      <w:start w:val="1"/>
      <w:numFmt w:val="decimal"/>
      <w:lvlText w:val="(%4)"/>
      <w:lvlJc w:val="start"/>
      <w:pPr>
        <w:ind w:start="86.20pt" w:hanging="18pt"/>
      </w:pPr>
    </w:lvl>
    <w:lvl w:ilvl="4">
      <w:start w:val="1"/>
      <w:numFmt w:val="lowerLetter"/>
      <w:lvlText w:val="(%5)"/>
      <w:lvlJc w:val="start"/>
      <w:pPr>
        <w:ind w:start="104.20pt" w:hanging="18pt"/>
      </w:pPr>
    </w:lvl>
    <w:lvl w:ilvl="5">
      <w:start w:val="1"/>
      <w:numFmt w:val="lowerRoman"/>
      <w:lvlText w:val="(%6)"/>
      <w:lvlJc w:val="start"/>
      <w:pPr>
        <w:ind w:start="122.20pt" w:hanging="18pt"/>
      </w:pPr>
    </w:lvl>
    <w:lvl w:ilvl="6">
      <w:start w:val="1"/>
      <w:numFmt w:val="decimal"/>
      <w:lvlText w:val="%7."/>
      <w:lvlJc w:val="start"/>
      <w:pPr>
        <w:ind w:start="140.20pt" w:hanging="18pt"/>
      </w:pPr>
    </w:lvl>
    <w:lvl w:ilvl="7">
      <w:start w:val="1"/>
      <w:numFmt w:val="lowerLetter"/>
      <w:lvlText w:val="%8."/>
      <w:lvlJc w:val="start"/>
      <w:pPr>
        <w:ind w:start="158.20pt" w:hanging="18pt"/>
      </w:pPr>
    </w:lvl>
    <w:lvl w:ilvl="8">
      <w:start w:val="1"/>
      <w:numFmt w:val="lowerRoman"/>
      <w:lvlText w:val="%9."/>
      <w:lvlJc w:val="start"/>
      <w:pPr>
        <w:ind w:start="176.20pt" w:hanging="18pt"/>
      </w:pPr>
    </w:lvl>
  </w:abstractNum>
  <w:abstractNum w:abstractNumId="38" w15:restartNumberingAfterBreak="0">
    <w:nsid w:val="6B090FC2"/>
    <w:multiLevelType w:val="multilevel"/>
    <w:tmpl w:val="70A2920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1" w15:restartNumberingAfterBreak="0">
    <w:nsid w:val="6E9D5F62"/>
    <w:multiLevelType w:val="multilevel"/>
    <w:tmpl w:val="F88481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6FE8649E"/>
    <w:multiLevelType w:val="multilevel"/>
    <w:tmpl w:val="7EA064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702F7BC3"/>
    <w:multiLevelType w:val="multilevel"/>
    <w:tmpl w:val="1B54B40E"/>
    <w:lvl w:ilvl="0">
      <w:start w:val="1"/>
      <w:numFmt w:val="decimal"/>
      <w:lvlText w:val="%1)"/>
      <w:lvlJc w:val="start"/>
      <w:pPr>
        <w:tabs>
          <w:tab w:val="num" w:pos="36pt"/>
        </w:tabs>
        <w:ind w:start="36pt" w:hanging="18pt"/>
      </w:pPr>
      <w:rPr>
        <w:sz w:val="20"/>
        <w:szCs w:val="2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4" w15:restartNumberingAfterBreak="0">
    <w:nsid w:val="70C75144"/>
    <w:multiLevelType w:val="multilevel"/>
    <w:tmpl w:val="D4EA93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5" w15:restartNumberingAfterBreak="0">
    <w:nsid w:val="75A80190"/>
    <w:multiLevelType w:val="multilevel"/>
    <w:tmpl w:val="3A30AE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6" w15:restartNumberingAfterBreak="0">
    <w:nsid w:val="7C616849"/>
    <w:multiLevelType w:val="multilevel"/>
    <w:tmpl w:val="18DAC9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7" w15:restartNumberingAfterBreak="0">
    <w:nsid w:val="7F246428"/>
    <w:multiLevelType w:val="multilevel"/>
    <w:tmpl w:val="5854ED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19"/>
  </w:num>
  <w:num w:numId="2">
    <w:abstractNumId w:val="39"/>
  </w:num>
  <w:num w:numId="3">
    <w:abstractNumId w:val="11"/>
  </w:num>
  <w:num w:numId="4">
    <w:abstractNumId w:val="23"/>
  </w:num>
  <w:num w:numId="5">
    <w:abstractNumId w:val="28"/>
  </w:num>
  <w:num w:numId="6">
    <w:abstractNumId w:val="40"/>
  </w:num>
  <w:num w:numId="7">
    <w:abstractNumId w:val="24"/>
  </w:num>
  <w:num w:numId="8">
    <w:abstractNumId w:val="12"/>
  </w:num>
  <w:num w:numId="9">
    <w:abstractNumId w:val="35"/>
  </w:num>
  <w:num w:numId="10">
    <w:abstractNumId w:val="14"/>
  </w:num>
  <w:num w:numId="11">
    <w:abstractNumId w:val="20"/>
  </w:num>
  <w:num w:numId="12">
    <w:abstractNumId w:val="47"/>
  </w:num>
  <w:num w:numId="13">
    <w:abstractNumId w:val="30"/>
  </w:num>
  <w:num w:numId="14">
    <w:abstractNumId w:val="32"/>
  </w:num>
  <w:num w:numId="15">
    <w:abstractNumId w:val="44"/>
  </w:num>
  <w:num w:numId="16">
    <w:abstractNumId w:val="6"/>
  </w:num>
  <w:num w:numId="17">
    <w:abstractNumId w:val="46"/>
  </w:num>
  <w:num w:numId="18">
    <w:abstractNumId w:val="31"/>
  </w:num>
  <w:num w:numId="19">
    <w:abstractNumId w:val="45"/>
  </w:num>
  <w:num w:numId="20">
    <w:abstractNumId w:val="38"/>
  </w:num>
  <w:num w:numId="21">
    <w:abstractNumId w:val="36"/>
  </w:num>
  <w:num w:numId="22">
    <w:abstractNumId w:val="10"/>
  </w:num>
  <w:num w:numId="23">
    <w:abstractNumId w:val="41"/>
  </w:num>
  <w:num w:numId="24">
    <w:abstractNumId w:val="0"/>
  </w:num>
  <w:num w:numId="25">
    <w:abstractNumId w:val="21"/>
  </w:num>
  <w:num w:numId="26">
    <w:abstractNumId w:val="29"/>
  </w:num>
  <w:num w:numId="27">
    <w:abstractNumId w:val="42"/>
  </w:num>
  <w:num w:numId="28">
    <w:abstractNumId w:val="13"/>
  </w:num>
  <w:num w:numId="29">
    <w:abstractNumId w:val="43"/>
  </w:num>
  <w:num w:numId="30">
    <w:abstractNumId w:val="34"/>
  </w:num>
  <w:num w:numId="31">
    <w:abstractNumId w:val="22"/>
  </w:num>
  <w:num w:numId="32">
    <w:abstractNumId w:val="3"/>
  </w:num>
  <w:num w:numId="33">
    <w:abstractNumId w:val="15"/>
  </w:num>
  <w:num w:numId="34">
    <w:abstractNumId w:val="8"/>
  </w:num>
  <w:num w:numId="35">
    <w:abstractNumId w:val="23"/>
  </w:num>
  <w:num w:numId="36">
    <w:abstractNumId w:val="23"/>
  </w:num>
  <w:num w:numId="37">
    <w:abstractNumId w:val="9"/>
  </w:num>
  <w:num w:numId="38">
    <w:abstractNumId w:val="16"/>
  </w:num>
  <w:num w:numId="39">
    <w:abstractNumId w:val="4"/>
  </w:num>
  <w:num w:numId="40">
    <w:abstractNumId w:val="5"/>
  </w:num>
  <w:num w:numId="41">
    <w:abstractNumId w:val="26"/>
  </w:num>
  <w:num w:numId="42">
    <w:abstractNumId w:val="2"/>
  </w:num>
  <w:num w:numId="43">
    <w:abstractNumId w:val="25"/>
  </w:num>
  <w:num w:numId="44">
    <w:abstractNumId w:val="37"/>
  </w:num>
  <w:num w:numId="45">
    <w:abstractNumId w:val="27"/>
  </w:num>
  <w:num w:numId="46">
    <w:abstractNumId w:val="33"/>
  </w:num>
  <w:num w:numId="47">
    <w:abstractNumId w:val="7"/>
  </w:num>
  <w:num w:numId="48">
    <w:abstractNumId w:val="17"/>
  </w:num>
  <w:num w:numId="49">
    <w:abstractNumId w:val="1"/>
  </w:num>
  <w:num w:numId="50">
    <w:abstractNumId w:val="18"/>
  </w:num>
  <w:numIdMacAtCleanup w:val="3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28C7"/>
    <w:rsid w:val="0004781E"/>
    <w:rsid w:val="00052544"/>
    <w:rsid w:val="00056BA5"/>
    <w:rsid w:val="000608F1"/>
    <w:rsid w:val="00077DBB"/>
    <w:rsid w:val="00081C2D"/>
    <w:rsid w:val="0008758A"/>
    <w:rsid w:val="00094D2F"/>
    <w:rsid w:val="000963C3"/>
    <w:rsid w:val="000A3BC5"/>
    <w:rsid w:val="000C1E68"/>
    <w:rsid w:val="000E1236"/>
    <w:rsid w:val="000F7DA1"/>
    <w:rsid w:val="001012B0"/>
    <w:rsid w:val="00112EFE"/>
    <w:rsid w:val="00120143"/>
    <w:rsid w:val="001269C9"/>
    <w:rsid w:val="00142D01"/>
    <w:rsid w:val="00146351"/>
    <w:rsid w:val="001613CE"/>
    <w:rsid w:val="00163128"/>
    <w:rsid w:val="00163DDF"/>
    <w:rsid w:val="0017529A"/>
    <w:rsid w:val="00175D71"/>
    <w:rsid w:val="001A2EFD"/>
    <w:rsid w:val="001A3B3D"/>
    <w:rsid w:val="001A653A"/>
    <w:rsid w:val="001B5B93"/>
    <w:rsid w:val="001B67DC"/>
    <w:rsid w:val="001C2C5D"/>
    <w:rsid w:val="001E7726"/>
    <w:rsid w:val="00207316"/>
    <w:rsid w:val="00211C15"/>
    <w:rsid w:val="00224991"/>
    <w:rsid w:val="002254A9"/>
    <w:rsid w:val="00233A3A"/>
    <w:rsid w:val="00233D97"/>
    <w:rsid w:val="002347A2"/>
    <w:rsid w:val="00234AB2"/>
    <w:rsid w:val="002410D5"/>
    <w:rsid w:val="00244110"/>
    <w:rsid w:val="00244447"/>
    <w:rsid w:val="00250C1F"/>
    <w:rsid w:val="00255826"/>
    <w:rsid w:val="002653AC"/>
    <w:rsid w:val="00270FEF"/>
    <w:rsid w:val="00280872"/>
    <w:rsid w:val="00280F72"/>
    <w:rsid w:val="002850E3"/>
    <w:rsid w:val="00297B3E"/>
    <w:rsid w:val="002A000A"/>
    <w:rsid w:val="002B579E"/>
    <w:rsid w:val="002C4B34"/>
    <w:rsid w:val="002D3D4F"/>
    <w:rsid w:val="002D46D5"/>
    <w:rsid w:val="002E3163"/>
    <w:rsid w:val="00316626"/>
    <w:rsid w:val="003213B7"/>
    <w:rsid w:val="00330AEE"/>
    <w:rsid w:val="00341776"/>
    <w:rsid w:val="00345E44"/>
    <w:rsid w:val="00350EC7"/>
    <w:rsid w:val="00354FCF"/>
    <w:rsid w:val="00380C19"/>
    <w:rsid w:val="00381FA9"/>
    <w:rsid w:val="003A033E"/>
    <w:rsid w:val="003A19E2"/>
    <w:rsid w:val="003A24B5"/>
    <w:rsid w:val="003A4244"/>
    <w:rsid w:val="003B2B40"/>
    <w:rsid w:val="003B4E04"/>
    <w:rsid w:val="003C45CA"/>
    <w:rsid w:val="003E1ADA"/>
    <w:rsid w:val="003F3E3D"/>
    <w:rsid w:val="003F5A08"/>
    <w:rsid w:val="003F6881"/>
    <w:rsid w:val="0040239C"/>
    <w:rsid w:val="00420716"/>
    <w:rsid w:val="004325FB"/>
    <w:rsid w:val="004432BA"/>
    <w:rsid w:val="0044407E"/>
    <w:rsid w:val="00446C75"/>
    <w:rsid w:val="00447BB9"/>
    <w:rsid w:val="00452606"/>
    <w:rsid w:val="0046031D"/>
    <w:rsid w:val="00465DF7"/>
    <w:rsid w:val="00466963"/>
    <w:rsid w:val="004719CD"/>
    <w:rsid w:val="00473AC9"/>
    <w:rsid w:val="004808E2"/>
    <w:rsid w:val="00481DDC"/>
    <w:rsid w:val="00492A43"/>
    <w:rsid w:val="004A72F1"/>
    <w:rsid w:val="004B049F"/>
    <w:rsid w:val="004D2AB3"/>
    <w:rsid w:val="004D72B5"/>
    <w:rsid w:val="004E530D"/>
    <w:rsid w:val="004F6B89"/>
    <w:rsid w:val="005012A3"/>
    <w:rsid w:val="00536242"/>
    <w:rsid w:val="00551B7F"/>
    <w:rsid w:val="00552156"/>
    <w:rsid w:val="00564897"/>
    <w:rsid w:val="0056610F"/>
    <w:rsid w:val="00567975"/>
    <w:rsid w:val="00572193"/>
    <w:rsid w:val="00572378"/>
    <w:rsid w:val="00575BCA"/>
    <w:rsid w:val="0057627C"/>
    <w:rsid w:val="00581A78"/>
    <w:rsid w:val="00582040"/>
    <w:rsid w:val="005918E1"/>
    <w:rsid w:val="00594DAB"/>
    <w:rsid w:val="00594E77"/>
    <w:rsid w:val="005A190E"/>
    <w:rsid w:val="005A59FD"/>
    <w:rsid w:val="005B0344"/>
    <w:rsid w:val="005B520E"/>
    <w:rsid w:val="005B5AB5"/>
    <w:rsid w:val="005C3DC7"/>
    <w:rsid w:val="005C575F"/>
    <w:rsid w:val="005D7A32"/>
    <w:rsid w:val="005E1525"/>
    <w:rsid w:val="005E2800"/>
    <w:rsid w:val="005E3762"/>
    <w:rsid w:val="005E4D14"/>
    <w:rsid w:val="005E5E1C"/>
    <w:rsid w:val="005E6B2E"/>
    <w:rsid w:val="005F039F"/>
    <w:rsid w:val="005F6A02"/>
    <w:rsid w:val="00605825"/>
    <w:rsid w:val="006061F6"/>
    <w:rsid w:val="00632919"/>
    <w:rsid w:val="00642A95"/>
    <w:rsid w:val="00643870"/>
    <w:rsid w:val="00645D22"/>
    <w:rsid w:val="006476C2"/>
    <w:rsid w:val="00651A08"/>
    <w:rsid w:val="00652D78"/>
    <w:rsid w:val="00654204"/>
    <w:rsid w:val="00670434"/>
    <w:rsid w:val="00681934"/>
    <w:rsid w:val="006916E9"/>
    <w:rsid w:val="006A5D82"/>
    <w:rsid w:val="006B6B66"/>
    <w:rsid w:val="006D53B1"/>
    <w:rsid w:val="006D5D17"/>
    <w:rsid w:val="006D7732"/>
    <w:rsid w:val="006F39EA"/>
    <w:rsid w:val="006F4336"/>
    <w:rsid w:val="006F6D3D"/>
    <w:rsid w:val="00702705"/>
    <w:rsid w:val="00704DEF"/>
    <w:rsid w:val="0070539B"/>
    <w:rsid w:val="00711FC5"/>
    <w:rsid w:val="007125CC"/>
    <w:rsid w:val="00715BEA"/>
    <w:rsid w:val="0072063B"/>
    <w:rsid w:val="00723D93"/>
    <w:rsid w:val="00727BE5"/>
    <w:rsid w:val="00730A33"/>
    <w:rsid w:val="00730FF2"/>
    <w:rsid w:val="00736884"/>
    <w:rsid w:val="00740EEA"/>
    <w:rsid w:val="00760FAA"/>
    <w:rsid w:val="0077310B"/>
    <w:rsid w:val="00784F91"/>
    <w:rsid w:val="00785CB1"/>
    <w:rsid w:val="00794804"/>
    <w:rsid w:val="00794915"/>
    <w:rsid w:val="007B33F1"/>
    <w:rsid w:val="007B6DDA"/>
    <w:rsid w:val="007C0308"/>
    <w:rsid w:val="007C2FF2"/>
    <w:rsid w:val="007C348D"/>
    <w:rsid w:val="007C6188"/>
    <w:rsid w:val="007D6232"/>
    <w:rsid w:val="007E2EAC"/>
    <w:rsid w:val="007E318C"/>
    <w:rsid w:val="007F0096"/>
    <w:rsid w:val="007F1F99"/>
    <w:rsid w:val="007F768F"/>
    <w:rsid w:val="0080540D"/>
    <w:rsid w:val="0080791D"/>
    <w:rsid w:val="008109CC"/>
    <w:rsid w:val="00812A44"/>
    <w:rsid w:val="008147B5"/>
    <w:rsid w:val="00836367"/>
    <w:rsid w:val="008412E2"/>
    <w:rsid w:val="008465A9"/>
    <w:rsid w:val="00864C4A"/>
    <w:rsid w:val="00871845"/>
    <w:rsid w:val="00873603"/>
    <w:rsid w:val="00877E49"/>
    <w:rsid w:val="0088130B"/>
    <w:rsid w:val="008A0A7D"/>
    <w:rsid w:val="008A2C7D"/>
    <w:rsid w:val="008B6524"/>
    <w:rsid w:val="008C4B23"/>
    <w:rsid w:val="008F2F29"/>
    <w:rsid w:val="008F6E2C"/>
    <w:rsid w:val="008F7954"/>
    <w:rsid w:val="00901F47"/>
    <w:rsid w:val="00903010"/>
    <w:rsid w:val="009046B5"/>
    <w:rsid w:val="00905814"/>
    <w:rsid w:val="00922880"/>
    <w:rsid w:val="00924E12"/>
    <w:rsid w:val="00927B6B"/>
    <w:rsid w:val="009303D9"/>
    <w:rsid w:val="00933C64"/>
    <w:rsid w:val="00936DB2"/>
    <w:rsid w:val="00950251"/>
    <w:rsid w:val="00954C04"/>
    <w:rsid w:val="00970B61"/>
    <w:rsid w:val="0097129B"/>
    <w:rsid w:val="00972203"/>
    <w:rsid w:val="00974BA7"/>
    <w:rsid w:val="009751D6"/>
    <w:rsid w:val="00992337"/>
    <w:rsid w:val="00997A38"/>
    <w:rsid w:val="009A38FB"/>
    <w:rsid w:val="009B07A6"/>
    <w:rsid w:val="009B707D"/>
    <w:rsid w:val="009C372C"/>
    <w:rsid w:val="009C4006"/>
    <w:rsid w:val="009D6408"/>
    <w:rsid w:val="009E11C6"/>
    <w:rsid w:val="009E59EA"/>
    <w:rsid w:val="009F1D79"/>
    <w:rsid w:val="00A058D3"/>
    <w:rsid w:val="00A059B3"/>
    <w:rsid w:val="00A078E2"/>
    <w:rsid w:val="00A156AD"/>
    <w:rsid w:val="00A47312"/>
    <w:rsid w:val="00A5679F"/>
    <w:rsid w:val="00A733A1"/>
    <w:rsid w:val="00A80742"/>
    <w:rsid w:val="00A93F17"/>
    <w:rsid w:val="00A94A1A"/>
    <w:rsid w:val="00A950BE"/>
    <w:rsid w:val="00AA25E7"/>
    <w:rsid w:val="00AB5DFA"/>
    <w:rsid w:val="00AD3894"/>
    <w:rsid w:val="00AD7105"/>
    <w:rsid w:val="00AE16DA"/>
    <w:rsid w:val="00AE3409"/>
    <w:rsid w:val="00AE3728"/>
    <w:rsid w:val="00AE3A79"/>
    <w:rsid w:val="00AE4ED6"/>
    <w:rsid w:val="00AF3465"/>
    <w:rsid w:val="00B113A6"/>
    <w:rsid w:val="00B11A60"/>
    <w:rsid w:val="00B1372D"/>
    <w:rsid w:val="00B22613"/>
    <w:rsid w:val="00B35A91"/>
    <w:rsid w:val="00B36443"/>
    <w:rsid w:val="00B372B1"/>
    <w:rsid w:val="00B44A76"/>
    <w:rsid w:val="00B523A5"/>
    <w:rsid w:val="00B57AF4"/>
    <w:rsid w:val="00B65A7A"/>
    <w:rsid w:val="00B74995"/>
    <w:rsid w:val="00B768D1"/>
    <w:rsid w:val="00B918D2"/>
    <w:rsid w:val="00BA089C"/>
    <w:rsid w:val="00BA1025"/>
    <w:rsid w:val="00BA4C19"/>
    <w:rsid w:val="00BC3420"/>
    <w:rsid w:val="00BC3FF5"/>
    <w:rsid w:val="00BC6006"/>
    <w:rsid w:val="00BC697B"/>
    <w:rsid w:val="00BD2EC3"/>
    <w:rsid w:val="00BD670B"/>
    <w:rsid w:val="00BE7D3C"/>
    <w:rsid w:val="00BF18C1"/>
    <w:rsid w:val="00BF1ADA"/>
    <w:rsid w:val="00BF544A"/>
    <w:rsid w:val="00BF5FF6"/>
    <w:rsid w:val="00C0207F"/>
    <w:rsid w:val="00C16117"/>
    <w:rsid w:val="00C27A24"/>
    <w:rsid w:val="00C3075A"/>
    <w:rsid w:val="00C454CD"/>
    <w:rsid w:val="00C76A70"/>
    <w:rsid w:val="00C8214A"/>
    <w:rsid w:val="00C86F4C"/>
    <w:rsid w:val="00C919A4"/>
    <w:rsid w:val="00CA4392"/>
    <w:rsid w:val="00CA4ACF"/>
    <w:rsid w:val="00CA5DBE"/>
    <w:rsid w:val="00CB205E"/>
    <w:rsid w:val="00CB2229"/>
    <w:rsid w:val="00CC1545"/>
    <w:rsid w:val="00CC27F0"/>
    <w:rsid w:val="00CC393F"/>
    <w:rsid w:val="00CE6A6C"/>
    <w:rsid w:val="00D00A65"/>
    <w:rsid w:val="00D2176E"/>
    <w:rsid w:val="00D41CDF"/>
    <w:rsid w:val="00D52196"/>
    <w:rsid w:val="00D632BE"/>
    <w:rsid w:val="00D64861"/>
    <w:rsid w:val="00D6555C"/>
    <w:rsid w:val="00D7221B"/>
    <w:rsid w:val="00D72D06"/>
    <w:rsid w:val="00D7522C"/>
    <w:rsid w:val="00D7536F"/>
    <w:rsid w:val="00D76668"/>
    <w:rsid w:val="00D80137"/>
    <w:rsid w:val="00D86304"/>
    <w:rsid w:val="00DA372A"/>
    <w:rsid w:val="00DC1491"/>
    <w:rsid w:val="00DC292D"/>
    <w:rsid w:val="00DC5933"/>
    <w:rsid w:val="00E07383"/>
    <w:rsid w:val="00E165BC"/>
    <w:rsid w:val="00E25284"/>
    <w:rsid w:val="00E34F4D"/>
    <w:rsid w:val="00E36E44"/>
    <w:rsid w:val="00E55BFA"/>
    <w:rsid w:val="00E60741"/>
    <w:rsid w:val="00E60B74"/>
    <w:rsid w:val="00E61E12"/>
    <w:rsid w:val="00E72216"/>
    <w:rsid w:val="00E73DD4"/>
    <w:rsid w:val="00E7596C"/>
    <w:rsid w:val="00E75D85"/>
    <w:rsid w:val="00E878F2"/>
    <w:rsid w:val="00E975CF"/>
    <w:rsid w:val="00EA720D"/>
    <w:rsid w:val="00EB0245"/>
    <w:rsid w:val="00EC3B1E"/>
    <w:rsid w:val="00ED0149"/>
    <w:rsid w:val="00ED0650"/>
    <w:rsid w:val="00ED72D0"/>
    <w:rsid w:val="00EE78D4"/>
    <w:rsid w:val="00EF7DE3"/>
    <w:rsid w:val="00F03103"/>
    <w:rsid w:val="00F11AC7"/>
    <w:rsid w:val="00F2018B"/>
    <w:rsid w:val="00F205C4"/>
    <w:rsid w:val="00F23C85"/>
    <w:rsid w:val="00F23E74"/>
    <w:rsid w:val="00F271DE"/>
    <w:rsid w:val="00F320E7"/>
    <w:rsid w:val="00F42781"/>
    <w:rsid w:val="00F515FB"/>
    <w:rsid w:val="00F54198"/>
    <w:rsid w:val="00F627DA"/>
    <w:rsid w:val="00F7288F"/>
    <w:rsid w:val="00F847A6"/>
    <w:rsid w:val="00F9441B"/>
    <w:rsid w:val="00FA4C32"/>
    <w:rsid w:val="00FB0140"/>
    <w:rsid w:val="00FB240C"/>
    <w:rsid w:val="00FB44D6"/>
    <w:rsid w:val="00FB5E95"/>
    <w:rsid w:val="00FC12EE"/>
    <w:rsid w:val="00FD137E"/>
    <w:rsid w:val="00FD2001"/>
    <w:rsid w:val="00FD268A"/>
    <w:rsid w:val="00FE1D51"/>
    <w:rsid w:val="00FE288B"/>
    <w:rsid w:val="00FE7114"/>
    <w:rsid w:val="00FF180B"/>
    <w:rsid w:val="00FF2D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unhideWhenUsed/>
    <w:rsid w:val="00FC12EE"/>
    <w:pPr>
      <w:spacing w:before="5pt" w:beforeAutospacing="1" w:after="5pt" w:afterAutospacing="1"/>
      <w:jc w:val="start"/>
    </w:pPr>
    <w:rPr>
      <w:rFonts w:eastAsia="Times New Roman"/>
      <w:sz w:val="24"/>
      <w:szCs w:val="24"/>
    </w:rPr>
  </w:style>
  <w:style w:type="character" w:styleId="Emphasis">
    <w:name w:val="Emphasis"/>
    <w:basedOn w:val="DefaultParagraphFont"/>
    <w:uiPriority w:val="20"/>
    <w:qFormat/>
    <w:rsid w:val="00FC12EE"/>
    <w:rPr>
      <w:i/>
      <w:iCs/>
    </w:rPr>
  </w:style>
  <w:style w:type="character" w:styleId="Strong">
    <w:name w:val="Strong"/>
    <w:basedOn w:val="DefaultParagraphFont"/>
    <w:uiPriority w:val="22"/>
    <w:qFormat/>
    <w:rsid w:val="00FC12EE"/>
    <w:rPr>
      <w:b/>
      <w:bCs/>
    </w:rPr>
  </w:style>
  <w:style w:type="character" w:styleId="HTMLCode">
    <w:name w:val="HTML Code"/>
    <w:basedOn w:val="DefaultParagraphFont"/>
    <w:uiPriority w:val="99"/>
    <w:unhideWhenUsed/>
    <w:rsid w:val="00FC12EE"/>
    <w:rPr>
      <w:rFonts w:ascii="Courier New" w:eastAsia="Times New Roman" w:hAnsi="Courier New" w:cs="Courier New"/>
      <w:sz w:val="20"/>
      <w:szCs w:val="20"/>
    </w:rPr>
  </w:style>
  <w:style w:type="table" w:styleId="TableGrid">
    <w:name w:val="Table Grid"/>
    <w:basedOn w:val="TableNormal"/>
    <w:uiPriority w:val="39"/>
    <w:rsid w:val="001012B0"/>
    <w:rPr>
      <w:rFonts w:asciiTheme="minorHAnsi" w:eastAsiaTheme="minorHAnsi"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205E"/>
    <w:pPr>
      <w:bidi/>
      <w:spacing w:after="8pt" w:line="12.95pt" w:lineRule="auto"/>
      <w:ind w:start="36pt"/>
      <w:contextualSpacing/>
      <w:jc w:val="start"/>
    </w:pPr>
    <w:rPr>
      <w:rFonts w:asciiTheme="minorHAnsi" w:eastAsiaTheme="minorHAnsi" w:hAnsiTheme="minorHAnsi" w:cstheme="minorBidi"/>
      <w:sz w:val="22"/>
      <w:szCs w:val="22"/>
    </w:rPr>
  </w:style>
  <w:style w:type="character" w:customStyle="1" w:styleId="hljs-selector-tag">
    <w:name w:val="hljs-selector-tag"/>
    <w:basedOn w:val="DefaultParagraphFont"/>
    <w:rsid w:val="00146351"/>
  </w:style>
  <w:style w:type="character" w:customStyle="1" w:styleId="hljs-number">
    <w:name w:val="hljs-number"/>
    <w:basedOn w:val="DefaultParagraphFont"/>
    <w:rsid w:val="00146351"/>
  </w:style>
  <w:style w:type="character" w:styleId="Hyperlink">
    <w:name w:val="Hyperlink"/>
    <w:basedOn w:val="DefaultParagraphFont"/>
    <w:rsid w:val="00BF1ADA"/>
    <w:rPr>
      <w:color w:val="0563C1" w:themeColor="hyperlink"/>
      <w:u w:val="single"/>
    </w:rPr>
  </w:style>
  <w:style w:type="table" w:styleId="TableGridLight">
    <w:name w:val="Grid Table Light"/>
    <w:basedOn w:val="TableNormal"/>
    <w:uiPriority w:val="40"/>
    <w:rsid w:val="00704DEF"/>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rsid w:val="009B07A6"/>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5884687">
      <w:bodyDiv w:val="1"/>
      <w:marLeft w:val="0pt"/>
      <w:marRight w:val="0pt"/>
      <w:marTop w:val="0pt"/>
      <w:marBottom w:val="0pt"/>
      <w:divBdr>
        <w:top w:val="none" w:sz="0" w:space="0" w:color="auto"/>
        <w:left w:val="none" w:sz="0" w:space="0" w:color="auto"/>
        <w:bottom w:val="none" w:sz="0" w:space="0" w:color="auto"/>
        <w:right w:val="none" w:sz="0" w:space="0" w:color="auto"/>
      </w:divBdr>
    </w:div>
    <w:div w:id="63844244">
      <w:bodyDiv w:val="1"/>
      <w:marLeft w:val="0pt"/>
      <w:marRight w:val="0pt"/>
      <w:marTop w:val="0pt"/>
      <w:marBottom w:val="0pt"/>
      <w:divBdr>
        <w:top w:val="none" w:sz="0" w:space="0" w:color="auto"/>
        <w:left w:val="none" w:sz="0" w:space="0" w:color="auto"/>
        <w:bottom w:val="none" w:sz="0" w:space="0" w:color="auto"/>
        <w:right w:val="none" w:sz="0" w:space="0" w:color="auto"/>
      </w:divBdr>
    </w:div>
    <w:div w:id="694700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2199271">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060033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884251">
          <w:marLeft w:val="0pt"/>
          <w:marRight w:val="0pt"/>
          <w:marTop w:val="0pt"/>
          <w:marBottom w:val="0pt"/>
          <w:divBdr>
            <w:top w:val="none" w:sz="0" w:space="0" w:color="auto"/>
            <w:left w:val="none" w:sz="0" w:space="0" w:color="auto"/>
            <w:bottom w:val="none" w:sz="0" w:space="0" w:color="auto"/>
            <w:right w:val="none" w:sz="0" w:space="0" w:color="auto"/>
          </w:divBdr>
          <w:divsChild>
            <w:div w:id="13230463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386760">
      <w:bodyDiv w:val="1"/>
      <w:marLeft w:val="0pt"/>
      <w:marRight w:val="0pt"/>
      <w:marTop w:val="0pt"/>
      <w:marBottom w:val="0pt"/>
      <w:divBdr>
        <w:top w:val="none" w:sz="0" w:space="0" w:color="auto"/>
        <w:left w:val="none" w:sz="0" w:space="0" w:color="auto"/>
        <w:bottom w:val="none" w:sz="0" w:space="0" w:color="auto"/>
        <w:right w:val="none" w:sz="0" w:space="0" w:color="auto"/>
      </w:divBdr>
    </w:div>
    <w:div w:id="1145667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34210153">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16605635">
      <w:bodyDiv w:val="1"/>
      <w:marLeft w:val="0pt"/>
      <w:marRight w:val="0pt"/>
      <w:marTop w:val="0pt"/>
      <w:marBottom w:val="0pt"/>
      <w:divBdr>
        <w:top w:val="none" w:sz="0" w:space="0" w:color="auto"/>
        <w:left w:val="none" w:sz="0" w:space="0" w:color="auto"/>
        <w:bottom w:val="none" w:sz="0" w:space="0" w:color="auto"/>
        <w:right w:val="none" w:sz="0" w:space="0" w:color="auto"/>
      </w:divBdr>
    </w:div>
    <w:div w:id="126289676">
      <w:bodyDiv w:val="1"/>
      <w:marLeft w:val="0pt"/>
      <w:marRight w:val="0pt"/>
      <w:marTop w:val="0pt"/>
      <w:marBottom w:val="0pt"/>
      <w:divBdr>
        <w:top w:val="none" w:sz="0" w:space="0" w:color="auto"/>
        <w:left w:val="none" w:sz="0" w:space="0" w:color="auto"/>
        <w:bottom w:val="none" w:sz="0" w:space="0" w:color="auto"/>
        <w:right w:val="none" w:sz="0" w:space="0" w:color="auto"/>
      </w:divBdr>
    </w:div>
    <w:div w:id="159005280">
      <w:bodyDiv w:val="1"/>
      <w:marLeft w:val="0pt"/>
      <w:marRight w:val="0pt"/>
      <w:marTop w:val="0pt"/>
      <w:marBottom w:val="0pt"/>
      <w:divBdr>
        <w:top w:val="none" w:sz="0" w:space="0" w:color="auto"/>
        <w:left w:val="none" w:sz="0" w:space="0" w:color="auto"/>
        <w:bottom w:val="none" w:sz="0" w:space="0" w:color="auto"/>
        <w:right w:val="none" w:sz="0" w:space="0" w:color="auto"/>
      </w:divBdr>
    </w:div>
    <w:div w:id="191577139">
      <w:bodyDiv w:val="1"/>
      <w:marLeft w:val="0pt"/>
      <w:marRight w:val="0pt"/>
      <w:marTop w:val="0pt"/>
      <w:marBottom w:val="0pt"/>
      <w:divBdr>
        <w:top w:val="none" w:sz="0" w:space="0" w:color="auto"/>
        <w:left w:val="none" w:sz="0" w:space="0" w:color="auto"/>
        <w:bottom w:val="none" w:sz="0" w:space="0" w:color="auto"/>
        <w:right w:val="none" w:sz="0" w:space="0" w:color="auto"/>
      </w:divBdr>
    </w:div>
    <w:div w:id="304243203">
      <w:bodyDiv w:val="1"/>
      <w:marLeft w:val="0pt"/>
      <w:marRight w:val="0pt"/>
      <w:marTop w:val="0pt"/>
      <w:marBottom w:val="0pt"/>
      <w:divBdr>
        <w:top w:val="none" w:sz="0" w:space="0" w:color="auto"/>
        <w:left w:val="none" w:sz="0" w:space="0" w:color="auto"/>
        <w:bottom w:val="none" w:sz="0" w:space="0" w:color="auto"/>
        <w:right w:val="none" w:sz="0" w:space="0" w:color="auto"/>
      </w:divBdr>
    </w:div>
    <w:div w:id="334456790">
      <w:bodyDiv w:val="1"/>
      <w:marLeft w:val="0pt"/>
      <w:marRight w:val="0pt"/>
      <w:marTop w:val="0pt"/>
      <w:marBottom w:val="0pt"/>
      <w:divBdr>
        <w:top w:val="none" w:sz="0" w:space="0" w:color="auto"/>
        <w:left w:val="none" w:sz="0" w:space="0" w:color="auto"/>
        <w:bottom w:val="none" w:sz="0" w:space="0" w:color="auto"/>
        <w:right w:val="none" w:sz="0" w:space="0" w:color="auto"/>
      </w:divBdr>
    </w:div>
    <w:div w:id="339042512">
      <w:bodyDiv w:val="1"/>
      <w:marLeft w:val="0pt"/>
      <w:marRight w:val="0pt"/>
      <w:marTop w:val="0pt"/>
      <w:marBottom w:val="0pt"/>
      <w:divBdr>
        <w:top w:val="none" w:sz="0" w:space="0" w:color="auto"/>
        <w:left w:val="none" w:sz="0" w:space="0" w:color="auto"/>
        <w:bottom w:val="none" w:sz="0" w:space="0" w:color="auto"/>
        <w:right w:val="none" w:sz="0" w:space="0" w:color="auto"/>
      </w:divBdr>
    </w:div>
    <w:div w:id="366836401">
      <w:bodyDiv w:val="1"/>
      <w:marLeft w:val="0pt"/>
      <w:marRight w:val="0pt"/>
      <w:marTop w:val="0pt"/>
      <w:marBottom w:val="0pt"/>
      <w:divBdr>
        <w:top w:val="none" w:sz="0" w:space="0" w:color="auto"/>
        <w:left w:val="none" w:sz="0" w:space="0" w:color="auto"/>
        <w:bottom w:val="none" w:sz="0" w:space="0" w:color="auto"/>
        <w:right w:val="none" w:sz="0" w:space="0" w:color="auto"/>
      </w:divBdr>
    </w:div>
    <w:div w:id="385181414">
      <w:bodyDiv w:val="1"/>
      <w:marLeft w:val="0pt"/>
      <w:marRight w:val="0pt"/>
      <w:marTop w:val="0pt"/>
      <w:marBottom w:val="0pt"/>
      <w:divBdr>
        <w:top w:val="none" w:sz="0" w:space="0" w:color="auto"/>
        <w:left w:val="none" w:sz="0" w:space="0" w:color="auto"/>
        <w:bottom w:val="none" w:sz="0" w:space="0" w:color="auto"/>
        <w:right w:val="none" w:sz="0" w:space="0" w:color="auto"/>
      </w:divBdr>
    </w:div>
    <w:div w:id="3951264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4981038">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399522955">
      <w:bodyDiv w:val="1"/>
      <w:marLeft w:val="0pt"/>
      <w:marRight w:val="0pt"/>
      <w:marTop w:val="0pt"/>
      <w:marBottom w:val="0pt"/>
      <w:divBdr>
        <w:top w:val="none" w:sz="0" w:space="0" w:color="auto"/>
        <w:left w:val="none" w:sz="0" w:space="0" w:color="auto"/>
        <w:bottom w:val="none" w:sz="0" w:space="0" w:color="auto"/>
        <w:right w:val="none" w:sz="0" w:space="0" w:color="auto"/>
      </w:divBdr>
    </w:div>
    <w:div w:id="4058826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961159">
          <w:marLeft w:val="0pt"/>
          <w:marRight w:val="0pt"/>
          <w:marTop w:val="0pt"/>
          <w:marBottom w:val="0pt"/>
          <w:divBdr>
            <w:top w:val="none" w:sz="0" w:space="0" w:color="auto"/>
            <w:left w:val="none" w:sz="0" w:space="0" w:color="auto"/>
            <w:bottom w:val="none" w:sz="0" w:space="0" w:color="auto"/>
            <w:right w:val="none" w:sz="0" w:space="0" w:color="auto"/>
          </w:divBdr>
        </w:div>
      </w:divsChild>
    </w:div>
    <w:div w:id="409422760">
      <w:bodyDiv w:val="1"/>
      <w:marLeft w:val="0pt"/>
      <w:marRight w:val="0pt"/>
      <w:marTop w:val="0pt"/>
      <w:marBottom w:val="0pt"/>
      <w:divBdr>
        <w:top w:val="none" w:sz="0" w:space="0" w:color="auto"/>
        <w:left w:val="none" w:sz="0" w:space="0" w:color="auto"/>
        <w:bottom w:val="none" w:sz="0" w:space="0" w:color="auto"/>
        <w:right w:val="none" w:sz="0" w:space="0" w:color="auto"/>
      </w:divBdr>
    </w:div>
    <w:div w:id="4100064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5724901">
          <w:marLeft w:val="0pt"/>
          <w:marRight w:val="0pt"/>
          <w:marTop w:val="0pt"/>
          <w:marBottom w:val="0pt"/>
          <w:divBdr>
            <w:top w:val="none" w:sz="0" w:space="0" w:color="auto"/>
            <w:left w:val="none" w:sz="0" w:space="0" w:color="auto"/>
            <w:bottom w:val="none" w:sz="0" w:space="0" w:color="auto"/>
            <w:right w:val="none" w:sz="0" w:space="0" w:color="auto"/>
          </w:divBdr>
          <w:divsChild>
            <w:div w:id="757915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19520900">
      <w:bodyDiv w:val="1"/>
      <w:marLeft w:val="0pt"/>
      <w:marRight w:val="0pt"/>
      <w:marTop w:val="0pt"/>
      <w:marBottom w:val="0pt"/>
      <w:divBdr>
        <w:top w:val="none" w:sz="0" w:space="0" w:color="auto"/>
        <w:left w:val="none" w:sz="0" w:space="0" w:color="auto"/>
        <w:bottom w:val="none" w:sz="0" w:space="0" w:color="auto"/>
        <w:right w:val="none" w:sz="0" w:space="0" w:color="auto"/>
      </w:divBdr>
    </w:div>
    <w:div w:id="4237678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89258017">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4352938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31632665">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445273820">
      <w:bodyDiv w:val="1"/>
      <w:marLeft w:val="0pt"/>
      <w:marRight w:val="0pt"/>
      <w:marTop w:val="0pt"/>
      <w:marBottom w:val="0pt"/>
      <w:divBdr>
        <w:top w:val="none" w:sz="0" w:space="0" w:color="auto"/>
        <w:left w:val="none" w:sz="0" w:space="0" w:color="auto"/>
        <w:bottom w:val="none" w:sz="0" w:space="0" w:color="auto"/>
        <w:right w:val="none" w:sz="0" w:space="0" w:color="auto"/>
      </w:divBdr>
    </w:div>
    <w:div w:id="4505148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7699009">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455833343">
      <w:bodyDiv w:val="1"/>
      <w:marLeft w:val="0pt"/>
      <w:marRight w:val="0pt"/>
      <w:marTop w:val="0pt"/>
      <w:marBottom w:val="0pt"/>
      <w:divBdr>
        <w:top w:val="none" w:sz="0" w:space="0" w:color="auto"/>
        <w:left w:val="none" w:sz="0" w:space="0" w:color="auto"/>
        <w:bottom w:val="none" w:sz="0" w:space="0" w:color="auto"/>
        <w:right w:val="none" w:sz="0" w:space="0" w:color="auto"/>
      </w:divBdr>
    </w:div>
    <w:div w:id="457337498">
      <w:bodyDiv w:val="1"/>
      <w:marLeft w:val="0pt"/>
      <w:marRight w:val="0pt"/>
      <w:marTop w:val="0pt"/>
      <w:marBottom w:val="0pt"/>
      <w:divBdr>
        <w:top w:val="none" w:sz="0" w:space="0" w:color="auto"/>
        <w:left w:val="none" w:sz="0" w:space="0" w:color="auto"/>
        <w:bottom w:val="none" w:sz="0" w:space="0" w:color="auto"/>
        <w:right w:val="none" w:sz="0" w:space="0" w:color="auto"/>
      </w:divBdr>
    </w:div>
    <w:div w:id="463934171">
      <w:bodyDiv w:val="1"/>
      <w:marLeft w:val="0pt"/>
      <w:marRight w:val="0pt"/>
      <w:marTop w:val="0pt"/>
      <w:marBottom w:val="0pt"/>
      <w:divBdr>
        <w:top w:val="none" w:sz="0" w:space="0" w:color="auto"/>
        <w:left w:val="none" w:sz="0" w:space="0" w:color="auto"/>
        <w:bottom w:val="none" w:sz="0" w:space="0" w:color="auto"/>
        <w:right w:val="none" w:sz="0" w:space="0" w:color="auto"/>
      </w:divBdr>
    </w:div>
    <w:div w:id="473765260">
      <w:bodyDiv w:val="1"/>
      <w:marLeft w:val="0pt"/>
      <w:marRight w:val="0pt"/>
      <w:marTop w:val="0pt"/>
      <w:marBottom w:val="0pt"/>
      <w:divBdr>
        <w:top w:val="none" w:sz="0" w:space="0" w:color="auto"/>
        <w:left w:val="none" w:sz="0" w:space="0" w:color="auto"/>
        <w:bottom w:val="none" w:sz="0" w:space="0" w:color="auto"/>
        <w:right w:val="none" w:sz="0" w:space="0" w:color="auto"/>
      </w:divBdr>
    </w:div>
    <w:div w:id="475535340">
      <w:bodyDiv w:val="1"/>
      <w:marLeft w:val="0pt"/>
      <w:marRight w:val="0pt"/>
      <w:marTop w:val="0pt"/>
      <w:marBottom w:val="0pt"/>
      <w:divBdr>
        <w:top w:val="none" w:sz="0" w:space="0" w:color="auto"/>
        <w:left w:val="none" w:sz="0" w:space="0" w:color="auto"/>
        <w:bottom w:val="none" w:sz="0" w:space="0" w:color="auto"/>
        <w:right w:val="none" w:sz="0" w:space="0" w:color="auto"/>
      </w:divBdr>
    </w:div>
    <w:div w:id="4874090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9057120">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494036635">
      <w:bodyDiv w:val="1"/>
      <w:marLeft w:val="0pt"/>
      <w:marRight w:val="0pt"/>
      <w:marTop w:val="0pt"/>
      <w:marBottom w:val="0pt"/>
      <w:divBdr>
        <w:top w:val="none" w:sz="0" w:space="0" w:color="auto"/>
        <w:left w:val="none" w:sz="0" w:space="0" w:color="auto"/>
        <w:bottom w:val="none" w:sz="0" w:space="0" w:color="auto"/>
        <w:right w:val="none" w:sz="0" w:space="0" w:color="auto"/>
      </w:divBdr>
    </w:div>
    <w:div w:id="498085014">
      <w:bodyDiv w:val="1"/>
      <w:marLeft w:val="0pt"/>
      <w:marRight w:val="0pt"/>
      <w:marTop w:val="0pt"/>
      <w:marBottom w:val="0pt"/>
      <w:divBdr>
        <w:top w:val="none" w:sz="0" w:space="0" w:color="auto"/>
        <w:left w:val="none" w:sz="0" w:space="0" w:color="auto"/>
        <w:bottom w:val="none" w:sz="0" w:space="0" w:color="auto"/>
        <w:right w:val="none" w:sz="0" w:space="0" w:color="auto"/>
      </w:divBdr>
    </w:div>
    <w:div w:id="498931108">
      <w:bodyDiv w:val="1"/>
      <w:marLeft w:val="0pt"/>
      <w:marRight w:val="0pt"/>
      <w:marTop w:val="0pt"/>
      <w:marBottom w:val="0pt"/>
      <w:divBdr>
        <w:top w:val="none" w:sz="0" w:space="0" w:color="auto"/>
        <w:left w:val="none" w:sz="0" w:space="0" w:color="auto"/>
        <w:bottom w:val="none" w:sz="0" w:space="0" w:color="auto"/>
        <w:right w:val="none" w:sz="0" w:space="0" w:color="auto"/>
      </w:divBdr>
    </w:div>
    <w:div w:id="5096868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0171019">
          <w:marLeft w:val="0pt"/>
          <w:marRight w:val="0pt"/>
          <w:marTop w:val="0pt"/>
          <w:marBottom w:val="0pt"/>
          <w:divBdr>
            <w:top w:val="none" w:sz="0" w:space="0" w:color="auto"/>
            <w:left w:val="none" w:sz="0" w:space="0" w:color="auto"/>
            <w:bottom w:val="none" w:sz="0" w:space="0" w:color="auto"/>
            <w:right w:val="none" w:sz="0" w:space="0" w:color="auto"/>
          </w:divBdr>
          <w:divsChild>
            <w:div w:id="5940940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97099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5790676">
          <w:marLeft w:val="0pt"/>
          <w:marRight w:val="0pt"/>
          <w:marTop w:val="0pt"/>
          <w:marBottom w:val="0pt"/>
          <w:divBdr>
            <w:top w:val="none" w:sz="0" w:space="0" w:color="auto"/>
            <w:left w:val="none" w:sz="0" w:space="0" w:color="auto"/>
            <w:bottom w:val="none" w:sz="0" w:space="0" w:color="auto"/>
            <w:right w:val="none" w:sz="0" w:space="0" w:color="auto"/>
          </w:divBdr>
          <w:divsChild>
            <w:div w:id="1423450154">
              <w:marLeft w:val="0pt"/>
              <w:marRight w:val="0pt"/>
              <w:marTop w:val="0pt"/>
              <w:marBottom w:val="0pt"/>
              <w:divBdr>
                <w:top w:val="none" w:sz="0" w:space="0" w:color="auto"/>
                <w:left w:val="none" w:sz="0" w:space="0" w:color="auto"/>
                <w:bottom w:val="none" w:sz="0" w:space="0" w:color="auto"/>
                <w:right w:val="none" w:sz="0" w:space="0" w:color="auto"/>
              </w:divBdr>
              <w:divsChild>
                <w:div w:id="1403723066">
                  <w:marLeft w:val="0pt"/>
                  <w:marRight w:val="0pt"/>
                  <w:marTop w:val="0pt"/>
                  <w:marBottom w:val="0pt"/>
                  <w:divBdr>
                    <w:top w:val="none" w:sz="0" w:space="0" w:color="auto"/>
                    <w:left w:val="none" w:sz="0" w:space="0" w:color="auto"/>
                    <w:bottom w:val="none" w:sz="0" w:space="0" w:color="auto"/>
                    <w:right w:val="none" w:sz="0" w:space="0" w:color="auto"/>
                  </w:divBdr>
                  <w:divsChild>
                    <w:div w:id="512648381">
                      <w:marLeft w:val="0pt"/>
                      <w:marRight w:val="0pt"/>
                      <w:marTop w:val="0pt"/>
                      <w:marBottom w:val="0pt"/>
                      <w:divBdr>
                        <w:top w:val="none" w:sz="0" w:space="0" w:color="auto"/>
                        <w:left w:val="none" w:sz="0" w:space="0" w:color="auto"/>
                        <w:bottom w:val="none" w:sz="0" w:space="0" w:color="auto"/>
                        <w:right w:val="none" w:sz="0" w:space="0" w:color="auto"/>
                      </w:divBdr>
                      <w:divsChild>
                        <w:div w:id="1329135947">
                          <w:marLeft w:val="0pt"/>
                          <w:marRight w:val="0pt"/>
                          <w:marTop w:val="0pt"/>
                          <w:marBottom w:val="0pt"/>
                          <w:divBdr>
                            <w:top w:val="none" w:sz="0" w:space="0" w:color="auto"/>
                            <w:left w:val="none" w:sz="0" w:space="0" w:color="auto"/>
                            <w:bottom w:val="none" w:sz="0" w:space="0" w:color="auto"/>
                            <w:right w:val="none" w:sz="0" w:space="0" w:color="auto"/>
                          </w:divBdr>
                          <w:divsChild>
                            <w:div w:id="44306101">
                              <w:marLeft w:val="0pt"/>
                              <w:marRight w:val="0pt"/>
                              <w:marTop w:val="0pt"/>
                              <w:marBottom w:val="0pt"/>
                              <w:divBdr>
                                <w:top w:val="none" w:sz="0" w:space="0" w:color="auto"/>
                                <w:left w:val="none" w:sz="0" w:space="0" w:color="auto"/>
                                <w:bottom w:val="none" w:sz="0" w:space="0" w:color="auto"/>
                                <w:right w:val="none" w:sz="0" w:space="0" w:color="auto"/>
                              </w:divBdr>
                              <w:divsChild>
                                <w:div w:id="3860769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852448">
      <w:bodyDiv w:val="1"/>
      <w:marLeft w:val="0pt"/>
      <w:marRight w:val="0pt"/>
      <w:marTop w:val="0pt"/>
      <w:marBottom w:val="0pt"/>
      <w:divBdr>
        <w:top w:val="none" w:sz="0" w:space="0" w:color="auto"/>
        <w:left w:val="none" w:sz="0" w:space="0" w:color="auto"/>
        <w:bottom w:val="none" w:sz="0" w:space="0" w:color="auto"/>
        <w:right w:val="none" w:sz="0" w:space="0" w:color="auto"/>
      </w:divBdr>
    </w:div>
    <w:div w:id="591008902">
      <w:bodyDiv w:val="1"/>
      <w:marLeft w:val="0pt"/>
      <w:marRight w:val="0pt"/>
      <w:marTop w:val="0pt"/>
      <w:marBottom w:val="0pt"/>
      <w:divBdr>
        <w:top w:val="none" w:sz="0" w:space="0" w:color="auto"/>
        <w:left w:val="none" w:sz="0" w:space="0" w:color="auto"/>
        <w:bottom w:val="none" w:sz="0" w:space="0" w:color="auto"/>
        <w:right w:val="none" w:sz="0" w:space="0" w:color="auto"/>
      </w:divBdr>
    </w:div>
    <w:div w:id="6161797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260510">
          <w:marLeft w:val="0pt"/>
          <w:marRight w:val="0pt"/>
          <w:marTop w:val="0pt"/>
          <w:marBottom w:val="0pt"/>
          <w:divBdr>
            <w:top w:val="none" w:sz="0" w:space="0" w:color="auto"/>
            <w:left w:val="none" w:sz="0" w:space="0" w:color="auto"/>
            <w:bottom w:val="none" w:sz="0" w:space="0" w:color="auto"/>
            <w:right w:val="none" w:sz="0" w:space="0" w:color="auto"/>
          </w:divBdr>
          <w:divsChild>
            <w:div w:id="3229769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16643732">
      <w:bodyDiv w:val="1"/>
      <w:marLeft w:val="0pt"/>
      <w:marRight w:val="0pt"/>
      <w:marTop w:val="0pt"/>
      <w:marBottom w:val="0pt"/>
      <w:divBdr>
        <w:top w:val="none" w:sz="0" w:space="0" w:color="auto"/>
        <w:left w:val="none" w:sz="0" w:space="0" w:color="auto"/>
        <w:bottom w:val="none" w:sz="0" w:space="0" w:color="auto"/>
        <w:right w:val="none" w:sz="0" w:space="0" w:color="auto"/>
      </w:divBdr>
    </w:div>
    <w:div w:id="627132112">
      <w:bodyDiv w:val="1"/>
      <w:marLeft w:val="0pt"/>
      <w:marRight w:val="0pt"/>
      <w:marTop w:val="0pt"/>
      <w:marBottom w:val="0pt"/>
      <w:divBdr>
        <w:top w:val="none" w:sz="0" w:space="0" w:color="auto"/>
        <w:left w:val="none" w:sz="0" w:space="0" w:color="auto"/>
        <w:bottom w:val="none" w:sz="0" w:space="0" w:color="auto"/>
        <w:right w:val="none" w:sz="0" w:space="0" w:color="auto"/>
      </w:divBdr>
    </w:div>
    <w:div w:id="630863283">
      <w:bodyDiv w:val="1"/>
      <w:marLeft w:val="0pt"/>
      <w:marRight w:val="0pt"/>
      <w:marTop w:val="0pt"/>
      <w:marBottom w:val="0pt"/>
      <w:divBdr>
        <w:top w:val="none" w:sz="0" w:space="0" w:color="auto"/>
        <w:left w:val="none" w:sz="0" w:space="0" w:color="auto"/>
        <w:bottom w:val="none" w:sz="0" w:space="0" w:color="auto"/>
        <w:right w:val="none" w:sz="0" w:space="0" w:color="auto"/>
      </w:divBdr>
    </w:div>
    <w:div w:id="631208923">
      <w:bodyDiv w:val="1"/>
      <w:marLeft w:val="0pt"/>
      <w:marRight w:val="0pt"/>
      <w:marTop w:val="0pt"/>
      <w:marBottom w:val="0pt"/>
      <w:divBdr>
        <w:top w:val="none" w:sz="0" w:space="0" w:color="auto"/>
        <w:left w:val="none" w:sz="0" w:space="0" w:color="auto"/>
        <w:bottom w:val="none" w:sz="0" w:space="0" w:color="auto"/>
        <w:right w:val="none" w:sz="0" w:space="0" w:color="auto"/>
      </w:divBdr>
    </w:div>
    <w:div w:id="669796803">
      <w:bodyDiv w:val="1"/>
      <w:marLeft w:val="0pt"/>
      <w:marRight w:val="0pt"/>
      <w:marTop w:val="0pt"/>
      <w:marBottom w:val="0pt"/>
      <w:divBdr>
        <w:top w:val="none" w:sz="0" w:space="0" w:color="auto"/>
        <w:left w:val="none" w:sz="0" w:space="0" w:color="auto"/>
        <w:bottom w:val="none" w:sz="0" w:space="0" w:color="auto"/>
        <w:right w:val="none" w:sz="0" w:space="0" w:color="auto"/>
      </w:divBdr>
    </w:div>
    <w:div w:id="6710291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7077295">
          <w:marLeft w:val="0pt"/>
          <w:marRight w:val="0pt"/>
          <w:marTop w:val="0pt"/>
          <w:marBottom w:val="0pt"/>
          <w:divBdr>
            <w:top w:val="none" w:sz="0" w:space="0" w:color="auto"/>
            <w:left w:val="none" w:sz="0" w:space="0" w:color="auto"/>
            <w:bottom w:val="none" w:sz="0" w:space="0" w:color="auto"/>
            <w:right w:val="none" w:sz="0" w:space="0" w:color="auto"/>
          </w:divBdr>
          <w:divsChild>
            <w:div w:id="1324158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846016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4788037">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693313798">
      <w:bodyDiv w:val="1"/>
      <w:marLeft w:val="0pt"/>
      <w:marRight w:val="0pt"/>
      <w:marTop w:val="0pt"/>
      <w:marBottom w:val="0pt"/>
      <w:divBdr>
        <w:top w:val="none" w:sz="0" w:space="0" w:color="auto"/>
        <w:left w:val="none" w:sz="0" w:space="0" w:color="auto"/>
        <w:bottom w:val="none" w:sz="0" w:space="0" w:color="auto"/>
        <w:right w:val="none" w:sz="0" w:space="0" w:color="auto"/>
      </w:divBdr>
    </w:div>
    <w:div w:id="737944153">
      <w:bodyDiv w:val="1"/>
      <w:marLeft w:val="0pt"/>
      <w:marRight w:val="0pt"/>
      <w:marTop w:val="0pt"/>
      <w:marBottom w:val="0pt"/>
      <w:divBdr>
        <w:top w:val="none" w:sz="0" w:space="0" w:color="auto"/>
        <w:left w:val="none" w:sz="0" w:space="0" w:color="auto"/>
        <w:bottom w:val="none" w:sz="0" w:space="0" w:color="auto"/>
        <w:right w:val="none" w:sz="0" w:space="0" w:color="auto"/>
      </w:divBdr>
    </w:div>
    <w:div w:id="738476634">
      <w:bodyDiv w:val="1"/>
      <w:marLeft w:val="0pt"/>
      <w:marRight w:val="0pt"/>
      <w:marTop w:val="0pt"/>
      <w:marBottom w:val="0pt"/>
      <w:divBdr>
        <w:top w:val="none" w:sz="0" w:space="0" w:color="auto"/>
        <w:left w:val="none" w:sz="0" w:space="0" w:color="auto"/>
        <w:bottom w:val="none" w:sz="0" w:space="0" w:color="auto"/>
        <w:right w:val="none" w:sz="0" w:space="0" w:color="auto"/>
      </w:divBdr>
    </w:div>
    <w:div w:id="738789206">
      <w:bodyDiv w:val="1"/>
      <w:marLeft w:val="0pt"/>
      <w:marRight w:val="0pt"/>
      <w:marTop w:val="0pt"/>
      <w:marBottom w:val="0pt"/>
      <w:divBdr>
        <w:top w:val="none" w:sz="0" w:space="0" w:color="auto"/>
        <w:left w:val="none" w:sz="0" w:space="0" w:color="auto"/>
        <w:bottom w:val="none" w:sz="0" w:space="0" w:color="auto"/>
        <w:right w:val="none" w:sz="0" w:space="0" w:color="auto"/>
      </w:divBdr>
    </w:div>
    <w:div w:id="741021506">
      <w:bodyDiv w:val="1"/>
      <w:marLeft w:val="0pt"/>
      <w:marRight w:val="0pt"/>
      <w:marTop w:val="0pt"/>
      <w:marBottom w:val="0pt"/>
      <w:divBdr>
        <w:top w:val="none" w:sz="0" w:space="0" w:color="auto"/>
        <w:left w:val="none" w:sz="0" w:space="0" w:color="auto"/>
        <w:bottom w:val="none" w:sz="0" w:space="0" w:color="auto"/>
        <w:right w:val="none" w:sz="0" w:space="0" w:color="auto"/>
      </w:divBdr>
    </w:div>
    <w:div w:id="741954321">
      <w:bodyDiv w:val="1"/>
      <w:marLeft w:val="0pt"/>
      <w:marRight w:val="0pt"/>
      <w:marTop w:val="0pt"/>
      <w:marBottom w:val="0pt"/>
      <w:divBdr>
        <w:top w:val="none" w:sz="0" w:space="0" w:color="auto"/>
        <w:left w:val="none" w:sz="0" w:space="0" w:color="auto"/>
        <w:bottom w:val="none" w:sz="0" w:space="0" w:color="auto"/>
        <w:right w:val="none" w:sz="0" w:space="0" w:color="auto"/>
      </w:divBdr>
    </w:div>
    <w:div w:id="745110017">
      <w:bodyDiv w:val="1"/>
      <w:marLeft w:val="0pt"/>
      <w:marRight w:val="0pt"/>
      <w:marTop w:val="0pt"/>
      <w:marBottom w:val="0pt"/>
      <w:divBdr>
        <w:top w:val="none" w:sz="0" w:space="0" w:color="auto"/>
        <w:left w:val="none" w:sz="0" w:space="0" w:color="auto"/>
        <w:bottom w:val="none" w:sz="0" w:space="0" w:color="auto"/>
        <w:right w:val="none" w:sz="0" w:space="0" w:color="auto"/>
      </w:divBdr>
    </w:div>
    <w:div w:id="751320291">
      <w:bodyDiv w:val="1"/>
      <w:marLeft w:val="0pt"/>
      <w:marRight w:val="0pt"/>
      <w:marTop w:val="0pt"/>
      <w:marBottom w:val="0pt"/>
      <w:divBdr>
        <w:top w:val="none" w:sz="0" w:space="0" w:color="auto"/>
        <w:left w:val="none" w:sz="0" w:space="0" w:color="auto"/>
        <w:bottom w:val="none" w:sz="0" w:space="0" w:color="auto"/>
        <w:right w:val="none" w:sz="0" w:space="0" w:color="auto"/>
      </w:divBdr>
    </w:div>
    <w:div w:id="767581095">
      <w:bodyDiv w:val="1"/>
      <w:marLeft w:val="0pt"/>
      <w:marRight w:val="0pt"/>
      <w:marTop w:val="0pt"/>
      <w:marBottom w:val="0pt"/>
      <w:divBdr>
        <w:top w:val="none" w:sz="0" w:space="0" w:color="auto"/>
        <w:left w:val="none" w:sz="0" w:space="0" w:color="auto"/>
        <w:bottom w:val="none" w:sz="0" w:space="0" w:color="auto"/>
        <w:right w:val="none" w:sz="0" w:space="0" w:color="auto"/>
      </w:divBdr>
    </w:div>
    <w:div w:id="777482413">
      <w:bodyDiv w:val="1"/>
      <w:marLeft w:val="0pt"/>
      <w:marRight w:val="0pt"/>
      <w:marTop w:val="0pt"/>
      <w:marBottom w:val="0pt"/>
      <w:divBdr>
        <w:top w:val="none" w:sz="0" w:space="0" w:color="auto"/>
        <w:left w:val="none" w:sz="0" w:space="0" w:color="auto"/>
        <w:bottom w:val="none" w:sz="0" w:space="0" w:color="auto"/>
        <w:right w:val="none" w:sz="0" w:space="0" w:color="auto"/>
      </w:divBdr>
    </w:div>
    <w:div w:id="777873992">
      <w:bodyDiv w:val="1"/>
      <w:marLeft w:val="0pt"/>
      <w:marRight w:val="0pt"/>
      <w:marTop w:val="0pt"/>
      <w:marBottom w:val="0pt"/>
      <w:divBdr>
        <w:top w:val="none" w:sz="0" w:space="0" w:color="auto"/>
        <w:left w:val="none" w:sz="0" w:space="0" w:color="auto"/>
        <w:bottom w:val="none" w:sz="0" w:space="0" w:color="auto"/>
        <w:right w:val="none" w:sz="0" w:space="0" w:color="auto"/>
      </w:divBdr>
    </w:div>
    <w:div w:id="778722736">
      <w:bodyDiv w:val="1"/>
      <w:marLeft w:val="0pt"/>
      <w:marRight w:val="0pt"/>
      <w:marTop w:val="0pt"/>
      <w:marBottom w:val="0pt"/>
      <w:divBdr>
        <w:top w:val="none" w:sz="0" w:space="0" w:color="auto"/>
        <w:left w:val="none" w:sz="0" w:space="0" w:color="auto"/>
        <w:bottom w:val="none" w:sz="0" w:space="0" w:color="auto"/>
        <w:right w:val="none" w:sz="0" w:space="0" w:color="auto"/>
      </w:divBdr>
    </w:div>
    <w:div w:id="799617809">
      <w:bodyDiv w:val="1"/>
      <w:marLeft w:val="0pt"/>
      <w:marRight w:val="0pt"/>
      <w:marTop w:val="0pt"/>
      <w:marBottom w:val="0pt"/>
      <w:divBdr>
        <w:top w:val="none" w:sz="0" w:space="0" w:color="auto"/>
        <w:left w:val="none" w:sz="0" w:space="0" w:color="auto"/>
        <w:bottom w:val="none" w:sz="0" w:space="0" w:color="auto"/>
        <w:right w:val="none" w:sz="0" w:space="0" w:color="auto"/>
      </w:divBdr>
    </w:div>
    <w:div w:id="834304937">
      <w:bodyDiv w:val="1"/>
      <w:marLeft w:val="0pt"/>
      <w:marRight w:val="0pt"/>
      <w:marTop w:val="0pt"/>
      <w:marBottom w:val="0pt"/>
      <w:divBdr>
        <w:top w:val="none" w:sz="0" w:space="0" w:color="auto"/>
        <w:left w:val="none" w:sz="0" w:space="0" w:color="auto"/>
        <w:bottom w:val="none" w:sz="0" w:space="0" w:color="auto"/>
        <w:right w:val="none" w:sz="0" w:space="0" w:color="auto"/>
      </w:divBdr>
    </w:div>
    <w:div w:id="840660113">
      <w:bodyDiv w:val="1"/>
      <w:marLeft w:val="0pt"/>
      <w:marRight w:val="0pt"/>
      <w:marTop w:val="0pt"/>
      <w:marBottom w:val="0pt"/>
      <w:divBdr>
        <w:top w:val="none" w:sz="0" w:space="0" w:color="auto"/>
        <w:left w:val="none" w:sz="0" w:space="0" w:color="auto"/>
        <w:bottom w:val="none" w:sz="0" w:space="0" w:color="auto"/>
        <w:right w:val="none" w:sz="0" w:space="0" w:color="auto"/>
      </w:divBdr>
    </w:div>
    <w:div w:id="876284591">
      <w:bodyDiv w:val="1"/>
      <w:marLeft w:val="0pt"/>
      <w:marRight w:val="0pt"/>
      <w:marTop w:val="0pt"/>
      <w:marBottom w:val="0pt"/>
      <w:divBdr>
        <w:top w:val="none" w:sz="0" w:space="0" w:color="auto"/>
        <w:left w:val="none" w:sz="0" w:space="0" w:color="auto"/>
        <w:bottom w:val="none" w:sz="0" w:space="0" w:color="auto"/>
        <w:right w:val="none" w:sz="0" w:space="0" w:color="auto"/>
      </w:divBdr>
    </w:div>
    <w:div w:id="902643175">
      <w:bodyDiv w:val="1"/>
      <w:marLeft w:val="0pt"/>
      <w:marRight w:val="0pt"/>
      <w:marTop w:val="0pt"/>
      <w:marBottom w:val="0pt"/>
      <w:divBdr>
        <w:top w:val="none" w:sz="0" w:space="0" w:color="auto"/>
        <w:left w:val="none" w:sz="0" w:space="0" w:color="auto"/>
        <w:bottom w:val="none" w:sz="0" w:space="0" w:color="auto"/>
        <w:right w:val="none" w:sz="0" w:space="0" w:color="auto"/>
      </w:divBdr>
    </w:div>
    <w:div w:id="909271213">
      <w:bodyDiv w:val="1"/>
      <w:marLeft w:val="0pt"/>
      <w:marRight w:val="0pt"/>
      <w:marTop w:val="0pt"/>
      <w:marBottom w:val="0pt"/>
      <w:divBdr>
        <w:top w:val="none" w:sz="0" w:space="0" w:color="auto"/>
        <w:left w:val="none" w:sz="0" w:space="0" w:color="auto"/>
        <w:bottom w:val="none" w:sz="0" w:space="0" w:color="auto"/>
        <w:right w:val="none" w:sz="0" w:space="0" w:color="auto"/>
      </w:divBdr>
    </w:div>
    <w:div w:id="911698013">
      <w:bodyDiv w:val="1"/>
      <w:marLeft w:val="0pt"/>
      <w:marRight w:val="0pt"/>
      <w:marTop w:val="0pt"/>
      <w:marBottom w:val="0pt"/>
      <w:divBdr>
        <w:top w:val="none" w:sz="0" w:space="0" w:color="auto"/>
        <w:left w:val="none" w:sz="0" w:space="0" w:color="auto"/>
        <w:bottom w:val="none" w:sz="0" w:space="0" w:color="auto"/>
        <w:right w:val="none" w:sz="0" w:space="0" w:color="auto"/>
      </w:divBdr>
    </w:div>
    <w:div w:id="9180995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31346992">
          <w:marLeft w:val="0pt"/>
          <w:marRight w:val="0pt"/>
          <w:marTop w:val="0pt"/>
          <w:marBottom w:val="0pt"/>
          <w:divBdr>
            <w:top w:val="none" w:sz="0" w:space="0" w:color="auto"/>
            <w:left w:val="none" w:sz="0" w:space="0" w:color="auto"/>
            <w:bottom w:val="none" w:sz="0" w:space="0" w:color="auto"/>
            <w:right w:val="none" w:sz="0" w:space="0" w:color="auto"/>
          </w:divBdr>
          <w:divsChild>
            <w:div w:id="1051809918">
              <w:marLeft w:val="0pt"/>
              <w:marRight w:val="0pt"/>
              <w:marTop w:val="0pt"/>
              <w:marBottom w:val="0pt"/>
              <w:divBdr>
                <w:top w:val="none" w:sz="0" w:space="0" w:color="auto"/>
                <w:left w:val="none" w:sz="0" w:space="0" w:color="auto"/>
                <w:bottom w:val="none" w:sz="0" w:space="0" w:color="auto"/>
                <w:right w:val="none" w:sz="0" w:space="0" w:color="auto"/>
              </w:divBdr>
            </w:div>
          </w:divsChild>
        </w:div>
        <w:div w:id="1746874573">
          <w:marLeft w:val="0pt"/>
          <w:marRight w:val="0pt"/>
          <w:marTop w:val="0pt"/>
          <w:marBottom w:val="0pt"/>
          <w:divBdr>
            <w:top w:val="none" w:sz="0" w:space="0" w:color="auto"/>
            <w:left w:val="none" w:sz="0" w:space="0" w:color="auto"/>
            <w:bottom w:val="none" w:sz="0" w:space="0" w:color="auto"/>
            <w:right w:val="none" w:sz="0" w:space="0" w:color="auto"/>
          </w:divBdr>
          <w:divsChild>
            <w:div w:id="1355689593">
              <w:marLeft w:val="0pt"/>
              <w:marRight w:val="0pt"/>
              <w:marTop w:val="0pt"/>
              <w:marBottom w:val="0pt"/>
              <w:divBdr>
                <w:top w:val="none" w:sz="0" w:space="0" w:color="auto"/>
                <w:left w:val="none" w:sz="0" w:space="0" w:color="auto"/>
                <w:bottom w:val="none" w:sz="0" w:space="0" w:color="auto"/>
                <w:right w:val="none" w:sz="0" w:space="0" w:color="auto"/>
              </w:divBdr>
            </w:div>
          </w:divsChild>
        </w:div>
        <w:div w:id="123890844">
          <w:marLeft w:val="0pt"/>
          <w:marRight w:val="0pt"/>
          <w:marTop w:val="0pt"/>
          <w:marBottom w:val="0pt"/>
          <w:divBdr>
            <w:top w:val="none" w:sz="0" w:space="0" w:color="auto"/>
            <w:left w:val="none" w:sz="0" w:space="0" w:color="auto"/>
            <w:bottom w:val="none" w:sz="0" w:space="0" w:color="auto"/>
            <w:right w:val="none" w:sz="0" w:space="0" w:color="auto"/>
          </w:divBdr>
          <w:divsChild>
            <w:div w:id="902640997">
              <w:marLeft w:val="0pt"/>
              <w:marRight w:val="0pt"/>
              <w:marTop w:val="0pt"/>
              <w:marBottom w:val="0pt"/>
              <w:divBdr>
                <w:top w:val="none" w:sz="0" w:space="0" w:color="auto"/>
                <w:left w:val="none" w:sz="0" w:space="0" w:color="auto"/>
                <w:bottom w:val="none" w:sz="0" w:space="0" w:color="auto"/>
                <w:right w:val="none" w:sz="0" w:space="0" w:color="auto"/>
              </w:divBdr>
            </w:div>
          </w:divsChild>
        </w:div>
        <w:div w:id="1844396775">
          <w:marLeft w:val="0pt"/>
          <w:marRight w:val="0pt"/>
          <w:marTop w:val="0pt"/>
          <w:marBottom w:val="0pt"/>
          <w:divBdr>
            <w:top w:val="none" w:sz="0" w:space="0" w:color="auto"/>
            <w:left w:val="none" w:sz="0" w:space="0" w:color="auto"/>
            <w:bottom w:val="none" w:sz="0" w:space="0" w:color="auto"/>
            <w:right w:val="none" w:sz="0" w:space="0" w:color="auto"/>
          </w:divBdr>
          <w:divsChild>
            <w:div w:id="5981052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22880506">
      <w:bodyDiv w:val="1"/>
      <w:marLeft w:val="0pt"/>
      <w:marRight w:val="0pt"/>
      <w:marTop w:val="0pt"/>
      <w:marBottom w:val="0pt"/>
      <w:divBdr>
        <w:top w:val="none" w:sz="0" w:space="0" w:color="auto"/>
        <w:left w:val="none" w:sz="0" w:space="0" w:color="auto"/>
        <w:bottom w:val="none" w:sz="0" w:space="0" w:color="auto"/>
        <w:right w:val="none" w:sz="0" w:space="0" w:color="auto"/>
      </w:divBdr>
    </w:div>
    <w:div w:id="956643247">
      <w:bodyDiv w:val="1"/>
      <w:marLeft w:val="0pt"/>
      <w:marRight w:val="0pt"/>
      <w:marTop w:val="0pt"/>
      <w:marBottom w:val="0pt"/>
      <w:divBdr>
        <w:top w:val="none" w:sz="0" w:space="0" w:color="auto"/>
        <w:left w:val="none" w:sz="0" w:space="0" w:color="auto"/>
        <w:bottom w:val="none" w:sz="0" w:space="0" w:color="auto"/>
        <w:right w:val="none" w:sz="0" w:space="0" w:color="auto"/>
      </w:divBdr>
    </w:div>
    <w:div w:id="992492419">
      <w:bodyDiv w:val="1"/>
      <w:marLeft w:val="0pt"/>
      <w:marRight w:val="0pt"/>
      <w:marTop w:val="0pt"/>
      <w:marBottom w:val="0pt"/>
      <w:divBdr>
        <w:top w:val="none" w:sz="0" w:space="0" w:color="auto"/>
        <w:left w:val="none" w:sz="0" w:space="0" w:color="auto"/>
        <w:bottom w:val="none" w:sz="0" w:space="0" w:color="auto"/>
        <w:right w:val="none" w:sz="0" w:space="0" w:color="auto"/>
      </w:divBdr>
    </w:div>
    <w:div w:id="1005129224">
      <w:bodyDiv w:val="1"/>
      <w:marLeft w:val="0pt"/>
      <w:marRight w:val="0pt"/>
      <w:marTop w:val="0pt"/>
      <w:marBottom w:val="0pt"/>
      <w:divBdr>
        <w:top w:val="none" w:sz="0" w:space="0" w:color="auto"/>
        <w:left w:val="none" w:sz="0" w:space="0" w:color="auto"/>
        <w:bottom w:val="none" w:sz="0" w:space="0" w:color="auto"/>
        <w:right w:val="none" w:sz="0" w:space="0" w:color="auto"/>
      </w:divBdr>
    </w:div>
    <w:div w:id="10211287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95976258">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030381198">
      <w:bodyDiv w:val="1"/>
      <w:marLeft w:val="0pt"/>
      <w:marRight w:val="0pt"/>
      <w:marTop w:val="0pt"/>
      <w:marBottom w:val="0pt"/>
      <w:divBdr>
        <w:top w:val="none" w:sz="0" w:space="0" w:color="auto"/>
        <w:left w:val="none" w:sz="0" w:space="0" w:color="auto"/>
        <w:bottom w:val="none" w:sz="0" w:space="0" w:color="auto"/>
        <w:right w:val="none" w:sz="0" w:space="0" w:color="auto"/>
      </w:divBdr>
    </w:div>
    <w:div w:id="1031883747">
      <w:bodyDiv w:val="1"/>
      <w:marLeft w:val="0pt"/>
      <w:marRight w:val="0pt"/>
      <w:marTop w:val="0pt"/>
      <w:marBottom w:val="0pt"/>
      <w:divBdr>
        <w:top w:val="none" w:sz="0" w:space="0" w:color="auto"/>
        <w:left w:val="none" w:sz="0" w:space="0" w:color="auto"/>
        <w:bottom w:val="none" w:sz="0" w:space="0" w:color="auto"/>
        <w:right w:val="none" w:sz="0" w:space="0" w:color="auto"/>
      </w:divBdr>
    </w:div>
    <w:div w:id="1050612011">
      <w:bodyDiv w:val="1"/>
      <w:marLeft w:val="0pt"/>
      <w:marRight w:val="0pt"/>
      <w:marTop w:val="0pt"/>
      <w:marBottom w:val="0pt"/>
      <w:divBdr>
        <w:top w:val="none" w:sz="0" w:space="0" w:color="auto"/>
        <w:left w:val="none" w:sz="0" w:space="0" w:color="auto"/>
        <w:bottom w:val="none" w:sz="0" w:space="0" w:color="auto"/>
        <w:right w:val="none" w:sz="0" w:space="0" w:color="auto"/>
      </w:divBdr>
    </w:div>
    <w:div w:id="1058747735">
      <w:bodyDiv w:val="1"/>
      <w:marLeft w:val="0pt"/>
      <w:marRight w:val="0pt"/>
      <w:marTop w:val="0pt"/>
      <w:marBottom w:val="0pt"/>
      <w:divBdr>
        <w:top w:val="none" w:sz="0" w:space="0" w:color="auto"/>
        <w:left w:val="none" w:sz="0" w:space="0" w:color="auto"/>
        <w:bottom w:val="none" w:sz="0" w:space="0" w:color="auto"/>
        <w:right w:val="none" w:sz="0" w:space="0" w:color="auto"/>
      </w:divBdr>
    </w:div>
    <w:div w:id="1063943284">
      <w:bodyDiv w:val="1"/>
      <w:marLeft w:val="0pt"/>
      <w:marRight w:val="0pt"/>
      <w:marTop w:val="0pt"/>
      <w:marBottom w:val="0pt"/>
      <w:divBdr>
        <w:top w:val="none" w:sz="0" w:space="0" w:color="auto"/>
        <w:left w:val="none" w:sz="0" w:space="0" w:color="auto"/>
        <w:bottom w:val="none" w:sz="0" w:space="0" w:color="auto"/>
        <w:right w:val="none" w:sz="0" w:space="0" w:color="auto"/>
      </w:divBdr>
    </w:div>
    <w:div w:id="1065954992">
      <w:bodyDiv w:val="1"/>
      <w:marLeft w:val="0pt"/>
      <w:marRight w:val="0pt"/>
      <w:marTop w:val="0pt"/>
      <w:marBottom w:val="0pt"/>
      <w:divBdr>
        <w:top w:val="none" w:sz="0" w:space="0" w:color="auto"/>
        <w:left w:val="none" w:sz="0" w:space="0" w:color="auto"/>
        <w:bottom w:val="none" w:sz="0" w:space="0" w:color="auto"/>
        <w:right w:val="none" w:sz="0" w:space="0" w:color="auto"/>
      </w:divBdr>
    </w:div>
    <w:div w:id="10717771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1279506">
          <w:marLeft w:val="0pt"/>
          <w:marRight w:val="0pt"/>
          <w:marTop w:val="0pt"/>
          <w:marBottom w:val="0pt"/>
          <w:divBdr>
            <w:top w:val="none" w:sz="0" w:space="0" w:color="auto"/>
            <w:left w:val="none" w:sz="0" w:space="0" w:color="auto"/>
            <w:bottom w:val="none" w:sz="0" w:space="0" w:color="auto"/>
            <w:right w:val="none" w:sz="0" w:space="0" w:color="auto"/>
          </w:divBdr>
          <w:divsChild>
            <w:div w:id="21208363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797854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5260180">
          <w:marLeft w:val="0pt"/>
          <w:marRight w:val="0pt"/>
          <w:marTop w:val="0pt"/>
          <w:marBottom w:val="0pt"/>
          <w:divBdr>
            <w:top w:val="none" w:sz="0" w:space="0" w:color="auto"/>
            <w:left w:val="none" w:sz="0" w:space="0" w:color="auto"/>
            <w:bottom w:val="none" w:sz="0" w:space="0" w:color="auto"/>
            <w:right w:val="none" w:sz="0" w:space="0" w:color="auto"/>
          </w:divBdr>
          <w:divsChild>
            <w:div w:id="1706818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93937315">
      <w:bodyDiv w:val="1"/>
      <w:marLeft w:val="0pt"/>
      <w:marRight w:val="0pt"/>
      <w:marTop w:val="0pt"/>
      <w:marBottom w:val="0pt"/>
      <w:divBdr>
        <w:top w:val="none" w:sz="0" w:space="0" w:color="auto"/>
        <w:left w:val="none" w:sz="0" w:space="0" w:color="auto"/>
        <w:bottom w:val="none" w:sz="0" w:space="0" w:color="auto"/>
        <w:right w:val="none" w:sz="0" w:space="0" w:color="auto"/>
      </w:divBdr>
    </w:div>
    <w:div w:id="1131898119">
      <w:bodyDiv w:val="1"/>
      <w:marLeft w:val="0pt"/>
      <w:marRight w:val="0pt"/>
      <w:marTop w:val="0pt"/>
      <w:marBottom w:val="0pt"/>
      <w:divBdr>
        <w:top w:val="none" w:sz="0" w:space="0" w:color="auto"/>
        <w:left w:val="none" w:sz="0" w:space="0" w:color="auto"/>
        <w:bottom w:val="none" w:sz="0" w:space="0" w:color="auto"/>
        <w:right w:val="none" w:sz="0" w:space="0" w:color="auto"/>
      </w:divBdr>
    </w:div>
    <w:div w:id="1150368741">
      <w:bodyDiv w:val="1"/>
      <w:marLeft w:val="0pt"/>
      <w:marRight w:val="0pt"/>
      <w:marTop w:val="0pt"/>
      <w:marBottom w:val="0pt"/>
      <w:divBdr>
        <w:top w:val="none" w:sz="0" w:space="0" w:color="auto"/>
        <w:left w:val="none" w:sz="0" w:space="0" w:color="auto"/>
        <w:bottom w:val="none" w:sz="0" w:space="0" w:color="auto"/>
        <w:right w:val="none" w:sz="0" w:space="0" w:color="auto"/>
      </w:divBdr>
    </w:div>
    <w:div w:id="1154761935">
      <w:bodyDiv w:val="1"/>
      <w:marLeft w:val="0pt"/>
      <w:marRight w:val="0pt"/>
      <w:marTop w:val="0pt"/>
      <w:marBottom w:val="0pt"/>
      <w:divBdr>
        <w:top w:val="none" w:sz="0" w:space="0" w:color="auto"/>
        <w:left w:val="none" w:sz="0" w:space="0" w:color="auto"/>
        <w:bottom w:val="none" w:sz="0" w:space="0" w:color="auto"/>
        <w:right w:val="none" w:sz="0" w:space="0" w:color="auto"/>
      </w:divBdr>
    </w:div>
    <w:div w:id="1201942011">
      <w:bodyDiv w:val="1"/>
      <w:marLeft w:val="0pt"/>
      <w:marRight w:val="0pt"/>
      <w:marTop w:val="0pt"/>
      <w:marBottom w:val="0pt"/>
      <w:divBdr>
        <w:top w:val="none" w:sz="0" w:space="0" w:color="auto"/>
        <w:left w:val="none" w:sz="0" w:space="0" w:color="auto"/>
        <w:bottom w:val="none" w:sz="0" w:space="0" w:color="auto"/>
        <w:right w:val="none" w:sz="0" w:space="0" w:color="auto"/>
      </w:divBdr>
    </w:div>
    <w:div w:id="1243756429">
      <w:bodyDiv w:val="1"/>
      <w:marLeft w:val="0pt"/>
      <w:marRight w:val="0pt"/>
      <w:marTop w:val="0pt"/>
      <w:marBottom w:val="0pt"/>
      <w:divBdr>
        <w:top w:val="none" w:sz="0" w:space="0" w:color="auto"/>
        <w:left w:val="none" w:sz="0" w:space="0" w:color="auto"/>
        <w:bottom w:val="none" w:sz="0" w:space="0" w:color="auto"/>
        <w:right w:val="none" w:sz="0" w:space="0" w:color="auto"/>
      </w:divBdr>
    </w:div>
    <w:div w:id="12482300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5164971">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279414368">
      <w:bodyDiv w:val="1"/>
      <w:marLeft w:val="0pt"/>
      <w:marRight w:val="0pt"/>
      <w:marTop w:val="0pt"/>
      <w:marBottom w:val="0pt"/>
      <w:divBdr>
        <w:top w:val="none" w:sz="0" w:space="0" w:color="auto"/>
        <w:left w:val="none" w:sz="0" w:space="0" w:color="auto"/>
        <w:bottom w:val="none" w:sz="0" w:space="0" w:color="auto"/>
        <w:right w:val="none" w:sz="0" w:space="0" w:color="auto"/>
      </w:divBdr>
    </w:div>
    <w:div w:id="12904732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4941156">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349212018">
      <w:bodyDiv w:val="1"/>
      <w:marLeft w:val="0pt"/>
      <w:marRight w:val="0pt"/>
      <w:marTop w:val="0pt"/>
      <w:marBottom w:val="0pt"/>
      <w:divBdr>
        <w:top w:val="none" w:sz="0" w:space="0" w:color="auto"/>
        <w:left w:val="none" w:sz="0" w:space="0" w:color="auto"/>
        <w:bottom w:val="none" w:sz="0" w:space="0" w:color="auto"/>
        <w:right w:val="none" w:sz="0" w:space="0" w:color="auto"/>
      </w:divBdr>
    </w:div>
    <w:div w:id="1356079168">
      <w:bodyDiv w:val="1"/>
      <w:marLeft w:val="0pt"/>
      <w:marRight w:val="0pt"/>
      <w:marTop w:val="0pt"/>
      <w:marBottom w:val="0pt"/>
      <w:divBdr>
        <w:top w:val="none" w:sz="0" w:space="0" w:color="auto"/>
        <w:left w:val="none" w:sz="0" w:space="0" w:color="auto"/>
        <w:bottom w:val="none" w:sz="0" w:space="0" w:color="auto"/>
        <w:right w:val="none" w:sz="0" w:space="0" w:color="auto"/>
      </w:divBdr>
    </w:div>
    <w:div w:id="1379429859">
      <w:bodyDiv w:val="1"/>
      <w:marLeft w:val="0pt"/>
      <w:marRight w:val="0pt"/>
      <w:marTop w:val="0pt"/>
      <w:marBottom w:val="0pt"/>
      <w:divBdr>
        <w:top w:val="none" w:sz="0" w:space="0" w:color="auto"/>
        <w:left w:val="none" w:sz="0" w:space="0" w:color="auto"/>
        <w:bottom w:val="none" w:sz="0" w:space="0" w:color="auto"/>
        <w:right w:val="none" w:sz="0" w:space="0" w:color="auto"/>
      </w:divBdr>
    </w:div>
    <w:div w:id="13854466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9383125">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431661083">
      <w:bodyDiv w:val="1"/>
      <w:marLeft w:val="0pt"/>
      <w:marRight w:val="0pt"/>
      <w:marTop w:val="0pt"/>
      <w:marBottom w:val="0pt"/>
      <w:divBdr>
        <w:top w:val="none" w:sz="0" w:space="0" w:color="auto"/>
        <w:left w:val="none" w:sz="0" w:space="0" w:color="auto"/>
        <w:bottom w:val="none" w:sz="0" w:space="0" w:color="auto"/>
        <w:right w:val="none" w:sz="0" w:space="0" w:color="auto"/>
      </w:divBdr>
    </w:div>
    <w:div w:id="1460418077">
      <w:bodyDiv w:val="1"/>
      <w:marLeft w:val="0pt"/>
      <w:marRight w:val="0pt"/>
      <w:marTop w:val="0pt"/>
      <w:marBottom w:val="0pt"/>
      <w:divBdr>
        <w:top w:val="none" w:sz="0" w:space="0" w:color="auto"/>
        <w:left w:val="none" w:sz="0" w:space="0" w:color="auto"/>
        <w:bottom w:val="none" w:sz="0" w:space="0" w:color="auto"/>
        <w:right w:val="none" w:sz="0" w:space="0" w:color="auto"/>
      </w:divBdr>
    </w:div>
    <w:div w:id="1469857443">
      <w:bodyDiv w:val="1"/>
      <w:marLeft w:val="0pt"/>
      <w:marRight w:val="0pt"/>
      <w:marTop w:val="0pt"/>
      <w:marBottom w:val="0pt"/>
      <w:divBdr>
        <w:top w:val="none" w:sz="0" w:space="0" w:color="auto"/>
        <w:left w:val="none" w:sz="0" w:space="0" w:color="auto"/>
        <w:bottom w:val="none" w:sz="0" w:space="0" w:color="auto"/>
        <w:right w:val="none" w:sz="0" w:space="0" w:color="auto"/>
      </w:divBdr>
    </w:div>
    <w:div w:id="1476483522">
      <w:bodyDiv w:val="1"/>
      <w:marLeft w:val="0pt"/>
      <w:marRight w:val="0pt"/>
      <w:marTop w:val="0pt"/>
      <w:marBottom w:val="0pt"/>
      <w:divBdr>
        <w:top w:val="none" w:sz="0" w:space="0" w:color="auto"/>
        <w:left w:val="none" w:sz="0" w:space="0" w:color="auto"/>
        <w:bottom w:val="none" w:sz="0" w:space="0" w:color="auto"/>
        <w:right w:val="none" w:sz="0" w:space="0" w:color="auto"/>
      </w:divBdr>
    </w:div>
    <w:div w:id="15639024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8601045">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5812133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8308622">
          <w:marLeft w:val="0pt"/>
          <w:marRight w:val="0pt"/>
          <w:marTop w:val="0pt"/>
          <w:marBottom w:val="0pt"/>
          <w:divBdr>
            <w:top w:val="none" w:sz="0" w:space="0" w:color="auto"/>
            <w:left w:val="none" w:sz="0" w:space="0" w:color="auto"/>
            <w:bottom w:val="none" w:sz="0" w:space="0" w:color="auto"/>
            <w:right w:val="none" w:sz="0" w:space="0" w:color="auto"/>
          </w:divBdr>
          <w:divsChild>
            <w:div w:id="3921257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95670824">
      <w:bodyDiv w:val="1"/>
      <w:marLeft w:val="0pt"/>
      <w:marRight w:val="0pt"/>
      <w:marTop w:val="0pt"/>
      <w:marBottom w:val="0pt"/>
      <w:divBdr>
        <w:top w:val="none" w:sz="0" w:space="0" w:color="auto"/>
        <w:left w:val="none" w:sz="0" w:space="0" w:color="auto"/>
        <w:bottom w:val="none" w:sz="0" w:space="0" w:color="auto"/>
        <w:right w:val="none" w:sz="0" w:space="0" w:color="auto"/>
      </w:divBdr>
    </w:div>
    <w:div w:id="1598639877">
      <w:bodyDiv w:val="1"/>
      <w:marLeft w:val="0pt"/>
      <w:marRight w:val="0pt"/>
      <w:marTop w:val="0pt"/>
      <w:marBottom w:val="0pt"/>
      <w:divBdr>
        <w:top w:val="none" w:sz="0" w:space="0" w:color="auto"/>
        <w:left w:val="none" w:sz="0" w:space="0" w:color="auto"/>
        <w:bottom w:val="none" w:sz="0" w:space="0" w:color="auto"/>
        <w:right w:val="none" w:sz="0" w:space="0" w:color="auto"/>
      </w:divBdr>
    </w:div>
    <w:div w:id="16139020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056736">
          <w:marLeft w:val="0pt"/>
          <w:marRight w:val="0pt"/>
          <w:marTop w:val="0pt"/>
          <w:marBottom w:val="0pt"/>
          <w:divBdr>
            <w:top w:val="none" w:sz="0" w:space="0" w:color="auto"/>
            <w:left w:val="none" w:sz="0" w:space="0" w:color="auto"/>
            <w:bottom w:val="none" w:sz="0" w:space="0" w:color="auto"/>
            <w:right w:val="none" w:sz="0" w:space="0" w:color="auto"/>
          </w:divBdr>
          <w:divsChild>
            <w:div w:id="2915227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18101079">
      <w:bodyDiv w:val="1"/>
      <w:marLeft w:val="0pt"/>
      <w:marRight w:val="0pt"/>
      <w:marTop w:val="0pt"/>
      <w:marBottom w:val="0pt"/>
      <w:divBdr>
        <w:top w:val="none" w:sz="0" w:space="0" w:color="auto"/>
        <w:left w:val="none" w:sz="0" w:space="0" w:color="auto"/>
        <w:bottom w:val="none" w:sz="0" w:space="0" w:color="auto"/>
        <w:right w:val="none" w:sz="0" w:space="0" w:color="auto"/>
      </w:divBdr>
    </w:div>
    <w:div w:id="16203303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4778385">
          <w:marLeft w:val="0pt"/>
          <w:marRight w:val="0pt"/>
          <w:marTop w:val="0pt"/>
          <w:marBottom w:val="0pt"/>
          <w:divBdr>
            <w:top w:val="none" w:sz="0" w:space="0" w:color="auto"/>
            <w:left w:val="none" w:sz="0" w:space="0" w:color="auto"/>
            <w:bottom w:val="none" w:sz="0" w:space="0" w:color="auto"/>
            <w:right w:val="none" w:sz="0" w:space="0" w:color="auto"/>
          </w:divBdr>
          <w:divsChild>
            <w:div w:id="19578328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53607065">
      <w:bodyDiv w:val="1"/>
      <w:marLeft w:val="0pt"/>
      <w:marRight w:val="0pt"/>
      <w:marTop w:val="0pt"/>
      <w:marBottom w:val="0pt"/>
      <w:divBdr>
        <w:top w:val="none" w:sz="0" w:space="0" w:color="auto"/>
        <w:left w:val="none" w:sz="0" w:space="0" w:color="auto"/>
        <w:bottom w:val="none" w:sz="0" w:space="0" w:color="auto"/>
        <w:right w:val="none" w:sz="0" w:space="0" w:color="auto"/>
      </w:divBdr>
    </w:div>
    <w:div w:id="16611574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3519683">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679233085">
      <w:bodyDiv w:val="1"/>
      <w:marLeft w:val="0pt"/>
      <w:marRight w:val="0pt"/>
      <w:marTop w:val="0pt"/>
      <w:marBottom w:val="0pt"/>
      <w:divBdr>
        <w:top w:val="none" w:sz="0" w:space="0" w:color="auto"/>
        <w:left w:val="none" w:sz="0" w:space="0" w:color="auto"/>
        <w:bottom w:val="none" w:sz="0" w:space="0" w:color="auto"/>
        <w:right w:val="none" w:sz="0" w:space="0" w:color="auto"/>
      </w:divBdr>
    </w:div>
    <w:div w:id="17225118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53095788">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7620951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60720742">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767917237">
      <w:bodyDiv w:val="1"/>
      <w:marLeft w:val="0pt"/>
      <w:marRight w:val="0pt"/>
      <w:marTop w:val="0pt"/>
      <w:marBottom w:val="0pt"/>
      <w:divBdr>
        <w:top w:val="none" w:sz="0" w:space="0" w:color="auto"/>
        <w:left w:val="none" w:sz="0" w:space="0" w:color="auto"/>
        <w:bottom w:val="none" w:sz="0" w:space="0" w:color="auto"/>
        <w:right w:val="none" w:sz="0" w:space="0" w:color="auto"/>
      </w:divBdr>
    </w:div>
    <w:div w:id="1791051987">
      <w:bodyDiv w:val="1"/>
      <w:marLeft w:val="0pt"/>
      <w:marRight w:val="0pt"/>
      <w:marTop w:val="0pt"/>
      <w:marBottom w:val="0pt"/>
      <w:divBdr>
        <w:top w:val="none" w:sz="0" w:space="0" w:color="auto"/>
        <w:left w:val="none" w:sz="0" w:space="0" w:color="auto"/>
        <w:bottom w:val="none" w:sz="0" w:space="0" w:color="auto"/>
        <w:right w:val="none" w:sz="0" w:space="0" w:color="auto"/>
      </w:divBdr>
    </w:div>
    <w:div w:id="1792359791">
      <w:bodyDiv w:val="1"/>
      <w:marLeft w:val="0pt"/>
      <w:marRight w:val="0pt"/>
      <w:marTop w:val="0pt"/>
      <w:marBottom w:val="0pt"/>
      <w:divBdr>
        <w:top w:val="none" w:sz="0" w:space="0" w:color="auto"/>
        <w:left w:val="none" w:sz="0" w:space="0" w:color="auto"/>
        <w:bottom w:val="none" w:sz="0" w:space="0" w:color="auto"/>
        <w:right w:val="none" w:sz="0" w:space="0" w:color="auto"/>
      </w:divBdr>
    </w:div>
    <w:div w:id="1813712119">
      <w:bodyDiv w:val="1"/>
      <w:marLeft w:val="0pt"/>
      <w:marRight w:val="0pt"/>
      <w:marTop w:val="0pt"/>
      <w:marBottom w:val="0pt"/>
      <w:divBdr>
        <w:top w:val="none" w:sz="0" w:space="0" w:color="auto"/>
        <w:left w:val="none" w:sz="0" w:space="0" w:color="auto"/>
        <w:bottom w:val="none" w:sz="0" w:space="0" w:color="auto"/>
        <w:right w:val="none" w:sz="0" w:space="0" w:color="auto"/>
      </w:divBdr>
    </w:div>
    <w:div w:id="1826118112">
      <w:bodyDiv w:val="1"/>
      <w:marLeft w:val="0pt"/>
      <w:marRight w:val="0pt"/>
      <w:marTop w:val="0pt"/>
      <w:marBottom w:val="0pt"/>
      <w:divBdr>
        <w:top w:val="none" w:sz="0" w:space="0" w:color="auto"/>
        <w:left w:val="none" w:sz="0" w:space="0" w:color="auto"/>
        <w:bottom w:val="none" w:sz="0" w:space="0" w:color="auto"/>
        <w:right w:val="none" w:sz="0" w:space="0" w:color="auto"/>
      </w:divBdr>
    </w:div>
    <w:div w:id="18614274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0857855">
          <w:marLeft w:val="0pt"/>
          <w:marRight w:val="0pt"/>
          <w:marTop w:val="0pt"/>
          <w:marBottom w:val="0pt"/>
          <w:divBdr>
            <w:top w:val="none" w:sz="0" w:space="0" w:color="auto"/>
            <w:left w:val="none" w:sz="0" w:space="0" w:color="auto"/>
            <w:bottom w:val="none" w:sz="0" w:space="0" w:color="auto"/>
            <w:right w:val="none" w:sz="0" w:space="0" w:color="auto"/>
          </w:divBdr>
          <w:divsChild>
            <w:div w:id="8964046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74266403">
      <w:bodyDiv w:val="1"/>
      <w:marLeft w:val="0pt"/>
      <w:marRight w:val="0pt"/>
      <w:marTop w:val="0pt"/>
      <w:marBottom w:val="0pt"/>
      <w:divBdr>
        <w:top w:val="none" w:sz="0" w:space="0" w:color="auto"/>
        <w:left w:val="none" w:sz="0" w:space="0" w:color="auto"/>
        <w:bottom w:val="none" w:sz="0" w:space="0" w:color="auto"/>
        <w:right w:val="none" w:sz="0" w:space="0" w:color="auto"/>
      </w:divBdr>
    </w:div>
    <w:div w:id="1917353869">
      <w:bodyDiv w:val="1"/>
      <w:marLeft w:val="0pt"/>
      <w:marRight w:val="0pt"/>
      <w:marTop w:val="0pt"/>
      <w:marBottom w:val="0pt"/>
      <w:divBdr>
        <w:top w:val="none" w:sz="0" w:space="0" w:color="auto"/>
        <w:left w:val="none" w:sz="0" w:space="0" w:color="auto"/>
        <w:bottom w:val="none" w:sz="0" w:space="0" w:color="auto"/>
        <w:right w:val="none" w:sz="0" w:space="0" w:color="auto"/>
      </w:divBdr>
    </w:div>
    <w:div w:id="19242190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9033110">
          <w:marLeft w:val="0pt"/>
          <w:marRight w:val="0pt"/>
          <w:marTop w:val="0pt"/>
          <w:marBottom w:val="0pt"/>
          <w:divBdr>
            <w:top w:val="none" w:sz="0" w:space="0" w:color="auto"/>
            <w:left w:val="none" w:sz="0" w:space="0" w:color="auto"/>
            <w:bottom w:val="none" w:sz="0" w:space="0" w:color="auto"/>
            <w:right w:val="none" w:sz="0" w:space="0" w:color="auto"/>
          </w:divBdr>
          <w:divsChild>
            <w:div w:id="12029422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42566784">
      <w:bodyDiv w:val="1"/>
      <w:marLeft w:val="0pt"/>
      <w:marRight w:val="0pt"/>
      <w:marTop w:val="0pt"/>
      <w:marBottom w:val="0pt"/>
      <w:divBdr>
        <w:top w:val="none" w:sz="0" w:space="0" w:color="auto"/>
        <w:left w:val="none" w:sz="0" w:space="0" w:color="auto"/>
        <w:bottom w:val="none" w:sz="0" w:space="0" w:color="auto"/>
        <w:right w:val="none" w:sz="0" w:space="0" w:color="auto"/>
      </w:divBdr>
    </w:div>
    <w:div w:id="1949048053">
      <w:bodyDiv w:val="1"/>
      <w:marLeft w:val="0pt"/>
      <w:marRight w:val="0pt"/>
      <w:marTop w:val="0pt"/>
      <w:marBottom w:val="0pt"/>
      <w:divBdr>
        <w:top w:val="none" w:sz="0" w:space="0" w:color="auto"/>
        <w:left w:val="none" w:sz="0" w:space="0" w:color="auto"/>
        <w:bottom w:val="none" w:sz="0" w:space="0" w:color="auto"/>
        <w:right w:val="none" w:sz="0" w:space="0" w:color="auto"/>
      </w:divBdr>
    </w:div>
    <w:div w:id="2006201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6367519">
          <w:marLeft w:val="0pt"/>
          <w:marRight w:val="0pt"/>
          <w:marTop w:val="0pt"/>
          <w:marBottom w:val="0pt"/>
          <w:divBdr>
            <w:top w:val="none" w:sz="0" w:space="0" w:color="auto"/>
            <w:left w:val="none" w:sz="0" w:space="0" w:color="auto"/>
            <w:bottom w:val="none" w:sz="0" w:space="0" w:color="auto"/>
            <w:right w:val="none" w:sz="0" w:space="0" w:color="auto"/>
          </w:divBdr>
          <w:divsChild>
            <w:div w:id="1607469468">
              <w:marLeft w:val="0pt"/>
              <w:marRight w:val="0pt"/>
              <w:marTop w:val="0pt"/>
              <w:marBottom w:val="0pt"/>
              <w:divBdr>
                <w:top w:val="none" w:sz="0" w:space="0" w:color="auto"/>
                <w:left w:val="none" w:sz="0" w:space="0" w:color="auto"/>
                <w:bottom w:val="none" w:sz="0" w:space="0" w:color="auto"/>
                <w:right w:val="none" w:sz="0" w:space="0" w:color="auto"/>
              </w:divBdr>
            </w:div>
          </w:divsChild>
        </w:div>
        <w:div w:id="309941780">
          <w:marLeft w:val="0pt"/>
          <w:marRight w:val="0pt"/>
          <w:marTop w:val="0pt"/>
          <w:marBottom w:val="0pt"/>
          <w:divBdr>
            <w:top w:val="none" w:sz="0" w:space="0" w:color="auto"/>
            <w:left w:val="none" w:sz="0" w:space="0" w:color="auto"/>
            <w:bottom w:val="none" w:sz="0" w:space="0" w:color="auto"/>
            <w:right w:val="none" w:sz="0" w:space="0" w:color="auto"/>
          </w:divBdr>
          <w:divsChild>
            <w:div w:id="1393190222">
              <w:marLeft w:val="0pt"/>
              <w:marRight w:val="0pt"/>
              <w:marTop w:val="0pt"/>
              <w:marBottom w:val="0pt"/>
              <w:divBdr>
                <w:top w:val="none" w:sz="0" w:space="0" w:color="auto"/>
                <w:left w:val="none" w:sz="0" w:space="0" w:color="auto"/>
                <w:bottom w:val="none" w:sz="0" w:space="0" w:color="auto"/>
                <w:right w:val="none" w:sz="0" w:space="0" w:color="auto"/>
              </w:divBdr>
            </w:div>
          </w:divsChild>
        </w:div>
        <w:div w:id="1605923167">
          <w:marLeft w:val="0pt"/>
          <w:marRight w:val="0pt"/>
          <w:marTop w:val="0pt"/>
          <w:marBottom w:val="0pt"/>
          <w:divBdr>
            <w:top w:val="none" w:sz="0" w:space="0" w:color="auto"/>
            <w:left w:val="none" w:sz="0" w:space="0" w:color="auto"/>
            <w:bottom w:val="none" w:sz="0" w:space="0" w:color="auto"/>
            <w:right w:val="none" w:sz="0" w:space="0" w:color="auto"/>
          </w:divBdr>
          <w:divsChild>
            <w:div w:id="1800764023">
              <w:marLeft w:val="0pt"/>
              <w:marRight w:val="0pt"/>
              <w:marTop w:val="0pt"/>
              <w:marBottom w:val="0pt"/>
              <w:divBdr>
                <w:top w:val="none" w:sz="0" w:space="0" w:color="auto"/>
                <w:left w:val="none" w:sz="0" w:space="0" w:color="auto"/>
                <w:bottom w:val="none" w:sz="0" w:space="0" w:color="auto"/>
                <w:right w:val="none" w:sz="0" w:space="0" w:color="auto"/>
              </w:divBdr>
            </w:div>
          </w:divsChild>
        </w:div>
        <w:div w:id="1725906162">
          <w:marLeft w:val="0pt"/>
          <w:marRight w:val="0pt"/>
          <w:marTop w:val="0pt"/>
          <w:marBottom w:val="0pt"/>
          <w:divBdr>
            <w:top w:val="none" w:sz="0" w:space="0" w:color="auto"/>
            <w:left w:val="none" w:sz="0" w:space="0" w:color="auto"/>
            <w:bottom w:val="none" w:sz="0" w:space="0" w:color="auto"/>
            <w:right w:val="none" w:sz="0" w:space="0" w:color="auto"/>
          </w:divBdr>
          <w:divsChild>
            <w:div w:id="1515312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52538221">
      <w:bodyDiv w:val="1"/>
      <w:marLeft w:val="0pt"/>
      <w:marRight w:val="0pt"/>
      <w:marTop w:val="0pt"/>
      <w:marBottom w:val="0pt"/>
      <w:divBdr>
        <w:top w:val="none" w:sz="0" w:space="0" w:color="auto"/>
        <w:left w:val="none" w:sz="0" w:space="0" w:color="auto"/>
        <w:bottom w:val="none" w:sz="0" w:space="0" w:color="auto"/>
        <w:right w:val="none" w:sz="0" w:space="0" w:color="auto"/>
      </w:divBdr>
    </w:div>
    <w:div w:id="2057848282">
      <w:bodyDiv w:val="1"/>
      <w:marLeft w:val="0pt"/>
      <w:marRight w:val="0pt"/>
      <w:marTop w:val="0pt"/>
      <w:marBottom w:val="0pt"/>
      <w:divBdr>
        <w:top w:val="none" w:sz="0" w:space="0" w:color="auto"/>
        <w:left w:val="none" w:sz="0" w:space="0" w:color="auto"/>
        <w:bottom w:val="none" w:sz="0" w:space="0" w:color="auto"/>
        <w:right w:val="none" w:sz="0" w:space="0" w:color="auto"/>
      </w:divBdr>
    </w:div>
    <w:div w:id="2059281719">
      <w:bodyDiv w:val="1"/>
      <w:marLeft w:val="0pt"/>
      <w:marRight w:val="0pt"/>
      <w:marTop w:val="0pt"/>
      <w:marBottom w:val="0pt"/>
      <w:divBdr>
        <w:top w:val="none" w:sz="0" w:space="0" w:color="auto"/>
        <w:left w:val="none" w:sz="0" w:space="0" w:color="auto"/>
        <w:bottom w:val="none" w:sz="0" w:space="0" w:color="auto"/>
        <w:right w:val="none" w:sz="0" w:space="0" w:color="auto"/>
      </w:divBdr>
    </w:div>
    <w:div w:id="2081292988">
      <w:bodyDiv w:val="1"/>
      <w:marLeft w:val="0pt"/>
      <w:marRight w:val="0pt"/>
      <w:marTop w:val="0pt"/>
      <w:marBottom w:val="0pt"/>
      <w:divBdr>
        <w:top w:val="none" w:sz="0" w:space="0" w:color="auto"/>
        <w:left w:val="none" w:sz="0" w:space="0" w:color="auto"/>
        <w:bottom w:val="none" w:sz="0" w:space="0" w:color="auto"/>
        <w:right w:val="none" w:sz="0" w:space="0" w:color="auto"/>
      </w:divBdr>
    </w:div>
    <w:div w:id="2096046370">
      <w:bodyDiv w:val="1"/>
      <w:marLeft w:val="0pt"/>
      <w:marRight w:val="0pt"/>
      <w:marTop w:val="0pt"/>
      <w:marBottom w:val="0pt"/>
      <w:divBdr>
        <w:top w:val="none" w:sz="0" w:space="0" w:color="auto"/>
        <w:left w:val="none" w:sz="0" w:space="0" w:color="auto"/>
        <w:bottom w:val="none" w:sz="0" w:space="0" w:color="auto"/>
        <w:right w:val="none" w:sz="0" w:space="0" w:color="auto"/>
      </w:divBdr>
    </w:div>
    <w:div w:id="2100640838">
      <w:bodyDiv w:val="1"/>
      <w:marLeft w:val="0pt"/>
      <w:marRight w:val="0pt"/>
      <w:marTop w:val="0pt"/>
      <w:marBottom w:val="0pt"/>
      <w:divBdr>
        <w:top w:val="none" w:sz="0" w:space="0" w:color="auto"/>
        <w:left w:val="none" w:sz="0" w:space="0" w:color="auto"/>
        <w:bottom w:val="none" w:sz="0" w:space="0" w:color="auto"/>
        <w:right w:val="none" w:sz="0" w:space="0" w:color="auto"/>
      </w:divBdr>
    </w:div>
    <w:div w:id="2101102987">
      <w:bodyDiv w:val="1"/>
      <w:marLeft w:val="0pt"/>
      <w:marRight w:val="0pt"/>
      <w:marTop w:val="0pt"/>
      <w:marBottom w:val="0pt"/>
      <w:divBdr>
        <w:top w:val="none" w:sz="0" w:space="0" w:color="auto"/>
        <w:left w:val="none" w:sz="0" w:space="0" w:color="auto"/>
        <w:bottom w:val="none" w:sz="0" w:space="0" w:color="auto"/>
        <w:right w:val="none" w:sz="0" w:space="0" w:color="auto"/>
      </w:divBdr>
    </w:div>
    <w:div w:id="21418034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7561138">
          <w:marLeft w:val="0pt"/>
          <w:marRight w:val="0pt"/>
          <w:marTop w:val="0pt"/>
          <w:marBottom w:val="0pt"/>
          <w:divBdr>
            <w:top w:val="none" w:sz="0" w:space="0" w:color="auto"/>
            <w:left w:val="none" w:sz="0" w:space="0" w:color="auto"/>
            <w:bottom w:val="none" w:sz="0" w:space="0" w:color="auto"/>
            <w:right w:val="none" w:sz="0" w:space="0" w:color="auto"/>
          </w:divBdr>
          <w:divsChild>
            <w:div w:id="4853919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oter" Target="footer2.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unb.ca/cic/datasets/iomt-dataset-2024.html"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https://www.unb.ca/cic/datasets/iomt-dataset-2024.html"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FEF24F2-C7E3-41FB-87D1-E2B6E59DAF1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912</TotalTime>
  <Pages>7</Pages>
  <Words>4003</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CISCOSTORE</cp:lastModifiedBy>
  <cp:revision>259</cp:revision>
  <dcterms:created xsi:type="dcterms:W3CDTF">2024-07-16T13:42:00Z</dcterms:created>
  <dcterms:modified xsi:type="dcterms:W3CDTF">2026-01-22T22:12:00Z</dcterms:modified>
</cp:coreProperties>
</file>