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DC23E" w14:textId="3DB1A372" w:rsidR="00AD6093" w:rsidRPr="00E970DF" w:rsidRDefault="00E970DF" w:rsidP="00E970DF">
      <w:pPr>
        <w:jc w:val="center"/>
        <w:rPr>
          <w:rFonts w:ascii="Times New Roman" w:hAnsi="Times New Roman" w:cs="Times New Roman"/>
          <w:b/>
          <w:bCs/>
          <w:sz w:val="28"/>
          <w:szCs w:val="28"/>
          <w:u w:val="single"/>
        </w:rPr>
      </w:pPr>
      <w:r w:rsidRPr="00E970DF">
        <w:rPr>
          <w:rFonts w:ascii="Times New Roman" w:hAnsi="Times New Roman" w:cs="Times New Roman"/>
          <w:b/>
          <w:bCs/>
          <w:sz w:val="28"/>
          <w:szCs w:val="28"/>
          <w:u w:val="single"/>
        </w:rPr>
        <w:t>Câu hỏi ôn tập chương 5 và chương 6</w:t>
      </w:r>
    </w:p>
    <w:p w14:paraId="5B8BB1AB" w14:textId="37DAEA10" w:rsidR="00E970DF" w:rsidRPr="009F3220" w:rsidRDefault="00E970DF" w:rsidP="00E970DF">
      <w:pPr>
        <w:spacing w:after="0"/>
        <w:rPr>
          <w:rFonts w:ascii="Times New Roman" w:hAnsi="Times New Roman" w:cs="Times New Roman"/>
          <w:sz w:val="24"/>
          <w:szCs w:val="24"/>
        </w:rPr>
      </w:pPr>
      <w:r w:rsidRPr="009F3220">
        <w:rPr>
          <w:rStyle w:val="Strong"/>
          <w:rFonts w:ascii="Times New Roman" w:hAnsi="Times New Roman" w:cs="Times New Roman"/>
          <w:sz w:val="24"/>
          <w:szCs w:val="24"/>
          <w:u w:val="single"/>
        </w:rPr>
        <w:t xml:space="preserve">Câu </w:t>
      </w:r>
      <w:r>
        <w:rPr>
          <w:rStyle w:val="Strong"/>
          <w:rFonts w:ascii="Times New Roman" w:hAnsi="Times New Roman" w:cs="Times New Roman"/>
          <w:sz w:val="24"/>
          <w:szCs w:val="24"/>
          <w:u w:val="single"/>
        </w:rPr>
        <w:t>1</w:t>
      </w:r>
      <w:r w:rsidRPr="009F3220">
        <w:rPr>
          <w:rFonts w:ascii="Times New Roman" w:hAnsi="Times New Roman" w:cs="Times New Roman"/>
          <w:sz w:val="24"/>
          <w:szCs w:val="24"/>
        </w:rPr>
        <w:br/>
        <w:t xml:space="preserve">a) Trình bày sự khác nhau giữa </w:t>
      </w:r>
      <w:r w:rsidRPr="009F3220">
        <w:rPr>
          <w:rStyle w:val="Strong"/>
          <w:rFonts w:ascii="Times New Roman" w:hAnsi="Times New Roman" w:cs="Times New Roman"/>
          <w:sz w:val="24"/>
          <w:szCs w:val="24"/>
        </w:rPr>
        <w:t>tên phi cấu trúc (flat name)</w:t>
      </w:r>
      <w:r w:rsidRPr="009F3220">
        <w:rPr>
          <w:rFonts w:ascii="Times New Roman" w:hAnsi="Times New Roman" w:cs="Times New Roman"/>
          <w:sz w:val="24"/>
          <w:szCs w:val="24"/>
        </w:rPr>
        <w:t xml:space="preserve">, </w:t>
      </w:r>
      <w:r w:rsidRPr="009F3220">
        <w:rPr>
          <w:rStyle w:val="Strong"/>
          <w:rFonts w:ascii="Times New Roman" w:hAnsi="Times New Roman" w:cs="Times New Roman"/>
          <w:sz w:val="24"/>
          <w:szCs w:val="24"/>
        </w:rPr>
        <w:t>tên có cấu trúc (structured name)</w:t>
      </w:r>
      <w:r w:rsidRPr="009F3220">
        <w:rPr>
          <w:rFonts w:ascii="Times New Roman" w:hAnsi="Times New Roman" w:cs="Times New Roman"/>
          <w:sz w:val="24"/>
          <w:szCs w:val="24"/>
        </w:rPr>
        <w:t xml:space="preserve"> và </w:t>
      </w:r>
      <w:r w:rsidRPr="009F3220">
        <w:rPr>
          <w:rStyle w:val="Strong"/>
          <w:rFonts w:ascii="Times New Roman" w:hAnsi="Times New Roman" w:cs="Times New Roman"/>
          <w:sz w:val="24"/>
          <w:szCs w:val="24"/>
        </w:rPr>
        <w:t>tên dựa trên thuộc tính (attribute-based name)</w:t>
      </w:r>
      <w:r w:rsidRPr="009F3220">
        <w:rPr>
          <w:rFonts w:ascii="Times New Roman" w:hAnsi="Times New Roman" w:cs="Times New Roman"/>
          <w:sz w:val="24"/>
          <w:szCs w:val="24"/>
        </w:rPr>
        <w:t>.</w:t>
      </w:r>
      <w:r w:rsidRPr="009F3220">
        <w:rPr>
          <w:rFonts w:ascii="Times New Roman" w:hAnsi="Times New Roman" w:cs="Times New Roman"/>
          <w:sz w:val="24"/>
          <w:szCs w:val="24"/>
        </w:rPr>
        <w:br/>
        <w:t>b) Cho ví dụ minh họa cho từng loại tên trong một hệ thống phân tán.</w:t>
      </w:r>
    </w:p>
    <w:p w14:paraId="06CB3629" w14:textId="425CF8F6" w:rsidR="00E970DF" w:rsidRPr="009F3220" w:rsidRDefault="00E970DF" w:rsidP="00E970DF">
      <w:pPr>
        <w:pStyle w:val="NormalWeb"/>
        <w:spacing w:before="0" w:beforeAutospacing="0" w:after="0" w:afterAutospacing="0"/>
      </w:pPr>
      <w:r w:rsidRPr="009F3220">
        <w:rPr>
          <w:rStyle w:val="Strong"/>
          <w:u w:val="single"/>
        </w:rPr>
        <w:t xml:space="preserve">Câu </w:t>
      </w:r>
      <w:r>
        <w:rPr>
          <w:rStyle w:val="Strong"/>
          <w:u w:val="single"/>
        </w:rPr>
        <w:t>2</w:t>
      </w:r>
      <w:r w:rsidRPr="009F3220">
        <w:br/>
        <w:t xml:space="preserve">a) Mô tả cấu trúc và thuật toán phân giải khóa k trong </w:t>
      </w:r>
      <w:r w:rsidRPr="009F3220">
        <w:rPr>
          <w:rStyle w:val="Strong"/>
        </w:rPr>
        <w:t>mạng Chord</w:t>
      </w:r>
      <w:r w:rsidRPr="009F3220">
        <w:t xml:space="preserve"> (DHT) với không gian định danh m</w:t>
      </w:r>
      <w:r w:rsidRPr="009F3220">
        <w:noBreakHyphen/>
        <w:t>bit.</w:t>
      </w:r>
      <w:r w:rsidRPr="009F3220">
        <w:br/>
        <w:t xml:space="preserve">b) Giải thích cách mạng Chord đạt được độ phức tạp </w:t>
      </w:r>
      <w:r w:rsidRPr="009F3220">
        <w:rPr>
          <w:rStyle w:val="katex-mathml"/>
        </w:rPr>
        <w:t>O(log⁡N)</w:t>
      </w:r>
      <w:proofErr w:type="gramStart"/>
      <w:r w:rsidRPr="009F3220">
        <w:rPr>
          <w:rStyle w:val="katex-mathml"/>
        </w:rPr>
        <w:t>O(</w:t>
      </w:r>
      <w:proofErr w:type="gramEnd"/>
      <w:r w:rsidRPr="009F3220">
        <w:rPr>
          <w:rStyle w:val="katex-mathml"/>
        </w:rPr>
        <w:t>\log N)</w:t>
      </w:r>
      <w:r w:rsidRPr="009F3220">
        <w:rPr>
          <w:rStyle w:val="mord"/>
        </w:rPr>
        <w:t>O</w:t>
      </w:r>
      <w:r w:rsidRPr="009F3220">
        <w:rPr>
          <w:rStyle w:val="mopen"/>
        </w:rPr>
        <w:t>(</w:t>
      </w:r>
      <w:r w:rsidRPr="009F3220">
        <w:rPr>
          <w:rStyle w:val="mop"/>
        </w:rPr>
        <w:t>log</w:t>
      </w:r>
      <w:r w:rsidRPr="009F3220">
        <w:rPr>
          <w:rStyle w:val="mord"/>
        </w:rPr>
        <w:t>N</w:t>
      </w:r>
      <w:r w:rsidRPr="009F3220">
        <w:rPr>
          <w:rStyle w:val="mclose"/>
        </w:rPr>
        <w:t>)</w:t>
      </w:r>
      <w:r w:rsidRPr="009F3220">
        <w:t xml:space="preserve"> cho mỗi phép tra cứu.</w:t>
      </w:r>
      <w:r w:rsidRPr="009F3220">
        <w:br/>
        <w:t>c) Nêu cơ chế chèn và loại bỏ nút, cũng như cách xử lý trường hợp nút đột ngột rời mạng.</w:t>
      </w:r>
    </w:p>
    <w:p w14:paraId="0C925D60" w14:textId="235F3630" w:rsidR="00E970DF" w:rsidRPr="009F3220" w:rsidRDefault="00E970DF" w:rsidP="00E970DF">
      <w:pPr>
        <w:spacing w:after="0"/>
        <w:rPr>
          <w:rFonts w:ascii="Times New Roman" w:hAnsi="Times New Roman" w:cs="Times New Roman"/>
          <w:sz w:val="24"/>
          <w:szCs w:val="24"/>
        </w:rPr>
      </w:pPr>
      <w:r w:rsidRPr="009F3220">
        <w:rPr>
          <w:rStyle w:val="Strong"/>
          <w:rFonts w:ascii="Times New Roman" w:hAnsi="Times New Roman" w:cs="Times New Roman"/>
          <w:sz w:val="24"/>
          <w:szCs w:val="24"/>
          <w:u w:val="single"/>
        </w:rPr>
        <w:t xml:space="preserve">Câu </w:t>
      </w:r>
      <w:r>
        <w:rPr>
          <w:rStyle w:val="Strong"/>
          <w:rFonts w:ascii="Times New Roman" w:hAnsi="Times New Roman" w:cs="Times New Roman"/>
          <w:sz w:val="24"/>
          <w:szCs w:val="24"/>
          <w:u w:val="single"/>
        </w:rPr>
        <w:t>3</w:t>
      </w:r>
      <w:r w:rsidRPr="009F3220">
        <w:rPr>
          <w:rFonts w:ascii="Times New Roman" w:hAnsi="Times New Roman" w:cs="Times New Roman"/>
          <w:sz w:val="24"/>
          <w:szCs w:val="24"/>
        </w:rPr>
        <w:br/>
        <w:t>a) Định nghĩa “không gian tên có cấu trúc” (structured namespace).</w:t>
      </w:r>
      <w:r w:rsidRPr="009F3220">
        <w:rPr>
          <w:rFonts w:ascii="Times New Roman" w:hAnsi="Times New Roman" w:cs="Times New Roman"/>
          <w:sz w:val="24"/>
          <w:szCs w:val="24"/>
        </w:rPr>
        <w:br/>
        <w:t xml:space="preserve">b) Phân biệt </w:t>
      </w:r>
      <w:r w:rsidRPr="009F3220">
        <w:rPr>
          <w:rStyle w:val="Strong"/>
          <w:rFonts w:ascii="Times New Roman" w:hAnsi="Times New Roman" w:cs="Times New Roman"/>
          <w:sz w:val="24"/>
          <w:szCs w:val="24"/>
        </w:rPr>
        <w:t>nút thư mục</w:t>
      </w:r>
      <w:r w:rsidRPr="009F3220">
        <w:rPr>
          <w:rFonts w:ascii="Times New Roman" w:hAnsi="Times New Roman" w:cs="Times New Roman"/>
          <w:sz w:val="24"/>
          <w:szCs w:val="24"/>
        </w:rPr>
        <w:t xml:space="preserve"> và </w:t>
      </w:r>
      <w:r w:rsidRPr="009F3220">
        <w:rPr>
          <w:rStyle w:val="Strong"/>
          <w:rFonts w:ascii="Times New Roman" w:hAnsi="Times New Roman" w:cs="Times New Roman"/>
          <w:sz w:val="24"/>
          <w:szCs w:val="24"/>
        </w:rPr>
        <w:t>nút lá</w:t>
      </w:r>
      <w:r w:rsidRPr="009F3220">
        <w:rPr>
          <w:rFonts w:ascii="Times New Roman" w:hAnsi="Times New Roman" w:cs="Times New Roman"/>
          <w:sz w:val="24"/>
          <w:szCs w:val="24"/>
        </w:rPr>
        <w:t xml:space="preserve"> trong đồ thị tên có cấu trúc, nêu vai trò của mỗi loại.</w:t>
      </w:r>
    </w:p>
    <w:p w14:paraId="250F3833" w14:textId="06B11D3C" w:rsidR="00E970DF" w:rsidRPr="009F3220" w:rsidRDefault="00E970DF" w:rsidP="00E970DF">
      <w:pPr>
        <w:pStyle w:val="NormalWeb"/>
        <w:spacing w:before="0" w:beforeAutospacing="0" w:after="0" w:afterAutospacing="0"/>
      </w:pPr>
      <w:r w:rsidRPr="009F3220">
        <w:rPr>
          <w:rStyle w:val="Strong"/>
          <w:u w:val="single"/>
        </w:rPr>
        <w:t xml:space="preserve">Câu </w:t>
      </w:r>
      <w:r>
        <w:rPr>
          <w:rStyle w:val="Strong"/>
          <w:u w:val="single"/>
        </w:rPr>
        <w:t>4</w:t>
      </w:r>
      <w:r w:rsidRPr="009F3220">
        <w:br/>
        <w:t xml:space="preserve">Mô tả chi tiết quá trình </w:t>
      </w:r>
      <w:r w:rsidRPr="009F3220">
        <w:rPr>
          <w:rStyle w:val="Strong"/>
        </w:rPr>
        <w:t>phân giải tên</w:t>
      </w:r>
      <w:r w:rsidRPr="009F3220">
        <w:t xml:space="preserve"> (name resolution) cho một đường dẫn cấu trúc, từ nút bắt đầu đến khi trả về định danh của nút đích.</w:t>
      </w:r>
    </w:p>
    <w:p w14:paraId="53EBD11F" w14:textId="77777777" w:rsidR="00E970DF" w:rsidRPr="009F3220" w:rsidRDefault="00E970DF" w:rsidP="00E970DF">
      <w:pPr>
        <w:pStyle w:val="NormalWeb"/>
        <w:numPr>
          <w:ilvl w:val="0"/>
          <w:numId w:val="1"/>
        </w:numPr>
        <w:spacing w:before="0" w:beforeAutospacing="0" w:after="0" w:afterAutospacing="0"/>
      </w:pPr>
      <w:r w:rsidRPr="009F3220">
        <w:t xml:space="preserve">Nêu khái niệm </w:t>
      </w:r>
      <w:r w:rsidRPr="009F3220">
        <w:rPr>
          <w:rStyle w:val="Strong"/>
        </w:rPr>
        <w:t>cơ chế đóng</w:t>
      </w:r>
      <w:r w:rsidRPr="009F3220">
        <w:t xml:space="preserve"> (closed namespace) và tác động của nó.</w:t>
      </w:r>
    </w:p>
    <w:p w14:paraId="18C26EE0" w14:textId="77777777" w:rsidR="00E970DF" w:rsidRPr="009F3220" w:rsidRDefault="00E970DF" w:rsidP="00E970DF">
      <w:pPr>
        <w:pStyle w:val="NormalWeb"/>
        <w:numPr>
          <w:ilvl w:val="0"/>
          <w:numId w:val="1"/>
        </w:numPr>
        <w:spacing w:before="0" w:beforeAutospacing="0" w:after="0" w:afterAutospacing="0"/>
      </w:pPr>
      <w:r w:rsidRPr="009F3220">
        <w:t xml:space="preserve">Ví dụ minh họa với biến môi trường </w:t>
      </w:r>
      <w:r w:rsidRPr="009F3220">
        <w:rPr>
          <w:rStyle w:val="HTMLCode"/>
          <w:rFonts w:ascii="Times New Roman" w:hAnsi="Times New Roman" w:cs="Times New Roman"/>
          <w:sz w:val="24"/>
          <w:szCs w:val="24"/>
        </w:rPr>
        <w:t>HOME</w:t>
      </w:r>
      <w:r w:rsidRPr="009F3220">
        <w:t xml:space="preserve"> trong Unix.</w:t>
      </w:r>
    </w:p>
    <w:p w14:paraId="76244E54" w14:textId="53A62DE8" w:rsidR="00E970DF" w:rsidRPr="009F3220" w:rsidRDefault="00E970DF" w:rsidP="00E970DF">
      <w:pPr>
        <w:pStyle w:val="NormalWeb"/>
        <w:spacing w:before="0" w:beforeAutospacing="0" w:after="0" w:afterAutospacing="0"/>
      </w:pPr>
      <w:r w:rsidRPr="009F3220">
        <w:rPr>
          <w:rStyle w:val="Strong"/>
          <w:u w:val="single"/>
        </w:rPr>
        <w:t xml:space="preserve">Câu </w:t>
      </w:r>
      <w:r>
        <w:rPr>
          <w:rStyle w:val="Strong"/>
          <w:u w:val="single"/>
        </w:rPr>
        <w:t>5</w:t>
      </w:r>
      <w:r w:rsidRPr="009F3220">
        <w:br/>
        <w:t xml:space="preserve">Trong trường hợp muốn </w:t>
      </w:r>
      <w:r w:rsidRPr="009F3220">
        <w:rPr>
          <w:rStyle w:val="Strong"/>
        </w:rPr>
        <w:t>gắn kết (mount) không gian tên</w:t>
      </w:r>
      <w:r w:rsidRPr="009F3220">
        <w:t xml:space="preserve"> của một máy chủ từ xa vào cây tên cục bộ của máy khách:</w:t>
      </w:r>
      <w:r w:rsidRPr="009F3220">
        <w:br/>
        <w:t>a) Liệt kê ba thông tin cần thiết (giao thức, địa chỉ máy chủ, điểm gắn).</w:t>
      </w:r>
      <w:r w:rsidRPr="009F3220">
        <w:br/>
        <w:t xml:space="preserve">b) Mô tả trình tự phân giải tên khi truy cập </w:t>
      </w:r>
      <w:r w:rsidRPr="009F3220">
        <w:rPr>
          <w:rStyle w:val="HTMLCode"/>
          <w:rFonts w:ascii="Times New Roman" w:hAnsi="Times New Roman" w:cs="Times New Roman"/>
          <w:sz w:val="24"/>
          <w:szCs w:val="24"/>
        </w:rPr>
        <w:t>/remote/ptit/mbox</w:t>
      </w:r>
      <w:r w:rsidRPr="009F3220">
        <w:t xml:space="preserve"> trên máy khách (ví dụ NFS).</w:t>
      </w:r>
      <w:r w:rsidRPr="009F3220">
        <w:br/>
        <w:t>c) Phân tích tính trong suốt (transparency) và những giới hạn về hiệu năng của phương pháp này.</w:t>
      </w:r>
    </w:p>
    <w:p w14:paraId="59E84273" w14:textId="77777777" w:rsidR="00E970DF" w:rsidRDefault="00E970DF" w:rsidP="00E970DF">
      <w:pPr>
        <w:spacing w:after="0"/>
        <w:rPr>
          <w:rFonts w:ascii="Times New Roman" w:hAnsi="Times New Roman" w:cs="Times New Roman"/>
          <w:b/>
          <w:bCs/>
          <w:sz w:val="24"/>
          <w:szCs w:val="24"/>
          <w:u w:val="single"/>
        </w:rPr>
      </w:pPr>
    </w:p>
    <w:p w14:paraId="60EF9478" w14:textId="5AE6EFE9" w:rsidR="00E970DF" w:rsidRPr="00AC698E" w:rsidRDefault="00E970DF" w:rsidP="00E970DF">
      <w:pPr>
        <w:spacing w:after="0"/>
        <w:rPr>
          <w:rFonts w:ascii="Times New Roman" w:hAnsi="Times New Roman" w:cs="Times New Roman"/>
          <w:b/>
          <w:bCs/>
          <w:sz w:val="24"/>
          <w:szCs w:val="24"/>
          <w:u w:val="single"/>
        </w:rPr>
      </w:pPr>
      <w:r w:rsidRPr="00AC698E">
        <w:rPr>
          <w:rFonts w:ascii="Times New Roman" w:hAnsi="Times New Roman" w:cs="Times New Roman"/>
          <w:b/>
          <w:bCs/>
          <w:sz w:val="24"/>
          <w:szCs w:val="24"/>
          <w:u w:val="single"/>
        </w:rPr>
        <w:t xml:space="preserve">Câu </w:t>
      </w:r>
      <w:r>
        <w:rPr>
          <w:rFonts w:ascii="Times New Roman" w:hAnsi="Times New Roman" w:cs="Times New Roman"/>
          <w:b/>
          <w:bCs/>
          <w:sz w:val="24"/>
          <w:szCs w:val="24"/>
          <w:u w:val="single"/>
        </w:rPr>
        <w:t>6 (Chương 6)</w:t>
      </w:r>
    </w:p>
    <w:p w14:paraId="47A50A99" w14:textId="77777777" w:rsidR="00E970DF" w:rsidRPr="00AC698E" w:rsidRDefault="00E970DF" w:rsidP="00E970DF">
      <w:pPr>
        <w:pStyle w:val="NormalWeb"/>
        <w:numPr>
          <w:ilvl w:val="0"/>
          <w:numId w:val="2"/>
        </w:numPr>
        <w:spacing w:before="0" w:beforeAutospacing="0" w:after="0" w:afterAutospacing="0"/>
      </w:pPr>
      <w:r w:rsidRPr="00AC698E">
        <w:rPr>
          <w:rStyle w:val="Strong"/>
        </w:rPr>
        <w:t>Giải thuật Cristian:</w:t>
      </w:r>
      <w:r w:rsidRPr="00AC698E">
        <w:t xml:space="preserve"> Trình bày nguyên tắc hoạt động của giải thuật đồng bộ thời gian Cristian. Giải thích cách thuật toán ước lượng độ trễ mạng và tính toán độ lệch giữa đồng hồ máy khách và máy chủ để hiệu chỉnh đồng hồ máy khách.</w:t>
      </w:r>
    </w:p>
    <w:p w14:paraId="21945A96" w14:textId="77777777" w:rsidR="00E970DF" w:rsidRPr="00AC698E" w:rsidRDefault="00E970DF" w:rsidP="00E970DF">
      <w:pPr>
        <w:pStyle w:val="NormalWeb"/>
        <w:numPr>
          <w:ilvl w:val="0"/>
          <w:numId w:val="2"/>
        </w:numPr>
        <w:spacing w:before="0" w:beforeAutospacing="0" w:after="0" w:afterAutospacing="0"/>
      </w:pPr>
      <w:r w:rsidRPr="00AC698E">
        <w:rPr>
          <w:rStyle w:val="Strong"/>
        </w:rPr>
        <w:t>Giải thuật Berkeley:</w:t>
      </w:r>
      <w:r w:rsidRPr="00AC698E">
        <w:t xml:space="preserve"> Mô tả cách thức hoạt động của giải thuật đồng bộ Berkeley. So sánh giải thuật Berkeley với giải thuật Cristian về vai trò của máy chủ và máy khách trong quá trình đồng bộ, cũng như ưu nhược điểm của mỗi giải thuật.</w:t>
      </w:r>
    </w:p>
    <w:p w14:paraId="5363FF83" w14:textId="77777777" w:rsidR="00E970DF" w:rsidRPr="00AC698E" w:rsidRDefault="00E970DF" w:rsidP="00E970DF">
      <w:pPr>
        <w:pStyle w:val="NormalWeb"/>
        <w:numPr>
          <w:ilvl w:val="0"/>
          <w:numId w:val="2"/>
        </w:numPr>
        <w:spacing w:before="0" w:beforeAutospacing="0" w:after="0" w:afterAutospacing="0"/>
      </w:pPr>
      <w:r w:rsidRPr="00AC698E">
        <w:rPr>
          <w:rStyle w:val="Strong"/>
        </w:rPr>
        <w:t>Giải thuật trung bình và tham chiếu quảng bá:</w:t>
      </w:r>
      <w:r w:rsidRPr="00AC698E">
        <w:t xml:space="preserve"> Hãy giải thích nguyên tắc hoạt động của giải thuật đồng bộ trung bình và giải thuật đồng bộ tham chiếu quảng bá trong hệ thống phân tán. Nêu những ưu điểm và nhược điểm chính của từng giải thuật.</w:t>
      </w:r>
    </w:p>
    <w:p w14:paraId="767F1CAF" w14:textId="77777777" w:rsidR="00E970DF" w:rsidRDefault="00E970DF" w:rsidP="00E970DF">
      <w:pPr>
        <w:pStyle w:val="NormalWeb"/>
        <w:numPr>
          <w:ilvl w:val="0"/>
          <w:numId w:val="2"/>
        </w:numPr>
        <w:spacing w:before="0" w:beforeAutospacing="0" w:after="0" w:afterAutospacing="0"/>
      </w:pPr>
      <w:r w:rsidRPr="00AC698E">
        <w:t>Hãy giải thích vì sao việc đồng bộ hóa thời gian vật lý trong hệ thống phân tán gặp nhiều khó khăn. Đồng thời, trình bày khái niệm đồng hồ logic do Lamport đề xuất và vai trò của nó trong việc giải quyết vấn đề này.</w:t>
      </w:r>
    </w:p>
    <w:p w14:paraId="6FA63753" w14:textId="56A55EC4" w:rsidR="00E970DF" w:rsidRPr="00AC698E" w:rsidRDefault="00E970DF" w:rsidP="00E970DF">
      <w:pPr>
        <w:pStyle w:val="NormalWeb"/>
        <w:numPr>
          <w:ilvl w:val="0"/>
          <w:numId w:val="2"/>
        </w:numPr>
        <w:spacing w:before="0" w:beforeAutospacing="0" w:after="0" w:afterAutospacing="0"/>
      </w:pPr>
      <w:r w:rsidRPr="00AC698E">
        <w:t>Trình bày cách hoạt động của thuật toán đồng hồ Lamport trong việc gán nhãn thời gian cho các sự kiện: mỗi tiến trình cập nhật bộ đếm của mình như thế nào khi xảy ra sự kiện nội bộ, khi gửi thông điệp và khi nhận thông điệp. Hãy giải thích cơ chế hiệu chỉnh nhãn thời gian khi một thông điệp đến với nhãn thời gian nhỏ hơn nhãn của thông điệp đã được gửi</w:t>
      </w:r>
    </w:p>
    <w:p w14:paraId="365486A0" w14:textId="77777777" w:rsidR="00E970DF" w:rsidRDefault="00E970DF"/>
    <w:sectPr w:rsidR="00E97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634321"/>
    <w:multiLevelType w:val="multilevel"/>
    <w:tmpl w:val="170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C97007"/>
    <w:multiLevelType w:val="hybridMultilevel"/>
    <w:tmpl w:val="F56A8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A31F5C"/>
    <w:multiLevelType w:val="hybridMultilevel"/>
    <w:tmpl w:val="A34C0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6091619">
    <w:abstractNumId w:val="0"/>
  </w:num>
  <w:num w:numId="2" w16cid:durableId="2096896227">
    <w:abstractNumId w:val="1"/>
  </w:num>
  <w:num w:numId="3" w16cid:durableId="1592659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DF"/>
    <w:rsid w:val="00AD6093"/>
    <w:rsid w:val="00E97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32C8"/>
  <w15:chartTrackingRefBased/>
  <w15:docId w15:val="{0FF4509D-F8FA-4C66-8487-6F759C57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970DF"/>
    <w:rPr>
      <w:b/>
      <w:bCs/>
    </w:rPr>
  </w:style>
  <w:style w:type="paragraph" w:styleId="NormalWeb">
    <w:name w:val="Normal (Web)"/>
    <w:basedOn w:val="Normal"/>
    <w:uiPriority w:val="99"/>
    <w:semiHidden/>
    <w:unhideWhenUsed/>
    <w:rsid w:val="00E970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katex-mathml">
    <w:name w:val="katex-mathml"/>
    <w:basedOn w:val="DefaultParagraphFont"/>
    <w:rsid w:val="00E970DF"/>
  </w:style>
  <w:style w:type="character" w:customStyle="1" w:styleId="mord">
    <w:name w:val="mord"/>
    <w:basedOn w:val="DefaultParagraphFont"/>
    <w:rsid w:val="00E970DF"/>
  </w:style>
  <w:style w:type="character" w:customStyle="1" w:styleId="mopen">
    <w:name w:val="mopen"/>
    <w:basedOn w:val="DefaultParagraphFont"/>
    <w:rsid w:val="00E970DF"/>
  </w:style>
  <w:style w:type="character" w:customStyle="1" w:styleId="mop">
    <w:name w:val="mop"/>
    <w:basedOn w:val="DefaultParagraphFont"/>
    <w:rsid w:val="00E970DF"/>
  </w:style>
  <w:style w:type="character" w:customStyle="1" w:styleId="mclose">
    <w:name w:val="mclose"/>
    <w:basedOn w:val="DefaultParagraphFont"/>
    <w:rsid w:val="00E970DF"/>
  </w:style>
  <w:style w:type="character" w:styleId="HTMLCode">
    <w:name w:val="HTML Code"/>
    <w:basedOn w:val="DefaultParagraphFont"/>
    <w:uiPriority w:val="99"/>
    <w:semiHidden/>
    <w:unhideWhenUsed/>
    <w:rsid w:val="00E970DF"/>
    <w:rPr>
      <w:rFonts w:ascii="Courier New" w:eastAsia="Times New Roman" w:hAnsi="Courier New" w:cs="Courier New"/>
      <w:sz w:val="20"/>
      <w:szCs w:val="20"/>
    </w:rPr>
  </w:style>
  <w:style w:type="character" w:styleId="Emphasis">
    <w:name w:val="Emphasis"/>
    <w:basedOn w:val="DefaultParagraphFont"/>
    <w:uiPriority w:val="20"/>
    <w:qFormat/>
    <w:rsid w:val="00E970DF"/>
    <w:rPr>
      <w:i/>
      <w:iCs/>
    </w:rPr>
  </w:style>
  <w:style w:type="paragraph" w:styleId="ListParagraph">
    <w:name w:val="List Paragraph"/>
    <w:basedOn w:val="Normal"/>
    <w:uiPriority w:val="34"/>
    <w:qFormat/>
    <w:rsid w:val="00E97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2025-10-29T11:20:00Z</dcterms:created>
  <dcterms:modified xsi:type="dcterms:W3CDTF">2025-10-29T11:27:00Z</dcterms:modified>
</cp:coreProperties>
</file>