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 Dataset Description</w:t>
      </w:r>
    </w:p>
    <w:p>
      <w:pPr>
        <w:pStyle w:val="Heading2"/>
      </w:pPr>
      <w:r>
        <w:t xml:space="preserve">2.1 Data Source</w:t>
      </w:r>
    </w:p>
    <w:p>
      <w:pPr>
        <w:spacing w:after="160" w:line="360"/>
      </w:pPr>
      <w:r>
        <w:rPr>
          <w:rFonts w:ascii="Arial" w:cs="Arial" w:eastAsia="Arial" w:hAnsi="Arial"/>
          <w:sz w:val="24"/>
          <w:szCs w:val="24"/>
        </w:rPr>
        <w:t xml:space="preserve">The dataset used in this project is the Brazilian E-Commerce Public Dataset published by Olist, available on Kaggle. Olist is a Brazilian e-commerce platform that connects small and medium-sized businesses to customers across multiple online marketplaces in Brazil.</w:t>
      </w:r>
    </w:p>
    <w:p>
      <w:pPr>
        <w:spacing w:after="160" w:line="360"/>
      </w:pPr>
      <w:r>
        <w:rPr>
          <w:rFonts w:ascii="Arial" w:cs="Arial" w:eastAsia="Arial" w:hAnsi="Arial"/>
          <w:sz w:val="24"/>
          <w:szCs w:val="24"/>
        </w:rPr>
        <w:t xml:space="preserve">The dataset contains information on approximately 100,000 orders placed between 2016 and 2018. It captures each order from multiple perspectives, including order status, pricing, freight, customer location, product attributes, and customer reviews. The data has been anonymized for public release, and references to real companies in review texts have been replaced with fictional names.</w:t>
      </w:r>
    </w:p>
    <w:p>
      <w:pPr>
        <w:spacing w:after="160" w:line="360"/>
      </w:pPr>
      <w:r>
        <w:rPr>
          <w:rFonts w:ascii="Arial" w:cs="Arial" w:eastAsia="Arial" w:hAnsi="Arial"/>
          <w:sz w:val="24"/>
          <w:szCs w:val="24"/>
        </w:rPr>
        <w:t xml:space="preserve">This dataset is well-suited for a Business Intelligence project because it reflects real commercial activity, covers multiple business dimensions (customers, products, time, geography), and is large enough to produce meaningful analytical insights.</w:t>
      </w:r>
    </w:p>
    <w:p>
      <w:pPr>
        <w:pStyle w:val="Heading2"/>
      </w:pPr>
      <w:r>
        <w:t xml:space="preserve">2.2 Raw Data Files Overview</w:t>
      </w:r>
    </w:p>
    <w:p>
      <w:pPr>
        <w:spacing w:after="160" w:line="360"/>
      </w:pPr>
      <w:r>
        <w:rPr>
          <w:rFonts w:ascii="Arial" w:cs="Arial" w:eastAsia="Arial" w:hAnsi="Arial"/>
          <w:sz w:val="24"/>
          <w:szCs w:val="24"/>
        </w:rPr>
        <w:t xml:space="preserve">The dataset is distributed as a collection of CSV files, each representing a different aspect of the e-commerce operation. Our project uses six of these files that are directly relevant to the Star Schema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auto" w:w="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File Name</w:t>
            </w:r>
          </w:p>
        </w:tc>
        <w:tc>
          <w:tcPr>
            <w:tcW w:type="auto" w:w="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auto" w:w="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olist_orders_dataset.csv</w:t>
            </w:r>
          </w:p>
        </w:tc>
        <w:tc>
          <w:tcPr>
            <w:tcW w:type="auto" w:w="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Core order records: order ID, customer ID, purchase timestamp, and order status.</w:t>
            </w:r>
          </w:p>
        </w:tc>
      </w:tr>
      <w:tr>
        <w:tc>
          <w:tcPr>
            <w:tcW w:type="auto" w:w="0"/>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olist_order_items_dataset.csv</w:t>
            </w:r>
          </w:p>
        </w:tc>
        <w:tc>
          <w:tcPr>
            <w:tcW w:type="auto" w:w="0"/>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Line-item details for each order: product ID, price, freight value, and shipping limit date.</w:t>
            </w:r>
          </w:p>
        </w:tc>
      </w:tr>
      <w:tr>
        <w:tc>
          <w:tcPr>
            <w:tcW w:type="auto" w:w="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olist_products_dataset.csv</w:t>
            </w:r>
          </w:p>
        </w:tc>
        <w:tc>
          <w:tcPr>
            <w:tcW w:type="auto" w:w="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Product catalog: category name, weight, dimensions, and name/description length.</w:t>
            </w:r>
          </w:p>
        </w:tc>
      </w:tr>
      <w:tr>
        <w:tc>
          <w:tcPr>
            <w:tcW w:type="auto" w:w="0"/>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olist_customers_dataset.csv</w:t>
            </w:r>
          </w:p>
        </w:tc>
        <w:tc>
          <w:tcPr>
            <w:tcW w:type="auto" w:w="0"/>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Customer records: unique customer ID, city, state, and zip code prefix.</w:t>
            </w:r>
          </w:p>
        </w:tc>
      </w:tr>
      <w:tr>
        <w:tc>
          <w:tcPr>
            <w:tcW w:type="auto" w:w="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olist_geolocation_dataset.csv</w:t>
            </w:r>
          </w:p>
        </w:tc>
        <w:tc>
          <w:tcPr>
            <w:tcW w:type="auto" w:w="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Geographic reference: zip code prefix mapped to city, state, latitude, and longitude.</w:t>
            </w:r>
          </w:p>
        </w:tc>
      </w:tr>
      <w:tr>
        <w:tc>
          <w:tcPr>
            <w:tcW w:type="auto" w:w="0"/>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product_category_name_translation.csv</w:t>
            </w:r>
          </w:p>
        </w:tc>
        <w:tc>
          <w:tcPr>
            <w:tcW w:type="auto" w:w="0"/>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Translation table mapping Portuguese product category names to their English equivalents.</w:t>
            </w:r>
          </w:p>
        </w:tc>
      </w:tr>
    </w:tbl>
    <w:p>
      <w:pPr>
        <w:spacing w:after="200"/>
      </w:pPr>
    </w:p>
    <w:p>
      <w:pPr>
        <w:spacing w:after="160" w:line="360"/>
      </w:pPr>
      <w:r>
        <w:rPr>
          <w:rFonts w:ascii="Arial" w:cs="Arial" w:eastAsia="Arial" w:hAnsi="Arial"/>
          <w:sz w:val="24"/>
          <w:szCs w:val="24"/>
        </w:rPr>
        <w:t xml:space="preserve">The remaining files in the original dataset (order payments, order reviews, sellers) were not used in this project, as they fall outside the scope of the defined Star Schema and the business questions being analyzed.</w:t>
      </w:r>
    </w:p>
    <w:p>
      <w:pPr>
        <w:pStyle w:val="Heading2"/>
      </w:pPr>
      <w:r>
        <w:t xml:space="preserve">2.3 Key Attributes and Business Meaning</w:t>
      </w:r>
    </w:p>
    <w:p>
      <w:pPr>
        <w:spacing w:after="160" w:line="360"/>
      </w:pPr>
      <w:r>
        <w:rPr>
          <w:rFonts w:ascii="Arial" w:cs="Arial" w:eastAsia="Arial" w:hAnsi="Arial"/>
          <w:sz w:val="24"/>
          <w:szCs w:val="24"/>
        </w:rPr>
        <w:t xml:space="preserve">Each file contributes specific attributes that map to a dimension or fact in the data warehouse. The following describes the most important fields used in this project:</w:t>
      </w:r>
    </w:p>
    <w:p>
      <w:pPr>
        <w:pStyle w:val="Heading3"/>
      </w:pPr>
      <w:r>
        <w:t xml:space="preserve">Orders and Order Items</w:t>
      </w:r>
    </w:p>
    <w:p>
      <w:pPr>
        <w:pStyle w:val="ListParagraph"/>
        <w:numPr>
          <w:ilvl w:val="0"/>
          <w:numId w:val="2"/>
        </w:numPr>
        <w:spacing w:after="80" w:line="360"/>
      </w:pPr>
      <w:r>
        <w:rPr>
          <w:rFonts w:ascii="Arial" w:cs="Arial" w:eastAsia="Arial" w:hAnsi="Arial"/>
          <w:b/>
          <w:bCs/>
          <w:sz w:val="24"/>
          <w:szCs w:val="24"/>
        </w:rPr>
        <w:t xml:space="preserve">order_id</w:t>
      </w:r>
      <w:r>
        <w:rPr>
          <w:rFonts w:ascii="Arial" w:cs="Arial" w:eastAsia="Arial" w:hAnsi="Arial"/>
          <w:sz w:val="24"/>
          <w:szCs w:val="24"/>
        </w:rPr>
        <w:t xml:space="preserve"> — A unique identifier for each customer order. Used as a degenerate dimension in the fact table to preserve order context without a separate order dimension table.</w:t>
      </w:r>
    </w:p>
    <w:p>
      <w:pPr>
        <w:pStyle w:val="ListParagraph"/>
        <w:numPr>
          <w:ilvl w:val="0"/>
          <w:numId w:val="2"/>
        </w:numPr>
        <w:spacing w:after="80" w:line="360"/>
      </w:pPr>
      <w:r>
        <w:rPr>
          <w:rFonts w:ascii="Arial" w:cs="Arial" w:eastAsia="Arial" w:hAnsi="Arial"/>
          <w:b/>
          <w:bCs/>
          <w:sz w:val="24"/>
          <w:szCs w:val="24"/>
        </w:rPr>
        <w:t xml:space="preserve">order_purchase_timestamp</w:t>
      </w:r>
      <w:r>
        <w:rPr>
          <w:rFonts w:ascii="Arial" w:cs="Arial" w:eastAsia="Arial" w:hAnsi="Arial"/>
          <w:sz w:val="24"/>
          <w:szCs w:val="24"/>
        </w:rPr>
        <w:t xml:space="preserve"> — The date and time when the order was placed. Used to build the time dimension for trend analysis.</w:t>
      </w:r>
    </w:p>
    <w:p>
      <w:pPr>
        <w:pStyle w:val="ListParagraph"/>
        <w:numPr>
          <w:ilvl w:val="0"/>
          <w:numId w:val="2"/>
        </w:numPr>
        <w:spacing w:after="80" w:line="360"/>
      </w:pPr>
      <w:r>
        <w:rPr>
          <w:rFonts w:ascii="Arial" w:cs="Arial" w:eastAsia="Arial" w:hAnsi="Arial"/>
          <w:b/>
          <w:bCs/>
          <w:sz w:val="24"/>
          <w:szCs w:val="24"/>
        </w:rPr>
        <w:t xml:space="preserve">price</w:t>
      </w:r>
      <w:r>
        <w:rPr>
          <w:rFonts w:ascii="Arial" w:cs="Arial" w:eastAsia="Arial" w:hAnsi="Arial"/>
          <w:sz w:val="24"/>
          <w:szCs w:val="24"/>
        </w:rPr>
        <w:t xml:space="preserve"> — The unit price of a product within an order. Primary revenue measure in the fact table.</w:t>
      </w:r>
    </w:p>
    <w:p>
      <w:pPr>
        <w:pStyle w:val="ListParagraph"/>
        <w:numPr>
          <w:ilvl w:val="0"/>
          <w:numId w:val="2"/>
        </w:numPr>
        <w:spacing w:after="80" w:line="360"/>
      </w:pPr>
      <w:r>
        <w:rPr>
          <w:rFonts w:ascii="Arial" w:cs="Arial" w:eastAsia="Arial" w:hAnsi="Arial"/>
          <w:b/>
          <w:bCs/>
          <w:sz w:val="24"/>
          <w:szCs w:val="24"/>
        </w:rPr>
        <w:t xml:space="preserve">freight_value</w:t>
      </w:r>
      <w:r>
        <w:rPr>
          <w:rFonts w:ascii="Arial" w:cs="Arial" w:eastAsia="Arial" w:hAnsi="Arial"/>
          <w:sz w:val="24"/>
          <w:szCs w:val="24"/>
        </w:rPr>
        <w:t xml:space="preserve"> — The shipping cost for a given item. Stored alongside price in the fact table for logistics analysis.</w:t>
      </w:r>
    </w:p>
    <w:p>
      <w:pPr>
        <w:spacing w:after="80"/>
      </w:pPr>
    </w:p>
    <w:p>
      <w:pPr>
        <w:pStyle w:val="Heading3"/>
      </w:pPr>
      <w:r>
        <w:t xml:space="preserve">Customers and Geography</w:t>
      </w:r>
    </w:p>
    <w:p>
      <w:pPr>
        <w:pStyle w:val="ListParagraph"/>
        <w:numPr>
          <w:ilvl w:val="0"/>
          <w:numId w:val="2"/>
        </w:numPr>
        <w:spacing w:after="80" w:line="360"/>
      </w:pPr>
      <w:r>
        <w:rPr>
          <w:rFonts w:ascii="Arial" w:cs="Arial" w:eastAsia="Arial" w:hAnsi="Arial"/>
          <w:b/>
          <w:bCs/>
          <w:sz w:val="24"/>
          <w:szCs w:val="24"/>
        </w:rPr>
        <w:t xml:space="preserve">customer_unique_id</w:t>
      </w:r>
      <w:r>
        <w:rPr>
          <w:rFonts w:ascii="Arial" w:cs="Arial" w:eastAsia="Arial" w:hAnsi="Arial"/>
          <w:sz w:val="24"/>
          <w:szCs w:val="24"/>
        </w:rPr>
        <w:t xml:space="preserve"> — A stable identifier for each real customer across multiple orders (distinct from customer_id, which changes per order). Used as the primary key of the customer dimension.</w:t>
      </w:r>
    </w:p>
    <w:p>
      <w:pPr>
        <w:pStyle w:val="ListParagraph"/>
        <w:numPr>
          <w:ilvl w:val="0"/>
          <w:numId w:val="2"/>
        </w:numPr>
        <w:spacing w:after="80" w:line="360"/>
      </w:pPr>
      <w:r>
        <w:rPr>
          <w:rFonts w:ascii="Arial" w:cs="Arial" w:eastAsia="Arial" w:hAnsi="Arial"/>
          <w:b/>
          <w:bCs/>
          <w:sz w:val="24"/>
          <w:szCs w:val="24"/>
        </w:rPr>
        <w:t xml:space="preserve">customer_zip_code_prefix</w:t>
      </w:r>
      <w:r>
        <w:rPr>
          <w:rFonts w:ascii="Arial" w:cs="Arial" w:eastAsia="Arial" w:hAnsi="Arial"/>
          <w:sz w:val="24"/>
          <w:szCs w:val="24"/>
        </w:rPr>
        <w:t xml:space="preserve"> — A five-digit prefix linking a customer to a geographic location, used as the foreign key to the region dimension.</w:t>
      </w:r>
    </w:p>
    <w:p>
      <w:pPr>
        <w:pStyle w:val="ListParagraph"/>
        <w:numPr>
          <w:ilvl w:val="0"/>
          <w:numId w:val="2"/>
        </w:numPr>
        <w:spacing w:after="80" w:line="360"/>
      </w:pPr>
      <w:r>
        <w:rPr>
          <w:rFonts w:ascii="Arial" w:cs="Arial" w:eastAsia="Arial" w:hAnsi="Arial"/>
          <w:b/>
          <w:bCs/>
          <w:sz w:val="24"/>
          <w:szCs w:val="24"/>
        </w:rPr>
        <w:t xml:space="preserve">geolocation_lat / geolocation_lng</w:t>
      </w:r>
      <w:r>
        <w:rPr>
          <w:rFonts w:ascii="Arial" w:cs="Arial" w:eastAsia="Arial" w:hAnsi="Arial"/>
          <w:sz w:val="24"/>
          <w:szCs w:val="24"/>
        </w:rPr>
        <w:t xml:space="preserve"> — Averaged latitude and longitude per zip code, enabling map-based visualizations of sales distribution across Brazil.</w:t>
      </w:r>
    </w:p>
    <w:p>
      <w:pPr>
        <w:spacing w:after="80"/>
      </w:pPr>
    </w:p>
    <w:p>
      <w:pPr>
        <w:pStyle w:val="Heading3"/>
      </w:pPr>
      <w:r>
        <w:t xml:space="preserve">Products</w:t>
      </w:r>
    </w:p>
    <w:p>
      <w:pPr>
        <w:pStyle w:val="ListParagraph"/>
        <w:numPr>
          <w:ilvl w:val="0"/>
          <w:numId w:val="2"/>
        </w:numPr>
        <w:spacing w:after="80" w:line="360"/>
      </w:pPr>
      <w:r>
        <w:rPr>
          <w:rFonts w:ascii="Arial" w:cs="Arial" w:eastAsia="Arial" w:hAnsi="Arial"/>
          <w:b/>
          <w:bCs/>
          <w:sz w:val="24"/>
          <w:szCs w:val="24"/>
        </w:rPr>
        <w:t xml:space="preserve">product_id</w:t>
      </w:r>
      <w:r>
        <w:rPr>
          <w:rFonts w:ascii="Arial" w:cs="Arial" w:eastAsia="Arial" w:hAnsi="Arial"/>
          <w:sz w:val="24"/>
          <w:szCs w:val="24"/>
        </w:rPr>
        <w:t xml:space="preserve"> — Unique identifier for each product, used as the primary key of the item dimension.</w:t>
      </w:r>
    </w:p>
    <w:p>
      <w:pPr>
        <w:pStyle w:val="ListParagraph"/>
        <w:numPr>
          <w:ilvl w:val="0"/>
          <w:numId w:val="2"/>
        </w:numPr>
        <w:spacing w:after="80" w:line="360"/>
      </w:pPr>
      <w:r>
        <w:rPr>
          <w:rFonts w:ascii="Arial" w:cs="Arial" w:eastAsia="Arial" w:hAnsi="Arial"/>
          <w:b/>
          <w:bCs/>
          <w:sz w:val="24"/>
          <w:szCs w:val="24"/>
        </w:rPr>
        <w:t xml:space="preserve">product_category_name_english</w:t>
      </w:r>
      <w:r>
        <w:rPr>
          <w:rFonts w:ascii="Arial" w:cs="Arial" w:eastAsia="Arial" w:hAnsi="Arial"/>
          <w:sz w:val="24"/>
          <w:szCs w:val="24"/>
        </w:rPr>
        <w:t xml:space="preserve"> — Product category in English, obtained by joining with the translation table. Used for category-level analysis and ranking.</w:t>
      </w:r>
    </w:p>
    <w:p>
      <w:pPr>
        <w:pStyle w:val="ListParagraph"/>
        <w:numPr>
          <w:ilvl w:val="0"/>
          <w:numId w:val="2"/>
        </w:numPr>
        <w:spacing w:after="80" w:line="360"/>
      </w:pPr>
      <w:r>
        <w:rPr>
          <w:rFonts w:ascii="Arial" w:cs="Arial" w:eastAsia="Arial" w:hAnsi="Arial"/>
          <w:b/>
          <w:bCs/>
          <w:sz w:val="24"/>
          <w:szCs w:val="24"/>
        </w:rPr>
        <w:t xml:space="preserve">product_weight_g / volume</w:t>
      </w:r>
      <w:r>
        <w:rPr>
          <w:rFonts w:ascii="Arial" w:cs="Arial" w:eastAsia="Arial" w:hAnsi="Arial"/>
          <w:sz w:val="24"/>
          <w:szCs w:val="24"/>
        </w:rPr>
        <w:t xml:space="preserve"> — Physical attributes of products. Volume is derived by multiplying length, height, and width dimensions.</w:t>
      </w:r>
    </w:p>
    <w:p>
      <w:pPr>
        <w:spacing w:after="80"/>
      </w:pPr>
    </w:p>
    <w:p>
      <w:pPr>
        <w:pStyle w:val="Heading2"/>
      </w:pPr>
      <w:r>
        <w:t xml:space="preserve">2.4 Data Challenges and Observations</w:t>
      </w:r>
    </w:p>
    <w:p>
      <w:pPr>
        <w:spacing w:after="160" w:line="360"/>
      </w:pPr>
      <w:r>
        <w:rPr>
          <w:rFonts w:ascii="Arial" w:cs="Arial" w:eastAsia="Arial" w:hAnsi="Arial"/>
          <w:sz w:val="24"/>
          <w:szCs w:val="24"/>
        </w:rPr>
        <w:t xml:space="preserve">Several data quality issues and structural characteristics were observed during the analysis phase, which influenced decisions made in the ETL design:</w:t>
      </w:r>
    </w:p>
    <w:p>
      <w:pPr>
        <w:pStyle w:val="ListParagraph"/>
        <w:numPr>
          <w:ilvl w:val="0"/>
          <w:numId w:val="2"/>
        </w:numPr>
        <w:spacing w:after="80" w:line="360"/>
      </w:pPr>
      <w:r>
        <w:rPr>
          <w:rFonts w:ascii="Arial" w:cs="Arial" w:eastAsia="Arial" w:hAnsi="Arial"/>
          <w:b/>
          <w:bCs/>
          <w:sz w:val="24"/>
          <w:szCs w:val="24"/>
        </w:rPr>
        <w:t xml:space="preserve">Duplicate customer identifiers: </w:t>
      </w:r>
      <w:r>
        <w:rPr>
          <w:rFonts w:ascii="Arial" w:cs="Arial" w:eastAsia="Arial" w:hAnsi="Arial"/>
          <w:sz w:val="24"/>
          <w:szCs w:val="24"/>
        </w:rPr>
        <w:t xml:space="preserve">The customers table contains a customer_id that is unique per order, and a customer_unique_id that represents a real individual across multiple orders. Failing to distinguish these would cause customers with multiple orders to appear as separate individuals in the dimension table. The ETL pipeline deduplicates on customer_unique_id to avoid this.</w:t>
      </w:r>
    </w:p>
    <w:p>
      <w:pPr>
        <w:pStyle w:val="ListParagraph"/>
        <w:numPr>
          <w:ilvl w:val="0"/>
          <w:numId w:val="2"/>
        </w:numPr>
        <w:spacing w:after="80" w:line="360"/>
      </w:pPr>
      <w:r>
        <w:rPr>
          <w:rFonts w:ascii="Arial" w:cs="Arial" w:eastAsia="Arial" w:hAnsi="Arial"/>
          <w:b/>
          <w:bCs/>
          <w:sz w:val="24"/>
          <w:szCs w:val="24"/>
        </w:rPr>
        <w:t xml:space="preserve">Geolocation ambiguity: </w:t>
      </w:r>
      <w:r>
        <w:rPr>
          <w:rFonts w:ascii="Arial" w:cs="Arial" w:eastAsia="Arial" w:hAnsi="Arial"/>
          <w:sz w:val="24"/>
          <w:szCs w:val="24"/>
        </w:rPr>
        <w:t xml:space="preserve">Multiple latitude/longitude entries exist for the same zip code prefix. The ETL resolves this by averaging the coordinates per zip code, producing a single representative location per region.</w:t>
      </w:r>
    </w:p>
    <w:p>
      <w:pPr>
        <w:pStyle w:val="ListParagraph"/>
        <w:numPr>
          <w:ilvl w:val="0"/>
          <w:numId w:val="2"/>
        </w:numPr>
        <w:spacing w:after="80" w:line="360"/>
      </w:pPr>
      <w:r>
        <w:rPr>
          <w:rFonts w:ascii="Arial" w:cs="Arial" w:eastAsia="Arial" w:hAnsi="Arial"/>
          <w:b/>
          <w:bCs/>
          <w:sz w:val="24"/>
          <w:szCs w:val="24"/>
        </w:rPr>
        <w:t xml:space="preserve">Missing foreign key references: </w:t>
      </w:r>
      <w:r>
        <w:rPr>
          <w:rFonts w:ascii="Arial" w:cs="Arial" w:eastAsia="Arial" w:hAnsi="Arial"/>
          <w:sz w:val="24"/>
          <w:szCs w:val="24"/>
        </w:rPr>
        <w:t xml:space="preserve">Some fact records reference zip codes or product IDs that do not exist in the dimension tables, likely due to data gaps in the original dataset. These orphan records are filtered out during the Transform phase to maintain referential integrity.</w:t>
      </w:r>
    </w:p>
    <w:p>
      <w:pPr>
        <w:pStyle w:val="ListParagraph"/>
        <w:numPr>
          <w:ilvl w:val="0"/>
          <w:numId w:val="2"/>
        </w:numPr>
        <w:spacing w:after="80" w:line="360"/>
      </w:pPr>
      <w:r>
        <w:rPr>
          <w:rFonts w:ascii="Arial" w:cs="Arial" w:eastAsia="Arial" w:hAnsi="Arial"/>
          <w:b/>
          <w:bCs/>
          <w:sz w:val="24"/>
          <w:szCs w:val="24"/>
        </w:rPr>
        <w:t xml:space="preserve">Portuguese product categories: </w:t>
      </w:r>
      <w:r>
        <w:rPr>
          <w:rFonts w:ascii="Arial" w:cs="Arial" w:eastAsia="Arial" w:hAnsi="Arial"/>
          <w:sz w:val="24"/>
          <w:szCs w:val="24"/>
        </w:rPr>
        <w:t xml:space="preserve">Product category names in the products dataset are in Portuguese. A separate translation file is joined during transformation to produce English-language category labels for use in the dashboard.</w:t>
      </w:r>
    </w:p>
    <w:p>
      <w:pPr>
        <w:pStyle w:val="ListParagraph"/>
        <w:numPr>
          <w:ilvl w:val="0"/>
          <w:numId w:val="2"/>
        </w:numPr>
        <w:spacing w:after="80" w:line="360"/>
      </w:pPr>
      <w:r>
        <w:rPr>
          <w:rFonts w:ascii="Arial" w:cs="Arial" w:eastAsia="Arial" w:hAnsi="Arial"/>
          <w:b/>
          <w:bCs/>
          <w:sz w:val="24"/>
          <w:szCs w:val="24"/>
        </w:rPr>
        <w:t xml:space="preserve">Dataset scope: </w:t>
      </w:r>
      <w:r>
        <w:rPr>
          <w:rFonts w:ascii="Arial" w:cs="Arial" w:eastAsia="Arial" w:hAnsi="Arial"/>
          <w:sz w:val="24"/>
          <w:szCs w:val="24"/>
        </w:rPr>
        <w:t xml:space="preserve">The dataset covers orders from 2016 to 2018. The year 2016 has notably sparse data as Olist was still in an early growth phase, so revenue trend analyses are most meaningful starting from 2017.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49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2026-06-11T01:10:31.255Z</dcterms:created>
  <dcterms:modified xsi:type="dcterms:W3CDTF">2026-06-11T01:10:31.283Z</dcterms:modified>
</cp:coreProperties>
</file>

<file path=docProps/custom.xml><?xml version="1.0" encoding="utf-8"?>
<Properties xmlns="http://schemas.openxmlformats.org/officeDocument/2006/custom-properties" xmlns:vt="http://schemas.openxmlformats.org/officeDocument/2006/docPropsVTypes"/>
</file>