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9D" w:rsidRDefault="002F409D" w:rsidP="002F409D">
      <w:pPr>
        <w:tabs>
          <w:tab w:val="left" w:pos="9072"/>
        </w:tabs>
        <w:spacing w:before="66" w:line="391" w:lineRule="auto"/>
        <w:ind w:left="567" w:right="1416"/>
        <w:jc w:val="center"/>
      </w:pPr>
      <w:r w:rsidRPr="002F409D">
        <w:rPr>
          <w:color w:val="000009"/>
          <w:sz w:val="22"/>
        </w:rPr>
        <w:t>МИНИСТЕРСТВО ОБРАЗОВАНИЯ И НАУКИ РОССИЙСКОЙ ФЕДЕРАЦИИ ГОСУДАРСТВЕННОЕ БЮДЖЕТНОЕ ОБРАЗОВАТЕЛЬНОЕ УЧРЕЖДАНИЕ ВЫСШЕГО ПРОФЕССИОНАЛЬНОГО ОБРАЗОВАНИЯ</w:t>
      </w:r>
    </w:p>
    <w:p w:rsidR="002F409D" w:rsidRDefault="002F409D" w:rsidP="002F409D">
      <w:pPr>
        <w:pStyle w:val="a3"/>
      </w:pPr>
    </w:p>
    <w:p w:rsidR="002F409D" w:rsidRDefault="002F409D" w:rsidP="002F409D">
      <w:pPr>
        <w:pStyle w:val="a3"/>
        <w:spacing w:before="4"/>
        <w:rPr>
          <w:sz w:val="35"/>
        </w:rPr>
      </w:pPr>
    </w:p>
    <w:p w:rsidR="002F409D" w:rsidRDefault="002F409D" w:rsidP="002F409D">
      <w:pPr>
        <w:pStyle w:val="a3"/>
        <w:spacing w:before="1" w:line="379" w:lineRule="auto"/>
        <w:ind w:left="2268" w:right="2975" w:firstLine="233"/>
        <w:jc w:val="center"/>
      </w:pPr>
      <w:r>
        <w:rPr>
          <w:color w:val="000009"/>
        </w:rPr>
        <w:t>«Московский государственный технический университет имени Н.Э. Баумана»</w:t>
      </w:r>
    </w:p>
    <w:p w:rsidR="002F409D" w:rsidRDefault="002F409D" w:rsidP="002F409D">
      <w:pPr>
        <w:pStyle w:val="a3"/>
        <w:ind w:left="2268" w:right="2975" w:firstLine="233"/>
        <w:jc w:val="center"/>
      </w:pPr>
      <w:r>
        <w:rPr>
          <w:color w:val="000009"/>
        </w:rPr>
        <w:t>(МГТУ им. Н.Э. Баумана)</w:t>
      </w:r>
    </w:p>
    <w:p w:rsidR="002F409D" w:rsidRDefault="002F409D" w:rsidP="002F409D">
      <w:pPr>
        <w:pStyle w:val="a3"/>
        <w:spacing w:before="1"/>
        <w:rPr>
          <w:sz w:val="32"/>
        </w:rPr>
      </w:pPr>
    </w:p>
    <w:p w:rsidR="002F409D" w:rsidRDefault="002F409D" w:rsidP="002F409D">
      <w:pPr>
        <w:pStyle w:val="3"/>
        <w:tabs>
          <w:tab w:val="left" w:pos="2985"/>
        </w:tabs>
        <w:ind w:left="0" w:right="145"/>
      </w:pPr>
      <w:r>
        <w:rPr>
          <w:color w:val="000009"/>
        </w:rPr>
        <w:t xml:space="preserve">ФАКУЛЬТЕТ </w:t>
      </w:r>
      <w:r>
        <w:rPr>
          <w:color w:val="000009"/>
          <w:spacing w:val="-4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:rsidR="002F409D" w:rsidRDefault="002F409D" w:rsidP="002F409D">
      <w:pPr>
        <w:pStyle w:val="a3"/>
        <w:rPr>
          <w:sz w:val="20"/>
        </w:rPr>
      </w:pPr>
    </w:p>
    <w:p w:rsidR="002F409D" w:rsidRDefault="002F409D" w:rsidP="002F409D">
      <w:pPr>
        <w:pStyle w:val="a3"/>
        <w:spacing w:before="11"/>
        <w:rPr>
          <w:sz w:val="15"/>
        </w:rPr>
      </w:pPr>
    </w:p>
    <w:p w:rsidR="002F409D" w:rsidRDefault="002F409D" w:rsidP="002F409D">
      <w:pPr>
        <w:spacing w:before="88"/>
        <w:ind w:left="1029" w:right="2026"/>
        <w:jc w:val="center"/>
        <w:rPr>
          <w:sz w:val="28"/>
        </w:rPr>
      </w:pPr>
      <w:r>
        <w:rPr>
          <w:color w:val="000009"/>
          <w:sz w:val="28"/>
        </w:rPr>
        <w:t>КАФЕДРА</w:t>
      </w:r>
    </w:p>
    <w:p w:rsidR="002F409D" w:rsidRDefault="002F409D" w:rsidP="002F409D">
      <w:pPr>
        <w:spacing w:before="163"/>
        <w:ind w:left="122"/>
        <w:rPr>
          <w:sz w:val="28"/>
        </w:rPr>
      </w:pPr>
      <w:r>
        <w:rPr>
          <w:color w:val="000009"/>
          <w:sz w:val="28"/>
        </w:rPr>
        <w:t>«ВЫЧИСЛИТЕЛЬНАЯ МАТЕМАТИКА И МАТЕМАТИЧЕСКАЯ ФИЗИКА»</w:t>
      </w:r>
    </w:p>
    <w:p w:rsidR="002F409D" w:rsidRDefault="002F409D" w:rsidP="002F409D">
      <w:pPr>
        <w:pStyle w:val="a3"/>
        <w:spacing w:before="8"/>
        <w:rPr>
          <w:sz w:val="43"/>
        </w:rPr>
      </w:pPr>
    </w:p>
    <w:p w:rsidR="002F409D" w:rsidRDefault="002F409D" w:rsidP="002F409D">
      <w:pPr>
        <w:spacing w:line="614" w:lineRule="auto"/>
        <w:ind w:left="1028" w:right="2058"/>
        <w:jc w:val="center"/>
        <w:rPr>
          <w:sz w:val="28"/>
        </w:rPr>
      </w:pPr>
      <w:r>
        <w:rPr>
          <w:color w:val="000009"/>
          <w:sz w:val="28"/>
        </w:rPr>
        <w:t xml:space="preserve">Направление: Математика и компьютерные науки Дисциплина: </w:t>
      </w:r>
      <w:r w:rsidR="006C0A8C" w:rsidRPr="006C0A8C">
        <w:rPr>
          <w:color w:val="000000"/>
          <w:sz w:val="28"/>
          <w:szCs w:val="28"/>
        </w:rPr>
        <w:t>Основы сеточных методов</w:t>
      </w:r>
    </w:p>
    <w:p w:rsidR="002F409D" w:rsidRDefault="002F409D" w:rsidP="002F409D">
      <w:pPr>
        <w:pStyle w:val="a3"/>
        <w:rPr>
          <w:sz w:val="30"/>
        </w:rPr>
      </w:pPr>
    </w:p>
    <w:p w:rsidR="002F409D" w:rsidRPr="009E4E7C" w:rsidRDefault="00472E61" w:rsidP="007D4D56">
      <w:pPr>
        <w:ind w:left="2124" w:right="1963" w:firstLine="708"/>
        <w:rPr>
          <w:sz w:val="28"/>
        </w:rPr>
      </w:pPr>
      <w:r>
        <w:rPr>
          <w:color w:val="000009"/>
          <w:sz w:val="28"/>
        </w:rPr>
        <w:t>Домашнее задание</w:t>
      </w:r>
      <w:r w:rsidR="002F409D">
        <w:rPr>
          <w:color w:val="000009"/>
          <w:sz w:val="28"/>
        </w:rPr>
        <w:t xml:space="preserve"> №</w:t>
      </w:r>
      <w:r w:rsidR="008E498B">
        <w:rPr>
          <w:color w:val="000009"/>
          <w:sz w:val="28"/>
        </w:rPr>
        <w:t>3</w:t>
      </w:r>
    </w:p>
    <w:p w:rsidR="002F409D" w:rsidRDefault="002F409D" w:rsidP="00D655FD">
      <w:pPr>
        <w:spacing w:before="156"/>
        <w:ind w:left="567" w:right="1133"/>
        <w:jc w:val="center"/>
        <w:rPr>
          <w:sz w:val="28"/>
        </w:rPr>
      </w:pPr>
      <w:r>
        <w:rPr>
          <w:color w:val="000009"/>
          <w:sz w:val="28"/>
        </w:rPr>
        <w:t>«</w:t>
      </w:r>
      <w:r w:rsidR="00564119" w:rsidRPr="00564119">
        <w:rPr>
          <w:sz w:val="28"/>
        </w:rPr>
        <w:t>Методы Рунге-Кутта численного решения задачи Коши для нормальных обыкновенных дифференциальных уравнений и систем</w:t>
      </w:r>
      <w:r>
        <w:rPr>
          <w:color w:val="000009"/>
          <w:sz w:val="28"/>
        </w:rPr>
        <w:t>»</w:t>
      </w:r>
    </w:p>
    <w:p w:rsidR="002F409D" w:rsidRDefault="002F409D" w:rsidP="002F409D">
      <w:pPr>
        <w:tabs>
          <w:tab w:val="left" w:pos="2608"/>
        </w:tabs>
        <w:spacing w:before="159"/>
        <w:ind w:right="868"/>
        <w:jc w:val="center"/>
        <w:rPr>
          <w:sz w:val="28"/>
        </w:rPr>
      </w:pPr>
      <w:r>
        <w:rPr>
          <w:i/>
          <w:color w:val="000009"/>
          <w:sz w:val="28"/>
        </w:rPr>
        <w:t>Группа</w:t>
      </w:r>
      <w:r>
        <w:rPr>
          <w:color w:val="000009"/>
          <w:sz w:val="28"/>
        </w:rPr>
        <w:t xml:space="preserve">: </w:t>
      </w:r>
      <w:r>
        <w:rPr>
          <w:color w:val="000009"/>
          <w:sz w:val="28"/>
          <w:u w:val="single" w:color="000008"/>
        </w:rPr>
        <w:t xml:space="preserve"> ФН11-</w:t>
      </w:r>
      <w:r w:rsidR="006C0A8C">
        <w:rPr>
          <w:color w:val="000009"/>
          <w:sz w:val="28"/>
          <w:u w:val="single" w:color="000008"/>
        </w:rPr>
        <w:t>6</w:t>
      </w:r>
      <w:r>
        <w:rPr>
          <w:color w:val="000009"/>
          <w:sz w:val="28"/>
          <w:u w:val="single" w:color="000008"/>
        </w:rPr>
        <w:t>2Б</w:t>
      </w:r>
      <w:r>
        <w:rPr>
          <w:color w:val="000009"/>
          <w:sz w:val="28"/>
          <w:u w:val="single" w:color="000008"/>
        </w:rPr>
        <w:tab/>
      </w:r>
    </w:p>
    <w:p w:rsidR="002F409D" w:rsidRDefault="002F409D" w:rsidP="002F409D">
      <w:pPr>
        <w:pStyle w:val="a3"/>
        <w:spacing w:before="6"/>
        <w:rPr>
          <w:sz w:val="16"/>
        </w:rPr>
      </w:pPr>
    </w:p>
    <w:p w:rsidR="002F409D" w:rsidRDefault="002F409D" w:rsidP="002F409D">
      <w:pPr>
        <w:pStyle w:val="3"/>
        <w:spacing w:before="89"/>
        <w:ind w:left="906" w:right="2058"/>
      </w:pPr>
      <w:r>
        <w:rPr>
          <w:color w:val="000009"/>
        </w:rPr>
        <w:t>Вариант №1</w:t>
      </w:r>
      <w:r w:rsidR="00472E61">
        <w:rPr>
          <w:color w:val="000009"/>
        </w:rPr>
        <w:t>3</w:t>
      </w:r>
    </w:p>
    <w:p w:rsidR="002F409D" w:rsidRDefault="002F409D" w:rsidP="002F409D">
      <w:pPr>
        <w:pStyle w:val="a3"/>
        <w:rPr>
          <w:sz w:val="20"/>
        </w:rPr>
      </w:pPr>
    </w:p>
    <w:p w:rsidR="002F409D" w:rsidRDefault="002F409D" w:rsidP="002F409D">
      <w:pPr>
        <w:pStyle w:val="a3"/>
        <w:rPr>
          <w:sz w:val="20"/>
        </w:rPr>
      </w:pPr>
    </w:p>
    <w:p w:rsidR="002F409D" w:rsidRDefault="002F409D" w:rsidP="002F409D">
      <w:pPr>
        <w:pStyle w:val="a3"/>
        <w:rPr>
          <w:sz w:val="20"/>
        </w:rPr>
      </w:pPr>
    </w:p>
    <w:p w:rsidR="002F409D" w:rsidRDefault="002F409D" w:rsidP="002F409D">
      <w:pPr>
        <w:pStyle w:val="a3"/>
        <w:rPr>
          <w:sz w:val="20"/>
        </w:rPr>
      </w:pPr>
    </w:p>
    <w:p w:rsidR="002F409D" w:rsidRDefault="002F409D" w:rsidP="002F409D">
      <w:pPr>
        <w:pStyle w:val="a3"/>
        <w:rPr>
          <w:sz w:val="20"/>
        </w:rPr>
      </w:pPr>
    </w:p>
    <w:p w:rsidR="002F409D" w:rsidRDefault="002F409D" w:rsidP="002F409D">
      <w:pPr>
        <w:pStyle w:val="a3"/>
        <w:rPr>
          <w:sz w:val="26"/>
        </w:rPr>
      </w:pPr>
    </w:p>
    <w:p w:rsidR="002F409D" w:rsidRDefault="002F409D" w:rsidP="002F409D">
      <w:pPr>
        <w:spacing w:before="88"/>
        <w:ind w:left="5784" w:right="-285"/>
        <w:rPr>
          <w:sz w:val="28"/>
        </w:rPr>
      </w:pPr>
      <w:r>
        <w:rPr>
          <w:color w:val="000009"/>
          <w:sz w:val="28"/>
        </w:rPr>
        <w:t>Студент: Шамшидов О.Т.</w:t>
      </w:r>
    </w:p>
    <w:p w:rsidR="002F409D" w:rsidRDefault="002F409D" w:rsidP="002F409D">
      <w:pPr>
        <w:pStyle w:val="a3"/>
        <w:spacing w:before="7"/>
        <w:ind w:right="-285"/>
        <w:rPr>
          <w:sz w:val="43"/>
        </w:rPr>
      </w:pPr>
    </w:p>
    <w:p w:rsidR="007D4D56" w:rsidRDefault="002F409D" w:rsidP="007D4D56">
      <w:pPr>
        <w:spacing w:before="1" w:line="614" w:lineRule="auto"/>
        <w:ind w:left="5784" w:right="-285"/>
        <w:rPr>
          <w:color w:val="000009"/>
          <w:sz w:val="28"/>
        </w:rPr>
      </w:pPr>
      <w:r>
        <w:rPr>
          <w:color w:val="000009"/>
          <w:sz w:val="28"/>
        </w:rPr>
        <w:t>Преподаватель: Кутыркин В.А. Оценка:</w:t>
      </w:r>
    </w:p>
    <w:p w:rsidR="002F409D" w:rsidRPr="007D4D56" w:rsidRDefault="006C0A8C" w:rsidP="007D4D56">
      <w:pPr>
        <w:spacing w:before="1" w:line="614" w:lineRule="auto"/>
        <w:ind w:left="3828" w:right="-285"/>
        <w:rPr>
          <w:color w:val="000009"/>
          <w:sz w:val="28"/>
        </w:rPr>
      </w:pPr>
      <w:r>
        <w:rPr>
          <w:color w:val="000009"/>
          <w:sz w:val="28"/>
        </w:rPr>
        <w:t>Москва 2020</w:t>
      </w:r>
    </w:p>
    <w:p w:rsidR="00A039D3" w:rsidRDefault="00A039D3" w:rsidP="00A039D3">
      <w:pPr>
        <w:pStyle w:val="3"/>
      </w:pPr>
    </w:p>
    <w:p w:rsidR="009E4E7C" w:rsidRDefault="008E498B" w:rsidP="009E4E7C">
      <w:pPr>
        <w:pStyle w:val="3"/>
        <w:ind w:left="0"/>
        <w:jc w:val="left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03.25pt;height:194.25pt">
            <v:imagedata r:id="rId8" o:title="Задание"/>
          </v:shape>
        </w:pict>
      </w:r>
    </w:p>
    <w:p w:rsidR="004D6119" w:rsidRDefault="005E1E66" w:rsidP="005E1E66">
      <w:pPr>
        <w:pStyle w:val="3"/>
        <w:jc w:val="left"/>
        <w:rPr>
          <w:b/>
        </w:rPr>
      </w:pPr>
      <w:r>
        <w:rPr>
          <w:b/>
        </w:rPr>
        <w:t>РЕШЕНИЕ</w:t>
      </w:r>
    </w:p>
    <w:p w:rsidR="005E1E66" w:rsidRDefault="005E1E66" w:rsidP="00830FB1">
      <w:pPr>
        <w:pStyle w:val="a3"/>
      </w:pPr>
      <w:r>
        <w:t>Все вычисления проводились в математическом пакете MAPLE16.</w:t>
      </w:r>
    </w:p>
    <w:p w:rsidR="009E4E7C" w:rsidRDefault="009E4E7C" w:rsidP="00830FB1">
      <w:pPr>
        <w:pStyle w:val="a3"/>
      </w:pPr>
    </w:p>
    <w:p w:rsidR="00C65AA9" w:rsidRDefault="00C65AA9" w:rsidP="00830FB1">
      <w:pPr>
        <w:pStyle w:val="a3"/>
      </w:pPr>
      <w:r>
        <w:t>Для этого варианта:</w:t>
      </w:r>
    </w:p>
    <w:p w:rsidR="008E498B" w:rsidRPr="008E498B" w:rsidRDefault="008E498B" w:rsidP="00830FB1">
      <w:pPr>
        <w:pStyle w:val="a3"/>
        <w:rPr>
          <w:lang w:val="en-US"/>
        </w:rPr>
      </w:pPr>
    </w:p>
    <w:p w:rsidR="008E498B" w:rsidRDefault="008E498B" w:rsidP="008E498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position w:val="-22"/>
          <w:szCs w:val="24"/>
          <w:lang w:eastAsia="ru-RU"/>
        </w:rPr>
        <w:drawing>
          <wp:inline distT="0" distB="0" distL="0" distR="0">
            <wp:extent cx="17811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A9" w:rsidRDefault="00C65AA9" w:rsidP="00830FB1">
      <w:pPr>
        <w:pStyle w:val="a3"/>
        <w:rPr>
          <w:lang w:val="en-US"/>
        </w:rPr>
      </w:pPr>
    </w:p>
    <w:p w:rsidR="009E4E7C" w:rsidRDefault="008E498B" w:rsidP="008E498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position w:val="-22"/>
          <w:szCs w:val="24"/>
          <w:lang w:eastAsia="ru-RU"/>
        </w:rPr>
        <w:drawing>
          <wp:inline distT="0" distB="0" distL="0" distR="0">
            <wp:extent cx="71437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8B" w:rsidRPr="008E498B" w:rsidRDefault="008E498B" w:rsidP="00015100">
      <w:pPr>
        <w:pStyle w:val="ab"/>
        <w:rPr>
          <w:rFonts w:cs="Times New Roman"/>
          <w:szCs w:val="24"/>
        </w:rPr>
      </w:pPr>
      <w:r>
        <w:t>М</w:t>
      </w:r>
      <w:r>
        <w:t xml:space="preserve">етод Рунге-Кутты порядка m </w:t>
      </w:r>
      <w:r>
        <w:sym w:font="Symbol" w:char="F03D"/>
      </w:r>
      <w:r>
        <w:t xml:space="preserve"> 4</w:t>
      </w:r>
    </w:p>
    <w:p w:rsidR="006C0A8C" w:rsidRDefault="009E4E7C" w:rsidP="00830FB1">
      <w:pPr>
        <w:pStyle w:val="a3"/>
      </w:pPr>
      <w:r>
        <w:t>Р</w:t>
      </w:r>
      <w:r w:rsidR="00C65AA9">
        <w:t xml:space="preserve">авномерная сетка задана </w:t>
      </w:r>
      <w:r>
        <w:t>41</w:t>
      </w:r>
      <w:r w:rsidR="00C65AA9">
        <w:t xml:space="preserve"> узлами</w:t>
      </w:r>
      <w:r w:rsidR="00FB610A">
        <w:t>(</w:t>
      </w:r>
      <w:r w:rsidR="00CC39C6" w:rsidRPr="00CC39C6">
        <w:rPr>
          <w:position w:val="-10"/>
          <w:lang w:val="en-US"/>
        </w:rPr>
        <w:object w:dxaOrig="1520" w:dyaOrig="320">
          <v:shape id="_x0000_i1059" type="#_x0000_t75" style="width:75.75pt;height:16.5pt" o:ole="">
            <v:imagedata r:id="rId11" o:title=""/>
          </v:shape>
          <o:OLEObject Type="Embed" ProgID="Equation.DSMT4" ShapeID="_x0000_i1059" DrawAspect="Content" ObjectID="_1646998767" r:id="rId12"/>
        </w:object>
      </w:r>
      <w:r w:rsidR="00FB610A">
        <w:t>)</w:t>
      </w:r>
    </w:p>
    <w:p w:rsidR="009E4E7C" w:rsidRDefault="00CC39C6" w:rsidP="00830FB1">
      <w:pPr>
        <w:pStyle w:val="a3"/>
      </w:pPr>
      <w:r>
        <w:pict>
          <v:shape id="_x0000_i1066" type="#_x0000_t75" style="width:349.5pt;height:155.25pt">
            <v:imagedata r:id="rId13" o:title="1" cropleft="6235f"/>
          </v:shape>
        </w:pict>
      </w:r>
    </w:p>
    <w:p w:rsidR="00FB610A" w:rsidRDefault="00D97552" w:rsidP="00830FB1">
      <w:pPr>
        <w:pStyle w:val="a3"/>
      </w:pPr>
      <w:r>
        <w:t xml:space="preserve">Отсюда, </w:t>
      </w:r>
      <w:r w:rsidR="00015100" w:rsidRPr="00A80E24">
        <w:rPr>
          <w:position w:val="-6"/>
        </w:rPr>
        <w:object w:dxaOrig="600" w:dyaOrig="320">
          <v:shape id="_x0000_i1092" type="#_x0000_t75" style="width:30pt;height:15.75pt" o:ole="">
            <v:imagedata r:id="rId14" o:title=""/>
          </v:shape>
          <o:OLEObject Type="Embed" ProgID="Equation.DSMT4" ShapeID="_x0000_i1092" DrawAspect="Content" ObjectID="_1646998768" r:id="rId15"/>
        </w:object>
      </w:r>
      <w:r>
        <w:rPr>
          <w:noProof/>
          <w:position w:val="-357"/>
        </w:rPr>
        <w:drawing>
          <wp:inline distT="0" distB="0" distL="0" distR="0" wp14:anchorId="17B4B840" wp14:editId="0B0D1BD6">
            <wp:extent cx="49339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24" w:rsidRDefault="00A80E24" w:rsidP="00830FB1">
      <w:pPr>
        <w:pStyle w:val="a3"/>
      </w:pPr>
    </w:p>
    <w:p w:rsidR="00A80E24" w:rsidRDefault="00A80E24" w:rsidP="00830FB1">
      <w:pPr>
        <w:pStyle w:val="a3"/>
      </w:pPr>
    </w:p>
    <w:p w:rsidR="00A80E24" w:rsidRDefault="00A80E24" w:rsidP="00830FB1">
      <w:pPr>
        <w:pStyle w:val="a3"/>
      </w:pPr>
    </w:p>
    <w:p w:rsidR="00A80E24" w:rsidRDefault="00A80E24" w:rsidP="00830FB1">
      <w:pPr>
        <w:pStyle w:val="a3"/>
      </w:pPr>
    </w:p>
    <w:p w:rsidR="00A80E24" w:rsidRDefault="00A80E24" w:rsidP="00A80E24">
      <w:pPr>
        <w:pStyle w:val="ab"/>
      </w:pPr>
      <w:r>
        <w:t>Ч</w:t>
      </w:r>
      <w:r>
        <w:t>етырёхшаговый метод Адамса-Башфорта</w:t>
      </w:r>
    </w:p>
    <w:p w:rsidR="00015100" w:rsidRPr="00015100" w:rsidRDefault="00015100" w:rsidP="00015100">
      <w:pPr>
        <w:autoSpaceDE w:val="0"/>
        <w:autoSpaceDN w:val="0"/>
        <w:adjustRightInd w:val="0"/>
        <w:spacing w:after="0" w:line="240" w:lineRule="auto"/>
      </w:pPr>
      <w:r>
        <w:rPr>
          <w:rFonts w:cs="Times New Roman"/>
          <w:szCs w:val="24"/>
        </w:rPr>
        <w:t xml:space="preserve">Первые четыре значения </w:t>
      </w:r>
      <w:r w:rsidRPr="00015100">
        <w:rPr>
          <w:rFonts w:cs="Times New Roman"/>
          <w:position w:val="-6"/>
          <w:szCs w:val="24"/>
        </w:rPr>
        <w:object w:dxaOrig="360" w:dyaOrig="320">
          <v:shape id="_x0000_i1103" type="#_x0000_t75" style="width:18pt;height:15.75pt" o:ole="">
            <v:imagedata r:id="rId17" o:title=""/>
          </v:shape>
          <o:OLEObject Type="Embed" ProgID="Equation.DSMT4" ShapeID="_x0000_i1103" DrawAspect="Content" ObjectID="_1646998769" r:id="rId18"/>
        </w:object>
      </w:r>
      <w:r w:rsidRPr="0001510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найдены методом </w:t>
      </w:r>
      <w:r>
        <w:t xml:space="preserve">Рунге-Кутты порядка </w:t>
      </w:r>
      <w:r>
        <w:t>4</w:t>
      </w:r>
    </w:p>
    <w:p w:rsidR="00A80E24" w:rsidRDefault="00A80E24" w:rsidP="00A80E24">
      <w:r w:rsidRPr="00A80E24">
        <w:rPr>
          <w:position w:val="-24"/>
        </w:rPr>
        <w:object w:dxaOrig="4360" w:dyaOrig="620">
          <v:shape id="_x0000_i1080" type="#_x0000_t75" style="width:218.25pt;height:30.75pt" o:ole="">
            <v:imagedata r:id="rId19" o:title=""/>
          </v:shape>
          <o:OLEObject Type="Embed" ProgID="Equation.DSMT4" ShapeID="_x0000_i1080" DrawAspect="Content" ObjectID="_1646998770" r:id="rId20"/>
        </w:object>
      </w:r>
    </w:p>
    <w:p w:rsidR="00015100" w:rsidRPr="00015100" w:rsidRDefault="00A80E24" w:rsidP="00015100">
      <w:r>
        <w:t xml:space="preserve">где </w:t>
      </w:r>
      <w:r w:rsidRPr="00A80E24">
        <w:rPr>
          <w:position w:val="-12"/>
        </w:rPr>
        <w:object w:dxaOrig="1240" w:dyaOrig="360">
          <v:shape id="_x0000_i1083" type="#_x0000_t75" style="width:62.25pt;height:18pt" o:ole="">
            <v:imagedata r:id="rId21" o:title=""/>
          </v:shape>
          <o:OLEObject Type="Embed" ProgID="Equation.DSMT4" ShapeID="_x0000_i1083" DrawAspect="Content" ObjectID="_1646998771" r:id="rId22"/>
        </w:object>
      </w:r>
    </w:p>
    <w:p w:rsidR="00965434" w:rsidRDefault="00015100" w:rsidP="0096543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t xml:space="preserve">Отсюда,  </w:t>
      </w:r>
      <w:r w:rsidR="0053225F" w:rsidRPr="00A80E24">
        <w:rPr>
          <w:position w:val="-6"/>
        </w:rPr>
        <w:object w:dxaOrig="580" w:dyaOrig="320">
          <v:shape id="_x0000_i1110" type="#_x0000_t75" style="width:29.25pt;height:15.75pt" o:ole="">
            <v:imagedata r:id="rId23" o:title=""/>
          </v:shape>
          <o:OLEObject Type="Embed" ProgID="Equation.DSMT4" ShapeID="_x0000_i1110" DrawAspect="Content" ObjectID="_1646998772" r:id="rId24"/>
        </w:object>
      </w:r>
      <w:r w:rsidR="00965434">
        <w:rPr>
          <w:rFonts w:cs="Times New Roman"/>
          <w:noProof/>
          <w:position w:val="-357"/>
          <w:szCs w:val="24"/>
          <w:lang w:eastAsia="ru-RU"/>
        </w:rPr>
        <w:drawing>
          <wp:inline distT="0" distB="0" distL="0" distR="0">
            <wp:extent cx="4933950" cy="2257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5F" w:rsidRDefault="0053225F" w:rsidP="0053225F">
      <w:pPr>
        <w:pStyle w:val="ab"/>
      </w:pPr>
      <w:r>
        <w:t>М</w:t>
      </w:r>
      <w:r>
        <w:t>етод прогноза-коррекции (с четвёртым порядком точности)</w:t>
      </w:r>
    </w:p>
    <w:p w:rsidR="0089450F" w:rsidRPr="0089450F" w:rsidRDefault="0089450F" w:rsidP="0089450F"/>
    <w:p w:rsidR="0089450F" w:rsidRDefault="0089450F" w:rsidP="0089450F">
      <w:pPr>
        <w:rPr>
          <w:lang w:val="en-US"/>
        </w:rPr>
      </w:pPr>
      <w:r>
        <w:t>Прогноз:</w:t>
      </w:r>
      <w:r>
        <w:tab/>
      </w:r>
      <w:r w:rsidRPr="0089450F">
        <w:rPr>
          <w:position w:val="-44"/>
          <w:lang w:val="en-US"/>
        </w:rPr>
        <w:object w:dxaOrig="4360" w:dyaOrig="999">
          <v:shape id="_x0000_i1113" type="#_x0000_t75" style="width:218.25pt;height:50.25pt" o:ole="">
            <v:imagedata r:id="rId26" o:title=""/>
          </v:shape>
          <o:OLEObject Type="Embed" ProgID="Equation.DSMT4" ShapeID="_x0000_i1113" DrawAspect="Content" ObjectID="_1646998773" r:id="rId27"/>
        </w:object>
      </w:r>
    </w:p>
    <w:p w:rsidR="0089450F" w:rsidRDefault="0089450F" w:rsidP="0089450F">
      <w:r>
        <w:t xml:space="preserve">Коррекция:     </w:t>
      </w:r>
      <w:r w:rsidRPr="0089450F">
        <w:rPr>
          <w:position w:val="-24"/>
        </w:rPr>
        <w:object w:dxaOrig="3980" w:dyaOrig="620">
          <v:shape id="_x0000_i1117" type="#_x0000_t75" style="width:198.75pt;height:30.75pt" o:ole="">
            <v:imagedata r:id="rId28" o:title=""/>
          </v:shape>
          <o:OLEObject Type="Embed" ProgID="Equation.DSMT4" ShapeID="_x0000_i1117" DrawAspect="Content" ObjectID="_1646998774" r:id="rId29"/>
        </w:object>
      </w:r>
    </w:p>
    <w:p w:rsidR="0089450F" w:rsidRDefault="0089450F" w:rsidP="0089450F">
      <w:r>
        <w:t xml:space="preserve">где </w:t>
      </w:r>
      <w:r w:rsidRPr="00A80E24">
        <w:rPr>
          <w:position w:val="-12"/>
        </w:rPr>
        <w:object w:dxaOrig="1240" w:dyaOrig="360">
          <v:shape id="_x0000_i1118" type="#_x0000_t75" style="width:62.25pt;height:18pt" o:ole="">
            <v:imagedata r:id="rId21" o:title=""/>
          </v:shape>
          <o:OLEObject Type="Embed" ProgID="Equation.DSMT4" ShapeID="_x0000_i1118" DrawAspect="Content" ObjectID="_1646998775" r:id="rId30"/>
        </w:object>
      </w:r>
    </w:p>
    <w:p w:rsidR="0089450F" w:rsidRDefault="0089450F" w:rsidP="0089450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t xml:space="preserve">Отсюда, </w:t>
      </w:r>
      <w:r w:rsidRPr="00A80E24">
        <w:rPr>
          <w:position w:val="-6"/>
        </w:rPr>
        <w:object w:dxaOrig="600" w:dyaOrig="320">
          <v:shape id="_x0000_i1124" type="#_x0000_t75" style="width:30pt;height:15.75pt" o:ole="">
            <v:imagedata r:id="rId31" o:title=""/>
          </v:shape>
          <o:OLEObject Type="Embed" ProgID="Equation.DSMT4" ShapeID="_x0000_i1124" DrawAspect="Content" ObjectID="_1646998776" r:id="rId32"/>
        </w:object>
      </w:r>
      <w:r>
        <w:rPr>
          <w:rFonts w:cs="Times New Roman"/>
          <w:noProof/>
          <w:position w:val="-357"/>
          <w:szCs w:val="24"/>
          <w:lang w:eastAsia="ru-RU"/>
        </w:rPr>
        <w:drawing>
          <wp:inline distT="0" distB="0" distL="0" distR="0">
            <wp:extent cx="493395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8C" w:rsidRDefault="00D066AD" w:rsidP="0089450F">
      <w:r w:rsidRPr="00A80E24">
        <w:br w:type="page"/>
      </w:r>
      <w:r>
        <w:lastRenderedPageBreak/>
        <w:t xml:space="preserve">Сравним </w:t>
      </w:r>
      <w:r w:rsidR="0089450F">
        <w:t xml:space="preserve">приближенные </w:t>
      </w:r>
      <w:r>
        <w:t>решения графически</w:t>
      </w:r>
      <w:r w:rsidR="0089450F">
        <w:t>, где</w:t>
      </w:r>
    </w:p>
    <w:p w:rsidR="0089450F" w:rsidRDefault="0089450F" w:rsidP="0089450F">
      <w:pPr>
        <w:pStyle w:val="ad"/>
        <w:numPr>
          <w:ilvl w:val="0"/>
          <w:numId w:val="1"/>
        </w:numPr>
      </w:pPr>
      <w:r w:rsidRPr="0089450F">
        <w:rPr>
          <w:color w:val="FF0000"/>
        </w:rPr>
        <w:t xml:space="preserve">красный </w:t>
      </w:r>
      <w:r>
        <w:t xml:space="preserve">цвет – </w:t>
      </w:r>
      <w:r>
        <w:t>метод Рунге-Кутты</w:t>
      </w:r>
      <w:r w:rsidR="009C6BEA" w:rsidRPr="009C6BEA">
        <w:t xml:space="preserve"> 4</w:t>
      </w:r>
      <w:r w:rsidR="009C6BEA">
        <w:t>-го</w:t>
      </w:r>
      <w:r w:rsidR="009C6BEA" w:rsidRPr="009C6BEA">
        <w:t xml:space="preserve"> </w:t>
      </w:r>
      <w:r w:rsidR="009C6BEA">
        <w:t>порядка</w:t>
      </w:r>
    </w:p>
    <w:p w:rsidR="0089450F" w:rsidRDefault="0089450F" w:rsidP="0089450F">
      <w:pPr>
        <w:pStyle w:val="ad"/>
        <w:numPr>
          <w:ilvl w:val="0"/>
          <w:numId w:val="1"/>
        </w:numPr>
      </w:pPr>
      <w:r w:rsidRPr="005F6597">
        <w:rPr>
          <w:color w:val="5B9BD5" w:themeColor="accent1"/>
        </w:rPr>
        <w:t xml:space="preserve">синий </w:t>
      </w:r>
      <w:r>
        <w:t xml:space="preserve">цвет - </w:t>
      </w:r>
      <w:r>
        <w:t>четырёхшаговый метод Адамса-Башфорта</w:t>
      </w:r>
    </w:p>
    <w:p w:rsidR="0089450F" w:rsidRPr="0089450F" w:rsidRDefault="0089450F" w:rsidP="0089450F">
      <w:pPr>
        <w:pStyle w:val="ad"/>
        <w:numPr>
          <w:ilvl w:val="0"/>
          <w:numId w:val="1"/>
        </w:numPr>
        <w:rPr>
          <w:rFonts w:cs="Times New Roman"/>
          <w:szCs w:val="24"/>
        </w:rPr>
      </w:pPr>
      <w:r w:rsidRPr="005F6597">
        <w:rPr>
          <w:b/>
          <w:color w:val="000000" w:themeColor="text1"/>
        </w:rPr>
        <w:t>черный</w:t>
      </w:r>
      <w:r w:rsidRPr="005F6597">
        <w:rPr>
          <w:color w:val="000000" w:themeColor="text1"/>
        </w:rPr>
        <w:t xml:space="preserve"> </w:t>
      </w:r>
      <w:r>
        <w:t xml:space="preserve">цвет – метод прогноза и коррекции </w:t>
      </w:r>
    </w:p>
    <w:p w:rsidR="003462C8" w:rsidRDefault="008D5A05" w:rsidP="00D066AD">
      <w:pPr>
        <w:pStyle w:val="aa"/>
        <w:jc w:val="center"/>
        <w:rPr>
          <w:rStyle w:val="30"/>
          <w:b/>
        </w:rPr>
      </w:pPr>
      <w:bookmarkStart w:id="0" w:name="_GoBack"/>
      <w:r>
        <w:rPr>
          <w:rStyle w:val="30"/>
          <w:b/>
        </w:rPr>
        <w:pict>
          <v:shape id="_x0000_i1130" type="#_x0000_t75" style="width:324pt;height:287.25pt">
            <v:imagedata r:id="rId34" o:title="2"/>
          </v:shape>
        </w:pict>
      </w:r>
      <w:bookmarkEnd w:id="0"/>
    </w:p>
    <w:p w:rsidR="00D066AD" w:rsidRDefault="00D066AD" w:rsidP="009C6BEA">
      <w:pPr>
        <w:jc w:val="center"/>
        <w:rPr>
          <w:szCs w:val="24"/>
        </w:rPr>
      </w:pPr>
      <w:r>
        <w:rPr>
          <w:szCs w:val="24"/>
        </w:rPr>
        <w:t>Р</w:t>
      </w:r>
      <w:r w:rsidR="0089450F">
        <w:rPr>
          <w:szCs w:val="24"/>
        </w:rPr>
        <w:t xml:space="preserve">ис.1 График приближенных </w:t>
      </w:r>
      <w:r>
        <w:rPr>
          <w:szCs w:val="24"/>
        </w:rPr>
        <w:t>решений</w:t>
      </w:r>
    </w:p>
    <w:p w:rsidR="009C6BEA" w:rsidRDefault="009C6BEA" w:rsidP="009C6BEA">
      <w:pPr>
        <w:jc w:val="center"/>
        <w:rPr>
          <w:rStyle w:val="30"/>
          <w:rFonts w:eastAsiaTheme="minorHAnsi" w:cstheme="minorBidi"/>
          <w:sz w:val="24"/>
          <w:szCs w:val="24"/>
          <w:lang w:eastAsia="en-US" w:bidi="ar-SA"/>
        </w:rPr>
      </w:pPr>
    </w:p>
    <w:p w:rsidR="00A22F50" w:rsidRDefault="00BB02E8" w:rsidP="00BB02E8">
      <w:r>
        <w:t>Используя пра</w:t>
      </w:r>
      <w:r>
        <w:t>ктическое правило Рунге, оценим</w:t>
      </w:r>
      <w:r>
        <w:t xml:space="preserve"> погрешность приближённого решения по методу Рунге-Кутты порядка m </w:t>
      </w:r>
      <w:r>
        <w:sym w:font="Symbol" w:char="F03D"/>
      </w:r>
      <w:r>
        <w:t xml:space="preserve"> 4 .</w:t>
      </w:r>
      <w:r w:rsidR="008D3F37">
        <w:pict>
          <v:shape id="_x0000_i1138" type="#_x0000_t75" style="width:480pt;height:179.25pt">
            <v:imagedata r:id="rId35" o:title="3" cropleft="3855f"/>
          </v:shape>
        </w:pict>
      </w:r>
    </w:p>
    <w:p w:rsidR="00A10828" w:rsidRDefault="00A10828" w:rsidP="003462C8">
      <w:pPr>
        <w:pStyle w:val="aa"/>
        <w:rPr>
          <w:rStyle w:val="30"/>
          <w:b/>
          <w:sz w:val="32"/>
          <w:szCs w:val="24"/>
        </w:rPr>
      </w:pPr>
      <w:r w:rsidRPr="00A10828">
        <w:rPr>
          <w:rStyle w:val="30"/>
          <w:b/>
          <w:position w:val="-12"/>
          <w:sz w:val="32"/>
          <w:szCs w:val="24"/>
        </w:rPr>
        <w:object w:dxaOrig="2760" w:dyaOrig="400">
          <v:shape id="_x0000_i1158" type="#_x0000_t75" style="width:138pt;height:20.25pt" o:ole="">
            <v:imagedata r:id="rId36" o:title=""/>
          </v:shape>
          <o:OLEObject Type="Embed" ProgID="Equation.DSMT4" ShapeID="_x0000_i1158" DrawAspect="Content" ObjectID="_1646998777" r:id="rId37"/>
        </w:object>
      </w:r>
    </w:p>
    <w:p w:rsidR="00A10828" w:rsidRDefault="00A10828" w:rsidP="003462C8">
      <w:pPr>
        <w:pStyle w:val="aa"/>
        <w:rPr>
          <w:rStyle w:val="30"/>
          <w:b/>
          <w:sz w:val="32"/>
          <w:szCs w:val="24"/>
        </w:rPr>
      </w:pPr>
      <w:r w:rsidRPr="00A10828">
        <w:rPr>
          <w:rStyle w:val="30"/>
          <w:b/>
          <w:position w:val="-24"/>
          <w:sz w:val="32"/>
          <w:szCs w:val="24"/>
        </w:rPr>
        <w:object w:dxaOrig="3879" w:dyaOrig="620">
          <v:shape id="_x0000_i1160" type="#_x0000_t75" style="width:194.25pt;height:30.75pt" o:ole="">
            <v:imagedata r:id="rId38" o:title=""/>
          </v:shape>
          <o:OLEObject Type="Embed" ProgID="Equation.DSMT4" ShapeID="_x0000_i1160" DrawAspect="Content" ObjectID="_1646998778" r:id="rId39"/>
        </w:object>
      </w:r>
    </w:p>
    <w:p w:rsidR="00D066AD" w:rsidRPr="00D066AD" w:rsidRDefault="00D066AD" w:rsidP="003462C8">
      <w:pPr>
        <w:pStyle w:val="aa"/>
        <w:rPr>
          <w:rStyle w:val="30"/>
          <w:b/>
          <w:sz w:val="32"/>
          <w:szCs w:val="24"/>
        </w:rPr>
      </w:pPr>
      <w:r w:rsidRPr="00D066AD">
        <w:rPr>
          <w:rStyle w:val="30"/>
          <w:b/>
          <w:sz w:val="32"/>
          <w:szCs w:val="24"/>
        </w:rPr>
        <w:t>Вывод:</w:t>
      </w:r>
    </w:p>
    <w:p w:rsidR="009E4E7C" w:rsidRPr="003D39EC" w:rsidRDefault="00564119" w:rsidP="003462C8">
      <w:pPr>
        <w:pStyle w:val="aa"/>
        <w:rPr>
          <w:rStyle w:val="30"/>
          <w:sz w:val="24"/>
          <w:szCs w:val="24"/>
          <w:lang w:val="en-US"/>
        </w:rPr>
      </w:pPr>
      <w:r>
        <w:t>Данные методы применимы</w:t>
      </w:r>
      <w:r w:rsidR="003462C8" w:rsidRPr="003462C8">
        <w:rPr>
          <w:rStyle w:val="30"/>
          <w:sz w:val="24"/>
          <w:szCs w:val="24"/>
        </w:rPr>
        <w:t xml:space="preserve"> для </w:t>
      </w:r>
      <w:r w:rsidRPr="00564119">
        <w:t>численного решения задачи Коши для нормальных обыкновенных дифференциальных уравнений и систем</w:t>
      </w:r>
      <w:r w:rsidR="003462C8" w:rsidRPr="003462C8">
        <w:rPr>
          <w:color w:val="000000"/>
        </w:rPr>
        <w:t>.</w:t>
      </w:r>
      <w:r w:rsidR="00517DF0" w:rsidRPr="00517DF0">
        <w:rPr>
          <w:color w:val="000000"/>
        </w:rPr>
        <w:t xml:space="preserve"> </w:t>
      </w:r>
    </w:p>
    <w:sectPr w:rsidR="009E4E7C" w:rsidRPr="003D39EC" w:rsidSect="007D4D56">
      <w:pgSz w:w="11906" w:h="16838"/>
      <w:pgMar w:top="568" w:right="850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F8D" w:rsidRDefault="00B16F8D" w:rsidP="007D4D56">
      <w:pPr>
        <w:spacing w:after="0" w:line="240" w:lineRule="auto"/>
      </w:pPr>
      <w:r>
        <w:separator/>
      </w:r>
    </w:p>
  </w:endnote>
  <w:endnote w:type="continuationSeparator" w:id="0">
    <w:p w:rsidR="00B16F8D" w:rsidRDefault="00B16F8D" w:rsidP="007D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F8D" w:rsidRDefault="00B16F8D" w:rsidP="007D4D56">
      <w:pPr>
        <w:spacing w:after="0" w:line="240" w:lineRule="auto"/>
      </w:pPr>
      <w:r>
        <w:separator/>
      </w:r>
    </w:p>
  </w:footnote>
  <w:footnote w:type="continuationSeparator" w:id="0">
    <w:p w:rsidR="00B16F8D" w:rsidRDefault="00B16F8D" w:rsidP="007D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61211"/>
    <w:multiLevelType w:val="hybridMultilevel"/>
    <w:tmpl w:val="A28A2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D3"/>
    <w:rsid w:val="00001826"/>
    <w:rsid w:val="00003E1F"/>
    <w:rsid w:val="00015100"/>
    <w:rsid w:val="0006607F"/>
    <w:rsid w:val="0008618D"/>
    <w:rsid w:val="000C77EA"/>
    <w:rsid w:val="001139A5"/>
    <w:rsid w:val="00122B0D"/>
    <w:rsid w:val="001952C8"/>
    <w:rsid w:val="001E421C"/>
    <w:rsid w:val="00256A5B"/>
    <w:rsid w:val="00284E02"/>
    <w:rsid w:val="00290AE8"/>
    <w:rsid w:val="002A708C"/>
    <w:rsid w:val="002C52DA"/>
    <w:rsid w:val="002F409D"/>
    <w:rsid w:val="00320382"/>
    <w:rsid w:val="00323C38"/>
    <w:rsid w:val="003462C8"/>
    <w:rsid w:val="003D39EC"/>
    <w:rsid w:val="00447CE1"/>
    <w:rsid w:val="00472E61"/>
    <w:rsid w:val="004A0A17"/>
    <w:rsid w:val="004D4849"/>
    <w:rsid w:val="004D6119"/>
    <w:rsid w:val="004E1580"/>
    <w:rsid w:val="00517DF0"/>
    <w:rsid w:val="00524A9C"/>
    <w:rsid w:val="0053225F"/>
    <w:rsid w:val="00564119"/>
    <w:rsid w:val="00583E2E"/>
    <w:rsid w:val="005B1535"/>
    <w:rsid w:val="005E1E66"/>
    <w:rsid w:val="005F6597"/>
    <w:rsid w:val="00613D31"/>
    <w:rsid w:val="00683A6E"/>
    <w:rsid w:val="00684DFF"/>
    <w:rsid w:val="006A7CA9"/>
    <w:rsid w:val="006B51C6"/>
    <w:rsid w:val="006C0A8C"/>
    <w:rsid w:val="006F3DC1"/>
    <w:rsid w:val="007310E8"/>
    <w:rsid w:val="007D4D56"/>
    <w:rsid w:val="007D79A9"/>
    <w:rsid w:val="007F3794"/>
    <w:rsid w:val="00810F7E"/>
    <w:rsid w:val="00830FB1"/>
    <w:rsid w:val="00856193"/>
    <w:rsid w:val="00885712"/>
    <w:rsid w:val="0089450F"/>
    <w:rsid w:val="008A5D1A"/>
    <w:rsid w:val="008D3F37"/>
    <w:rsid w:val="008D5A05"/>
    <w:rsid w:val="008E498B"/>
    <w:rsid w:val="00965434"/>
    <w:rsid w:val="009C6BEA"/>
    <w:rsid w:val="009E4E7C"/>
    <w:rsid w:val="00A039D3"/>
    <w:rsid w:val="00A10828"/>
    <w:rsid w:val="00A22F50"/>
    <w:rsid w:val="00A256E9"/>
    <w:rsid w:val="00A80E24"/>
    <w:rsid w:val="00AF654D"/>
    <w:rsid w:val="00B16F8D"/>
    <w:rsid w:val="00B7213B"/>
    <w:rsid w:val="00BB02E8"/>
    <w:rsid w:val="00C12487"/>
    <w:rsid w:val="00C57B41"/>
    <w:rsid w:val="00C65AA9"/>
    <w:rsid w:val="00C677BA"/>
    <w:rsid w:val="00CA4188"/>
    <w:rsid w:val="00CB0A52"/>
    <w:rsid w:val="00CC39C6"/>
    <w:rsid w:val="00CF4208"/>
    <w:rsid w:val="00D066AD"/>
    <w:rsid w:val="00D655FD"/>
    <w:rsid w:val="00D81B91"/>
    <w:rsid w:val="00D97552"/>
    <w:rsid w:val="00E11094"/>
    <w:rsid w:val="00ED10F3"/>
    <w:rsid w:val="00F0013F"/>
    <w:rsid w:val="00F12B59"/>
    <w:rsid w:val="00F44437"/>
    <w:rsid w:val="00F455B3"/>
    <w:rsid w:val="00F857C4"/>
    <w:rsid w:val="00F91F8D"/>
    <w:rsid w:val="00FA4750"/>
    <w:rsid w:val="00FB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2824B"/>
  <w15:chartTrackingRefBased/>
  <w15:docId w15:val="{E3D12CEB-1FE1-48B9-A7CB-A6BBF8BA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39D3"/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1"/>
    <w:qFormat/>
    <w:rsid w:val="00A039D3"/>
    <w:pPr>
      <w:widowControl w:val="0"/>
      <w:autoSpaceDE w:val="0"/>
      <w:autoSpaceDN w:val="0"/>
      <w:spacing w:after="0" w:line="240" w:lineRule="auto"/>
      <w:ind w:left="1029"/>
      <w:jc w:val="center"/>
      <w:outlineLvl w:val="2"/>
    </w:pPr>
    <w:rPr>
      <w:rFonts w:eastAsia="Times New Roman" w:cs="Times New Roman"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A039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A039D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039D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 Spacing"/>
    <w:uiPriority w:val="1"/>
    <w:qFormat/>
    <w:rsid w:val="00A039D3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7D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4D5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7D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4D56"/>
    <w:rPr>
      <w:rFonts w:ascii="Times New Roman" w:hAnsi="Times New Roman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F455B3"/>
    <w:pPr>
      <w:tabs>
        <w:tab w:val="center" w:pos="5100"/>
        <w:tab w:val="right" w:pos="10200"/>
      </w:tabs>
    </w:pPr>
    <w:rPr>
      <w:color w:val="000000"/>
      <w:szCs w:val="27"/>
    </w:rPr>
  </w:style>
  <w:style w:type="character" w:customStyle="1" w:styleId="MTDisplayEquation0">
    <w:name w:val="MTDisplayEquation Знак"/>
    <w:basedOn w:val="a0"/>
    <w:link w:val="MTDisplayEquation"/>
    <w:rsid w:val="00F455B3"/>
    <w:rPr>
      <w:rFonts w:ascii="Times New Roman" w:hAnsi="Times New Roman"/>
      <w:color w:val="000000"/>
      <w:sz w:val="24"/>
      <w:szCs w:val="27"/>
    </w:rPr>
  </w:style>
  <w:style w:type="paragraph" w:styleId="aa">
    <w:name w:val="Normal (Web)"/>
    <w:basedOn w:val="a"/>
    <w:uiPriority w:val="99"/>
    <w:unhideWhenUsed/>
    <w:rsid w:val="005E1E6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A80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c">
    <w:name w:val="Заголовок Знак"/>
    <w:basedOn w:val="a0"/>
    <w:link w:val="ab"/>
    <w:uiPriority w:val="10"/>
    <w:rsid w:val="00A80E2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ad">
    <w:name w:val="List Paragraph"/>
    <w:basedOn w:val="a"/>
    <w:uiPriority w:val="34"/>
    <w:qFormat/>
    <w:rsid w:val="0089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1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9371-04C7-4142-96B5-E619BB2F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Осман Шамшидов</dc:creator>
  <cp:keywords/>
  <dc:description/>
  <cp:lastModifiedBy>Осман Шамшидов</cp:lastModifiedBy>
  <cp:revision>21</cp:revision>
  <cp:lastPrinted>2019-12-02T14:17:00Z</cp:lastPrinted>
  <dcterms:created xsi:type="dcterms:W3CDTF">2020-03-01T18:51:00Z</dcterms:created>
  <dcterms:modified xsi:type="dcterms:W3CDTF">2020-03-29T11:51:00Z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