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color w:val="2C3E50"/>
          <w:sz w:val="44"/>
          <w:szCs w:val="44"/>
        </w:rPr>
        <w:t xml:space="preserve">User Flows and Wireframes</w:t>
      </w:r>
    </w:p>
    <w:p>
      <w:pPr>
        <w:spacing w:after="240"/>
        <w:jc w:val="center"/>
      </w:pPr>
      <w:r>
        <w:rPr>
          <w:color w:val="34495E"/>
          <w:sz w:val="26"/>
          <w:szCs w:val="26"/>
        </w:rPr>
        <w:t xml:space="preserve">Flow OS — Companion Document #2</w:t>
      </w:r>
    </w:p>
    <w:p>
      <w:pPr>
        <w:spacing w:after="720"/>
        <w:jc w:val="center"/>
      </w:pPr>
      <w:r>
        <w:rPr>
          <w:i/>
          <w:iCs/>
          <w:color w:val="3498DB"/>
          <w:sz w:val="22"/>
          <w:szCs w:val="22"/>
        </w:rPr>
        <w:t xml:space="preserve">Top 5 User Flows with ASCII Wireframes</w:t>
      </w:r>
    </w:p>
    <w:p>
      <w:pPr>
        <w:spacing w:after="240"/>
        <w:jc w:val="center"/>
      </w:pPr>
      <w:r>
        <w:rPr>
          <w:color w:val="7F8C8D"/>
          <w:sz w:val="20"/>
          <w:szCs w:val="20"/>
        </w:rPr>
        <w:t xml:space="preserve">Version 1.0  |  April 2026</w:t>
      </w:r>
    </w:p>
    <w:p>
      <w:pPr>
        <w:pStyle w:val="Heading1"/>
        <w:spacing w:after="180" w:before="240"/>
      </w:pPr>
      <w:r>
        <w:t xml:space="preserve">1. About This Document</w:t>
      </w:r>
    </w:p>
    <w:p>
      <w:pPr>
        <w:spacing w:after="120" w:line="300"/>
      </w:pPr>
      <w:r>
        <w:t xml:space="preserve">This document specifies the five highest-leverage user flows in Flow OS v1 with ASCII wireframes showing the intended UI structure. ASCII is used deliberately: it forces simplicity, communicates information hierarchy clearly, and translates directly into component layouts when building. It is not meant to convey visual polish — that comes later with a designer.</w:t>
      </w:r>
    </w:p>
    <w:p>
      <w:pPr>
        <w:spacing w:after="120" w:line="300"/>
      </w:pPr>
      <w:r>
        <w:t xml:space="preserve">Each flow includes: user context, success criteria, step-by-step interaction, wireframes for key screens, edge cases, and instrumentation (what to measure).</w:t>
      </w:r>
    </w:p>
    <w:p>
      <w:pPr>
        <w:pStyle w:val="Heading2"/>
        <w:spacing w:after="140" w:before="280"/>
      </w:pPr>
      <w:r>
        <w:t xml:space="preserve">1.1 Flows Covered (by priority)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Log time (10-second flow, used 10+ times/day)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Review Agent Inbox (5-minute flow, used daily)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Generate and send invoice (2-minute flow, used weekly)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Client views portal and approves deliverable (external user, drives retention and viral loop)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Onboard new client (5-minute flow, used occasionally but critical)</w:t>
      </w:r>
    </w:p>
    <w:p>
      <w:pPr>
        <w:pStyle w:val="Heading2"/>
        <w:spacing w:after="140" w:before="280"/>
      </w:pPr>
      <w:r>
        <w:t xml:space="preserve">1.2 Design System Reference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Sidebar: 240px left rail, collapsible to 56px icon-only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Main content: 720px reading width for pages, full-width for data views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Command palette: Cmd+K opens centered modal 640px wide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Timer: persistent in sidebar bottom, always visible when running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Toasts: bottom-right, auto-dismiss 4s, Agent notifications persist until acknowledged</w:t>
      </w:r>
    </w:p>
    <w:p>
      <w:pPr>
        <w:pStyle w:val="Heading1"/>
        <w:pageBreakBefore/>
        <w:spacing w:after="180" w:before="360"/>
      </w:pPr>
      <w:r>
        <w:t xml:space="preserve">2. Flow 1: Log Time</w:t>
      </w:r>
    </w:p>
    <w:p>
      <w:pPr>
        <w:pStyle w:val="Heading2"/>
        <w:spacing w:after="140" w:before="280"/>
      </w:pPr>
      <w:r>
        <w:t xml:space="preserve">2.1 Context</w:t>
      </w:r>
    </w:p>
    <w:p>
      <w:pPr>
        <w:spacing w:after="120" w:line="300"/>
      </w:pPr>
      <w:r>
        <w:t xml:space="preserve">Maya is working on a blog post for Acme Corp. She's been writing for 45 minutes and wants to start tracking time retroactively because she forgot to start the timer. Target: from realization to saved entry in under 15 seconds.</w:t>
      </w:r>
    </w:p>
    <w:p>
      <w:pPr>
        <w:pStyle w:val="Heading2"/>
        <w:spacing w:after="140" w:before="280"/>
      </w:pPr>
      <w:r>
        <w:t xml:space="preserve">2.2 Success Criteria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Timer can be started with one click or Cmd+Shift+T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Project selection uses recent/most-used; rarely requires typing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Retroactive entry possible without leaving current page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No save button — autosave on stop or blur</w:t>
      </w:r>
    </w:p>
    <w:p>
      <w:pPr>
        <w:pStyle w:val="Heading2"/>
        <w:spacing w:after="140" w:before="280"/>
      </w:pPr>
      <w:r>
        <w:t xml:space="preserve">2.3 Primary Flow: Start Timer from Sidebar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[≡] Flow OS         [🔍 Search]                          [M] ▼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├──────────────┬──────────────────────────────────────────────────┤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Home         │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Inbox (3)    │     Page content area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│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WORKSPACE    │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▸ Clients    │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▸ Projects   │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▸ Invoices   │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▸ Pages      │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│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AGENTS       │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● AR         │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● Reports    │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● Health     │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● Time       │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│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├──────────────┤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⏱ 00:00      │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[▶ Start]    │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└──────────────┴──────────────────────────────────────────────────┘</w:t>
      </w:r>
    </w:p>
    <w:p>
      <w:pPr>
        <w:spacing w:after="200" w:before="40"/>
        <w:jc w:val="center"/>
      </w:pPr>
      <w:r>
        <w:rPr>
          <w:i/>
          <w:iCs/>
          <w:color w:val="666666"/>
          <w:sz w:val="18"/>
          <w:szCs w:val="18"/>
        </w:rPr>
        <w:t xml:space="preserve">Default state: timer idle at bottom of sidebar</w:t>
      </w:r>
    </w:p>
    <w:p>
      <w:pPr>
        <w:spacing w:after="120" w:line="300"/>
      </w:pPr>
      <w:r>
        <w:t xml:space="preserve">User presses Cmd+Shift+T or clicks "▶ Start". A compact project selector appears above the timer: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┌──────────────┐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What are you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working on?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🔍 [______]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RECENT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• Acme blog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• Nova email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• Acme ops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[Cancel]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├──────────────┤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⏱ 00:00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[▶ Start]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└──────────────┘</w:t>
      </w:r>
    </w:p>
    <w:p>
      <w:pPr>
        <w:spacing w:after="200" w:before="40"/>
        <w:jc w:val="center"/>
      </w:pPr>
      <w:r>
        <w:rPr>
          <w:i/>
          <w:iCs/>
          <w:color w:val="666666"/>
          <w:sz w:val="18"/>
          <w:szCs w:val="18"/>
        </w:rPr>
        <w:t xml:space="preserve">Project picker appears above timer; recent items first</w:t>
      </w:r>
    </w:p>
    <w:p>
      <w:pPr>
        <w:spacing w:after="120" w:line="300"/>
      </w:pPr>
      <w:r>
        <w:t xml:space="preserve">User clicks "Acme blog" or types to filter. Timer starts immediately: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├──────────────┤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Acme · Blog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⏱ 00:23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[⏸ Pause] [■]│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└──────────────┘</w:t>
      </w:r>
    </w:p>
    <w:p>
      <w:pPr>
        <w:spacing w:after="200" w:before="40"/>
        <w:jc w:val="center"/>
      </w:pPr>
      <w:r>
        <w:rPr>
          <w:i/>
          <w:iCs/>
          <w:color w:val="666666"/>
          <w:sz w:val="18"/>
          <w:szCs w:val="18"/>
        </w:rPr>
        <w:t xml:space="preserve">Running state: shows client · project, elapsed time, pause/stop</w:t>
      </w:r>
    </w:p>
    <w:p>
      <w:pPr>
        <w:pStyle w:val="Heading2"/>
        <w:spacing w:after="140" w:before="280"/>
      </w:pPr>
      <w:r>
        <w:t xml:space="preserve">2.4 Alternate Flow: Retroactive Entry</w:t>
      </w:r>
    </w:p>
    <w:p>
      <w:pPr>
        <w:spacing w:after="120" w:line="300"/>
      </w:pPr>
      <w:r>
        <w:t xml:space="preserve">User has been working for 45 minutes without the timer. Clicks the "+" next to timer or uses Cmd+Shift+E.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┌─────────────────────────────────────────────┐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Log time                             [x]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Project:  [Acme · Blog                   ▼]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Date:     [Today, Apr 19                 ▼]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From:     [09:15]   To: [10:00]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Duration: 0h 45m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Description (optional):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┌─────────────────────────────────────────┐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Drafted intro section of April blog post│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└─────────────────────────────────────────┘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☑ Billable at $40/hr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[Cancel]  [Save entry]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└─────────────────────────────────────────────┘</w:t>
      </w:r>
    </w:p>
    <w:p>
      <w:pPr>
        <w:spacing w:after="200" w:before="40"/>
        <w:jc w:val="center"/>
      </w:pPr>
      <w:r>
        <w:rPr>
          <w:i/>
          <w:iCs/>
          <w:color w:val="666666"/>
          <w:sz w:val="18"/>
          <w:szCs w:val="18"/>
        </w:rPr>
        <w:t xml:space="preserve">Retroactive entry modal; opens from anywhere in the app</w:t>
      </w:r>
    </w:p>
    <w:p>
      <w:pPr>
        <w:pStyle w:val="Heading2"/>
        <w:spacing w:after="140" w:before="280"/>
      </w:pPr>
      <w:r>
        <w:t xml:space="preserve">2.5 Edge Cases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Timer running when user closes browser: persist state via service worker; resume on next load with prompt "You had a timer running for 2h 15m — keep or discard?"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User starts timer without selecting project: timer runs as "Unassigned"; nag at 10 minutes to assign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User logs overlapping time: Time Integrity Agent flags on daily sweep; does not block save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User's laptop sleeps mid-timer: on wake, detect gap &gt; 5 min and prompt "Were you still working?" Yes/No/Adjust</w:t>
      </w:r>
    </w:p>
    <w:p>
      <w:pPr>
        <w:pStyle w:val="Heading2"/>
        <w:spacing w:after="140" w:before="280"/>
      </w:pPr>
      <w:r>
        <w:t xml:space="preserve">2.6 Instrumentation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Time-to-first-entry (signup → first time entry): target median under 2 minutes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Entries/day per active user: target 5+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% of entries with description: target 80%+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Retroactive vs live entry ratio: informational, reveals user behavior</w:t>
      </w:r>
    </w:p>
    <w:p>
      <w:pPr>
        <w:pStyle w:val="Heading1"/>
        <w:pageBreakBefore/>
        <w:spacing w:after="180" w:before="360"/>
      </w:pPr>
      <w:r>
        <w:t xml:space="preserve">3. Flow 2: Review Agent Inbox</w:t>
      </w:r>
    </w:p>
    <w:p>
      <w:pPr>
        <w:pStyle w:val="Heading2"/>
        <w:spacing w:after="140" w:before="280"/>
      </w:pPr>
      <w:r>
        <w:t xml:space="preserve">3.1 Context</w:t>
      </w:r>
    </w:p>
    <w:p>
      <w:pPr>
        <w:spacing w:after="120" w:line="300"/>
      </w:pPr>
      <w:r>
        <w:t xml:space="preserve">Monday morning. Maya opens Flow OS and sees her Agent Inbox has items from the weekend — AR follow-ups drafted, weekly reports ready, and one time-integrity flag. Target: clear the queue in under 5 minutes.</w:t>
      </w:r>
    </w:p>
    <w:p>
      <w:pPr>
        <w:pStyle w:val="Heading2"/>
        <w:spacing w:after="140" w:before="280"/>
      </w:pPr>
      <w:r>
        <w:t xml:space="preserve">3.2 Success Criteria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Inbox is the default Monday landing view (user-configurable)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Items cluster by client to minimize context switching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Every item shows: who proposed it, what they propose, why, and one-tap actions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Batch approval supported for safe/similar items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Edits are inline, not a modal round-trip</w:t>
      </w:r>
    </w:p>
    <w:p>
      <w:pPr>
        <w:pStyle w:val="Heading2"/>
        <w:spacing w:after="140" w:before="280"/>
      </w:pPr>
      <w:r>
        <w:t xml:space="preserve">3.3 Inbox Layout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Inbox                              [⚙] [Filter ▼] [Sort ▼]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🔴 NEEDS YOUR ATTENTION (1)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┌─────────────────────────────────────────────────────────────┐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⚠  Acme Corp needs attention                   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   Client Health score dropped 85 → 62 this week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   • Deliverable awaiting approval 12 days     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   • Invoice #1042 overdue 9 days              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   Client Health + AR agent recommend: send check-in first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   [Review plan]  [Dismiss]                    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└─────────────────────────────────────────────────────────────┘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📄 WEEKLY REPORTS (4)         [Approve all]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┌─────────────────────────────────────────────────────────────┐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✓ Nova Labs — Weekly report                    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  6.5h · 3 tasks done · 2 deliverables approved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  [Preview]  [Edit &amp; approve]  [Reject]        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├─────────────────────────────────────────────────────────────┤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✓ Beacon Studios — Weekly report               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  4.0h · 2 tasks done                          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  [Preview]  [Edit &amp; approve]  [Reject]        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└─────────────────────────────────────────────────────────────┘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💰 AR FOLLOW-UPS (2)          [Approve all]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┌─────────────────────────────────────────────────────────────┐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Nova — Invoice #1038 (7 days overdue)          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Friendly reminder email drafted                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[Preview]  [Edit &amp; send]  [Reject]             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└─────────────────────────────────────────────────────────────┘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⏰ TIME ENTRIES TO REVIEW (1)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┌─────────────────────────────────────────────────────────────┐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Gap on Thursday 2-5pm (3h missing)             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Suggested: Acme · Research (based on calendar) 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[Accept suggestion]  [Enter manually]  [Dismiss]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└─────────────────────────────────────────────────────────────┘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 w:before="40"/>
        <w:jc w:val="center"/>
      </w:pPr>
      <w:r>
        <w:rPr>
          <w:i/>
          <w:iCs/>
          <w:color w:val="666666"/>
          <w:sz w:val="18"/>
          <w:szCs w:val="18"/>
        </w:rPr>
        <w:t xml:space="preserve">Agent Inbox: clustered by type, highest-priority (needs attention) first</w:t>
      </w:r>
    </w:p>
    <w:p>
      <w:pPr>
        <w:pStyle w:val="Heading2"/>
        <w:spacing w:after="140" w:before="280"/>
      </w:pPr>
      <w:r>
        <w:t xml:space="preserve">3.4 Item Detail: AR Follow-up Preview</w:t>
      </w:r>
    </w:p>
    <w:p>
      <w:pPr>
        <w:spacing w:after="120" w:line="300"/>
      </w:pPr>
      <w:r>
        <w:t xml:space="preserve">User clicks Preview on the Nova AR item. The item expands in place (not a modal):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Nova — Invoice #1038 (7 days overdue)                     [x]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AR Collection Agent · Trust level 2 · Always review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To:      sarah@nova.co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Subject: Friendly check-in on invoice #1038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Hi Sarah,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Hope you're having a good week! I noticed invoice #1038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from last month is still open — just wanted to check if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you'd received it okay or if there's anything I can clarify.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The invoice is attached again just in case. No rush, but let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me know if anything needs updating!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Thanks,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Maya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[Edit inline]  [Looks good — send]  [Reject]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▸ Why this draft? (click for agent reasoning)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 w:before="40"/>
        <w:jc w:val="center"/>
      </w:pPr>
      <w:r>
        <w:rPr>
          <w:i/>
          <w:iCs/>
          <w:color w:val="666666"/>
          <w:sz w:val="18"/>
          <w:szCs w:val="18"/>
        </w:rPr>
        <w:t xml:space="preserve">AR email preview with inline edit and one-click send</w:t>
      </w:r>
    </w:p>
    <w:p>
      <w:pPr>
        <w:pStyle w:val="Heading2"/>
        <w:spacing w:after="140" w:before="280"/>
      </w:pPr>
      <w:r>
        <w:t xml:space="preserve">3.5 "Needs Attention" Detail (Multi-Agent Coordination)</w:t>
      </w:r>
    </w:p>
    <w:p>
      <w:pPr>
        <w:spacing w:after="120" w:line="300"/>
      </w:pPr>
      <w:r>
        <w:t xml:space="preserve">This is where the mesh shows its value. User clicks "Review plan" on the Acme item: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Acme Corp — Recommended plan                              [x]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Your agents flagged this together. Here's what changed: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• Deliverable "April blog post" posted Apr 7, not approved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• Invoice #1042 for $1,250 overdue 9 days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• Health score: 85 → 62 (warning zone)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Suggested sequence: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1. Send check-in email about the deliverable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(AR follow-up held until this is addressed)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[Preview email]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2. Wait 3 days, then send AR reminder if still unpaid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(automatically scheduled if you approve step 1)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[Approve plan]  [Modify]  [Handle manually]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 w:before="40"/>
        <w:jc w:val="center"/>
      </w:pPr>
      <w:r>
        <w:rPr>
          <w:i/>
          <w:iCs/>
          <w:color w:val="666666"/>
          <w:sz w:val="18"/>
          <w:szCs w:val="18"/>
        </w:rPr>
        <w:t xml:space="preserve">Multi-agent coordination surfaces as a single unified recommendation</w:t>
      </w:r>
    </w:p>
    <w:p>
      <w:pPr>
        <w:pStyle w:val="Heading2"/>
        <w:spacing w:after="140" w:before="280"/>
      </w:pPr>
      <w:r>
        <w:t xml:space="preserve">3.6 Edge Cases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User has 50+ items: paginate at 20; "Show more" button; filter by agent type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Agent proposes same action twice: dedup in UI; show most recent only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Proposal expires before review (48h): remove silently; log in agent run history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User rejects repeatedly: after 3 rejections of similar proposals, prompt "Would you like to adjust how [Agent] works?"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User approves, then wants to undo: 30-second undo toast for sent emails (cannot actually unsend, but can send follow-up)</w:t>
      </w:r>
    </w:p>
    <w:p>
      <w:pPr>
        <w:pStyle w:val="Heading2"/>
        <w:spacing w:after="140" w:before="280"/>
      </w:pPr>
      <w:r>
        <w:t xml:space="preserve">3.7 Instrumentation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Time to clear inbox: target median under 5 minutes with &lt;20 items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Clean approval rate per agent: target 80%+ (drives trust-level progression)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Edit rate: target under 15% (higher = agent tone is off)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Reject rate: target under 5% (higher = agent making bad calls)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Inbox abandonment: % of sessions where inbox opened but no action taken</w:t>
      </w:r>
    </w:p>
    <w:p>
      <w:pPr>
        <w:pStyle w:val="Heading1"/>
        <w:pageBreakBefore/>
        <w:spacing w:after="180" w:before="360"/>
      </w:pPr>
      <w:r>
        <w:t xml:space="preserve">4. Flow 3: Generate and Send Invoice</w:t>
      </w:r>
    </w:p>
    <w:p>
      <w:pPr>
        <w:pStyle w:val="Heading2"/>
        <w:spacing w:after="140" w:before="280"/>
      </w:pPr>
      <w:r>
        <w:t xml:space="preserve">4.1 Context</w:t>
      </w:r>
    </w:p>
    <w:p>
      <w:pPr>
        <w:spacing w:after="120" w:line="300"/>
      </w:pPr>
      <w:r>
        <w:t xml:space="preserve">End of month. Maya needs to invoice Acme Corp for all billable work in April. Before Flow OS: open Toggl, export CSV, open Google Docs, copy rows into invoice template, fix formatting, export PDF, attach to email, send. 45 minutes. Target: under 2 minutes in Flow OS.</w:t>
      </w:r>
    </w:p>
    <w:p>
      <w:pPr>
        <w:pStyle w:val="Heading2"/>
        <w:spacing w:after="140" w:before="280"/>
      </w:pPr>
      <w:r>
        <w:t xml:space="preserve">4.2 Success Criteria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Zero manual copying of time entries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PDF preview inline; no waiting for export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Email delivery with one click; no leaving the app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Auto-appearance in client portal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AR Agent picks up tracking automatically</w:t>
      </w:r>
    </w:p>
    <w:p>
      <w:pPr>
        <w:pStyle w:val="Heading2"/>
        <w:spacing w:after="140" w:before="280"/>
      </w:pPr>
      <w:r>
        <w:t xml:space="preserve">4.3 Starting the Flow</w:t>
      </w:r>
    </w:p>
    <w:p>
      <w:pPr>
        <w:spacing w:after="120" w:line="300"/>
      </w:pPr>
      <w:r>
        <w:t xml:space="preserve">From Client detail view for Acme, user clicks "New invoice":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New invoice for Acme Corp                                 [x]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Period:  [April 1, 2026  –  April 30, 2026            ▼]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Preset:  This month · Last month · Custom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BILLABLE TIME IN PERIOD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┌─────────────────────────────────────────────────────────────┐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☑ April blog post writing        12.5h × $45   = $562.50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☑ Email campaign setup            8.0h × $45   = $360.00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☑ Weekly ops meetings             4.5h × $45   = $202.50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☑ Research &amp; competitor analysis  6.0h × $45   = $270.00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└─────────────────────────────────────────────────────────────┘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FIXED ITEMS (optional)               [+ Add line item]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Invoice number:  [INV-2026-042] (auto)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Issue date:      [April 30, 2026]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Due date:        [May 14, 2026] (Net 14)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Subtotal:    $1,395.00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Total:       $1,395.00 USD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[Cancel]  [Preview PDF]  [Create draft]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 w:before="40"/>
        <w:jc w:val="center"/>
      </w:pPr>
      <w:r>
        <w:rPr>
          <w:i/>
          <w:iCs/>
          <w:color w:val="666666"/>
          <w:sz w:val="18"/>
          <w:szCs w:val="18"/>
        </w:rPr>
        <w:t xml:space="preserve">Invoice builder: time entries pre-selected, all defaults inherited from client</w:t>
      </w:r>
    </w:p>
    <w:p>
      <w:pPr>
        <w:pStyle w:val="Heading2"/>
        <w:spacing w:after="140" w:before="280"/>
      </w:pPr>
      <w:r>
        <w:t xml:space="preserve">4.4 PDF Preview and Send</w:t>
      </w:r>
    </w:p>
    <w:p>
      <w:pPr>
        <w:spacing w:after="120" w:line="300"/>
      </w:pPr>
      <w:r>
        <w:t xml:space="preserve">User clicks Preview PDF. A split view appears: form on left, live PDF on right.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Draft: INV-2026-042                                    [x]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├─────────────────────────┬───────────────────────────────────────┤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Edit                    │   ┌─────────────────────────────┐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│   │  MAYA GARCIA · VA SERVICES  │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Notes on invoice:       │   │  Invoice INV-2026-042       │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┌─────────────────────┐ │   │                             │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Thanks for a great  │ │   │  To: Acme Corp              │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month!              │ │   │  Issued: Apr 30, 2026       │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└─────────────────────┘ │   │  Due: May 14, 2026          │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│   │                             │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Payment instructions:   │   │  Blog post writing  $562.50 │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Wise / ACH              │   │  Email campaign     $360.00 │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│   │  Ops meetings       $202.50 │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☑ Enable Stripe link    │   │  Research           $270.00 │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(+2.9% on total)      │   │  ─────────────────────────  │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│   │  TOTAL:           $1,395.00 │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Send to:                │   └─────────────────────────────┘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[sarah@acme.co     ▼]   │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│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[Send now]              │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[Save draft]            │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└─────────────────────────┴───────────────────────────────────────┘</w:t>
      </w:r>
    </w:p>
    <w:p>
      <w:pPr>
        <w:spacing w:after="200" w:before="40"/>
        <w:jc w:val="center"/>
      </w:pPr>
      <w:r>
        <w:rPr>
          <w:i/>
          <w:iCs/>
          <w:color w:val="666666"/>
          <w:sz w:val="18"/>
          <w:szCs w:val="18"/>
        </w:rPr>
        <w:t xml:space="preserve">Live PDF preview updates as user edits; Send button is one click away</w:t>
      </w:r>
    </w:p>
    <w:p>
      <w:pPr>
        <w:pStyle w:val="Heading2"/>
        <w:spacing w:after="140" w:before="280"/>
      </w:pPr>
      <w:r>
        <w:t xml:space="preserve">4.5 Post-Send State</w:t>
      </w:r>
    </w:p>
    <w:p>
      <w:pPr>
        <w:spacing w:after="120" w:line="300"/>
      </w:pPr>
      <w:r>
        <w:t xml:space="preserve">After user clicks Send: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Invoice status moves to "sent"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Appears immediately in Acme's client portal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Email sent via Resend with PDF attachment and optional Stripe link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Confirmation toast: "Invoice sent to sarah@acme.co"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AR Agent automatically scheduled for follow-up if unpaid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Invoice added to Client Health calculation</w:t>
      </w:r>
    </w:p>
    <w:p>
      <w:pPr>
        <w:pStyle w:val="Heading2"/>
        <w:spacing w:after="140" w:before="280"/>
      </w:pPr>
      <w:r>
        <w:t xml:space="preserve">4.6 Edge Cases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No billable time in period: warn "No billable time found for this period"; allow fixed-item only invoice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Client missing email: inline prompt to add; cannot send without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Multi-currency: client's default currency pre-selected; FX snapshot at create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Tax required: configured per-client; auto-calculated and shown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Duplicate period: warn if overlapping invoice exists for same client</w:t>
      </w:r>
    </w:p>
    <w:p>
      <w:pPr>
        <w:pStyle w:val="Heading2"/>
        <w:spacing w:after="140" w:before="280"/>
      </w:pPr>
      <w:r>
        <w:t xml:space="preserve">4.7 Instrumentation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Time from "New invoice" click to "Send" click: target median under 2 minutes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Draft abandonment rate: drafts created but not sent within 7 days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Invoices sent per workspace per month: retention indicator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Time-entry-to-invoice ratio: % of billable time that actually gets invoiced</w:t>
      </w:r>
    </w:p>
    <w:p>
      <w:pPr>
        <w:pStyle w:val="Heading1"/>
        <w:pageBreakBefore/>
        <w:spacing w:after="180" w:before="360"/>
      </w:pPr>
      <w:r>
        <w:t xml:space="preserve">5. Flow 4: Client Views Portal and Approves Deliverable</w:t>
      </w:r>
    </w:p>
    <w:p>
      <w:pPr>
        <w:pStyle w:val="Heading2"/>
        <w:spacing w:after="140" w:before="280"/>
      </w:pPr>
      <w:r>
        <w:t xml:space="preserve">5.1 Context</w:t>
      </w:r>
    </w:p>
    <w:p>
      <w:pPr>
        <w:spacing w:after="120" w:line="300"/>
      </w:pPr>
      <w:r>
        <w:t xml:space="preserve">Sarah (Acme Corp owner) receives a weekly digest email Friday afternoon. Clicks the link and lands in Maya's portal. Target: from click to approved deliverable in under 90 seconds, no account needed.</w:t>
      </w:r>
    </w:p>
    <w:p>
      <w:pPr>
        <w:pStyle w:val="Heading2"/>
        <w:spacing w:after="140" w:before="280"/>
      </w:pPr>
      <w:r>
        <w:t xml:space="preserve">5.2 Success Criteria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Magic link auth — no password, no signup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Portal feels like Maya's product, not Flow OS's (branding)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Sarah can complete primary actions (view, approve, comment, pay) without help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Subtle "Powered by Flow OS" drives curiosity (viral loop)</w:t>
      </w:r>
    </w:p>
    <w:p>
      <w:pPr>
        <w:pStyle w:val="Heading2"/>
        <w:spacing w:after="140" w:before="280"/>
      </w:pPr>
      <w:r>
        <w:t xml:space="preserve">5.3 Magic Link Email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From: Maya Garcia &lt;updates@maya.portal.flow.app&gt;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Subject: Your week with Maya · April 19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Hi Sarah,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Quick summary of this week for Acme: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✓ April blog post — ready for your review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✓ Email campaign setup — complete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✓ 12.5 hours logged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1 item waiting for your approval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[────────────────────────────────]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[  View your portal  →              ]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[────────────────────────────────]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— Maya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─────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Powered by Flow OS · the business OS for VAs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 w:before="40"/>
        <w:jc w:val="center"/>
      </w:pPr>
      <w:r>
        <w:rPr>
          <w:i/>
          <w:iCs/>
          <w:color w:val="666666"/>
          <w:sz w:val="18"/>
          <w:szCs w:val="18"/>
        </w:rPr>
        <w:t xml:space="preserve">Weekly digest email with magic link and subtle Flow OS attribution</w:t>
      </w:r>
    </w:p>
    <w:p>
      <w:pPr>
        <w:pStyle w:val="Heading2"/>
        <w:spacing w:after="140" w:before="280"/>
      </w:pPr>
      <w:r>
        <w:t xml:space="preserve">5.4 Portal Landing</w:t>
      </w:r>
    </w:p>
    <w:p>
      <w:pPr>
        <w:spacing w:after="120" w:line="300"/>
      </w:pPr>
      <w:r>
        <w:t xml:space="preserve">Sarah clicks the link. Magic link authenticates her (token valid 7 days, tied to her email). Lands on portal home: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[Maya's logo]       Acme Corp                        [Sarah▼]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Welcome back, Sarah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┌───────────────────────────────────────────────────────────┐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│ 🔔 1 item needs your approval                 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│    April blog post · awaiting 3 days          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│    [Review]                                   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└───────────────────────────────────────────────────────────┘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THIS WEEK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┌──────────────────┐ ┌──────────────────┐ ┌────────────────┐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│ Hours logged     │ │ Tasks done       │ │ Deliverables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│ 12.5h            │ │ 4                │ │ 2 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└──────────────────┘ └──────────────────┘ └────────────────┘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[Deliverables]  [Time log]  [Invoices]  [Messages]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RECENT ACTIVITY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• Apr 18 · Blog post draft posted for review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• Apr 16 · Email sequence shipped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• Apr 14 · Week kick-off notes posted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─────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Powered by Flow OS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 w:before="40"/>
        <w:jc w:val="center"/>
      </w:pPr>
      <w:r>
        <w:rPr>
          <w:i/>
          <w:iCs/>
          <w:color w:val="666666"/>
          <w:sz w:val="18"/>
          <w:szCs w:val="18"/>
        </w:rPr>
        <w:t xml:space="preserve">Portal home: action item prominent, summary metrics, recent activity</w:t>
      </w:r>
    </w:p>
    <w:p>
      <w:pPr>
        <w:pStyle w:val="Heading2"/>
        <w:spacing w:after="140" w:before="280"/>
      </w:pPr>
      <w:r>
        <w:t xml:space="preserve">5.5 Reviewing a Deliverable</w:t>
      </w:r>
    </w:p>
    <w:p>
      <w:pPr>
        <w:spacing w:after="120" w:line="300"/>
      </w:pPr>
      <w:r>
        <w:t xml:space="preserve">Sarah clicks Review on the blog post: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[Maya's logo]  Acme Corp &gt; Deliverables &gt; April blog post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April blog post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Posted Apr 16 · awaiting your approval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┌───────────────────────────────────────────────────────────┐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│                                              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│   # How we saved 12 hours a week with async comms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│                                              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│   Most teams think of meetings as the cost of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│   collaboration, but they're really a symptom of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│   ...                                        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│   [full post content]                        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│                                              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└───────────────────────────────────────────────────────────┘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Comments (0)                          [Add comment]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┌─────────────────────────────────────────────────────────┐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│  [✓ Approve]      [↻ Request changes]      [Ask Maya]    │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└─────────────────────────────────────────────────────────┘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 w:before="40"/>
        <w:jc w:val="center"/>
      </w:pPr>
      <w:r>
        <w:rPr>
          <w:i/>
          <w:iCs/>
          <w:color w:val="666666"/>
          <w:sz w:val="18"/>
          <w:szCs w:val="18"/>
        </w:rPr>
        <w:t xml:space="preserve">Deliverable view: content front and center, actions pinned to bottom</w:t>
      </w:r>
    </w:p>
    <w:p>
      <w:pPr>
        <w:pStyle w:val="Heading2"/>
        <w:spacing w:after="140" w:before="280"/>
      </w:pPr>
      <w:r>
        <w:t xml:space="preserve">5.6 Post-Approval</w:t>
      </w:r>
    </w:p>
    <w:p>
      <w:pPr>
        <w:spacing w:after="120" w:line="300"/>
      </w:pPr>
      <w:r>
        <w:t xml:space="preserve">Sarah clicks Approve. Confirmation toast appears. Portal shows updated state. Behind the scenes: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deliverable.approved signal emitted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Client Health Agent will raise score on next run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Weekly Report Agent notes this in next report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Maya receives a notification in her main app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Sarah's approval action logged in audit trail</w:t>
      </w:r>
    </w:p>
    <w:p>
      <w:pPr>
        <w:pStyle w:val="Heading2"/>
        <w:spacing w:after="140" w:before="280"/>
      </w:pPr>
      <w:r>
        <w:t xml:space="preserve">5.7 Edge Cases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Magic link expired: show "Request new link" button; send new link to same email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Client shares link with colleague: new colleague requests their own link via email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Client views on mobile: fully responsive; deliverable content renders readable on phone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Custom domain not configured: falls back to {slug}.portal.flow.app</w:t>
      </w:r>
    </w:p>
    <w:p>
      <w:pPr>
        <w:pStyle w:val="Heading2"/>
        <w:spacing w:after="140" w:before="280"/>
      </w:pPr>
      <w:r>
        <w:t xml:space="preserve">5.8 Instrumentation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Portal open rate from digest email: target 40%+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Approval latency (post → approve): drives Client Health score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Viral signups: "Powered by Flow OS" click-through → signup rate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Portal actions per visit: views, approvals, comments, invoice payments</w:t>
      </w:r>
    </w:p>
    <w:p>
      <w:pPr>
        <w:pStyle w:val="Heading1"/>
        <w:pageBreakBefore/>
        <w:spacing w:after="180" w:before="360"/>
      </w:pPr>
      <w:r>
        <w:t xml:space="preserve">6. Flow 5: Onboard New Client</w:t>
      </w:r>
    </w:p>
    <w:p>
      <w:pPr>
        <w:pStyle w:val="Heading2"/>
        <w:spacing w:after="140" w:before="280"/>
      </w:pPr>
      <w:r>
        <w:t xml:space="preserve">6.1 Context</w:t>
      </w:r>
    </w:p>
    <w:p>
      <w:pPr>
        <w:spacing w:after="120" w:line="300"/>
      </w:pPr>
      <w:r>
        <w:t xml:space="preserve">Maya just landed a new client. She needs to add them to Flow OS, set their billing rate, and invite them to the portal. Target: under 5 minutes, no checklist required.</w:t>
      </w:r>
    </w:p>
    <w:p>
      <w:pPr>
        <w:pStyle w:val="Heading2"/>
        <w:spacing w:after="140" w:before="280"/>
      </w:pPr>
      <w:r>
        <w:t xml:space="preserve">6.2 Success Criteria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Required fields only; optional fields tucked under "Show more"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Smart defaults (billing rate from workspace default, currency from user's location)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Portal invite is one-click at end, not a separate flow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First project auto-created to reduce blank-state</w:t>
      </w:r>
    </w:p>
    <w:p>
      <w:pPr>
        <w:pStyle w:val="Heading2"/>
        <w:spacing w:after="140" w:before="280"/>
      </w:pPr>
      <w:r>
        <w:t xml:space="preserve">6.3 New Client Form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New client                                                [x]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Company name*:  [Beacon Studios                              ]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Primary contact name*: [Alex Kim                             ]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Primary contact email*: [alex@beaconstudios.co               ]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Engagement type: (•) Retainer  ( ) Hourly  ( ) Project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Billing rate:    [$45] /hour   Currency: [USD ▼]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Payment terms:   [Net 14 ▼]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▸ Show more fields (tax ID, address, notes, tags...)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☑ Create a first project called "General work"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☑ Send portal invite to Alex after creating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[Cancel]  [Create client]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 w:before="40"/>
        <w:jc w:val="center"/>
      </w:pPr>
      <w:r>
        <w:rPr>
          <w:i/>
          <w:iCs/>
          <w:color w:val="666666"/>
          <w:sz w:val="18"/>
          <w:szCs w:val="18"/>
        </w:rPr>
        <w:t xml:space="preserve">New client form: only 6 required inputs, sensible defaults, portal invite opt-in</w:t>
      </w:r>
    </w:p>
    <w:p>
      <w:pPr>
        <w:pStyle w:val="Heading2"/>
        <w:spacing w:after="140" w:before="280"/>
      </w:pPr>
      <w:r>
        <w:t xml:space="preserve">6.4 Confirmation Screen</w:t>
      </w:r>
    </w:p>
    <w:p>
      <w:pPr>
        <w:spacing w:after="120" w:line="300"/>
      </w:pPr>
      <w:r>
        <w:t xml:space="preserve">After submit, user lands on the new Client detail page with a subtle success banner: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Clients &gt; Beacon Studios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✓ Beacon Studios created. Portal invite sent to Alex.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┌─────────────────────────────────────────────────────────────┐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Share portal link manually:                      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https://maya.portal.flow.app/beacon-studios/welcome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│                                      [Copy link]           │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└─────────────────────────────────────────────────────────────┘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Beacon Studios                                    Status: Active│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Alex Kim · alex@beaconstudios.co                 Health: —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[Overview] [Projects] [Time] [Invoices] [Docs] [Communication]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NEXT STEPS         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☐ Upload your engagement agreement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☐ Set up first task     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☐ Start your first timer        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☐ Schedule weekly report cadence                                │</w:t>
      </w:r>
    </w:p>
    <w:p>
      <w:pPr>
        <w:shd w:fill="F8F8F8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 w:before="40"/>
        <w:jc w:val="center"/>
      </w:pPr>
      <w:r>
        <w:rPr>
          <w:i/>
          <w:iCs/>
          <w:color w:val="666666"/>
          <w:sz w:val="18"/>
          <w:szCs w:val="18"/>
        </w:rPr>
        <w:t xml:space="preserve">Post-create: copy-link fallback, tabs for client workflow, next-step nudges</w:t>
      </w:r>
    </w:p>
    <w:p>
      <w:pPr>
        <w:pStyle w:val="Heading2"/>
        <w:spacing w:after="140" w:before="280"/>
      </w:pPr>
      <w:r>
        <w:t xml:space="preserve">6.5 Portal Invite Email (Alex)</w:t>
      </w:r>
    </w:p>
    <w:p>
      <w:pPr>
        <w:spacing w:after="120" w:line="300"/>
      </w:pPr>
      <w:r>
        <w:t xml:space="preserve">Alex receives a branded welcome email similar to Sarah's digest example, with a welcome magic link taking him to a portal orientation view.</w:t>
      </w:r>
    </w:p>
    <w:p>
      <w:pPr>
        <w:pStyle w:val="Heading2"/>
        <w:spacing w:after="140" w:before="280"/>
      </w:pPr>
      <w:r>
        <w:t xml:space="preserve">6.6 Edge Cases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Duplicate client name: allow with warning (users may have multiple engagements with same parent company)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Invalid email: validate client-side; block submit with inline error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Custom domain not yet configured: use default {slug}.portal.flow.app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User is on Free tier at 3-client limit: show upgrade modal before save</w:t>
      </w:r>
    </w:p>
    <w:p>
      <w:pPr>
        <w:pStyle w:val="Heading2"/>
        <w:spacing w:after="140" w:before="280"/>
      </w:pPr>
      <w:r>
        <w:t xml:space="preserve">6.7 Instrumentation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Time from signup to first client: target median under 10 minutes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% of new clients with portal invite sent: target 80%+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Next-step completion rate: how many of the 4 checklist items get done in week 1</w:t>
      </w:r>
    </w:p>
    <w:p>
      <w:pPr>
        <w:pStyle w:val="Heading1"/>
        <w:pageBreakBefore/>
        <w:spacing w:after="180" w:before="360"/>
      </w:pPr>
      <w:r>
        <w:t xml:space="preserve">7. Shared UX Principles Across Flows</w:t>
      </w:r>
    </w:p>
    <w:p>
      <w:pPr>
        <w:pStyle w:val="Heading2"/>
        <w:spacing w:after="140" w:before="280"/>
      </w:pPr>
      <w:r>
        <w:t xml:space="preserve">7.1 Escape Hatches</w:t>
      </w:r>
    </w:p>
    <w:p>
      <w:pPr>
        <w:spacing w:after="120" w:line="300"/>
      </w:pPr>
      <w:r>
        <w:t xml:space="preserve">Every automation and agent action has a visible manual override. User should never feel trapped in an AI workflow. If agents are wrong, the cost is minutes; if agents feel like a cage, the cost is churn.</w:t>
      </w:r>
    </w:p>
    <w:p>
      <w:pPr>
        <w:pStyle w:val="Heading2"/>
        <w:spacing w:after="140" w:before="280"/>
      </w:pPr>
      <w:r>
        <w:t xml:space="preserve">7.2 Undo Where Possible</w:t>
      </w:r>
    </w:p>
    <w:p>
      <w:pPr>
        <w:spacing w:after="120" w:line="300"/>
      </w:pPr>
      <w:r>
        <w:t xml:space="preserve">30-second undo toasts for: sending emails, publishing to portal, deleting. Use Cmd+Z for page-level undo on documents. Cannot truly unsend external emails, but allow immediate follow-up-with-correction flow.</w:t>
      </w:r>
    </w:p>
    <w:p>
      <w:pPr>
        <w:pStyle w:val="Heading2"/>
        <w:spacing w:after="140" w:before="280"/>
      </w:pPr>
      <w:r>
        <w:t xml:space="preserve">7.3 Progressive Disclosure</w:t>
      </w:r>
    </w:p>
    <w:p>
      <w:pPr>
        <w:spacing w:after="120" w:line="300"/>
      </w:pPr>
      <w:r>
        <w:t xml:space="preserve">Simple forms by default; "Show more fields" reveals advanced options. New users should never see fields they don't understand. Power users should never have to click "Show more" after the first week — remember their preference.</w:t>
      </w:r>
    </w:p>
    <w:p>
      <w:pPr>
        <w:pStyle w:val="Heading2"/>
        <w:spacing w:after="140" w:before="280"/>
      </w:pPr>
      <w:r>
        <w:t xml:space="preserve">7.4 Agent Attribution</w:t>
      </w:r>
    </w:p>
    <w:p>
      <w:pPr>
        <w:spacing w:after="120" w:line="300"/>
      </w:pPr>
      <w:r>
        <w:t xml:space="preserve">Every agent-generated piece of content has a small visual indicator showing which agent produced it and trust level. Builds transparency and helps users learn which agents to trust more deeply over time.</w:t>
      </w:r>
    </w:p>
    <w:p>
      <w:pPr>
        <w:pStyle w:val="Heading2"/>
        <w:spacing w:after="140" w:before="280"/>
      </w:pPr>
      <w:r>
        <w:t xml:space="preserve">7.5 Mobile Considerations</w:t>
      </w:r>
    </w:p>
    <w:p>
      <w:pPr>
        <w:spacing w:after="120" w:line="300"/>
      </w:pPr>
      <w:r>
        <w:t xml:space="preserve">v1 is desktop-first but core flows must work on mobile web: timer start/stop, review inbox (approve/reject), view and approve in portal, receive notifications. Invoice creation and page editing are desktop-primary; mobile web views them but does not need to create them in v1.</w:t>
      </w:r>
    </w:p>
    <w:p>
      <w:pPr>
        <w:pStyle w:val="Heading1"/>
        <w:pageBreakBefore/>
        <w:spacing w:after="180" w:before="360"/>
      </w:pPr>
      <w:r>
        <w:t xml:space="preserve">8. Usability Testing Plan</w:t>
      </w:r>
    </w:p>
    <w:p>
      <w:pPr>
        <w:pStyle w:val="Heading2"/>
        <w:spacing w:after="140" w:before="280"/>
      </w:pPr>
      <w:r>
        <w:t xml:space="preserve">8.1 Pre-Launch Testing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5 unmoderated usability tests per flow via Maze or User Interviews platform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Task completion rate target: 80%+ per flow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Time-on-task measured against targets listed in each flow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System Usability Scale (SUS) after full flow walkthrough: target 75+</w:t>
      </w:r>
    </w:p>
    <w:p>
      <w:pPr>
        <w:pStyle w:val="Heading2"/>
        <w:spacing w:after="140" w:before="280"/>
      </w:pPr>
      <w:r>
        <w:t xml:space="preserve">8.2 Beta Testing Protocol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20 beta users tracked for 2 weeks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Weekly 15-min check-in with 5 randomly selected beta users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Session recordings (with consent) for friction analysis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NPS at week 2 and week 4</w:t>
      </w:r>
    </w:p>
    <w:p>
      <w:pPr>
        <w:pStyle w:val="Heading2"/>
        <w:spacing w:after="140" w:before="280"/>
      </w:pPr>
      <w:r>
        <w:t xml:space="preserve">8.3 Post-Launch Iteration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Weekly review of flow-specific metrics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Heatmap analysis on inbox and portal (Plausible or PostHog)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Monthly user interviews with paying customers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 OS User Flows and Wireframes</dc:title>
  <dc:creator>Flow OS Founder</dc:creator>
  <cp:lastModifiedBy>Un-named</cp:lastModifiedBy>
  <cp:revision>1</cp:revision>
  <dcterms:created xsi:type="dcterms:W3CDTF">2026-04-18T23:19:40.019Z</dcterms:created>
  <dcterms:modified xsi:type="dcterms:W3CDTF">2026-04-18T23:19:40.020Z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