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1.6.0 | Phase 13.3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IN PROGRESS — 13.1–13.3 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IN PROGRESS. Phase 13 converts HIMP's deterministic operational intelligence into controlled, auditable automation assistance while preserving explicit operator authority and fail-closed execution boundaries.</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IN PROGRESS. Strengthen post-remediation health recheck, expected-condition confirmation, and execution closure.</w:t>
      </w:r>
    </w:p>
    <w:p>
      <w:pPr>
        <w:pStyle w:val="Heading2"/>
      </w:pPr>
      <w:r>
        <w:t>13.5 — Low-Risk Autonomous Remediation (5–8h)</w:t>
      </w:r>
    </w:p>
    <w:p>
      <w:r>
        <w:t>Status: PLANNED. Only after preceding controls are production proven; use explicit ALLOW_AUTOMATIC / REQUIRE_APPROVAL / DENY policy with fail-closed safety.</w:t>
      </w:r>
    </w:p>
    <w:p>
      <w:pPr>
        <w:pStyle w:val="Heading2"/>
      </w:pPr>
      <w:r>
        <w:t>13.6 — Production Gate (2–4h)</w:t>
      </w:r>
    </w:p>
    <w:p>
      <w:r>
        <w:t>Status: PLANNED. 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Resume Phase 13 — Automation Intelligence at Phase 13.4 — Verification Improvements. Phases 13.1, 13.2, and 13.3 are complete and production verified. Reuse the existing RemediationVerificationService, HostHealthService, remediation workflow, scheduling service, and audit infrastructure. The first 13.4 slice should distinguish automation execution success from verified remediation outcome, perform a fresh post-remediation health recheck, confirm the expected condition actually cleared when it can be evaluated, fail closed when verification cannot establish success, and persist operator-visible closure evidence without creating a parallel verification subsystem.</w:t>
      </w:r>
    </w:p>
    <w:p>
      <w:pPr>
        <w:spacing w:after="120"/>
        <w:ind w:left="360"/>
      </w:pPr>
      <w:r/>
    </w:p>
    <w:p>
      <w:pPr>
        <w:pStyle w:val="Heading1"/>
      </w:pPr>
      <w:r>
        <w:t>10. Roadmap Decision Record</w:t>
      </w:r>
    </w:p>
    <w:p>
      <w:r>
        <w:t>This roadmap intentionally does not reopen completed Phase 9–12 infrastructure work. Phase 12 Operational Intelligence remains COMPLETE / PRODUCTION VERIFIED. Phase 13.1 production-proved deterministic, evidence-backed remediation recommendations without autonomous execution. Phase 13.2 production-proved a durable approval queue and operator decision UI with PENDING / APPROVED / DENIED states, administrator-protected decisions, and explicit separation between approval and execution. Phase 13.3 production-proved controlled one-time remediation scheduling through the existing HIMP scheduler, with immutable approval execution identity, atomic claim protection, policy re-evaluation, cancellation, and durable schedule lifecycle state. The current production release checkpoint is f004c1019c8f730b6107d7ecf8b8f433f40a8147 with a 1005-test full regression baseline. Phase 13.4 — Verification Improvements is now the active roadmap slice. Predictive/AI behavior and low-risk autonomous remediation remain deferred until these deterministic controls and verification semantics are production proven.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