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1.5.0 | Phase 13.2 production closure | 2026-08-20</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IN PROGRESS — 13.1–13.2 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IN PROGRESS. Phase 13 converts HIMP's deterministic operational intelligence into controlled, auditable automation assistance while preserving explicit operator authority and fail-closed execution boundaries.</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NEXT.</w:t>
      </w:r>
    </w:p>
    <w:p>
      <w:r>
        <w:t>Allow approved remediation to run later using the existing scheduler; do not introduce a second scheduling subsystem. The next slice should preserve the Phase 13.2 approval/execution separation and require an approved, still-valid action before scheduling.</w:t>
      </w:r>
    </w:p>
    <w:p>
      <w:pPr>
        <w:pStyle w:val="Heading2"/>
      </w:pPr>
      <w:r>
        <w:t>13.4 — Verification Improvements (3–5h)</w:t>
      </w:r>
    </w:p>
    <w:p>
      <w:r>
        <w:t>Status: PLANNED. Strengthen post-remediation health recheck, expected-condition confirmation, and execution closure.</w:t>
      </w:r>
    </w:p>
    <w:p>
      <w:pPr>
        <w:pStyle w:val="Heading2"/>
      </w:pPr>
      <w:r>
        <w:t>13.5 — Low-Risk Autonomous Remediation (5–8h)</w:t>
      </w:r>
    </w:p>
    <w:p>
      <w:r>
        <w:t>Status: PLANNED. Only after preceding controls are production proven; use explicit ALLOW_AUTOMATIC / REQUIRE_APPROVAL / DENY policy with fail-closed safety.</w:t>
      </w:r>
    </w:p>
    <w:p>
      <w:pPr>
        <w:pStyle w:val="Heading2"/>
      </w:pPr>
      <w:r>
        <w:t>13.6 — Production Gate (2–4h)</w:t>
      </w:r>
    </w:p>
    <w:p>
      <w:r>
        <w:t>Status: PLANNED. 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Resume Phase 13 — Automation Intelligence at Phase 13.3 — Remediation Scheduling. Phases 13.1 and 13.2 are complete and production verified. Reuse the existing scheduler and approval queue; do not create a second scheduling subsystem. The first 13.3 slice should define how an APPROVED remediation is scheduled for later execution while retaining explicit authorization, auditability, stale-approval protection, and the existing remediation safety policy.</w:t>
      </w:r>
    </w:p>
    <w:p>
      <w:pPr>
        <w:spacing w:after="120"/>
        <w:ind w:left="360"/>
      </w:pPr>
      <w:r/>
    </w:p>
    <w:p>
      <w:pPr>
        <w:pStyle w:val="Heading1"/>
      </w:pPr>
      <w:r>
        <w:t>10. Roadmap Decision Record</w:t>
      </w:r>
    </w:p>
    <w:p>
      <w:r>
        <w:t>This roadmap intentionally does not reopen completed Phase 9–12 infrastructure work. Phase 12 Operational Intelligence remains COMPLETE / PRODUCTION VERIFIED. Phase 13.1 production-proved deterministic, evidence-backed remediation recommendations without autonomous execution. Phase 13.2 production-proved a durable approval queue and operator decision UI with PENDING / APPROVED / DENIED states, administrator-protected decisions, and explicit separation between approval and execution. The current production release checkpoint is e2fe1e6cd1d7bc9d308cb4dbb046d8426c1a5678 with a 975-test clean-environment regression baseline. Phase 13.3 — Remediation Scheduling is the next active roadmap slice and must reuse the existing scheduler. Predictive/AI behavior and low-risk autonomous remediation remain deferred until the preceding deterministic controls are production proven.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