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E4E7" w14:textId="77777777" w:rsidR="00DF14BA" w:rsidRDefault="00000000">
      <w:pPr>
        <w:pStyle w:val="a9"/>
        <w:spacing w:before="0" w:afterLines="0" w:after="0" w:line="600" w:lineRule="exact"/>
        <w:rPr>
          <w:rFonts w:ascii="黑体" w:eastAsia="黑体" w:hAnsi="黑体" w:cs="黑体"/>
          <w:sz w:val="36"/>
          <w:szCs w:val="36"/>
        </w:rPr>
      </w:pPr>
      <w:r>
        <w:rPr>
          <w:rFonts w:ascii="黑体" w:eastAsia="黑体" w:hAnsi="黑体" w:cs="黑体" w:hint="eastAsia"/>
          <w:sz w:val="36"/>
          <w:szCs w:val="36"/>
        </w:rPr>
        <w:t>关于举办第十四届蓝桥杯大赛（电子类）</w:t>
      </w:r>
    </w:p>
    <w:p w14:paraId="331A543A" w14:textId="77777777" w:rsidR="00DF14BA" w:rsidRDefault="00000000">
      <w:pPr>
        <w:pStyle w:val="a9"/>
        <w:spacing w:before="0" w:afterLines="0" w:after="0" w:line="600" w:lineRule="exact"/>
        <w:rPr>
          <w:rFonts w:ascii="黑体" w:eastAsia="黑体" w:hAnsi="黑体" w:cs="黑体"/>
          <w:sz w:val="36"/>
          <w:szCs w:val="36"/>
        </w:rPr>
      </w:pPr>
      <w:r>
        <w:rPr>
          <w:rFonts w:ascii="黑体" w:eastAsia="黑体" w:hAnsi="黑体" w:cs="黑体" w:hint="eastAsia"/>
          <w:sz w:val="36"/>
          <w:szCs w:val="36"/>
        </w:rPr>
        <w:t>科目模拟测试流程说明</w:t>
      </w:r>
    </w:p>
    <w:p w14:paraId="141DF48A" w14:textId="77777777" w:rsidR="00DF14BA" w:rsidRDefault="00DF14BA">
      <w:pPr>
        <w:spacing w:afterLines="0" w:after="0" w:line="600" w:lineRule="exact"/>
        <w:rPr>
          <w:rFonts w:ascii="思源黑体 CN Bold" w:eastAsia="思源黑体 CN Bold" w:hAnsi="思源黑体 CN Bold"/>
          <w:sz w:val="36"/>
          <w:szCs w:val="36"/>
        </w:rPr>
      </w:pPr>
    </w:p>
    <w:p w14:paraId="5C3AFFD6" w14:textId="77777777" w:rsidR="00DF14BA" w:rsidRDefault="00000000">
      <w:pPr>
        <w:spacing w:afterLines="0" w:after="0" w:line="360" w:lineRule="auto"/>
        <w:rPr>
          <w:rFonts w:ascii="仿宋" w:eastAsia="仿宋" w:hAnsi="仿宋" w:cs="仿宋"/>
        </w:rPr>
      </w:pPr>
      <w:r>
        <w:rPr>
          <w:rFonts w:ascii="仿宋" w:eastAsia="仿宋" w:hAnsi="仿宋" w:cs="仿宋" w:hint="eastAsia"/>
        </w:rPr>
        <w:t>各相关院校：</w:t>
      </w:r>
    </w:p>
    <w:p w14:paraId="5E75AD4D" w14:textId="77777777" w:rsidR="00DF14BA" w:rsidRDefault="00000000">
      <w:pPr>
        <w:spacing w:afterLines="0" w:after="0" w:line="360" w:lineRule="auto"/>
        <w:ind w:firstLine="567"/>
        <w:rPr>
          <w:rFonts w:ascii="仿宋" w:eastAsia="仿宋" w:hAnsi="仿宋" w:cs="仿宋"/>
        </w:rPr>
      </w:pPr>
      <w:r>
        <w:rPr>
          <w:rFonts w:ascii="仿宋" w:eastAsia="仿宋" w:hAnsi="仿宋" w:cs="仿宋" w:hint="eastAsia"/>
        </w:rPr>
        <w:t>第十四届蓝桥杯全国软件和信息技术专业人才大赛现已正式启动报名，各高校纷纷组织开展各种形式的竞赛人才选拔工作。</w:t>
      </w:r>
    </w:p>
    <w:p w14:paraId="638646C6" w14:textId="77777777" w:rsidR="00DF14BA" w:rsidRDefault="00000000">
      <w:pPr>
        <w:spacing w:afterLines="0" w:after="0" w:line="360" w:lineRule="auto"/>
        <w:ind w:firstLineChars="200" w:firstLine="440"/>
        <w:rPr>
          <w:rFonts w:ascii="仿宋" w:eastAsia="仿宋" w:hAnsi="仿宋" w:cs="仿宋"/>
        </w:rPr>
      </w:pPr>
      <w:r>
        <w:rPr>
          <w:rFonts w:ascii="仿宋" w:eastAsia="仿宋" w:hAnsi="仿宋" w:cs="仿宋" w:hint="eastAsia"/>
        </w:rPr>
        <w:t>为帮助高校学子进一步加深对蓝桥杯省赛试题的了解，协助各学校发掘校内人才，选拔优秀的竞赛选手，提升学校的竞赛质量，大赛组委会特举办第十四届蓝桥杯大赛个人赛（电子类）校内模拟赛。</w:t>
      </w:r>
    </w:p>
    <w:p w14:paraId="31561809" w14:textId="77777777" w:rsidR="00DF14BA" w:rsidRDefault="00000000">
      <w:pPr>
        <w:spacing w:afterLines="0" w:after="0" w:line="360" w:lineRule="auto"/>
        <w:ind w:firstLineChars="202" w:firstLine="444"/>
        <w:rPr>
          <w:rFonts w:ascii="仿宋" w:eastAsia="仿宋" w:hAnsi="仿宋" w:cs="仿宋"/>
        </w:rPr>
      </w:pPr>
      <w:r>
        <w:rPr>
          <w:rFonts w:ascii="仿宋" w:eastAsia="仿宋" w:hAnsi="仿宋" w:cs="仿宋" w:hint="eastAsia"/>
        </w:rPr>
        <w:t>现将有关事项通知如下：</w:t>
      </w:r>
    </w:p>
    <w:p w14:paraId="4EE4DFA5"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一、测试科目</w:t>
      </w:r>
    </w:p>
    <w:p w14:paraId="3D6496A2" w14:textId="77777777" w:rsidR="00DF14BA" w:rsidRDefault="00000000">
      <w:pPr>
        <w:pStyle w:val="ac"/>
        <w:numPr>
          <w:ilvl w:val="1"/>
          <w:numId w:val="3"/>
        </w:numPr>
        <w:spacing w:afterLines="0" w:after="0" w:line="360" w:lineRule="auto"/>
        <w:ind w:firstLineChars="0"/>
        <w:rPr>
          <w:rFonts w:ascii="仿宋" w:eastAsia="仿宋" w:hAnsi="仿宋" w:cs="仿宋"/>
        </w:rPr>
      </w:pPr>
      <w:r>
        <w:rPr>
          <w:rFonts w:ascii="仿宋" w:eastAsia="仿宋" w:hAnsi="仿宋" w:cs="仿宋" w:hint="eastAsia"/>
        </w:rPr>
        <w:t>蓝桥杯（电子类）单片机设计与开发科目</w:t>
      </w:r>
    </w:p>
    <w:p w14:paraId="56F38896" w14:textId="77777777" w:rsidR="00DF14BA" w:rsidRDefault="00000000">
      <w:pPr>
        <w:pStyle w:val="ac"/>
        <w:numPr>
          <w:ilvl w:val="1"/>
          <w:numId w:val="3"/>
        </w:numPr>
        <w:spacing w:afterLines="0" w:after="0" w:line="360" w:lineRule="auto"/>
        <w:ind w:firstLineChars="0"/>
        <w:rPr>
          <w:rFonts w:ascii="仿宋" w:eastAsia="仿宋" w:hAnsi="仿宋" w:cs="仿宋"/>
        </w:rPr>
      </w:pPr>
      <w:r>
        <w:rPr>
          <w:rFonts w:ascii="仿宋" w:eastAsia="仿宋" w:hAnsi="仿宋" w:cs="仿宋" w:hint="eastAsia"/>
        </w:rPr>
        <w:t>蓝桥杯（电子类）嵌入式设计与开发科目</w:t>
      </w:r>
    </w:p>
    <w:p w14:paraId="57CBC41F" w14:textId="77777777" w:rsidR="00DF14BA" w:rsidRDefault="00000000">
      <w:pPr>
        <w:pStyle w:val="ac"/>
        <w:numPr>
          <w:ilvl w:val="1"/>
          <w:numId w:val="3"/>
        </w:numPr>
        <w:spacing w:afterLines="0" w:after="0" w:line="360" w:lineRule="auto"/>
        <w:ind w:firstLineChars="0"/>
        <w:rPr>
          <w:rFonts w:ascii="仿宋" w:eastAsia="仿宋" w:hAnsi="仿宋" w:cs="仿宋"/>
        </w:rPr>
      </w:pPr>
      <w:r>
        <w:rPr>
          <w:rFonts w:ascii="仿宋" w:eastAsia="仿宋" w:hAnsi="仿宋" w:cs="仿宋" w:hint="eastAsia"/>
        </w:rPr>
        <w:t>蓝桥杯（电子类）物联网设计与开发科目</w:t>
      </w:r>
    </w:p>
    <w:p w14:paraId="3F2FCD1A" w14:textId="77777777" w:rsidR="00DF14BA" w:rsidRDefault="00000000">
      <w:pPr>
        <w:pStyle w:val="ac"/>
        <w:numPr>
          <w:ilvl w:val="1"/>
          <w:numId w:val="3"/>
        </w:numPr>
        <w:spacing w:afterLines="0" w:after="0" w:line="360" w:lineRule="auto"/>
        <w:ind w:firstLineChars="0"/>
        <w:rPr>
          <w:rFonts w:ascii="仿宋" w:eastAsia="仿宋" w:hAnsi="仿宋" w:cs="仿宋"/>
        </w:rPr>
      </w:pPr>
      <w:r>
        <w:rPr>
          <w:rFonts w:ascii="仿宋" w:eastAsia="仿宋" w:hAnsi="仿宋" w:cs="仿宋" w:hint="eastAsia"/>
        </w:rPr>
        <w:t>蓝桥杯（电子类）EDA设计与开发科目</w:t>
      </w:r>
    </w:p>
    <w:p w14:paraId="27DC313E"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二、考试流程</w:t>
      </w:r>
    </w:p>
    <w:p w14:paraId="4559E659" w14:textId="77777777" w:rsidR="00DF14BA" w:rsidRDefault="00000000">
      <w:pPr>
        <w:spacing w:afterLines="0" w:after="0" w:line="360" w:lineRule="auto"/>
        <w:ind w:firstLineChars="200" w:firstLine="440"/>
        <w:rPr>
          <w:rFonts w:ascii="仿宋" w:eastAsia="仿宋" w:hAnsi="仿宋" w:cs="仿宋"/>
        </w:rPr>
      </w:pPr>
      <w:r>
        <w:rPr>
          <w:rFonts w:ascii="仿宋" w:eastAsia="仿宋" w:hAnsi="仿宋" w:cs="仿宋" w:hint="eastAsia"/>
        </w:rPr>
        <w:t>考生可以在考试发布期间，通过浏览器（推荐使用谷歌或Firefox浏览器）方式访问四梯评测网w</w:t>
      </w:r>
      <w:r>
        <w:rPr>
          <w:rFonts w:ascii="仿宋" w:eastAsia="仿宋" w:hAnsi="仿宋" w:cs="仿宋"/>
        </w:rPr>
        <w:t>ww.4t.wiki</w:t>
      </w:r>
      <w:r>
        <w:rPr>
          <w:rFonts w:ascii="仿宋" w:eastAsia="仿宋" w:hAnsi="仿宋" w:cs="仿宋" w:hint="eastAsia"/>
        </w:rPr>
        <w:t>，使用组委会提供的账号、密码登录系统进行蓝桥杯电子类模拟考试。</w:t>
      </w:r>
    </w:p>
    <w:p w14:paraId="24E6C178" w14:textId="77777777" w:rsidR="00DF14BA" w:rsidRDefault="00000000">
      <w:pPr>
        <w:spacing w:afterLines="0" w:after="0" w:line="360" w:lineRule="auto"/>
        <w:ind w:firstLineChars="200" w:firstLine="440"/>
        <w:rPr>
          <w:rFonts w:ascii="仿宋" w:eastAsia="仿宋" w:hAnsi="仿宋" w:cs="仿宋"/>
        </w:rPr>
      </w:pPr>
      <w:r>
        <w:rPr>
          <w:rFonts w:ascii="仿宋" w:eastAsia="仿宋" w:hAnsi="仿宋" w:cs="仿宋" w:hint="eastAsia"/>
        </w:rPr>
        <w:t>登录后，点击“头像”——点击“考试”——点击“进入本场考试”。</w:t>
      </w:r>
    </w:p>
    <w:p w14:paraId="4398E9F7" w14:textId="77777777" w:rsidR="00DF14BA" w:rsidRDefault="00000000">
      <w:pPr>
        <w:spacing w:afterLines="0" w:after="0" w:line="360" w:lineRule="auto"/>
        <w:ind w:firstLineChars="200" w:firstLine="440"/>
        <w:rPr>
          <w:rFonts w:ascii="仿宋" w:eastAsia="仿宋" w:hAnsi="仿宋" w:cs="仿宋"/>
        </w:rPr>
      </w:pPr>
      <w:r>
        <w:rPr>
          <w:noProof/>
        </w:rPr>
        <w:drawing>
          <wp:inline distT="0" distB="0" distL="114300" distR="114300" wp14:anchorId="569870FB" wp14:editId="2C6A165F">
            <wp:extent cx="4986054" cy="23241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988473" cy="2325228"/>
                    </a:xfrm>
                    <a:prstGeom prst="rect">
                      <a:avLst/>
                    </a:prstGeom>
                    <a:noFill/>
                    <a:ln>
                      <a:noFill/>
                    </a:ln>
                  </pic:spPr>
                </pic:pic>
              </a:graphicData>
            </a:graphic>
          </wp:inline>
        </w:drawing>
      </w:r>
    </w:p>
    <w:p w14:paraId="5C548C9C" w14:textId="77777777" w:rsidR="00DF14BA" w:rsidRDefault="00000000">
      <w:pPr>
        <w:spacing w:afterLines="0" w:after="0" w:line="360" w:lineRule="auto"/>
        <w:ind w:firstLineChars="200" w:firstLine="440"/>
        <w:rPr>
          <w:rFonts w:ascii="仿宋" w:eastAsia="仿宋" w:hAnsi="仿宋" w:cs="仿宋"/>
        </w:rPr>
      </w:pPr>
      <w:r>
        <w:rPr>
          <w:rFonts w:ascii="仿宋" w:eastAsia="仿宋" w:hAnsi="仿宋" w:cs="仿宋" w:hint="eastAsia"/>
        </w:rPr>
        <w:lastRenderedPageBreak/>
        <w:t>考生应在考试时间结束前，点击“交卷”按钮。</w:t>
      </w:r>
    </w:p>
    <w:p w14:paraId="32A31B62" w14:textId="77777777" w:rsidR="00DF14BA" w:rsidRDefault="00000000">
      <w:pPr>
        <w:spacing w:afterLines="0" w:after="0" w:line="360" w:lineRule="auto"/>
        <w:ind w:firstLineChars="200" w:firstLine="440"/>
        <w:rPr>
          <w:rFonts w:ascii="仿宋" w:eastAsia="仿宋" w:hAnsi="仿宋" w:cs="仿宋"/>
        </w:rPr>
      </w:pPr>
      <w:r>
        <w:rPr>
          <w:rFonts w:ascii="仿宋" w:eastAsia="仿宋" w:hAnsi="仿宋" w:cs="仿宋" w:hint="eastAsia"/>
        </w:rPr>
        <w:t>考试时间结束后，无法再次提交答案。</w:t>
      </w:r>
    </w:p>
    <w:p w14:paraId="365E48DB"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三、作品提交</w:t>
      </w:r>
    </w:p>
    <w:p w14:paraId="5A1DD39F" w14:textId="77777777" w:rsidR="00DF14BA" w:rsidRDefault="00000000">
      <w:pPr>
        <w:spacing w:afterLines="0" w:after="0" w:line="360" w:lineRule="auto"/>
        <w:ind w:firstLine="420"/>
        <w:rPr>
          <w:rFonts w:ascii="仿宋" w:eastAsia="仿宋" w:hAnsi="仿宋" w:cs="仿宋"/>
        </w:rPr>
      </w:pPr>
      <w:r>
        <w:rPr>
          <w:rFonts w:ascii="仿宋" w:eastAsia="仿宋" w:hAnsi="仿宋" w:cs="仿宋" w:hint="eastAsia"/>
        </w:rPr>
        <w:t>本次模拟测试于</w:t>
      </w:r>
      <w:r>
        <w:rPr>
          <w:rFonts w:ascii="仿宋" w:eastAsia="仿宋" w:hAnsi="仿宋" w:cs="仿宋" w:hint="eastAsia"/>
          <w:color w:val="0000FF"/>
        </w:rPr>
        <w:t>2021年</w:t>
      </w:r>
      <w:r>
        <w:rPr>
          <w:rFonts w:ascii="仿宋" w:eastAsia="仿宋" w:hAnsi="仿宋" w:cs="仿宋"/>
          <w:color w:val="0000FF"/>
        </w:rPr>
        <w:t>11</w:t>
      </w:r>
      <w:r>
        <w:rPr>
          <w:rFonts w:ascii="仿宋" w:eastAsia="仿宋" w:hAnsi="仿宋" w:cs="仿宋" w:hint="eastAsia"/>
          <w:color w:val="0000FF"/>
        </w:rPr>
        <w:t>月</w:t>
      </w:r>
      <w:r>
        <w:rPr>
          <w:rFonts w:ascii="仿宋" w:eastAsia="仿宋" w:hAnsi="仿宋" w:cs="仿宋"/>
          <w:color w:val="0000FF"/>
        </w:rPr>
        <w:t>1</w:t>
      </w:r>
      <w:r>
        <w:rPr>
          <w:rFonts w:ascii="仿宋" w:eastAsia="仿宋" w:hAnsi="仿宋" w:cs="仿宋" w:hint="eastAsia"/>
          <w:color w:val="0000FF"/>
        </w:rPr>
        <w:t>日</w:t>
      </w:r>
      <w:r>
        <w:rPr>
          <w:rFonts w:ascii="仿宋" w:eastAsia="仿宋" w:hAnsi="仿宋" w:cs="仿宋" w:hint="eastAsia"/>
        </w:rPr>
        <w:t>开始，至</w:t>
      </w:r>
      <w:r>
        <w:rPr>
          <w:rFonts w:ascii="仿宋" w:eastAsia="仿宋" w:hAnsi="仿宋" w:cs="仿宋" w:hint="eastAsia"/>
          <w:color w:val="0000FF"/>
        </w:rPr>
        <w:t>2022年</w:t>
      </w:r>
      <w:r>
        <w:rPr>
          <w:rFonts w:ascii="仿宋" w:eastAsia="仿宋" w:hAnsi="仿宋" w:cs="仿宋"/>
          <w:color w:val="0000FF"/>
        </w:rPr>
        <w:t>11</w:t>
      </w:r>
      <w:r>
        <w:rPr>
          <w:rFonts w:ascii="仿宋" w:eastAsia="仿宋" w:hAnsi="仿宋" w:cs="仿宋" w:hint="eastAsia"/>
          <w:color w:val="0000FF"/>
        </w:rPr>
        <w:t>月</w:t>
      </w:r>
      <w:r>
        <w:rPr>
          <w:rFonts w:ascii="仿宋" w:eastAsia="仿宋" w:hAnsi="仿宋" w:cs="仿宋"/>
          <w:color w:val="0000FF"/>
        </w:rPr>
        <w:t>30</w:t>
      </w:r>
      <w:r>
        <w:rPr>
          <w:rFonts w:ascii="仿宋" w:eastAsia="仿宋" w:hAnsi="仿宋" w:cs="仿宋" w:hint="eastAsia"/>
          <w:color w:val="0000FF"/>
        </w:rPr>
        <w:t>日</w:t>
      </w:r>
      <w:r>
        <w:rPr>
          <w:rFonts w:ascii="仿宋" w:eastAsia="仿宋" w:hAnsi="仿宋" w:cs="仿宋" w:hint="eastAsia"/>
        </w:rPr>
        <w:t>结束。选手可在模拟测试期间内，根据试题描述要求设计与调试，提交</w:t>
      </w:r>
      <w:r>
        <w:rPr>
          <w:rFonts w:ascii="仿宋" w:eastAsia="仿宋" w:hAnsi="仿宋" w:cs="仿宋" w:hint="eastAsia"/>
          <w:b/>
          <w:bCs/>
        </w:rPr>
        <w:t>一次</w:t>
      </w:r>
      <w:r>
        <w:rPr>
          <w:rFonts w:ascii="仿宋" w:eastAsia="仿宋" w:hAnsi="仿宋" w:cs="仿宋" w:hint="eastAsia"/>
        </w:rPr>
        <w:t>答案。</w:t>
      </w:r>
    </w:p>
    <w:p w14:paraId="454C6157" w14:textId="77777777" w:rsidR="00DF14BA" w:rsidRDefault="00000000">
      <w:pPr>
        <w:spacing w:afterLines="0" w:after="0" w:line="360" w:lineRule="auto"/>
        <w:ind w:firstLine="420"/>
        <w:rPr>
          <w:rFonts w:ascii="仿宋" w:eastAsia="仿宋" w:hAnsi="仿宋" w:cs="仿宋"/>
        </w:rPr>
      </w:pPr>
      <w:r>
        <w:rPr>
          <w:rFonts w:ascii="仿宋" w:eastAsia="仿宋" w:hAnsi="仿宋" w:cs="仿宋" w:hint="eastAsia"/>
        </w:rPr>
        <w:t>单片机、嵌入式及物联网科目提交.hex文件，EDA科目提交工程及导出生产文件，详细文件命名形式及要求见试题。</w:t>
      </w:r>
    </w:p>
    <w:p w14:paraId="1E3F13A2"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四、软、硬件环境</w:t>
      </w:r>
    </w:p>
    <w:p w14:paraId="74E0FD33" w14:textId="77777777" w:rsidR="00DF14BA" w:rsidRDefault="00000000">
      <w:pPr>
        <w:spacing w:after="156"/>
        <w:rPr>
          <w:rFonts w:ascii="仿宋" w:eastAsia="仿宋" w:hAnsi="仿宋" w:cs="仿宋"/>
          <w:b/>
          <w:bCs/>
        </w:rPr>
      </w:pPr>
      <w:r>
        <w:rPr>
          <w:rFonts w:ascii="仿宋" w:eastAsia="仿宋" w:hAnsi="仿宋" w:cs="仿宋"/>
          <w:b/>
          <w:bCs/>
        </w:rPr>
        <w:tab/>
      </w:r>
      <w:r>
        <w:rPr>
          <w:rFonts w:ascii="仿宋" w:eastAsia="仿宋" w:hAnsi="仿宋" w:cs="仿宋" w:hint="eastAsia"/>
          <w:b/>
          <w:bCs/>
        </w:rPr>
        <w:t>硬件环境</w:t>
      </w:r>
    </w:p>
    <w:p w14:paraId="765E7513"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单片机设计与开发科目</w:t>
      </w:r>
    </w:p>
    <w:p w14:paraId="20BE5B4E"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国信长天单片机竞赛实训平台、计算机</w:t>
      </w:r>
    </w:p>
    <w:p w14:paraId="41C18D7D"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嵌入式设计与开发科目</w:t>
      </w:r>
    </w:p>
    <w:p w14:paraId="395DB932"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国信长天嵌入式竞赛实训平台、计算机</w:t>
      </w:r>
    </w:p>
    <w:p w14:paraId="5B968343"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物联网设计与开发科目</w:t>
      </w:r>
    </w:p>
    <w:p w14:paraId="383681D9"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国信长天物联网省赛套装、计算机</w:t>
      </w:r>
    </w:p>
    <w:p w14:paraId="1E2039E0"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EDA设计与开发科目</w:t>
      </w:r>
    </w:p>
    <w:p w14:paraId="55590A42"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计算机</w:t>
      </w:r>
    </w:p>
    <w:p w14:paraId="53EB758B" w14:textId="77777777" w:rsidR="00DF14BA" w:rsidRDefault="00000000">
      <w:pPr>
        <w:spacing w:after="156"/>
        <w:ind w:firstLine="420"/>
        <w:rPr>
          <w:rFonts w:ascii="仿宋" w:eastAsia="仿宋" w:hAnsi="仿宋" w:cs="仿宋"/>
          <w:b/>
          <w:bCs/>
        </w:rPr>
      </w:pPr>
      <w:r>
        <w:rPr>
          <w:rFonts w:ascii="仿宋" w:eastAsia="仿宋" w:hAnsi="仿宋" w:cs="仿宋" w:hint="eastAsia"/>
          <w:b/>
          <w:bCs/>
        </w:rPr>
        <w:t>软件环境</w:t>
      </w:r>
    </w:p>
    <w:p w14:paraId="0B094119"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单片机设计与开发科目</w:t>
      </w:r>
    </w:p>
    <w:p w14:paraId="7D130943"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 xml:space="preserve">Keil C51集成开发环境、STC-ISP下载软件、USB转串口驱动程序、解压缩工具、PDF阅读器 </w:t>
      </w:r>
    </w:p>
    <w:p w14:paraId="5E573D7C"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嵌入式设计与开发科目</w:t>
      </w:r>
    </w:p>
    <w:p w14:paraId="53DE987C"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ARM-MDK集成开发环境（推荐使用M</w:t>
      </w:r>
      <w:r>
        <w:rPr>
          <w:rFonts w:ascii="仿宋" w:eastAsia="仿宋" w:hAnsi="仿宋" w:cs="仿宋"/>
        </w:rPr>
        <w:t>DK5.0</w:t>
      </w:r>
      <w:r>
        <w:rPr>
          <w:rFonts w:ascii="仿宋" w:eastAsia="仿宋" w:hAnsi="仿宋" w:cs="仿宋" w:hint="eastAsia"/>
        </w:rPr>
        <w:t>版本）、调试器驱动及插件、STM32 Cube MX及库文件、解压缩工具、PDF阅读器</w:t>
      </w:r>
    </w:p>
    <w:p w14:paraId="1D8CB01B"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物联网设计与开发科目</w:t>
      </w:r>
    </w:p>
    <w:p w14:paraId="394CB43B"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Keil MDK集成开发环境（推荐使用MDK5.0版本）、STM32 Cube MX、DAP Link驱动、解压缩工具、PDF阅读器</w:t>
      </w:r>
    </w:p>
    <w:p w14:paraId="4EAB0CA8" w14:textId="77777777" w:rsidR="00DF14BA" w:rsidRDefault="00000000">
      <w:pPr>
        <w:pStyle w:val="ac"/>
        <w:numPr>
          <w:ilvl w:val="1"/>
          <w:numId w:val="4"/>
        </w:numPr>
        <w:spacing w:afterLines="0" w:after="0" w:line="360" w:lineRule="auto"/>
        <w:ind w:firstLineChars="0"/>
        <w:rPr>
          <w:rFonts w:ascii="仿宋" w:eastAsia="仿宋" w:hAnsi="仿宋" w:cs="仿宋"/>
        </w:rPr>
      </w:pPr>
      <w:r>
        <w:rPr>
          <w:rFonts w:ascii="仿宋" w:eastAsia="仿宋" w:hAnsi="仿宋" w:cs="仿宋" w:hint="eastAsia"/>
        </w:rPr>
        <w:t>EDA设计与开发科目</w:t>
      </w:r>
    </w:p>
    <w:p w14:paraId="13115EFA" w14:textId="77777777" w:rsidR="00DF14BA" w:rsidRDefault="00000000">
      <w:pPr>
        <w:pStyle w:val="ac"/>
        <w:spacing w:afterLines="0" w:after="0" w:line="360" w:lineRule="auto"/>
        <w:ind w:left="840" w:firstLineChars="0" w:firstLine="0"/>
        <w:rPr>
          <w:rFonts w:ascii="仿宋" w:eastAsia="仿宋" w:hAnsi="仿宋" w:cs="仿宋"/>
        </w:rPr>
      </w:pPr>
      <w:r>
        <w:rPr>
          <w:rFonts w:ascii="仿宋" w:eastAsia="仿宋" w:hAnsi="仿宋" w:cs="仿宋" w:hint="eastAsia"/>
        </w:rPr>
        <w:t>解压缩工具、PDF阅读器、立创E</w:t>
      </w:r>
      <w:r>
        <w:rPr>
          <w:rFonts w:ascii="仿宋" w:eastAsia="仿宋" w:hAnsi="仿宋" w:cs="仿宋"/>
        </w:rPr>
        <w:t>DA</w:t>
      </w:r>
      <w:r>
        <w:rPr>
          <w:rFonts w:ascii="仿宋" w:eastAsia="仿宋" w:hAnsi="仿宋" w:cs="仿宋" w:hint="eastAsia"/>
        </w:rPr>
        <w:t>专业版客户端（或通过Web浏览器访问立</w:t>
      </w:r>
      <w:r>
        <w:rPr>
          <w:rFonts w:ascii="仿宋" w:eastAsia="仿宋" w:hAnsi="仿宋" w:cs="仿宋" w:hint="eastAsia"/>
        </w:rPr>
        <w:lastRenderedPageBreak/>
        <w:t>创E</w:t>
      </w:r>
      <w:r>
        <w:rPr>
          <w:rFonts w:ascii="仿宋" w:eastAsia="仿宋" w:hAnsi="仿宋" w:cs="仿宋"/>
        </w:rPr>
        <w:t>DA</w:t>
      </w:r>
      <w:r>
        <w:rPr>
          <w:rFonts w:ascii="仿宋" w:eastAsia="仿宋" w:hAnsi="仿宋" w:cs="仿宋" w:hint="eastAsia"/>
        </w:rPr>
        <w:t>专业版编辑器）</w:t>
      </w:r>
    </w:p>
    <w:p w14:paraId="1C755D69"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五、试题说明</w:t>
      </w:r>
    </w:p>
    <w:p w14:paraId="5D8D4EA6" w14:textId="77777777" w:rsidR="00DF14BA" w:rsidRDefault="00000000">
      <w:pPr>
        <w:pStyle w:val="ac"/>
        <w:spacing w:afterLines="0" w:after="0" w:line="360" w:lineRule="auto"/>
        <w:ind w:firstLine="440"/>
        <w:rPr>
          <w:rFonts w:ascii="仿宋" w:eastAsia="仿宋" w:hAnsi="仿宋" w:cs="仿宋"/>
        </w:rPr>
      </w:pPr>
      <w:r>
        <w:rPr>
          <w:rFonts w:ascii="仿宋" w:eastAsia="仿宋" w:hAnsi="仿宋" w:cs="仿宋" w:hint="eastAsia"/>
        </w:rPr>
        <w:t>本次模拟测试试题类型为程序设计与调试试题，试题难度接近蓝桥杯省赛阶段试题，试题将于本次模拟测试开始之日公布。为保证测试效果，客观反映竞赛水平，建议答题时间为5小时。</w:t>
      </w:r>
    </w:p>
    <w:p w14:paraId="110F176A" w14:textId="77777777" w:rsidR="00DF14BA" w:rsidRDefault="00000000">
      <w:pPr>
        <w:pStyle w:val="1"/>
        <w:numPr>
          <w:ilvl w:val="0"/>
          <w:numId w:val="0"/>
        </w:numPr>
        <w:spacing w:before="0" w:afterLines="0" w:after="0" w:line="360" w:lineRule="auto"/>
        <w:rPr>
          <w:rFonts w:ascii="仿宋" w:eastAsia="仿宋" w:hAnsi="仿宋" w:cs="仿宋"/>
          <w:kern w:val="2"/>
          <w:sz w:val="22"/>
          <w:szCs w:val="22"/>
        </w:rPr>
      </w:pPr>
      <w:r>
        <w:rPr>
          <w:rFonts w:ascii="仿宋" w:eastAsia="仿宋" w:hAnsi="仿宋" w:cs="仿宋" w:hint="eastAsia"/>
          <w:kern w:val="2"/>
          <w:sz w:val="22"/>
          <w:szCs w:val="22"/>
        </w:rPr>
        <w:t>六、资料说明</w:t>
      </w:r>
    </w:p>
    <w:p w14:paraId="0B020092" w14:textId="77777777" w:rsidR="00DF14BA" w:rsidRDefault="00000000">
      <w:pPr>
        <w:spacing w:afterLines="0" w:after="0" w:line="360" w:lineRule="auto"/>
        <w:ind w:firstLine="420"/>
        <w:rPr>
          <w:rFonts w:ascii="仿宋" w:eastAsia="仿宋" w:hAnsi="仿宋" w:cs="仿宋"/>
        </w:rPr>
      </w:pPr>
      <w:r>
        <w:rPr>
          <w:rFonts w:ascii="仿宋" w:eastAsia="仿宋" w:hAnsi="仿宋" w:cs="仿宋" w:hint="eastAsia"/>
        </w:rPr>
        <w:t>本次模拟测试提供资源数据包，包括：</w:t>
      </w:r>
    </w:p>
    <w:p w14:paraId="66DCAA51" w14:textId="77777777" w:rsidR="00DF14BA" w:rsidRDefault="00000000">
      <w:pPr>
        <w:pStyle w:val="ac"/>
        <w:numPr>
          <w:ilvl w:val="0"/>
          <w:numId w:val="5"/>
        </w:numPr>
        <w:spacing w:afterLines="0" w:after="0" w:line="360" w:lineRule="auto"/>
        <w:ind w:firstLineChars="0"/>
        <w:rPr>
          <w:rFonts w:ascii="仿宋" w:eastAsia="仿宋" w:hAnsi="仿宋" w:cs="仿宋"/>
        </w:rPr>
      </w:pPr>
      <w:r>
        <w:rPr>
          <w:rFonts w:ascii="仿宋" w:eastAsia="仿宋" w:hAnsi="仿宋" w:cs="仿宋" w:hint="eastAsia"/>
        </w:rPr>
        <w:t>芯片规格书</w:t>
      </w:r>
    </w:p>
    <w:p w14:paraId="3A7ED7FE" w14:textId="77777777" w:rsidR="00DF14BA" w:rsidRDefault="00000000">
      <w:pPr>
        <w:pStyle w:val="ac"/>
        <w:numPr>
          <w:ilvl w:val="0"/>
          <w:numId w:val="5"/>
        </w:numPr>
        <w:spacing w:afterLines="0" w:after="0" w:line="360" w:lineRule="auto"/>
        <w:ind w:firstLineChars="0"/>
        <w:rPr>
          <w:rFonts w:ascii="仿宋" w:eastAsia="仿宋" w:hAnsi="仿宋" w:cs="仿宋"/>
        </w:rPr>
      </w:pPr>
      <w:r>
        <w:rPr>
          <w:rFonts w:ascii="仿宋" w:eastAsia="仿宋" w:hAnsi="仿宋" w:cs="仿宋" w:hint="eastAsia"/>
        </w:rPr>
        <w:t>竞赛实训平台使用说明书</w:t>
      </w:r>
    </w:p>
    <w:p w14:paraId="2F30FAB3" w14:textId="77777777" w:rsidR="00DF14BA" w:rsidRDefault="00000000">
      <w:pPr>
        <w:pStyle w:val="ac"/>
        <w:numPr>
          <w:ilvl w:val="0"/>
          <w:numId w:val="5"/>
        </w:numPr>
        <w:spacing w:afterLines="0" w:after="0" w:line="360" w:lineRule="auto"/>
        <w:ind w:firstLineChars="0"/>
        <w:rPr>
          <w:rFonts w:ascii="仿宋" w:eastAsia="仿宋" w:hAnsi="仿宋" w:cs="仿宋"/>
        </w:rPr>
      </w:pPr>
      <w:r>
        <w:rPr>
          <w:rFonts w:ascii="仿宋" w:eastAsia="仿宋" w:hAnsi="仿宋" w:cs="仿宋" w:hint="eastAsia"/>
        </w:rPr>
        <w:t>竞赛实训平台原理图</w:t>
      </w:r>
    </w:p>
    <w:p w14:paraId="050E6D30" w14:textId="77777777" w:rsidR="00DF14BA" w:rsidRDefault="00000000">
      <w:pPr>
        <w:pStyle w:val="ac"/>
        <w:numPr>
          <w:ilvl w:val="0"/>
          <w:numId w:val="5"/>
        </w:numPr>
        <w:spacing w:afterLines="0" w:after="0" w:line="360" w:lineRule="auto"/>
        <w:ind w:firstLineChars="0"/>
        <w:rPr>
          <w:rFonts w:ascii="仿宋" w:eastAsia="仿宋" w:hAnsi="仿宋" w:cs="仿宋"/>
        </w:rPr>
      </w:pPr>
      <w:r>
        <w:rPr>
          <w:rFonts w:ascii="仿宋" w:eastAsia="仿宋" w:hAnsi="仿宋" w:cs="仿宋" w:hint="eastAsia"/>
        </w:rPr>
        <w:t>各类芯片底层驱动程序（含LCD彩屏驱动程序）</w:t>
      </w:r>
    </w:p>
    <w:p w14:paraId="157F7AD8" w14:textId="77777777" w:rsidR="00DF14BA" w:rsidRDefault="00000000">
      <w:pPr>
        <w:spacing w:afterLines="0" w:after="0" w:line="360" w:lineRule="auto"/>
        <w:ind w:firstLine="420"/>
        <w:rPr>
          <w:rFonts w:ascii="仿宋" w:eastAsia="仿宋" w:hAnsi="仿宋" w:cs="仿宋"/>
        </w:rPr>
      </w:pPr>
      <w:r>
        <w:rPr>
          <w:rFonts w:ascii="仿宋" w:eastAsia="仿宋" w:hAnsi="仿宋" w:cs="仿宋" w:hint="eastAsia"/>
        </w:rPr>
        <w:t>资源数据包将与本次模拟测试开始之日，随试题公布。</w:t>
      </w:r>
    </w:p>
    <w:sectPr w:rsidR="00DF14B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9FFBB" w14:textId="77777777" w:rsidR="00BA7608" w:rsidRDefault="00BA7608">
      <w:pPr>
        <w:spacing w:after="120" w:line="240" w:lineRule="auto"/>
      </w:pPr>
      <w:r>
        <w:separator/>
      </w:r>
    </w:p>
  </w:endnote>
  <w:endnote w:type="continuationSeparator" w:id="0">
    <w:p w14:paraId="62C0E654" w14:textId="77777777" w:rsidR="00BA7608" w:rsidRDefault="00BA7608">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Light">
    <w:altName w:val="微软雅黑"/>
    <w:charset w:val="86"/>
    <w:family w:val="swiss"/>
    <w:pitch w:val="default"/>
    <w:sig w:usb0="00000000" w:usb1="00000000" w:usb2="00000016" w:usb3="00000000" w:csb0="60060107" w:csb1="00000000"/>
  </w:font>
  <w:font w:name="思源黑体 CN Bold">
    <w:altName w:val="微软雅黑"/>
    <w:charset w:val="86"/>
    <w:family w:val="swiss"/>
    <w:pitch w:val="default"/>
    <w:sig w:usb0="00000000" w:usb1="00000000" w:usb2="00000016" w:usb3="00000000" w:csb0="60060107"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F6FF" w14:textId="77777777" w:rsidR="00DF14BA" w:rsidRDefault="00DF14BA">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8E7F" w14:textId="77777777" w:rsidR="00DF14BA" w:rsidRDefault="00DF14BA">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84B8" w14:textId="77777777" w:rsidR="00DF14BA" w:rsidRDefault="00DF14BA">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2459" w14:textId="77777777" w:rsidR="00BA7608" w:rsidRDefault="00BA7608">
      <w:pPr>
        <w:spacing w:after="120" w:line="240" w:lineRule="auto"/>
      </w:pPr>
      <w:r>
        <w:separator/>
      </w:r>
    </w:p>
  </w:footnote>
  <w:footnote w:type="continuationSeparator" w:id="0">
    <w:p w14:paraId="07135D12" w14:textId="77777777" w:rsidR="00BA7608" w:rsidRDefault="00BA7608">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7E2B" w14:textId="77777777" w:rsidR="00DF14BA" w:rsidRDefault="00DF14BA">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81DD" w14:textId="77777777" w:rsidR="00DF14BA" w:rsidRDefault="00DF14BA">
    <w:pP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D880" w14:textId="77777777" w:rsidR="00DF14BA" w:rsidRDefault="00DF14BA">
    <w:pPr>
      <w:pStyle w:val="a7"/>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5DE"/>
    <w:multiLevelType w:val="multilevel"/>
    <w:tmpl w:val="01B115DE"/>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CB5662D"/>
    <w:multiLevelType w:val="multilevel"/>
    <w:tmpl w:val="2CB566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05A4A8D"/>
    <w:multiLevelType w:val="multilevel"/>
    <w:tmpl w:val="505A4A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0650AD3"/>
    <w:multiLevelType w:val="multilevel"/>
    <w:tmpl w:val="50650AD3"/>
    <w:lvl w:ilvl="0">
      <w:start w:val="1"/>
      <w:numFmt w:val="decimal"/>
      <w:pStyle w:val="a"/>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A5032C4"/>
    <w:multiLevelType w:val="multilevel"/>
    <w:tmpl w:val="7A5032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661737044">
    <w:abstractNumId w:val="0"/>
  </w:num>
  <w:num w:numId="2" w16cid:durableId="1810125493">
    <w:abstractNumId w:val="3"/>
  </w:num>
  <w:num w:numId="3" w16cid:durableId="837892067">
    <w:abstractNumId w:val="4"/>
  </w:num>
  <w:num w:numId="4" w16cid:durableId="1859931890">
    <w:abstractNumId w:val="1"/>
  </w:num>
  <w:num w:numId="5" w16cid:durableId="699168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NlNDQ0YzIxMDk4ZGNiNzNmOTA3ODZhZDRmNGQ0M2YifQ=="/>
  </w:docVars>
  <w:rsids>
    <w:rsidRoot w:val="00763C09"/>
    <w:rsid w:val="00033659"/>
    <w:rsid w:val="00034CEB"/>
    <w:rsid w:val="00047DAF"/>
    <w:rsid w:val="000644F4"/>
    <w:rsid w:val="000651A2"/>
    <w:rsid w:val="00082E5D"/>
    <w:rsid w:val="0008512D"/>
    <w:rsid w:val="000958D7"/>
    <w:rsid w:val="000A735D"/>
    <w:rsid w:val="000C26BF"/>
    <w:rsid w:val="000C70E1"/>
    <w:rsid w:val="000C7D16"/>
    <w:rsid w:val="000E66CF"/>
    <w:rsid w:val="000F2EC5"/>
    <w:rsid w:val="000F32EF"/>
    <w:rsid w:val="000F5D15"/>
    <w:rsid w:val="00113A37"/>
    <w:rsid w:val="0013404F"/>
    <w:rsid w:val="0013508A"/>
    <w:rsid w:val="0013609F"/>
    <w:rsid w:val="00136224"/>
    <w:rsid w:val="00150D87"/>
    <w:rsid w:val="00154568"/>
    <w:rsid w:val="00156F5D"/>
    <w:rsid w:val="00176FF9"/>
    <w:rsid w:val="001920EC"/>
    <w:rsid w:val="00195E94"/>
    <w:rsid w:val="001A3410"/>
    <w:rsid w:val="001A7742"/>
    <w:rsid w:val="001B3F29"/>
    <w:rsid w:val="001C0FAF"/>
    <w:rsid w:val="001C6B85"/>
    <w:rsid w:val="001D0D16"/>
    <w:rsid w:val="001D1082"/>
    <w:rsid w:val="001D3ED9"/>
    <w:rsid w:val="001F035B"/>
    <w:rsid w:val="001F2591"/>
    <w:rsid w:val="001F32DF"/>
    <w:rsid w:val="001F79E1"/>
    <w:rsid w:val="0020386A"/>
    <w:rsid w:val="00204F61"/>
    <w:rsid w:val="00221CB4"/>
    <w:rsid w:val="00223C53"/>
    <w:rsid w:val="0022717C"/>
    <w:rsid w:val="002311E6"/>
    <w:rsid w:val="00273163"/>
    <w:rsid w:val="002910F9"/>
    <w:rsid w:val="0029141B"/>
    <w:rsid w:val="00295552"/>
    <w:rsid w:val="002B1E42"/>
    <w:rsid w:val="002C46B2"/>
    <w:rsid w:val="002E1917"/>
    <w:rsid w:val="002F6BBF"/>
    <w:rsid w:val="003061E7"/>
    <w:rsid w:val="003167E4"/>
    <w:rsid w:val="00333FA4"/>
    <w:rsid w:val="00335F8B"/>
    <w:rsid w:val="0033644D"/>
    <w:rsid w:val="003531C5"/>
    <w:rsid w:val="00354158"/>
    <w:rsid w:val="00355B6A"/>
    <w:rsid w:val="00363BCB"/>
    <w:rsid w:val="00365D93"/>
    <w:rsid w:val="003804E8"/>
    <w:rsid w:val="0038277C"/>
    <w:rsid w:val="00385E9F"/>
    <w:rsid w:val="003B03FE"/>
    <w:rsid w:val="003B5585"/>
    <w:rsid w:val="003C29A1"/>
    <w:rsid w:val="003C2A0B"/>
    <w:rsid w:val="003C7EE8"/>
    <w:rsid w:val="003F2B19"/>
    <w:rsid w:val="003F2E15"/>
    <w:rsid w:val="003F57D4"/>
    <w:rsid w:val="004057C2"/>
    <w:rsid w:val="0041154B"/>
    <w:rsid w:val="00412AE2"/>
    <w:rsid w:val="004164CE"/>
    <w:rsid w:val="004203DC"/>
    <w:rsid w:val="00427743"/>
    <w:rsid w:val="00431C67"/>
    <w:rsid w:val="00452C91"/>
    <w:rsid w:val="004566C9"/>
    <w:rsid w:val="004573CB"/>
    <w:rsid w:val="004734B0"/>
    <w:rsid w:val="00476D85"/>
    <w:rsid w:val="004838D5"/>
    <w:rsid w:val="004A5FE9"/>
    <w:rsid w:val="004B28FE"/>
    <w:rsid w:val="004C0816"/>
    <w:rsid w:val="004C5E49"/>
    <w:rsid w:val="004C6279"/>
    <w:rsid w:val="004D6E82"/>
    <w:rsid w:val="004D7FD4"/>
    <w:rsid w:val="0050335B"/>
    <w:rsid w:val="00514193"/>
    <w:rsid w:val="00522AAA"/>
    <w:rsid w:val="0052449E"/>
    <w:rsid w:val="005269A1"/>
    <w:rsid w:val="00531504"/>
    <w:rsid w:val="00533291"/>
    <w:rsid w:val="00537C13"/>
    <w:rsid w:val="00540A93"/>
    <w:rsid w:val="00551E94"/>
    <w:rsid w:val="005523DF"/>
    <w:rsid w:val="005553D5"/>
    <w:rsid w:val="00562AC6"/>
    <w:rsid w:val="00563210"/>
    <w:rsid w:val="0056736A"/>
    <w:rsid w:val="00577496"/>
    <w:rsid w:val="005806A1"/>
    <w:rsid w:val="00583242"/>
    <w:rsid w:val="00583D7D"/>
    <w:rsid w:val="005A13AB"/>
    <w:rsid w:val="005A2A11"/>
    <w:rsid w:val="005E1116"/>
    <w:rsid w:val="005E17F6"/>
    <w:rsid w:val="005E2A67"/>
    <w:rsid w:val="005F04F6"/>
    <w:rsid w:val="005F5BDA"/>
    <w:rsid w:val="006139D0"/>
    <w:rsid w:val="00634DB9"/>
    <w:rsid w:val="00645672"/>
    <w:rsid w:val="00646243"/>
    <w:rsid w:val="00651C65"/>
    <w:rsid w:val="006528E4"/>
    <w:rsid w:val="00661F6E"/>
    <w:rsid w:val="00662F96"/>
    <w:rsid w:val="00685706"/>
    <w:rsid w:val="006909F7"/>
    <w:rsid w:val="00693EBD"/>
    <w:rsid w:val="00696978"/>
    <w:rsid w:val="006A0A64"/>
    <w:rsid w:val="006A36BA"/>
    <w:rsid w:val="006C28B3"/>
    <w:rsid w:val="006D647A"/>
    <w:rsid w:val="006E18E7"/>
    <w:rsid w:val="006F3221"/>
    <w:rsid w:val="006F3654"/>
    <w:rsid w:val="006F74D0"/>
    <w:rsid w:val="00722EC8"/>
    <w:rsid w:val="00736BD7"/>
    <w:rsid w:val="00742919"/>
    <w:rsid w:val="007513C3"/>
    <w:rsid w:val="007632DF"/>
    <w:rsid w:val="00763C09"/>
    <w:rsid w:val="007705E9"/>
    <w:rsid w:val="00781FDD"/>
    <w:rsid w:val="00782DE8"/>
    <w:rsid w:val="007833CD"/>
    <w:rsid w:val="007A12AA"/>
    <w:rsid w:val="007B0ED8"/>
    <w:rsid w:val="007C066E"/>
    <w:rsid w:val="007C2FE2"/>
    <w:rsid w:val="007C5F5B"/>
    <w:rsid w:val="007D216B"/>
    <w:rsid w:val="007E0504"/>
    <w:rsid w:val="007F2EEF"/>
    <w:rsid w:val="007F798D"/>
    <w:rsid w:val="008116C2"/>
    <w:rsid w:val="00814285"/>
    <w:rsid w:val="00817C75"/>
    <w:rsid w:val="008303B6"/>
    <w:rsid w:val="0083397D"/>
    <w:rsid w:val="00834F40"/>
    <w:rsid w:val="008352E2"/>
    <w:rsid w:val="00836176"/>
    <w:rsid w:val="00862A4F"/>
    <w:rsid w:val="008B353D"/>
    <w:rsid w:val="008C38B9"/>
    <w:rsid w:val="008D00DC"/>
    <w:rsid w:val="008F4BBA"/>
    <w:rsid w:val="009005B8"/>
    <w:rsid w:val="00913A49"/>
    <w:rsid w:val="00914E0E"/>
    <w:rsid w:val="009254D8"/>
    <w:rsid w:val="009269E7"/>
    <w:rsid w:val="00927ECB"/>
    <w:rsid w:val="00945D52"/>
    <w:rsid w:val="00946891"/>
    <w:rsid w:val="00965E03"/>
    <w:rsid w:val="00970499"/>
    <w:rsid w:val="009705BA"/>
    <w:rsid w:val="00975172"/>
    <w:rsid w:val="009D6F2D"/>
    <w:rsid w:val="009E6AB9"/>
    <w:rsid w:val="009F5756"/>
    <w:rsid w:val="009F7D33"/>
    <w:rsid w:val="00A465AB"/>
    <w:rsid w:val="00A56B8E"/>
    <w:rsid w:val="00AB0162"/>
    <w:rsid w:val="00AB28F2"/>
    <w:rsid w:val="00AC4AE8"/>
    <w:rsid w:val="00AE19C5"/>
    <w:rsid w:val="00AE5887"/>
    <w:rsid w:val="00AE6E3B"/>
    <w:rsid w:val="00AF0681"/>
    <w:rsid w:val="00AF1BEB"/>
    <w:rsid w:val="00B066D1"/>
    <w:rsid w:val="00B123E1"/>
    <w:rsid w:val="00B17665"/>
    <w:rsid w:val="00B52138"/>
    <w:rsid w:val="00B528CE"/>
    <w:rsid w:val="00B61B12"/>
    <w:rsid w:val="00B913E0"/>
    <w:rsid w:val="00B95CD9"/>
    <w:rsid w:val="00BA7020"/>
    <w:rsid w:val="00BA7608"/>
    <w:rsid w:val="00BB1BD8"/>
    <w:rsid w:val="00BB7B0F"/>
    <w:rsid w:val="00BB7DC1"/>
    <w:rsid w:val="00BC4D72"/>
    <w:rsid w:val="00BC5A74"/>
    <w:rsid w:val="00BE304D"/>
    <w:rsid w:val="00BE5CB7"/>
    <w:rsid w:val="00BF19D1"/>
    <w:rsid w:val="00BF21AF"/>
    <w:rsid w:val="00BF388E"/>
    <w:rsid w:val="00C14E25"/>
    <w:rsid w:val="00C2502D"/>
    <w:rsid w:val="00C25235"/>
    <w:rsid w:val="00C328DC"/>
    <w:rsid w:val="00C75AC0"/>
    <w:rsid w:val="00C76BEE"/>
    <w:rsid w:val="00C76DC0"/>
    <w:rsid w:val="00C80401"/>
    <w:rsid w:val="00C805A2"/>
    <w:rsid w:val="00C972E4"/>
    <w:rsid w:val="00CA3A8A"/>
    <w:rsid w:val="00CA551D"/>
    <w:rsid w:val="00CC6508"/>
    <w:rsid w:val="00CE46D2"/>
    <w:rsid w:val="00CF31DB"/>
    <w:rsid w:val="00D1200B"/>
    <w:rsid w:val="00D16497"/>
    <w:rsid w:val="00D178CF"/>
    <w:rsid w:val="00D2715D"/>
    <w:rsid w:val="00D82F95"/>
    <w:rsid w:val="00D92C7D"/>
    <w:rsid w:val="00D97688"/>
    <w:rsid w:val="00DB0714"/>
    <w:rsid w:val="00DC51A6"/>
    <w:rsid w:val="00DE38AF"/>
    <w:rsid w:val="00DF0E2F"/>
    <w:rsid w:val="00DF14BA"/>
    <w:rsid w:val="00E03AB7"/>
    <w:rsid w:val="00E0453E"/>
    <w:rsid w:val="00E10516"/>
    <w:rsid w:val="00E24250"/>
    <w:rsid w:val="00E3433B"/>
    <w:rsid w:val="00E53C4D"/>
    <w:rsid w:val="00E55ACF"/>
    <w:rsid w:val="00E63E5F"/>
    <w:rsid w:val="00E918A3"/>
    <w:rsid w:val="00E92994"/>
    <w:rsid w:val="00E94F6E"/>
    <w:rsid w:val="00EA1B1A"/>
    <w:rsid w:val="00EB46E1"/>
    <w:rsid w:val="00EC5B4E"/>
    <w:rsid w:val="00EC7A74"/>
    <w:rsid w:val="00ED524C"/>
    <w:rsid w:val="00ED59E4"/>
    <w:rsid w:val="00EE062E"/>
    <w:rsid w:val="00EF1811"/>
    <w:rsid w:val="00F25549"/>
    <w:rsid w:val="00F3452C"/>
    <w:rsid w:val="00F37838"/>
    <w:rsid w:val="00F4649B"/>
    <w:rsid w:val="00F56909"/>
    <w:rsid w:val="00F645EE"/>
    <w:rsid w:val="00F8411F"/>
    <w:rsid w:val="00FA4EC4"/>
    <w:rsid w:val="00FA6417"/>
    <w:rsid w:val="00FB4F34"/>
    <w:rsid w:val="00FC45E0"/>
    <w:rsid w:val="00FD039D"/>
    <w:rsid w:val="00FD2393"/>
    <w:rsid w:val="00FF2D86"/>
    <w:rsid w:val="1F254AD6"/>
    <w:rsid w:val="2146556A"/>
    <w:rsid w:val="238E4B0C"/>
    <w:rsid w:val="248B5F9C"/>
    <w:rsid w:val="2ADE3668"/>
    <w:rsid w:val="2B675E3F"/>
    <w:rsid w:val="33FF7421"/>
    <w:rsid w:val="3B5307DD"/>
    <w:rsid w:val="45A876EE"/>
    <w:rsid w:val="487E3AE6"/>
    <w:rsid w:val="4C44112B"/>
    <w:rsid w:val="4FF728F5"/>
    <w:rsid w:val="50516BDF"/>
    <w:rsid w:val="61A4682B"/>
    <w:rsid w:val="6D7C4F7F"/>
    <w:rsid w:val="6EF6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D9561"/>
  <w15:docId w15:val="{F09F405E-F1CB-4658-881D-9518D286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Lines="50" w:after="50" w:line="440" w:lineRule="exact"/>
    </w:pPr>
    <w:rPr>
      <w:rFonts w:ascii="思源黑体 CN Light" w:eastAsia="思源黑体 CN Light" w:hAnsi="思源黑体 CN Light" w:cstheme="minorBidi"/>
      <w:kern w:val="2"/>
      <w:sz w:val="22"/>
      <w:szCs w:val="22"/>
    </w:rPr>
  </w:style>
  <w:style w:type="paragraph" w:styleId="1">
    <w:name w:val="heading 1"/>
    <w:basedOn w:val="a0"/>
    <w:next w:val="a0"/>
    <w:link w:val="10"/>
    <w:uiPriority w:val="9"/>
    <w:qFormat/>
    <w:pPr>
      <w:keepNext/>
      <w:keepLines/>
      <w:numPr>
        <w:numId w:val="1"/>
      </w:numPr>
      <w:spacing w:before="340" w:after="156" w:line="578" w:lineRule="auto"/>
      <w:outlineLvl w:val="0"/>
    </w:pPr>
    <w:rPr>
      <w:rFonts w:ascii="思源黑体 CN Bold" w:eastAsia="思源黑体 CN Bold" w:hAnsi="思源黑体 CN Bold"/>
      <w:b/>
      <w:bCs/>
      <w:kern w:val="44"/>
      <w:sz w:val="28"/>
      <w:szCs w:val="28"/>
    </w:rPr>
  </w:style>
  <w:style w:type="paragraph" w:styleId="2">
    <w:name w:val="heading 2"/>
    <w:basedOn w:val="a0"/>
    <w:next w:val="a0"/>
    <w:link w:val="20"/>
    <w:uiPriority w:val="9"/>
    <w:unhideWhenUsed/>
    <w:qFormat/>
    <w:pPr>
      <w:keepNext/>
      <w:keepLines/>
      <w:numPr>
        <w:ilvl w:val="1"/>
        <w:numId w:val="1"/>
      </w:numPr>
      <w:spacing w:before="260" w:after="156" w:line="416" w:lineRule="auto"/>
      <w:outlineLvl w:val="1"/>
    </w:pPr>
    <w:rPr>
      <w:rFonts w:ascii="思源黑体 CN Bold" w:eastAsia="思源黑体 CN Bold" w:hAnsi="思源黑体 CN Bold" w:cstheme="majorBidi"/>
      <w:b/>
      <w:bCs/>
      <w:sz w:val="28"/>
      <w:szCs w:val="28"/>
    </w:rPr>
  </w:style>
  <w:style w:type="paragraph" w:styleId="3">
    <w:name w:val="heading 3"/>
    <w:basedOn w:val="a0"/>
    <w:next w:val="a0"/>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uiPriority w:val="99"/>
    <w:semiHidden/>
    <w:unhideWhenUsed/>
    <w:qFormat/>
  </w:style>
  <w:style w:type="paragraph" w:styleId="a5">
    <w:name w:val="footer"/>
    <w:basedOn w:val="a0"/>
    <w:link w:val="a6"/>
    <w:uiPriority w:val="99"/>
    <w:unhideWhenUsed/>
    <w:qFormat/>
    <w:pPr>
      <w:tabs>
        <w:tab w:val="center" w:pos="4153"/>
        <w:tab w:val="right" w:pos="8306"/>
      </w:tabs>
      <w:snapToGrid w:val="0"/>
    </w:pPr>
    <w:rPr>
      <w:sz w:val="18"/>
      <w:szCs w:val="18"/>
    </w:rPr>
  </w:style>
  <w:style w:type="paragraph" w:styleId="a7">
    <w:name w:val="header"/>
    <w:basedOn w:val="a0"/>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0"/>
    <w:next w:val="a0"/>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b">
    <w:name w:val="Strong"/>
    <w:basedOn w:val="a1"/>
    <w:uiPriority w:val="22"/>
    <w:qFormat/>
    <w:rPr>
      <w:b/>
    </w:rPr>
  </w:style>
  <w:style w:type="character" w:customStyle="1" w:styleId="10">
    <w:name w:val="标题 1 字符"/>
    <w:basedOn w:val="a1"/>
    <w:link w:val="1"/>
    <w:uiPriority w:val="9"/>
    <w:qFormat/>
    <w:rPr>
      <w:rFonts w:ascii="思源黑体 CN Bold" w:eastAsia="思源黑体 CN Bold" w:hAnsi="思源黑体 CN Bold"/>
      <w:b/>
      <w:bCs/>
      <w:kern w:val="44"/>
      <w:sz w:val="28"/>
      <w:szCs w:val="28"/>
    </w:rPr>
  </w:style>
  <w:style w:type="character" w:customStyle="1" w:styleId="20">
    <w:name w:val="标题 2 字符"/>
    <w:basedOn w:val="a1"/>
    <w:link w:val="2"/>
    <w:uiPriority w:val="9"/>
    <w:qFormat/>
    <w:rPr>
      <w:rFonts w:ascii="思源黑体 CN Bold" w:eastAsia="思源黑体 CN Bold" w:hAnsi="思源黑体 CN Bold" w:cstheme="majorBidi"/>
      <w:b/>
      <w:bCs/>
      <w:sz w:val="28"/>
      <w:szCs w:val="28"/>
    </w:rPr>
  </w:style>
  <w:style w:type="character" w:customStyle="1" w:styleId="30">
    <w:name w:val="标题 3 字符"/>
    <w:basedOn w:val="a1"/>
    <w:link w:val="3"/>
    <w:uiPriority w:val="9"/>
    <w:qFormat/>
    <w:rPr>
      <w:b/>
      <w:bCs/>
      <w:sz w:val="32"/>
      <w:szCs w:val="32"/>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qFormat/>
    <w:rPr>
      <w:b/>
      <w:bCs/>
      <w:sz w:val="28"/>
      <w:szCs w:val="28"/>
    </w:rPr>
  </w:style>
  <w:style w:type="character" w:customStyle="1" w:styleId="60">
    <w:name w:val="标题 6 字符"/>
    <w:basedOn w:val="a1"/>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Cs w:val="21"/>
    </w:rPr>
  </w:style>
  <w:style w:type="paragraph" w:styleId="ac">
    <w:name w:val="List Paragraph"/>
    <w:basedOn w:val="a0"/>
    <w:link w:val="ad"/>
    <w:uiPriority w:val="34"/>
    <w:qFormat/>
    <w:pPr>
      <w:ind w:firstLineChars="200" w:firstLine="420"/>
    </w:pPr>
  </w:style>
  <w:style w:type="character" w:customStyle="1" w:styleId="a8">
    <w:name w:val="页眉 字符"/>
    <w:basedOn w:val="a1"/>
    <w:link w:val="a7"/>
    <w:uiPriority w:val="99"/>
    <w:qFormat/>
    <w:rPr>
      <w:sz w:val="18"/>
      <w:szCs w:val="18"/>
    </w:rPr>
  </w:style>
  <w:style w:type="character" w:customStyle="1" w:styleId="a6">
    <w:name w:val="页脚 字符"/>
    <w:basedOn w:val="a1"/>
    <w:link w:val="a5"/>
    <w:uiPriority w:val="99"/>
    <w:qFormat/>
    <w:rPr>
      <w:sz w:val="18"/>
      <w:szCs w:val="18"/>
    </w:rPr>
  </w:style>
  <w:style w:type="character" w:customStyle="1" w:styleId="aa">
    <w:name w:val="标题 字符"/>
    <w:basedOn w:val="a1"/>
    <w:link w:val="a9"/>
    <w:uiPriority w:val="10"/>
    <w:qFormat/>
    <w:rPr>
      <w:rFonts w:asciiTheme="majorHAnsi" w:eastAsiaTheme="majorEastAsia" w:hAnsiTheme="majorHAnsi" w:cstheme="majorBidi"/>
      <w:b/>
      <w:bCs/>
      <w:sz w:val="32"/>
      <w:szCs w:val="32"/>
    </w:rPr>
  </w:style>
  <w:style w:type="paragraph" w:styleId="ae">
    <w:name w:val="Quote"/>
    <w:basedOn w:val="a0"/>
    <w:next w:val="a0"/>
    <w:link w:val="af"/>
    <w:uiPriority w:val="29"/>
    <w:qFormat/>
    <w:pPr>
      <w:spacing w:before="200" w:after="160"/>
      <w:ind w:left="864" w:right="864"/>
      <w:jc w:val="center"/>
    </w:pPr>
    <w:rPr>
      <w:i/>
      <w:iCs/>
      <w:color w:val="404040" w:themeColor="text1" w:themeTint="BF"/>
    </w:rPr>
  </w:style>
  <w:style w:type="character" w:customStyle="1" w:styleId="af">
    <w:name w:val="引用 字符"/>
    <w:basedOn w:val="a1"/>
    <w:link w:val="ae"/>
    <w:uiPriority w:val="29"/>
    <w:qFormat/>
    <w:rPr>
      <w:rFonts w:ascii="思源黑体 CN Light" w:eastAsia="思源黑体 CN Light" w:hAnsi="思源黑体 CN Light"/>
      <w:i/>
      <w:iCs/>
      <w:color w:val="404040" w:themeColor="text1" w:themeTint="BF"/>
      <w:sz w:val="22"/>
    </w:rPr>
  </w:style>
  <w:style w:type="paragraph" w:customStyle="1" w:styleId="a">
    <w:name w:val="项目编号"/>
    <w:basedOn w:val="ac"/>
    <w:link w:val="af0"/>
    <w:qFormat/>
    <w:pPr>
      <w:numPr>
        <w:numId w:val="2"/>
      </w:numPr>
      <w:spacing w:afterLines="0" w:after="0"/>
      <w:ind w:firstLineChars="0" w:firstLine="0"/>
    </w:pPr>
  </w:style>
  <w:style w:type="character" w:customStyle="1" w:styleId="ad">
    <w:name w:val="列表段落 字符"/>
    <w:basedOn w:val="a1"/>
    <w:link w:val="ac"/>
    <w:uiPriority w:val="34"/>
    <w:qFormat/>
    <w:rPr>
      <w:rFonts w:ascii="思源黑体 CN Light" w:eastAsia="思源黑体 CN Light" w:hAnsi="思源黑体 CN Light"/>
      <w:sz w:val="22"/>
    </w:rPr>
  </w:style>
  <w:style w:type="character" w:customStyle="1" w:styleId="af0">
    <w:name w:val="项目编号 字符"/>
    <w:basedOn w:val="ad"/>
    <w:link w:val="a"/>
    <w:qFormat/>
    <w:rPr>
      <w:rFonts w:ascii="思源黑体 CN Light" w:eastAsia="思源黑体 CN Light" w:hAnsi="思源黑体 CN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AA9C-57DA-449C-A497-F6062FFC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ZPC</cp:lastModifiedBy>
  <cp:revision>158</cp:revision>
  <cp:lastPrinted>2019-12-31T08:51:00Z</cp:lastPrinted>
  <dcterms:created xsi:type="dcterms:W3CDTF">2019-12-26T03:25:00Z</dcterms:created>
  <dcterms:modified xsi:type="dcterms:W3CDTF">2022-10-27T08:12:00Z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691F1A969C85489BAADDCC9868EB3D74</vt:lpwstr>
  </property>
</Properties>
</file>