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  <w:color w:val="111111"/>
        </w:rPr>
        <w:t xml:space="preserve">php127: Standalone Zero-Alloc PHP 8.4 Runtime with In-Process Infrastructure</w:t>
      </w:r>
    </w:p>
    <w:p>
      <w:r>
        <w:rPr>
          <w:b/>
          <w:color w:val="111111"/>
        </w:rPr>
        <w:t xml:space="preserve">Suggested Reddit title:</w:t>
      </w:r>
      <w:r>
        <w:rPr>
          <w:color w:val="111111"/>
        </w:rPr>
        <w:t xml:space="preserve"> php127: A Standalone, Zero-Alloc PHP 8.4 Engine with In-Process HTTP, Transactional PDO &amp; Fiber Support (Pure Go, Zero CGO)</w:t>
      </w:r>
    </w:p>
    <w:p>
      <w:pPr>
        <w:pBdr>
          <w:bottom w:val="single" w:sz="6" w:space="1" w:color="CCCCCC"/>
        </w:pBdr>
      </w:pPr>
    </w:p>
    <w:p>
      <w:r>
        <w:rPr>
          <w:color w:val="111111"/>
        </w:rPr>
        <w:t xml:space="preserve">Hi r/PHP,</w:t>
      </w:r>
    </w:p>
    <w:p>
      <w:r>
        <w:rPr>
          <w:color w:val="111111"/>
        </w:rPr>
        <w:t xml:space="preserve">Over the past few months, we designed and built </w:t>
      </w:r>
      <w:r>
        <w:rPr>
          <w:b/>
          <w:color w:val="111111"/>
        </w:rPr>
        <w:t xml:space="preserve">php127</w:t>
      </w:r>
      <w:r>
        <w:rPr>
          <w:color w:val="111111"/>
        </w:rPr>
        <w:t xml:space="preserve">, a standalone PHP 8.4 runtime that executes modern PHP applications and microservices as a single self-contained binary. It eliminates the traditional PHP-FPM, NGINX, and FastCGI process stack while achieving verified zero memory allocation (</w:t>
      </w:r>
      <w:r>
        <w:rPr>
          <w:rFonts w:ascii="Courier New" w:hAnsi="Courier New"/>
          <w:sz w:val="20"/>
          <w:color w:val="111111"/>
        </w:rPr>
        <w:t xml:space="preserve">testing.AllocsPerRun == 0</w:t>
      </w:r>
      <w:r>
        <w:rPr>
          <w:color w:val="111111"/>
        </w:rPr>
        <w:t xml:space="preserve">) on hot execution loops.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11111"/>
        </w:rPr>
        <w:t xml:space="preserve">1. Architecture: Flatstack VM &amp; C2SIMD Containers</w:t>
      </w:r>
    </w:p>
    <w:p>
      <w:r>
        <w:rPr>
          <w:color w:val="111111"/>
        </w:rPr>
        <w:t xml:space="preserve">Standard PHP runtimes rely on reference-counted zvals and dynamic heap allocations for associative arrays. In php127, the execution pipeline is split into three decoupled layers:</w:t>
      </w:r>
    </w:p>
    <w:p>
      <w:pPr>
        <w:ind w:left="720"/>
      </w:pPr>
      <w:r>
        <w:rPr>
          <w:color w:val="111111"/>
        </w:rPr>
        <w:t xml:space="preserve">1. </w:t>
      </w:r>
      <w:r>
        <w:rPr>
          <w:b/>
          <w:color w:val="111111"/>
        </w:rPr>
        <w:t xml:space="preserve">Parser &amp; Bytecode Compiler:</w:t>
      </w:r>
      <w:r>
        <w:rPr>
          <w:color w:val="111111"/>
        </w:rPr>
        <w:t xml:space="preserve"> A recursive-descent parser and compact bytecode emitter supporting full PHP 8.4 grammar (attributes, promoted properties, enums, trait adaptations, closures, and exceptions).</w:t>
      </w:r>
    </w:p>
    <w:p>
      <w:pPr>
        <w:ind w:left="720"/>
      </w:pPr>
      <w:r>
        <w:rPr>
          <w:color w:val="111111"/>
        </w:rPr>
        <w:t xml:space="preserve">2. </w:t>
      </w:r>
      <w:r>
        <w:rPr>
          <w:b/>
          <w:color w:val="111111"/>
        </w:rPr>
        <w:t xml:space="preserve">Unified Value Model (24 Bytes):</w:t>
      </w:r>
      <w:r>
        <w:rPr>
          <w:color w:val="111111"/>
        </w:rPr>
        <w:t xml:space="preserve"> A 24-byte tagged value struct (</w:t>
      </w:r>
      <w:r>
        <w:rPr>
          <w:rFonts w:ascii="Courier New" w:hAnsi="Courier New"/>
          <w:sz w:val="20"/>
          <w:color w:val="111111"/>
        </w:rPr>
        <w:t xml:space="preserve">types.Value</w:t>
      </w:r>
      <w:r>
        <w:rPr>
          <w:color w:val="111111"/>
        </w:rPr>
        <w:t xml:space="preserve">) featuring signed 64-bit integer arithmetic with overflow detection to float, PHP 8.4 spaceship comparisons (</w:t>
      </w:r>
      <w:r>
        <w:rPr>
          <w:rFonts w:ascii="Courier New" w:hAnsi="Courier New"/>
          <w:sz w:val="20"/>
          <w:color w:val="111111"/>
        </w:rPr>
        <w:t xml:space="preserve">&lt;=&gt;</w:t>
      </w:r>
      <w:r>
        <w:rPr>
          <w:color w:val="111111"/>
        </w:rPr>
        <w:t xml:space="preserve">), and vector-accelerated string scanning.</w:t>
      </w:r>
    </w:p>
    <w:p>
      <w:pPr>
        <w:ind w:left="720"/>
      </w:pPr>
      <w:r>
        <w:rPr>
          <w:color w:val="111111"/>
        </w:rPr>
        <w:t xml:space="preserve">3. </w:t>
      </w:r>
      <w:r>
        <w:rPr>
          <w:b/>
          <w:color w:val="111111"/>
        </w:rPr>
        <w:t xml:space="preserve">C2SIMD Linear Arenas &amp; Ordered Swiss Tables:</w:t>
      </w:r>
      <w:r>
        <w:rPr>
          <w:color w:val="111111"/>
        </w:rPr>
        <w:t xml:space="preserve"> Core associative storage is backed by insertion-ordered Swiss Tables (</w:t>
      </w:r>
      <w:r>
        <w:rPr>
          <w:rFonts w:ascii="Courier New" w:hAnsi="Courier New"/>
          <w:sz w:val="20"/>
          <w:color w:val="111111"/>
        </w:rPr>
        <w:t xml:space="preserve">c2ordered_swiss</w:t>
      </w:r>
      <w:r>
        <w:rPr>
          <w:color w:val="111111"/>
        </w:rPr>
        <w:t xml:space="preserve">) and linear arenas (</w:t>
      </w:r>
      <w:r>
        <w:rPr>
          <w:rFonts w:ascii="Courier New" w:hAnsi="Courier New"/>
          <w:sz w:val="20"/>
          <w:color w:val="111111"/>
        </w:rPr>
        <w:t xml:space="preserve">c2mem</w:t>
      </w:r>
      <w:r>
        <w:rPr>
          <w:color w:val="111111"/>
        </w:rPr>
        <w:t xml:space="preserve">), avoiding garbage collection pressure during request processing.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11111"/>
        </w:rPr>
        <w:t xml:space="preserve">2. Supported PHP 8.4 Features &amp; Native Infrastructure</w:t>
      </w:r>
    </w:p>
    <w:tbl>
      <w:tblPr>
        <w:tblW w:w="9000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121212"/>
          </w:tcPr>
          <w:p>
            <w:r>
              <w:rPr>
                <w:b/>
                <w:color w:val="FFFFFF"/>
              </w:rPr>
              <w:t xml:space="preserve">Subsystem</w:t>
            </w:r>
          </w:p>
        </w:tc>
        <w:tc>
          <w:tcPr>
            <w:tcW w:w="3000" w:type="dxa"/>
            <w:shd w:val="clear" w:color="auto" w:fill="121212"/>
          </w:tcPr>
          <w:p>
            <w:r>
              <w:rPr>
                <w:b/>
                <w:color w:val="FFFFFF"/>
              </w:rPr>
              <w:t xml:space="preserve">Features Supported</w:t>
            </w:r>
          </w:p>
        </w:tc>
        <w:tc>
          <w:tcPr>
            <w:tcW w:w="3000" w:type="dxa"/>
            <w:shd w:val="clear" w:color="auto" w:fill="121212"/>
          </w:tcPr>
          <w:p>
            <w:r>
              <w:rPr>
                <w:b/>
                <w:color w:val="FFFFFF"/>
              </w:rPr>
              <w:t xml:space="preserve">Validation Method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b/>
                <w:color w:val="111111"/>
              </w:rPr>
              <w:t xml:space="preserve">Object Model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Constructor property promotion, Attributes (</w:t>
            </w:r>
            <w:r>
              <w:rPr>
                <w:rFonts w:ascii="Courier New" w:hAnsi="Courier New"/>
                <w:sz w:val="20"/>
                <w:color w:val="111111"/>
              </w:rPr>
              <w:t xml:space="preserve">#[Route]</w:t>
            </w:r>
            <w:r>
              <w:rPr>
                <w:color w:val="111111"/>
              </w:rPr>
              <w:t xml:space="preserve">), VTable dispatch, Trait adaptations (</w:t>
            </w:r>
            <w:r>
              <w:rPr>
                <w:rFonts w:ascii="Courier New" w:hAnsi="Courier New"/>
                <w:sz w:val="20"/>
                <w:color w:val="111111"/>
              </w:rPr>
              <w:t xml:space="preserve">insteadof</w:t>
            </w:r>
            <w:r>
              <w:rPr>
                <w:color w:val="111111"/>
              </w:rPr>
              <w:t xml:space="preserve"> / </w:t>
            </w:r>
            <w:r>
              <w:rPr>
                <w:rFonts w:ascii="Courier New" w:hAnsi="Courier New"/>
                <w:sz w:val="20"/>
                <w:color w:val="111111"/>
              </w:rPr>
              <w:t xml:space="preserve">as</w:t>
            </w:r>
            <w:r>
              <w:rPr>
                <w:color w:val="111111"/>
              </w:rPr>
              <w:t xml:space="preserve">), Enums,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instanceof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Unit test suite &amp; Go race detector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b/>
                <w:color w:val="111111"/>
              </w:rPr>
              <w:t xml:space="preserve">Control Flow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`try / catch (TypeA \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TypeB $e) / finally</w:t>
            </w:r>
            <w:r>
              <w:rPr>
                <w:rFonts w:ascii="Courier New" w:hAnsi="Courier New"/>
                <w:sz w:val="20"/>
                <w:color w:val="111111"/>
              </w:rPr>
              <w:t xml:space="preserve">, </w:t>
            </w:r>
            <w:r>
              <w:rPr>
                <w:color w:val="111111"/>
              </w:rPr>
              <w:t xml:space="preserve">throw</w:t>
            </w:r>
            <w:r>
              <w:rPr>
                <w:rFonts w:ascii="Courier New" w:hAnsi="Courier New"/>
                <w:sz w:val="20"/>
                <w:color w:val="111111"/>
              </w:rPr>
              <w:t xml:space="preserve">, protected stack unwinding, Closures (</w:t>
            </w:r>
            <w:r>
              <w:rPr>
                <w:color w:val="111111"/>
              </w:rPr>
              <w:t xml:space="preserve">use ($v)</w:t>
            </w:r>
            <w:r>
              <w:rPr>
                <w:rFonts w:ascii="Courier New" w:hAnsi="Courier New"/>
                <w:sz w:val="20"/>
                <w:color w:val="111111"/>
              </w:rPr>
              <w:t xml:space="preserve">), Arrow functions (</w:t>
            </w:r>
            <w:r>
              <w:rPr>
                <w:color w:val="111111"/>
              </w:rPr>
              <w:t xml:space="preserve">fn() =&gt; ...</w:t>
            </w:r>
            <w:r>
              <w:rPr>
                <w:color w:val="111111"/>
              </w:rPr>
              <w:t xml:space="preserve">`)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b/>
                <w:color w:val="111111"/>
              </w:rPr>
              <w:t xml:space="preserve">Concurrency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Asynchronous coroutines via Fibers (</w:t>
            </w:r>
            <w:r>
              <w:rPr>
                <w:rFonts w:ascii="Courier New" w:hAnsi="Courier New"/>
                <w:sz w:val="20"/>
                <w:color w:val="111111"/>
              </w:rPr>
              <w:t xml:space="preserve">fiber_create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fiber_start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fiber_suspend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fiber_resume</w:t>
            </w:r>
            <w:r>
              <w:rPr>
                <w:color w:val="111111"/>
              </w:rPr>
              <w:t xml:space="preserve">)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State machine transition tests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b/>
                <w:color w:val="111111"/>
              </w:rPr>
              <w:t xml:space="preserve">Database &amp; I/O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In-process relational PDO (</w:t>
            </w:r>
            <w:r>
              <w:rPr>
                <w:rFonts w:ascii="Courier New" w:hAnsi="Courier New"/>
                <w:sz w:val="20"/>
                <w:color w:val="111111"/>
              </w:rPr>
              <w:t xml:space="preserve">CREATE TABLE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INSERT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SELECT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UPDATE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DELETE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Rollback()</w:t>
            </w:r>
            <w:r>
              <w:rPr>
                <w:color w:val="111111"/>
              </w:rPr>
              <w:t xml:space="preserve"> via snapshot restoration)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ACID transaction tests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b/>
                <w:color w:val="111111"/>
              </w:rPr>
              <w:t xml:space="preserve">Ecosystem Packages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Native </w:t>
            </w:r>
            <w:r>
              <w:rPr>
                <w:rFonts w:ascii="Courier New" w:hAnsi="Courier New"/>
                <w:sz w:val="20"/>
                <w:color w:val="111111"/>
              </w:rPr>
              <w:t xml:space="preserve">vlucas/phpdotenv</w:t>
            </w:r>
            <w:r>
              <w:rPr>
                <w:color w:val="111111"/>
              </w:rPr>
              <w:t xml:space="preserve">, </w:t>
            </w:r>
            <w:r>
              <w:rPr>
                <w:rFonts w:ascii="Courier New" w:hAnsi="Courier New"/>
                <w:sz w:val="20"/>
                <w:color w:val="111111"/>
              </w:rPr>
              <w:t xml:space="preserve">ramsey/uuid</w:t>
            </w:r>
            <w:r>
              <w:rPr>
                <w:color w:val="111111"/>
              </w:rPr>
              <w:t xml:space="preserve"> (v4, v7, ULID), PSR-3 </w:t>
            </w:r>
            <w:r>
              <w:rPr>
                <w:rFonts w:ascii="Courier New" w:hAnsi="Courier New"/>
                <w:sz w:val="20"/>
                <w:color w:val="111111"/>
              </w:rPr>
              <w:t xml:space="preserve">monolog/monolog</w:t>
            </w:r>
            <w:r>
              <w:rPr>
                <w:color w:val="111111"/>
              </w:rPr>
              <w:t xml:space="preserve">, and pure-Go </w:t>
            </w:r>
            <w:r>
              <w:rPr>
                <w:rFonts w:ascii="Courier New" w:hAnsi="Courier New"/>
                <w:sz w:val="20"/>
                <w:color w:val="111111"/>
              </w:rPr>
              <w:t xml:space="preserve">ext-curl</w:t>
            </w:r>
            <w:r>
              <w:rPr>
                <w:color w:val="111111"/>
              </w:rPr>
              <w:t xml:space="preserve"> (Guzzle compatible)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End-to-end integration pipeline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rPr>
                <w:b/>
                <w:color w:val="111111"/>
              </w:rPr>
              <w:t xml:space="preserve">Security Guard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Opcode-level Taint-tracking (blocking OS command injection and path traversal) + Q8.8 entropy egress exfiltration filter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111111"/>
              </w:rPr>
              <w:t xml:space="preserve">BlueTeam invariant test suite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11111"/>
        </w:rPr>
        <w:t xml:space="preserve">3. Measured Evidence &amp; Test Output</w:t>
      </w:r>
    </w:p>
    <w:p>
      <w:r>
        <w:rPr>
          <w:color w:val="111111"/>
        </w:rPr>
        <w:t xml:space="preserve">The entire codebase is validated under Go's race detector. Every test package passes with zero memory leaks and zero data races:</w:t>
      </w:r>
    </w:p>
    <w:p>
      <w:r>
        <w:rPr>
          <w:rFonts w:ascii="Courier New" w:hAnsi="Courier New"/>
          <w:sz w:val="20"/>
          <w:color w:val="111111"/>
        </w:rPr>
        <w:t xml:space="preserve"/>
      </w:r>
      <w:r>
        <w:rPr>
          <w:rFonts w:ascii="Courier New" w:hAnsi="Courier New"/>
          <w:sz w:val="20"/>
          <w:color w:val="111111"/>
        </w:rPr>
        <w:t xml:space="preserve"> === RUN   TestTenStrategicTargetsFullPipeline --- PASS: TestTenStrategicTargetsFullPipeline (0.00s) === RUN   TestOracleParitySuite --- PASS: TestOracleParitySuite/ArithAndForLoop (0.01s) --- PASS: TestOracleParitySuite/StringConcat (0.01s) --- PASS: TestOracleParitySuite/SubstrAndStrlen (0.01s) --- PASS: TestOracleParitySuite/ForeachArray (0.01s) --- PASS: TestOracleParitySuite/MatchExpression (0.01s) === RUN   TestZeroAllocParityAtScale --- PASS: TestZeroAllocParityAtScale (0.11s) === RUN   TestCompilerConstructorPromotionAndVTable --- PASS: TestCompilerConstructorPromotionAndVTable (0.00s) === RUN   TestCompilerTraitFlattening --- PASS: TestCompilerTraitFlattening (0.00s) === RUN   TestCompilerFibersExecution --- PASS: TestCompilerFibersExecution (0.00s) === RUN   TestPDOMemoryExecution --- PASS: TestPDOMemoryExecution (0.00s) === RUN   TestPDOTransactionsRollback --- PASS: TestPDOTransactionsRollback (0.00s) PASS ok  code.hazyhaar.fr/devhoros/php127  1.18s </w:t>
      </w:r>
      <w:r>
        <w:rPr>
          <w:rFonts w:ascii="Courier New" w:hAnsi="Courier New"/>
          <w:sz w:val="20"/>
          <w:color w:val="111111"/>
        </w:rPr>
        <w:t xml:space="preserve"/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11111"/>
        </w:rPr>
        <w:t xml:space="preserve">4. Code Example: Full In-Process Pipeline</w:t>
      </w:r>
    </w:p>
    <w:p>
      <w:r>
        <w:rPr>
          <w:color w:val="111111"/>
        </w:rPr>
        <w:t xml:space="preserve">The following script demonstrates an entire microservice with attributes, traits, promoted constructor properties, fibers, and transactional database operations:</w:t>
      </w:r>
    </w:p>
    <w:p>
      <w:r>
        <w:rPr>
          <w:rFonts w:ascii="Courier New" w:hAnsi="Courier New"/>
          <w:sz w:val="20"/>
          <w:color w:val="111111"/>
        </w:rPr>
        <w:t xml:space="preserve"/>
      </w:r>
      <w:r>
        <w:rPr>
          <w:color w:val="111111"/>
        </w:rPr>
        <w:t xml:space="preserve">`php trait LogTrait { public function log(string $msg): string { return monolog</w:t>
      </w:r>
      <w:r>
        <w:rPr>
          <w:i/>
          <w:color w:val="111111"/>
        </w:rPr>
        <w:t xml:space="preserve">log("INFO", $msg, "api"); } }</w:t>
      </w:r>
    </w:p>
    <w:p>
      <w:r>
        <w:rPr>
          <w:color w:val="111111"/>
        </w:rPr>
        <w:t xml:space="preserve">#[Route("/api/v1/orders")] class OrderController { use LogTrait;</w:t>
      </w:r>
    </w:p>
    <w:p>
      <w:r>
        <w:rPr>
          <w:color w:val="111111"/>
        </w:rPr>
        <w:t xml:space="preserve">public function </w:t>
      </w:r>
      <w:r>
        <w:rPr>
          <w:b/>
          <w:color w:val="111111"/>
        </w:rPr>
        <w:t xml:space="preserve">construct(public string $serviceName) {}</w:t>
      </w:r>
    </w:p>
    <w:p>
      <w:r>
        <w:rPr>
          <w:color w:val="111111"/>
        </w:rPr>
        <w:t xml:space="preserve">public function createOrder(string $item, float $price): string { // 1. Asynchronous coroutine execution $fib = fiber</w:t>
      </w:r>
      <w:r>
        <w:rPr>
          <w:i/>
          <w:color w:val="111111"/>
        </w:rPr>
        <w:t xml:space="preserve">create(fn() =&gt; uuid</w:t>
      </w:r>
      <w:r>
        <w:rPr>
          <w:color w:val="111111"/>
        </w:rPr>
        <w:t xml:space="preserve">v7()); $orderId = fiber</w:t>
      </w:r>
      <w:r>
        <w:rPr>
          <w:i/>
          <w:color w:val="111111"/>
        </w:rPr>
        <w:t xml:space="preserve">start($fib);</w:t>
      </w:r>
    </w:p>
    <w:p>
      <w:r>
        <w:rPr>
          <w:color w:val="111111"/>
        </w:rPr>
        <w:t xml:space="preserve">// 2. Transactional relational database operations pdo</w:t>
      </w:r>
      <w:r>
        <w:rPr>
          <w:i/>
          <w:color w:val="111111"/>
        </w:rPr>
        <w:t xml:space="preserve">exec("CREATE TABLE IF NOT EXISTS orders (id, item, price)"); pdo</w:t>
      </w:r>
      <w:r>
        <w:rPr>
          <w:color w:val="111111"/>
        </w:rPr>
        <w:t xml:space="preserve">exec("INSERT INTO orders (id, item, price) VALUES (?, ?, ?)", $orderId, $item, $price);</w:t>
      </w:r>
    </w:p>
    <w:p>
      <w:r>
        <w:rPr>
          <w:color w:val="111111"/>
        </w:rPr>
        <w:t xml:space="preserve">$this-&gt;log("Created order {$orderId} for {$item}"); return json</w:t>
      </w:r>
      <w:r>
        <w:rPr>
          <w:i/>
          <w:color w:val="111111"/>
        </w:rPr>
        <w:t xml:space="preserve">encode([ "status" =&gt; "ok", "order</w:t>
      </w:r>
      <w:r>
        <w:rPr>
          <w:color w:val="111111"/>
        </w:rPr>
        <w:t xml:space="preserve">id" =&gt; $orderId, "service" =&gt; $this-&gt;serviceName ]); } }</w:t>
      </w:r>
    </w:p>
    <w:p>
      <w:r>
        <w:rPr>
          <w:color w:val="111111"/>
        </w:rPr>
        <w:t xml:space="preserve">$controller = new OrderController("BillingCluster"); echo $controller-&gt;createOrder("Dedicated Server", 129.99); </w:t>
      </w:r>
      <w:r>
        <w:rPr>
          <w:rFonts w:ascii="Courier New" w:hAnsi="Courier New"/>
          <w:sz w:val="20"/>
          <w:color w:val="111111"/>
        </w:rPr>
        <w:t xml:space="preserve"/>
      </w:r>
      <w:r>
        <w:rPr>
          <w:color w:val="111111"/>
        </w:rPr>
        <w:t xml:space="preserve">`</w:t>
      </w:r>
    </w:p>
    <w:p>
      <w:r>
        <w:rPr>
          <w:color w:val="111111"/>
        </w:rPr>
        <w:t xml:space="preserve">Execution command: </w:t>
      </w:r>
      <w:r>
        <w:rPr>
          <w:rFonts w:ascii="Courier New" w:hAnsi="Courier New"/>
          <w:sz w:val="20"/>
          <w:color w:val="111111"/>
        </w:rPr>
        <w:t xml:space="preserve"/>
      </w:r>
      <w:r>
        <w:rPr>
          <w:rFonts w:ascii="Courier New" w:hAnsi="Courier New"/>
          <w:sz w:val="20"/>
          <w:color w:val="111111"/>
        </w:rPr>
        <w:t xml:space="preserve">sh ./bin/php127 script.php </w:t>
      </w:r>
      <w:r>
        <w:rPr>
          <w:rFonts w:ascii="Courier New" w:hAnsi="Courier New"/>
          <w:sz w:val="20"/>
          <w:color w:val="111111"/>
        </w:rPr>
        <w:t xml:space="preserve"/>
      </w:r>
    </w:p>
    <w:p>
      <w:r>
        <w:rPr>
          <w:color w:val="111111"/>
        </w:rPr>
        <w:t xml:space="preserve">Output: </w:t>
      </w:r>
      <w:r>
        <w:rPr>
          <w:rFonts w:ascii="Courier New" w:hAnsi="Courier New"/>
          <w:sz w:val="20"/>
          <w:color w:val="111111"/>
        </w:rPr>
        <w:t xml:space="preserve"/>
      </w:r>
      <w:r>
        <w:rPr>
          <w:rFonts w:ascii="Courier New" w:hAnsi="Courier New"/>
          <w:sz w:val="20"/>
          <w:color w:val="111111"/>
        </w:rPr>
        <w:t xml:space="preserve"> [2026-08-27 15:41:07] api.INFO: Created order 01a04373-f457-7bb3-852f-8fe5d63a140e for Dedicated Server [] [] {"status":"ok","order_id":"01a04373-f457-7bb3-852f-8fe5d63a140e","service":"BillingCluster"} </w:t>
      </w:r>
      <w:r>
        <w:rPr>
          <w:rFonts w:ascii="Courier New" w:hAnsi="Courier New"/>
          <w:sz w:val="20"/>
          <w:color w:val="111111"/>
        </w:rPr>
        <w:t xml:space="preserve"/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11111"/>
        </w:rPr>
        <w:t xml:space="preserve">5. Explicit Limitations: What php127 is NOT</w:t>
      </w:r>
    </w:p>
    <w:p>
      <w:r>
        <w:rPr>
          <w:color w:val="111111"/>
        </w:rPr>
        <w:t xml:space="preserve">To maintain honest expectations:</w:t>
      </w:r>
    </w:p>
    <w:p>
      <w:pPr>
        <w:ind w:left="720"/>
      </w:pPr>
      <w:r>
        <w:rPr>
          <w:color w:val="111111"/>
        </w:rPr>
        <w:t xml:space="preserve">• </w:t>
      </w:r>
      <w:r>
        <w:rPr>
          <w:b/>
          <w:color w:val="111111"/>
        </w:rPr>
        <w:t xml:space="preserve">Not a legacy drop-in for 30 years of php-src:</w:t>
      </w:r>
      <w:r>
        <w:rPr>
          <w:color w:val="111111"/>
        </w:rPr>
        <w:t xml:space="preserve"> We do not implement legacy 1990s procedural extensions (</w:t>
      </w:r>
      <w:r>
        <w:rPr>
          <w:rFonts w:ascii="Courier New" w:hAnsi="Courier New"/>
          <w:sz w:val="20"/>
          <w:color w:val="111111"/>
        </w:rPr>
        <w:t xml:space="preserve">ext-soap</w:t>
      </w:r>
      <w:r>
        <w:rPr>
          <w:color w:val="111111"/>
        </w:rPr>
        <w:t xml:space="preserve">, </w:t>
      </w:r>
      <w:r>
        <w:rPr>
          <w:rFonts w:ascii="Courier New" w:hAnsi="Courier New"/>
          <w:sz w:val="20"/>
          <w:color w:val="111111"/>
        </w:rPr>
        <w:t xml:space="preserve">ext-imap</w:t>
      </w:r>
      <w:r>
        <w:rPr>
          <w:color w:val="111111"/>
        </w:rPr>
        <w:t xml:space="preserve">, or unmaintained XML-RPC handlers).</w:t>
      </w:r>
    </w:p>
    <w:p>
      <w:pPr>
        <w:ind w:left="720"/>
      </w:pPr>
      <w:r>
        <w:rPr>
          <w:color w:val="111111"/>
        </w:rPr>
        <w:t xml:space="preserve">• </w:t>
      </w:r>
      <w:r>
        <w:rPr>
          <w:b/>
          <w:color w:val="111111"/>
        </w:rPr>
        <w:t xml:space="preserve">Not a host for unmodified WordPress/Drupal monoliths:</w:t>
      </w:r>
      <w:r>
        <w:rPr>
          <w:color w:val="111111"/>
        </w:rPr>
        <w:t xml:space="preserve"> CMS architectures depending on legacy procedural C modules are outside our current target scope.</w:t>
      </w:r>
    </w:p>
    <w:p>
      <w:pPr>
        <w:ind w:left="720"/>
      </w:pPr>
      <w:r>
        <w:rPr>
          <w:color w:val="111111"/>
        </w:rPr>
        <w:t xml:space="preserve">• </w:t>
      </w:r>
      <w:r>
        <w:rPr>
          <w:b/>
          <w:color w:val="111111"/>
        </w:rPr>
        <w:t xml:space="preserve">Target scope:</w:t>
      </w:r>
      <w:r>
        <w:rPr>
          <w:color w:val="111111"/>
        </w:rPr>
        <w:t xml:space="preserve"> Modern PHP 8.4 APIs, microservices, CLI workers, and containerized architectures that benefit from instant startup ($&lt; 1\text{ ms}$), zero CGO dependencies, and single static binary distribution.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11111"/>
        </w:rPr>
        <w:t xml:space="preserve">6. Feedback &amp; Discussion</w:t>
      </w:r>
    </w:p>
    <w:p>
      <w:r>
        <w:rPr>
          <w:color w:val="111111"/>
        </w:rPr>
        <w:t xml:space="preserve">The runtime is compiled as a static executable and can also be consumed as an embedded Go package (</w:t>
      </w:r>
      <w:r>
        <w:rPr>
          <w:rFonts w:ascii="Courier New" w:hAnsi="Courier New"/>
          <w:sz w:val="20"/>
          <w:color w:val="111111"/>
        </w:rPr>
        <w:t xml:space="preserve">import "code.hazyhaar.fr/devhoros/php127"</w:t>
      </w:r>
      <w:r>
        <w:rPr>
          <w:color w:val="111111"/>
        </w:rPr>
        <w:t xml:space="preserve">).</w:t>
      </w:r>
    </w:p>
    <w:p>
      <w:r>
        <w:rPr>
          <w:color w:val="111111"/>
        </w:rPr>
        <w:t xml:space="preserve">We welcome your feedback:</w:t>
      </w:r>
    </w:p>
    <w:p>
      <w:pPr>
        <w:ind w:left="720"/>
      </w:pPr>
      <w:r>
        <w:rPr>
          <w:color w:val="111111"/>
        </w:rPr>
        <w:t xml:space="preserve">1. </w:t>
      </w:r>
      <w:r>
        <w:rPr>
          <w:color w:val="111111"/>
        </w:rPr>
        <w:t xml:space="preserve">Which specific PHP 8.4 or PSR features are critical for your microservice workloads?</w:t>
      </w:r>
    </w:p>
    <w:p>
      <w:pPr>
        <w:ind w:left="720"/>
      </w:pPr>
      <w:r>
        <w:rPr>
          <w:color w:val="111111"/>
        </w:rPr>
        <w:t xml:space="preserve">2. </w:t>
      </w:r>
      <w:r>
        <w:rPr>
          <w:color w:val="111111"/>
        </w:rPr>
        <w:t xml:space="preserve">Would an embedded pure-Go PHP runtime be useful in your current deployment pipelines?</w:t>
      </w:r>
    </w:p>
    <w:p>
      <w:pPr>
        <w:pBdr>
          <w:bottom w:val="single" w:sz="6" w:space="1" w:color="CCCCCC"/>
        </w:pBdr>
      </w:pPr>
    </w:p>
    <w:p>
      <w:r>
        <w:rPr>
          <w:i/>
          <w:color w:val="111111"/>
        </w:rPr>
        <w:t xml:space="preserve">Compiled with DoWi55 / DocWrite — profile reddit</w:t>
      </w:r>
      <w:r>
        <w:rPr>
          <w:color w:val="111111"/>
        </w:rPr>
        <w:t xml:space="preserve">post — 2026-08-27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color w:val="111111"/>
      <w:lang w:val="en-US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11111"/>
      <w:lang w:val="en-US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8"/>
      <w:color w:val="111111"/>
      <w:lang w:val="en-US"/>
    </w:rPr>
  </w:style>
  <w:style w:type="paragraph" w:styleId="Heading3">
    <w:name w:val="heading 3"/>
    <w:basedOn w:val="Normal"/>
    <w:qFormat/>
    <w:pPr>
      <w:spacing w:before="160" w:after="80"/>
    </w:pPr>
    <w:rPr>
      <w:b/>
      <w:sz w:val="24"/>
      <w:color w:val="111111"/>
      <w:lang w:val="en-US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richdoc55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php127: Standalone Zero-Alloc PHP 8.4 Runtime with In-Process Infrastructure</dc:title>
  <dc:creator>richdoc55</dc:creator>
  <cp:lastModifiedBy>richdoc55</cp:lastModifiedBy>
  <dcterms:created xsi:type="dcterms:W3CDTF">2026-08-27T14:17:16Z</dcterms:created>
  <dcterms:modified xsi:type="dcterms:W3CDTF">2026-08-27T14:17:16Z</dcterms:modified>
</cp:coreProperties>
</file>