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FFFF"/>
        </w:rPr>
        <w:t>Brini </w:t>
      </w:r>
      <w:r>
        <w:rPr>
          <w:color w:val="FFFFFF"/>
          <w:spacing w:val="-2"/>
        </w:rPr>
        <w:t>Hamdi</w:t>
      </w:r>
    </w:p>
    <w:p>
      <w:pPr>
        <w:spacing w:before="134"/>
        <w:ind w:left="5" w:right="0" w:firstLine="0"/>
        <w:jc w:val="left"/>
        <w:rPr>
          <w:sz w:val="26"/>
        </w:rPr>
      </w:pPr>
      <w:r>
        <w:rPr>
          <w:color w:val="FFFFFF"/>
          <w:sz w:val="26"/>
        </w:rPr>
        <w:t>Senior</w:t>
      </w:r>
      <w:r>
        <w:rPr>
          <w:color w:val="FFFFFF"/>
          <w:spacing w:val="4"/>
          <w:sz w:val="26"/>
        </w:rPr>
        <w:t> </w:t>
      </w:r>
      <w:r>
        <w:rPr>
          <w:color w:val="FFFFFF"/>
          <w:sz w:val="26"/>
        </w:rPr>
        <w:t>Production</w:t>
      </w:r>
      <w:r>
        <w:rPr>
          <w:color w:val="FFFFFF"/>
          <w:spacing w:val="5"/>
          <w:sz w:val="26"/>
        </w:rPr>
        <w:t> </w:t>
      </w:r>
      <w:r>
        <w:rPr>
          <w:color w:val="FFFFFF"/>
          <w:sz w:val="26"/>
        </w:rPr>
        <w:t>Engineer</w:t>
      </w:r>
      <w:r>
        <w:rPr>
          <w:color w:val="FFFFFF"/>
          <w:spacing w:val="4"/>
          <w:sz w:val="26"/>
        </w:rPr>
        <w:t> </w:t>
      </w:r>
      <w:r>
        <w:rPr>
          <w:color w:val="FFFFFF"/>
          <w:sz w:val="26"/>
        </w:rPr>
        <w:t>–</w:t>
      </w:r>
      <w:r>
        <w:rPr>
          <w:color w:val="FFFFFF"/>
          <w:spacing w:val="-1"/>
          <w:sz w:val="26"/>
        </w:rPr>
        <w:t> </w:t>
      </w:r>
      <w:r>
        <w:rPr>
          <w:color w:val="FFFFFF"/>
          <w:sz w:val="26"/>
        </w:rPr>
        <w:t>Technical</w:t>
      </w:r>
      <w:r>
        <w:rPr>
          <w:color w:val="FFFFFF"/>
          <w:spacing w:val="5"/>
          <w:sz w:val="26"/>
        </w:rPr>
        <w:t> </w:t>
      </w:r>
      <w:r>
        <w:rPr>
          <w:color w:val="FFFFFF"/>
          <w:sz w:val="26"/>
        </w:rPr>
        <w:t>Lead</w:t>
      </w:r>
      <w:r>
        <w:rPr>
          <w:color w:val="FFFFFF"/>
          <w:spacing w:val="5"/>
          <w:sz w:val="26"/>
        </w:rPr>
        <w:t> </w:t>
      </w:r>
      <w:r>
        <w:rPr>
          <w:color w:val="FFFFFF"/>
          <w:sz w:val="26"/>
        </w:rPr>
        <w:t>/</w:t>
      </w:r>
      <w:r>
        <w:rPr>
          <w:color w:val="FFFFFF"/>
          <w:spacing w:val="4"/>
          <w:sz w:val="26"/>
        </w:rPr>
        <w:t> </w:t>
      </w:r>
      <w:r>
        <w:rPr>
          <w:color w:val="FFFFFF"/>
          <w:sz w:val="26"/>
        </w:rPr>
        <w:t>System</w:t>
      </w:r>
      <w:r>
        <w:rPr>
          <w:color w:val="FFFFFF"/>
          <w:spacing w:val="5"/>
          <w:sz w:val="26"/>
        </w:rPr>
        <w:t> </w:t>
      </w:r>
      <w:r>
        <w:rPr>
          <w:color w:val="FFFFFF"/>
          <w:spacing w:val="-2"/>
          <w:sz w:val="26"/>
        </w:rPr>
        <w:t>Integrator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line="319" w:lineRule="auto"/>
        <w:ind w:left="5" w:right="3642"/>
      </w:pPr>
      <w:r>
        <w:rPr>
          <w:color w:val="363C49"/>
        </w:rPr>
        <w:t>Senior Production Engineer and Systems Integrator with over 11 years of experience in middleware and systems integration across diverse domains such as payment and biometric systems, covering both high-level applications and embedded technologies. Proven expertise in application maintenance, infrastructure security, performance tuning, and managing complex, mission-critical environments. Known for resolving critical technical challenges, driving</w:t>
      </w:r>
      <w:r>
        <w:rPr>
          <w:color w:val="363C49"/>
          <w:spacing w:val="-5"/>
        </w:rPr>
        <w:t> </w:t>
      </w:r>
      <w:r>
        <w:rPr>
          <w:color w:val="363C49"/>
        </w:rPr>
        <w:t>innovative</w:t>
      </w:r>
      <w:r>
        <w:rPr>
          <w:color w:val="363C49"/>
          <w:spacing w:val="-5"/>
        </w:rPr>
        <w:t> </w:t>
      </w:r>
      <w:r>
        <w:rPr>
          <w:color w:val="363C49"/>
        </w:rPr>
        <w:t>solutions,</w:t>
      </w:r>
      <w:r>
        <w:rPr>
          <w:color w:val="363C49"/>
          <w:spacing w:val="-5"/>
        </w:rPr>
        <w:t> </w:t>
      </w:r>
      <w:r>
        <w:rPr>
          <w:color w:val="363C49"/>
        </w:rPr>
        <w:t>and</w:t>
      </w:r>
      <w:r>
        <w:rPr>
          <w:color w:val="363C49"/>
          <w:spacing w:val="-5"/>
        </w:rPr>
        <w:t> </w:t>
      </w:r>
      <w:r>
        <w:rPr>
          <w:color w:val="363C49"/>
        </w:rPr>
        <w:t>leading</w:t>
      </w:r>
      <w:r>
        <w:rPr>
          <w:color w:val="363C49"/>
          <w:spacing w:val="-5"/>
        </w:rPr>
        <w:t> </w:t>
      </w:r>
      <w:r>
        <w:rPr>
          <w:color w:val="363C49"/>
        </w:rPr>
        <w:t>major</w:t>
      </w:r>
      <w:r>
        <w:rPr>
          <w:color w:val="363C49"/>
          <w:spacing w:val="-5"/>
        </w:rPr>
        <w:t> </w:t>
      </w:r>
      <w:r>
        <w:rPr>
          <w:color w:val="363C49"/>
        </w:rPr>
        <w:t>projects</w:t>
      </w:r>
      <w:r>
        <w:rPr>
          <w:color w:val="363C49"/>
          <w:spacing w:val="-5"/>
        </w:rPr>
        <w:t> </w:t>
      </w:r>
      <w:r>
        <w:rPr>
          <w:color w:val="363C49"/>
        </w:rPr>
        <w:t>with</w:t>
      </w:r>
      <w:r>
        <w:rPr>
          <w:color w:val="363C49"/>
          <w:spacing w:val="-5"/>
        </w:rPr>
        <w:t> </w:t>
      </w:r>
      <w:r>
        <w:rPr>
          <w:color w:val="363C49"/>
        </w:rPr>
        <w:t>autonomy,</w:t>
      </w:r>
      <w:r>
        <w:rPr>
          <w:color w:val="363C49"/>
          <w:spacing w:val="-5"/>
        </w:rPr>
        <w:t> </w:t>
      </w:r>
      <w:r>
        <w:rPr>
          <w:color w:val="363C49"/>
        </w:rPr>
        <w:t>collaborative</w:t>
      </w:r>
      <w:r>
        <w:rPr>
          <w:color w:val="363C49"/>
          <w:spacing w:val="-5"/>
        </w:rPr>
        <w:t> </w:t>
      </w:r>
      <w:r>
        <w:rPr>
          <w:color w:val="363C49"/>
        </w:rPr>
        <w:t>spirit,</w:t>
      </w:r>
      <w:r>
        <w:rPr>
          <w:color w:val="363C49"/>
          <w:spacing w:val="-5"/>
        </w:rPr>
        <w:t> </w:t>
      </w:r>
      <w:r>
        <w:rPr>
          <w:color w:val="363C49"/>
        </w:rPr>
        <w:t>and composure under pressure.</w:t>
      </w:r>
    </w:p>
    <w:p>
      <w:pPr>
        <w:pStyle w:val="Heading1"/>
        <w:spacing w:before="90"/>
      </w:pPr>
      <w:r>
        <w:rPr>
          <w:color w:val="003C73"/>
        </w:rPr>
        <w:t>Work</w:t>
      </w:r>
      <w:r>
        <w:rPr>
          <w:color w:val="003C73"/>
          <w:spacing w:val="9"/>
        </w:rPr>
        <w:t> </w:t>
      </w:r>
      <w:r>
        <w:rPr>
          <w:color w:val="003C73"/>
          <w:spacing w:val="-2"/>
        </w:rPr>
        <w:t>History</w:t>
      </w:r>
    </w:p>
    <w:p>
      <w:pPr>
        <w:pStyle w:val="BodyText"/>
        <w:spacing w:before="5"/>
        <w:rPr>
          <w:rFonts w:ascii="Arial"/>
          <w:b/>
          <w:sz w:val="5"/>
        </w:rPr>
      </w:pPr>
      <w:r>
        <w:rPr>
          <w:rFonts w:ascii="Arial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183003</wp:posOffset>
                </wp:positionH>
                <wp:positionV relativeFrom="paragraph">
                  <wp:posOffset>55386</wp:posOffset>
                </wp:positionV>
                <wp:extent cx="4781550" cy="762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7815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1550" h="7620">
                              <a:moveTo>
                                <a:pt x="4780953" y="7625"/>
                              </a:moveTo>
                              <a:lnTo>
                                <a:pt x="0" y="7625"/>
                              </a:lnTo>
                              <a:lnTo>
                                <a:pt x="0" y="0"/>
                              </a:lnTo>
                              <a:lnTo>
                                <a:pt x="4780953" y="0"/>
                              </a:lnTo>
                              <a:lnTo>
                                <a:pt x="4780953" y="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409685pt;margin-top:4.36118pt;width:376.453024pt;height:.600404pt;mso-position-horizontal-relative:page;mso-position-vertical-relative:paragraph;z-index:-15728640;mso-wrap-distance-left:0;mso-wrap-distance-right:0" id="docshape1" filled="true" fillcolor="#deded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3"/>
        <w:ind w:left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680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56500" cy="10668000"/>
                          <a:chExt cx="7556500" cy="10668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6500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075690">
                                <a:moveTo>
                                  <a:pt x="7556498" y="1075142"/>
                                </a:moveTo>
                                <a:lnTo>
                                  <a:pt x="0" y="1075142"/>
                                </a:lnTo>
                                <a:lnTo>
                                  <a:pt x="0" y="0"/>
                                </a:lnTo>
                                <a:lnTo>
                                  <a:pt x="7556498" y="0"/>
                                </a:lnTo>
                                <a:lnTo>
                                  <a:pt x="7556498" y="1075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146959" y="1075142"/>
                            <a:ext cx="2409825" cy="95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825" h="9592945">
                                <a:moveTo>
                                  <a:pt x="2409539" y="9592407"/>
                                </a:moveTo>
                                <a:lnTo>
                                  <a:pt x="0" y="9592407"/>
                                </a:lnTo>
                                <a:lnTo>
                                  <a:pt x="0" y="0"/>
                                </a:lnTo>
                                <a:lnTo>
                                  <a:pt x="2409539" y="0"/>
                                </a:lnTo>
                                <a:lnTo>
                                  <a:pt x="2409539" y="9592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29961" y="3637190"/>
                            <a:ext cx="2044064" cy="1761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064" h="1761489">
                                <a:moveTo>
                                  <a:pt x="2043531" y="1753781"/>
                                </a:moveTo>
                                <a:lnTo>
                                  <a:pt x="0" y="1753781"/>
                                </a:lnTo>
                                <a:lnTo>
                                  <a:pt x="0" y="1761401"/>
                                </a:lnTo>
                                <a:lnTo>
                                  <a:pt x="2043531" y="1761401"/>
                                </a:lnTo>
                                <a:lnTo>
                                  <a:pt x="2043531" y="1753781"/>
                                </a:lnTo>
                                <a:close/>
                              </a:path>
                              <a:path w="2044064" h="1761489">
                                <a:moveTo>
                                  <a:pt x="2043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043531" y="7620"/>
                                </a:lnTo>
                                <a:lnTo>
                                  <a:pt x="2043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9962" y="1264604"/>
                            <a:ext cx="2043533" cy="2044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3pt;width:595pt;height:840pt;mso-position-horizontal-relative:page;mso-position-vertical-relative:page;z-index:-15897088" id="docshapegroup2" coordorigin="0,0" coordsize="11900,16800">
                <v:rect style="position:absolute;left:0;top:0;width:11900;height:1694" id="docshape3" filled="true" fillcolor="#003c73" stroked="false">
                  <v:fill type="solid"/>
                </v:rect>
                <v:rect style="position:absolute;left:8105;top:1693;width:3795;height:15107" id="docshape4" filled="true" fillcolor="#f4f4f4" stroked="false">
                  <v:fill type="solid"/>
                </v:rect>
                <v:shape style="position:absolute;left:8393;top:5727;width:3219;height:2774" id="docshape5" coordorigin="8394,5728" coordsize="3219,2774" path="m11612,8490l8394,8490,8394,8502,11612,8502,11612,8490xm11612,5728l8394,5728,8394,5740,11612,5740,11612,5728xe" filled="true" fillcolor="#dedede" stroked="false">
                  <v:path arrowok="t"/>
                  <v:fill type="solid"/>
                </v:shape>
                <v:shape style="position:absolute;left:8393;top:1991;width:3219;height:3220" type="#_x0000_t75" id="docshape6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363C49"/>
          <w:spacing w:val="-2"/>
        </w:rPr>
        <w:t>09/2021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present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ind w:left="5"/>
      </w:pPr>
      <w:r>
        <w:rPr>
          <w:color w:val="363C49"/>
          <w:spacing w:val="-2"/>
        </w:rPr>
        <w:t>01/2019</w:t>
      </w:r>
    </w:p>
    <w:p>
      <w:pPr>
        <w:pStyle w:val="BodyText"/>
        <w:spacing w:before="70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08/2021</w:t>
      </w:r>
    </w:p>
    <w:p>
      <w:pPr>
        <w:pStyle w:val="Heading2"/>
        <w:spacing w:line="321" w:lineRule="auto" w:before="99"/>
        <w:ind w:left="5"/>
      </w:pPr>
      <w:r>
        <w:rPr>
          <w:b w:val="0"/>
        </w:rPr>
        <w:br w:type="column"/>
      </w:r>
      <w:r>
        <w:rPr>
          <w:color w:val="363C49"/>
        </w:rPr>
        <w:t>Senior Production Engineer – Middleware &amp; </w:t>
      </w:r>
      <w:r>
        <w:rPr>
          <w:color w:val="363C49"/>
        </w:rPr>
        <w:t>Applications </w:t>
      </w:r>
      <w:r>
        <w:rPr>
          <w:color w:val="363C49"/>
          <w:spacing w:val="-4"/>
        </w:rPr>
        <w:t>Lead</w:t>
      </w:r>
    </w:p>
    <w:p>
      <w:pPr>
        <w:pStyle w:val="Heading3"/>
        <w:spacing w:before="71"/>
        <w:ind w:left="5"/>
      </w:pPr>
      <w:r>
        <w:rPr>
          <w:color w:val="363C49"/>
        </w:rPr>
        <w:t>Orange</w:t>
      </w:r>
      <w:r>
        <w:rPr>
          <w:color w:val="363C49"/>
          <w:spacing w:val="10"/>
        </w:rPr>
        <w:t> </w:t>
      </w:r>
      <w:r>
        <w:rPr>
          <w:color w:val="363C49"/>
        </w:rPr>
        <w:t>OBS</w:t>
      </w:r>
      <w:r>
        <w:rPr>
          <w:color w:val="363C49"/>
          <w:spacing w:val="10"/>
        </w:rPr>
        <w:t> </w:t>
      </w:r>
      <w:r>
        <w:rPr>
          <w:color w:val="363C49"/>
        </w:rPr>
        <w:t>,</w:t>
      </w:r>
      <w:r>
        <w:rPr>
          <w:color w:val="363C49"/>
          <w:spacing w:val="10"/>
        </w:rPr>
        <w:t> </w:t>
      </w:r>
      <w:r>
        <w:rPr>
          <w:color w:val="363C49"/>
        </w:rPr>
        <w:t>Client</w:t>
      </w:r>
      <w:r>
        <w:rPr>
          <w:color w:val="363C49"/>
          <w:spacing w:val="10"/>
        </w:rPr>
        <w:t> </w:t>
      </w:r>
      <w:r>
        <w:rPr>
          <w:color w:val="363C49"/>
        </w:rPr>
        <w:t>DNUM,</w:t>
      </w:r>
      <w:r>
        <w:rPr>
          <w:color w:val="363C49"/>
          <w:spacing w:val="11"/>
        </w:rPr>
        <w:t> </w:t>
      </w:r>
      <w:r>
        <w:rPr>
          <w:color w:val="363C49"/>
          <w:spacing w:val="-2"/>
        </w:rPr>
        <w:t>Paris</w:t>
      </w:r>
    </w:p>
    <w:p>
      <w:pPr>
        <w:pStyle w:val="BodyText"/>
        <w:spacing w:line="319" w:lineRule="auto" w:before="173"/>
        <w:ind w:left="5"/>
      </w:pPr>
      <w:r>
        <w:rPr>
          <w:color w:val="363C49"/>
        </w:rPr>
        <w:t>Supervised</w:t>
      </w:r>
      <w:r>
        <w:rPr>
          <w:color w:val="363C49"/>
          <w:spacing w:val="-5"/>
        </w:rPr>
        <w:t> </w:t>
      </w:r>
      <w:r>
        <w:rPr>
          <w:color w:val="363C49"/>
        </w:rPr>
        <w:t>and</w:t>
      </w:r>
      <w:r>
        <w:rPr>
          <w:color w:val="363C49"/>
          <w:spacing w:val="-5"/>
        </w:rPr>
        <w:t> </w:t>
      </w:r>
      <w:r>
        <w:rPr>
          <w:color w:val="363C49"/>
        </w:rPr>
        <w:t>managed</w:t>
      </w:r>
      <w:r>
        <w:rPr>
          <w:color w:val="363C49"/>
          <w:spacing w:val="-5"/>
        </w:rPr>
        <w:t> </w:t>
      </w:r>
      <w:r>
        <w:rPr>
          <w:color w:val="363C49"/>
        </w:rPr>
        <w:t>over</w:t>
      </w:r>
      <w:r>
        <w:rPr>
          <w:color w:val="363C49"/>
          <w:spacing w:val="-5"/>
        </w:rPr>
        <w:t> </w:t>
      </w:r>
      <w:r>
        <w:rPr>
          <w:color w:val="363C49"/>
        </w:rPr>
        <w:t>200</w:t>
      </w:r>
      <w:r>
        <w:rPr>
          <w:color w:val="363C49"/>
          <w:spacing w:val="-5"/>
        </w:rPr>
        <w:t> </w:t>
      </w:r>
      <w:r>
        <w:rPr>
          <w:color w:val="363C49"/>
        </w:rPr>
        <w:t>critical</w:t>
      </w:r>
      <w:r>
        <w:rPr>
          <w:color w:val="363C49"/>
          <w:spacing w:val="-5"/>
        </w:rPr>
        <w:t> </w:t>
      </w:r>
      <w:r>
        <w:rPr>
          <w:color w:val="363C49"/>
        </w:rPr>
        <w:t>applications</w:t>
      </w:r>
      <w:r>
        <w:rPr>
          <w:color w:val="363C49"/>
          <w:spacing w:val="-5"/>
        </w:rPr>
        <w:t> </w:t>
      </w:r>
      <w:r>
        <w:rPr>
          <w:color w:val="363C49"/>
        </w:rPr>
        <w:t>deployed</w:t>
      </w:r>
      <w:r>
        <w:rPr>
          <w:color w:val="363C49"/>
          <w:spacing w:val="-5"/>
        </w:rPr>
        <w:t> </w:t>
      </w:r>
      <w:r>
        <w:rPr>
          <w:color w:val="363C49"/>
        </w:rPr>
        <w:t>for governmental needs.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363C49"/>
        </w:rPr>
        <w:t>Provided</w:t>
      </w:r>
      <w:r>
        <w:rPr>
          <w:color w:val="363C49"/>
          <w:spacing w:val="-3"/>
        </w:rPr>
        <w:t> </w:t>
      </w:r>
      <w:r>
        <w:rPr>
          <w:color w:val="363C49"/>
        </w:rPr>
        <w:t>Level</w:t>
      </w:r>
      <w:r>
        <w:rPr>
          <w:color w:val="363C49"/>
          <w:spacing w:val="-3"/>
        </w:rPr>
        <w:t> </w:t>
      </w:r>
      <w:r>
        <w:rPr>
          <w:color w:val="363C49"/>
        </w:rPr>
        <w:t>3</w:t>
      </w:r>
      <w:r>
        <w:rPr>
          <w:color w:val="363C49"/>
          <w:spacing w:val="-3"/>
        </w:rPr>
        <w:t> </w:t>
      </w:r>
      <w:r>
        <w:rPr>
          <w:color w:val="363C49"/>
        </w:rPr>
        <w:t>support</w:t>
      </w:r>
      <w:r>
        <w:rPr>
          <w:color w:val="363C49"/>
          <w:spacing w:val="-3"/>
        </w:rPr>
        <w:t> </w:t>
      </w:r>
      <w:r>
        <w:rPr>
          <w:color w:val="363C49"/>
        </w:rPr>
        <w:t>for</w:t>
      </w:r>
      <w:r>
        <w:rPr>
          <w:color w:val="363C49"/>
          <w:spacing w:val="-3"/>
        </w:rPr>
        <w:t> </w:t>
      </w:r>
      <w:r>
        <w:rPr>
          <w:color w:val="363C49"/>
        </w:rPr>
        <w:t>incidents</w:t>
      </w:r>
      <w:r>
        <w:rPr>
          <w:color w:val="363C49"/>
          <w:spacing w:val="-3"/>
        </w:rPr>
        <w:t> </w:t>
      </w:r>
      <w:r>
        <w:rPr>
          <w:color w:val="363C49"/>
        </w:rPr>
        <w:t>related</w:t>
      </w:r>
      <w:r>
        <w:rPr>
          <w:color w:val="363C49"/>
          <w:spacing w:val="-3"/>
        </w:rPr>
        <w:t> </w:t>
      </w:r>
      <w:r>
        <w:rPr>
          <w:color w:val="363C49"/>
        </w:rPr>
        <w:t>to</w:t>
      </w:r>
      <w:r>
        <w:rPr>
          <w:color w:val="363C49"/>
          <w:spacing w:val="-3"/>
        </w:rPr>
        <w:t> </w:t>
      </w:r>
      <w:r>
        <w:rPr>
          <w:color w:val="363C49"/>
        </w:rPr>
        <w:t>applications,</w:t>
      </w:r>
      <w:r>
        <w:rPr>
          <w:color w:val="363C49"/>
          <w:spacing w:val="-3"/>
        </w:rPr>
        <w:t> </w:t>
      </w:r>
      <w:r>
        <w:rPr>
          <w:color w:val="363C49"/>
        </w:rPr>
        <w:t>middleware, OS, network, and security.</w:t>
      </w:r>
    </w:p>
    <w:p>
      <w:pPr>
        <w:pStyle w:val="BodyText"/>
        <w:spacing w:line="319" w:lineRule="auto" w:before="1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363C49"/>
        </w:rPr>
        <w:t>Deployed</w:t>
      </w:r>
      <w:r>
        <w:rPr>
          <w:color w:val="363C49"/>
          <w:spacing w:val="-3"/>
        </w:rPr>
        <w:t> </w:t>
      </w:r>
      <w:r>
        <w:rPr>
          <w:color w:val="363C49"/>
        </w:rPr>
        <w:t>and</w:t>
      </w:r>
      <w:r>
        <w:rPr>
          <w:color w:val="363C49"/>
          <w:spacing w:val="-3"/>
        </w:rPr>
        <w:t> </w:t>
      </w:r>
      <w:r>
        <w:rPr>
          <w:color w:val="363C49"/>
        </w:rPr>
        <w:t>updated</w:t>
      </w:r>
      <w:r>
        <w:rPr>
          <w:color w:val="363C49"/>
          <w:spacing w:val="-3"/>
        </w:rPr>
        <w:t> </w:t>
      </w:r>
      <w:r>
        <w:rPr>
          <w:color w:val="363C49"/>
        </w:rPr>
        <w:t>applications</w:t>
      </w:r>
      <w:r>
        <w:rPr>
          <w:color w:val="363C49"/>
          <w:spacing w:val="-3"/>
        </w:rPr>
        <w:t> </w:t>
      </w:r>
      <w:r>
        <w:rPr>
          <w:color w:val="363C49"/>
        </w:rPr>
        <w:t>on</w:t>
      </w:r>
      <w:r>
        <w:rPr>
          <w:color w:val="363C49"/>
          <w:spacing w:val="-3"/>
        </w:rPr>
        <w:t> </w:t>
      </w:r>
      <w:r>
        <w:rPr>
          <w:color w:val="363C49"/>
        </w:rPr>
        <w:t>Windows</w:t>
      </w:r>
      <w:r>
        <w:rPr>
          <w:color w:val="363C49"/>
          <w:spacing w:val="-3"/>
        </w:rPr>
        <w:t> </w:t>
      </w:r>
      <w:r>
        <w:rPr>
          <w:color w:val="363C49"/>
        </w:rPr>
        <w:t>and</w:t>
      </w:r>
      <w:r>
        <w:rPr>
          <w:color w:val="363C49"/>
          <w:spacing w:val="-3"/>
        </w:rPr>
        <w:t> </w:t>
      </w:r>
      <w:r>
        <w:rPr>
          <w:color w:val="363C49"/>
        </w:rPr>
        <w:t>Linux</w:t>
      </w:r>
      <w:r>
        <w:rPr>
          <w:color w:val="363C49"/>
          <w:spacing w:val="-3"/>
        </w:rPr>
        <w:t> </w:t>
      </w:r>
      <w:r>
        <w:rPr>
          <w:color w:val="363C49"/>
        </w:rPr>
        <w:t>using</w:t>
      </w:r>
      <w:r>
        <w:rPr>
          <w:color w:val="363C49"/>
          <w:spacing w:val="-3"/>
        </w:rPr>
        <w:t> </w:t>
      </w:r>
      <w:r>
        <w:rPr>
          <w:color w:val="363C49"/>
        </w:rPr>
        <w:t>delivered </w:t>
      </w:r>
      <w:r>
        <w:rPr>
          <w:color w:val="363C49"/>
          <w:spacing w:val="-2"/>
        </w:rPr>
        <w:t>packages.</w:t>
      </w:r>
    </w:p>
    <w:p>
      <w:pPr>
        <w:pStyle w:val="BodyText"/>
        <w:spacing w:before="2"/>
        <w:ind w:left="8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Automated deployments via</w:t>
      </w:r>
      <w:r>
        <w:rPr>
          <w:color w:val="363C49"/>
          <w:spacing w:val="-2"/>
        </w:rPr>
        <w:t> </w:t>
      </w:r>
      <w:r>
        <w:rPr>
          <w:color w:val="363C49"/>
        </w:rPr>
        <w:t>Ansible and Rundeck scripts.</w:t>
      </w:r>
    </w:p>
    <w:p>
      <w:pPr>
        <w:pStyle w:val="BodyText"/>
        <w:spacing w:line="319" w:lineRule="auto" w:before="69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Installed, configured, and secured middleware components: Tomcat, Apache,</w:t>
      </w:r>
      <w:r>
        <w:rPr>
          <w:color w:val="363C49"/>
          <w:spacing w:val="-6"/>
        </w:rPr>
        <w:t> </w:t>
      </w:r>
      <w:r>
        <w:rPr>
          <w:color w:val="363C49"/>
        </w:rPr>
        <w:t>PHP-FPM,</w:t>
      </w:r>
      <w:r>
        <w:rPr>
          <w:color w:val="363C49"/>
          <w:spacing w:val="-6"/>
        </w:rPr>
        <w:t> </w:t>
      </w:r>
      <w:r>
        <w:rPr>
          <w:color w:val="363C49"/>
        </w:rPr>
        <w:t>ELK</w:t>
      </w:r>
      <w:r>
        <w:rPr>
          <w:color w:val="363C49"/>
          <w:spacing w:val="-6"/>
        </w:rPr>
        <w:t> </w:t>
      </w:r>
      <w:r>
        <w:rPr>
          <w:color w:val="363C49"/>
        </w:rPr>
        <w:t>Stack,</w:t>
      </w:r>
      <w:r>
        <w:rPr>
          <w:color w:val="363C49"/>
          <w:spacing w:val="-6"/>
        </w:rPr>
        <w:t> </w:t>
      </w:r>
      <w:r>
        <w:rPr>
          <w:color w:val="363C49"/>
        </w:rPr>
        <w:t>WebSphere,</w:t>
      </w:r>
      <w:r>
        <w:rPr>
          <w:color w:val="363C49"/>
          <w:spacing w:val="-6"/>
        </w:rPr>
        <w:t> </w:t>
      </w:r>
      <w:r>
        <w:rPr>
          <w:color w:val="363C49"/>
        </w:rPr>
        <w:t>Nginx,</w:t>
      </w:r>
      <w:r>
        <w:rPr>
          <w:color w:val="363C49"/>
          <w:spacing w:val="-6"/>
        </w:rPr>
        <w:t> </w:t>
      </w:r>
      <w:r>
        <w:rPr>
          <w:color w:val="363C49"/>
        </w:rPr>
        <w:t>RabbitMQ,</w:t>
      </w:r>
      <w:r>
        <w:rPr>
          <w:color w:val="363C49"/>
          <w:spacing w:val="-6"/>
        </w:rPr>
        <w:t> </w:t>
      </w:r>
      <w:r>
        <w:rPr>
          <w:color w:val="363C49"/>
        </w:rPr>
        <w:t>WebLogic, CAS, Docker.</w:t>
      </w:r>
    </w:p>
    <w:p>
      <w:pPr>
        <w:pStyle w:val="BodyText"/>
        <w:spacing w:line="319" w:lineRule="auto" w:before="3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363C49"/>
        </w:rPr>
        <w:t>Configured</w:t>
      </w:r>
      <w:r>
        <w:rPr>
          <w:color w:val="363C49"/>
          <w:spacing w:val="-3"/>
        </w:rPr>
        <w:t> </w:t>
      </w:r>
      <w:r>
        <w:rPr>
          <w:color w:val="363C49"/>
        </w:rPr>
        <w:t>ELK</w:t>
      </w:r>
      <w:r>
        <w:rPr>
          <w:color w:val="363C49"/>
          <w:spacing w:val="-3"/>
        </w:rPr>
        <w:t> </w:t>
      </w:r>
      <w:r>
        <w:rPr>
          <w:color w:val="363C49"/>
        </w:rPr>
        <w:t>dashboards</w:t>
      </w:r>
      <w:r>
        <w:rPr>
          <w:color w:val="363C49"/>
          <w:spacing w:val="-3"/>
        </w:rPr>
        <w:t> </w:t>
      </w:r>
      <w:r>
        <w:rPr>
          <w:color w:val="363C49"/>
        </w:rPr>
        <w:t>(Kibana,</w:t>
      </w:r>
      <w:r>
        <w:rPr>
          <w:color w:val="363C49"/>
          <w:spacing w:val="-3"/>
        </w:rPr>
        <w:t> </w:t>
      </w:r>
      <w:r>
        <w:rPr>
          <w:color w:val="363C49"/>
        </w:rPr>
        <w:t>Logstash,</w:t>
      </w:r>
      <w:r>
        <w:rPr>
          <w:color w:val="363C49"/>
          <w:spacing w:val="-3"/>
        </w:rPr>
        <w:t> </w:t>
      </w:r>
      <w:r>
        <w:rPr>
          <w:color w:val="363C49"/>
        </w:rPr>
        <w:t>Metricbeat,</w:t>
      </w:r>
      <w:r>
        <w:rPr>
          <w:color w:val="363C49"/>
          <w:spacing w:val="-3"/>
        </w:rPr>
        <w:t> </w:t>
      </w:r>
      <w:r>
        <w:rPr>
          <w:color w:val="363C49"/>
        </w:rPr>
        <w:t>etc.)</w:t>
      </w:r>
      <w:r>
        <w:rPr>
          <w:color w:val="363C49"/>
          <w:spacing w:val="-3"/>
        </w:rPr>
        <w:t> </w:t>
      </w:r>
      <w:r>
        <w:rPr>
          <w:color w:val="363C49"/>
        </w:rPr>
        <w:t>with</w:t>
      </w:r>
      <w:r>
        <w:rPr>
          <w:color w:val="363C49"/>
          <w:spacing w:val="-3"/>
        </w:rPr>
        <w:t> </w:t>
      </w:r>
      <w:r>
        <w:rPr>
          <w:color w:val="363C49"/>
        </w:rPr>
        <w:t>log retention rules (ILM).</w:t>
      </w:r>
    </w:p>
    <w:p>
      <w:pPr>
        <w:pStyle w:val="BodyText"/>
        <w:spacing w:before="2"/>
        <w:ind w:left="8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Managed SSL/TLS, authentication, and proactive certificate renewal.</w:t>
      </w:r>
    </w:p>
    <w:p>
      <w:pPr>
        <w:pStyle w:val="BodyText"/>
        <w:spacing w:line="319" w:lineRule="auto" w:before="69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9"/>
          <w:sz w:val="20"/>
        </w:rPr>
        <w:t> </w:t>
      </w:r>
      <w:r>
        <w:rPr>
          <w:color w:val="363C49"/>
        </w:rPr>
        <w:t>Implemented</w:t>
      </w:r>
      <w:r>
        <w:rPr>
          <w:color w:val="363C49"/>
          <w:spacing w:val="-4"/>
        </w:rPr>
        <w:t> </w:t>
      </w:r>
      <w:r>
        <w:rPr>
          <w:color w:val="363C49"/>
        </w:rPr>
        <w:t>Keycloak</w:t>
      </w:r>
      <w:r>
        <w:rPr>
          <w:color w:val="363C49"/>
          <w:spacing w:val="-4"/>
        </w:rPr>
        <w:t> </w:t>
      </w:r>
      <w:r>
        <w:rPr>
          <w:color w:val="363C49"/>
        </w:rPr>
        <w:t>+</w:t>
      </w:r>
      <w:r>
        <w:rPr>
          <w:color w:val="363C49"/>
          <w:spacing w:val="-4"/>
        </w:rPr>
        <w:t> </w:t>
      </w:r>
      <w:r>
        <w:rPr>
          <w:color w:val="363C49"/>
        </w:rPr>
        <w:t>LDAP/Active</w:t>
      </w:r>
      <w:r>
        <w:rPr>
          <w:color w:val="363C49"/>
          <w:spacing w:val="-4"/>
        </w:rPr>
        <w:t> </w:t>
      </w:r>
      <w:r>
        <w:rPr>
          <w:color w:val="363C49"/>
        </w:rPr>
        <w:t>Directory</w:t>
      </w:r>
      <w:r>
        <w:rPr>
          <w:color w:val="363C49"/>
          <w:spacing w:val="-4"/>
        </w:rPr>
        <w:t> </w:t>
      </w:r>
      <w:r>
        <w:rPr>
          <w:color w:val="363C49"/>
        </w:rPr>
        <w:t>for</w:t>
      </w:r>
      <w:r>
        <w:rPr>
          <w:color w:val="363C49"/>
          <w:spacing w:val="-4"/>
        </w:rPr>
        <w:t> </w:t>
      </w:r>
      <w:r>
        <w:rPr>
          <w:color w:val="363C49"/>
        </w:rPr>
        <w:t>centralized authentication and SSO.</w:t>
      </w:r>
    </w:p>
    <w:p>
      <w:pPr>
        <w:pStyle w:val="BodyText"/>
        <w:spacing w:line="319" w:lineRule="auto" w:before="2"/>
        <w:ind w:left="8" w:right="669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9"/>
          <w:sz w:val="20"/>
        </w:rPr>
        <w:t> </w:t>
      </w:r>
      <w:r>
        <w:rPr>
          <w:color w:val="363C49"/>
        </w:rPr>
        <w:t>Ensured</w:t>
      </w:r>
      <w:r>
        <w:rPr>
          <w:color w:val="363C49"/>
          <w:spacing w:val="-4"/>
        </w:rPr>
        <w:t> </w:t>
      </w:r>
      <w:r>
        <w:rPr>
          <w:color w:val="363C49"/>
        </w:rPr>
        <w:t>high</w:t>
      </w:r>
      <w:r>
        <w:rPr>
          <w:color w:val="363C49"/>
          <w:spacing w:val="-4"/>
        </w:rPr>
        <w:t> </w:t>
      </w:r>
      <w:r>
        <w:rPr>
          <w:color w:val="363C49"/>
        </w:rPr>
        <w:t>availability</w:t>
      </w:r>
      <w:r>
        <w:rPr>
          <w:color w:val="363C49"/>
          <w:spacing w:val="-4"/>
        </w:rPr>
        <w:t> </w:t>
      </w:r>
      <w:r>
        <w:rPr>
          <w:color w:val="363C49"/>
        </w:rPr>
        <w:t>and</w:t>
      </w:r>
      <w:r>
        <w:rPr>
          <w:color w:val="363C49"/>
          <w:spacing w:val="-4"/>
        </w:rPr>
        <w:t> </w:t>
      </w:r>
      <w:r>
        <w:rPr>
          <w:color w:val="363C49"/>
        </w:rPr>
        <w:t>advanced</w:t>
      </w:r>
      <w:r>
        <w:rPr>
          <w:color w:val="363C49"/>
          <w:spacing w:val="-4"/>
        </w:rPr>
        <w:t> </w:t>
      </w:r>
      <w:r>
        <w:rPr>
          <w:color w:val="363C49"/>
        </w:rPr>
        <w:t>monitoring</w:t>
      </w:r>
      <w:r>
        <w:rPr>
          <w:color w:val="363C49"/>
          <w:spacing w:val="-4"/>
        </w:rPr>
        <w:t> </w:t>
      </w:r>
      <w:r>
        <w:rPr>
          <w:color w:val="363C49"/>
        </w:rPr>
        <w:t>of</w:t>
      </w:r>
      <w:r>
        <w:rPr>
          <w:color w:val="363C49"/>
          <w:spacing w:val="-4"/>
        </w:rPr>
        <w:t> </w:t>
      </w:r>
      <w:r>
        <w:rPr>
          <w:color w:val="363C49"/>
        </w:rPr>
        <w:t>applications. </w:t>
      </w:r>
      <w:r>
        <w:rPr>
          <w:color w:val="363C49"/>
          <w:position w:val="2"/>
        </w:rPr>
        <w:drawing>
          <wp:inline distT="0" distB="0" distL="0" distR="0">
            <wp:extent cx="38125" cy="381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/>
          <w:color w:val="363C49"/>
          <w:spacing w:val="80"/>
        </w:rPr>
        <w:t> </w:t>
      </w:r>
      <w:r>
        <w:rPr>
          <w:color w:val="363C49"/>
        </w:rPr>
        <w:t>Patched vulnerabilities to maintain secure services.</w:t>
      </w:r>
    </w:p>
    <w:p>
      <w:pPr>
        <w:pStyle w:val="BodyText"/>
        <w:spacing w:before="2"/>
        <w:ind w:left="8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Managed batch jobs with VTOM, and monitored systems via Zabbix.</w:t>
      </w:r>
    </w:p>
    <w:p>
      <w:pPr>
        <w:pStyle w:val="BodyText"/>
        <w:spacing w:line="319" w:lineRule="auto" w:before="69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0"/>
          <w:sz w:val="20"/>
        </w:rPr>
        <w:t> </w:t>
      </w:r>
      <w:r>
        <w:rPr>
          <w:color w:val="363C49"/>
        </w:rPr>
        <w:t>Led</w:t>
      </w:r>
      <w:r>
        <w:rPr>
          <w:color w:val="363C49"/>
          <w:spacing w:val="-4"/>
        </w:rPr>
        <w:t> </w:t>
      </w:r>
      <w:r>
        <w:rPr>
          <w:color w:val="363C49"/>
        </w:rPr>
        <w:t>technical</w:t>
      </w:r>
      <w:r>
        <w:rPr>
          <w:color w:val="363C49"/>
          <w:spacing w:val="-4"/>
        </w:rPr>
        <w:t> </w:t>
      </w:r>
      <w:r>
        <w:rPr>
          <w:color w:val="363C49"/>
        </w:rPr>
        <w:t>workshops</w:t>
      </w:r>
      <w:r>
        <w:rPr>
          <w:color w:val="363C49"/>
          <w:spacing w:val="-4"/>
        </w:rPr>
        <w:t> </w:t>
      </w:r>
      <w:r>
        <w:rPr>
          <w:color w:val="363C49"/>
        </w:rPr>
        <w:t>with</w:t>
      </w:r>
      <w:r>
        <w:rPr>
          <w:color w:val="363C49"/>
          <w:spacing w:val="-4"/>
        </w:rPr>
        <w:t> </w:t>
      </w:r>
      <w:r>
        <w:rPr>
          <w:color w:val="363C49"/>
        </w:rPr>
        <w:t>project</w:t>
      </w:r>
      <w:r>
        <w:rPr>
          <w:color w:val="363C49"/>
          <w:spacing w:val="-4"/>
        </w:rPr>
        <w:t> </w:t>
      </w:r>
      <w:r>
        <w:rPr>
          <w:color w:val="363C49"/>
        </w:rPr>
        <w:t>stakeholders</w:t>
      </w:r>
      <w:r>
        <w:rPr>
          <w:color w:val="363C49"/>
          <w:spacing w:val="-4"/>
        </w:rPr>
        <w:t> </w:t>
      </w:r>
      <w:r>
        <w:rPr>
          <w:color w:val="363C49"/>
        </w:rPr>
        <w:t>and</w:t>
      </w:r>
      <w:r>
        <w:rPr>
          <w:color w:val="363C49"/>
          <w:spacing w:val="-4"/>
        </w:rPr>
        <w:t> </w:t>
      </w:r>
      <w:r>
        <w:rPr>
          <w:color w:val="363C49"/>
        </w:rPr>
        <w:t>documented processes on SharePoint.</w:t>
      </w:r>
    </w:p>
    <w:p>
      <w:pPr>
        <w:pStyle w:val="BodyText"/>
        <w:spacing w:before="2"/>
        <w:ind w:left="8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Participated in 24/7 on-call duty to guarantee application uptime.</w:t>
      </w:r>
    </w:p>
    <w:p>
      <w:pPr>
        <w:pStyle w:val="BodyText"/>
        <w:spacing w:before="2"/>
      </w:pPr>
    </w:p>
    <w:p>
      <w:pPr>
        <w:pStyle w:val="Heading2"/>
        <w:spacing w:before="0"/>
        <w:ind w:left="5"/>
      </w:pPr>
      <w:r>
        <w:rPr>
          <w:color w:val="363C49"/>
        </w:rPr>
        <w:t>Systems</w:t>
      </w:r>
      <w:r>
        <w:rPr>
          <w:color w:val="363C49"/>
          <w:spacing w:val="15"/>
        </w:rPr>
        <w:t> </w:t>
      </w:r>
      <w:r>
        <w:rPr>
          <w:color w:val="363C49"/>
        </w:rPr>
        <w:t>Integrator</w:t>
      </w:r>
      <w:r>
        <w:rPr>
          <w:color w:val="363C49"/>
          <w:spacing w:val="16"/>
        </w:rPr>
        <w:t> </w:t>
      </w:r>
      <w:r>
        <w:rPr>
          <w:color w:val="363C49"/>
        </w:rPr>
        <w:t>–</w:t>
      </w:r>
      <w:r>
        <w:rPr>
          <w:color w:val="363C49"/>
          <w:spacing w:val="15"/>
        </w:rPr>
        <w:t> </w:t>
      </w:r>
      <w:r>
        <w:rPr>
          <w:color w:val="363C49"/>
        </w:rPr>
        <w:t>Biometric</w:t>
      </w:r>
      <w:r>
        <w:rPr>
          <w:color w:val="363C49"/>
          <w:spacing w:val="16"/>
        </w:rPr>
        <w:t> </w:t>
      </w:r>
      <w:r>
        <w:rPr>
          <w:color w:val="363C49"/>
          <w:spacing w:val="-2"/>
        </w:rPr>
        <w:t>Solutions</w:t>
      </w:r>
    </w:p>
    <w:p>
      <w:pPr>
        <w:pStyle w:val="Heading3"/>
        <w:ind w:left="5"/>
      </w:pPr>
      <w:r>
        <w:rPr>
          <w:color w:val="363C49"/>
        </w:rPr>
        <w:t>IDEMIA,</w:t>
      </w:r>
      <w:r>
        <w:rPr>
          <w:color w:val="363C49"/>
          <w:spacing w:val="13"/>
        </w:rPr>
        <w:t> </w:t>
      </w:r>
      <w:r>
        <w:rPr>
          <w:color w:val="363C49"/>
        </w:rPr>
        <w:t>Osny</w:t>
      </w:r>
      <w:r>
        <w:rPr>
          <w:color w:val="363C49"/>
          <w:spacing w:val="14"/>
        </w:rPr>
        <w:t> </w:t>
      </w:r>
      <w:r>
        <w:rPr>
          <w:color w:val="363C49"/>
        </w:rPr>
        <w:t>(International</w:t>
      </w:r>
      <w:r>
        <w:rPr>
          <w:color w:val="363C49"/>
          <w:spacing w:val="13"/>
        </w:rPr>
        <w:t> </w:t>
      </w:r>
      <w:r>
        <w:rPr>
          <w:color w:val="363C49"/>
        </w:rPr>
        <w:t>Ministries</w:t>
      </w:r>
      <w:r>
        <w:rPr>
          <w:color w:val="363C49"/>
          <w:spacing w:val="14"/>
        </w:rPr>
        <w:t> </w:t>
      </w:r>
      <w:r>
        <w:rPr>
          <w:color w:val="363C49"/>
        </w:rPr>
        <w:t>of</w:t>
      </w:r>
      <w:r>
        <w:rPr>
          <w:color w:val="363C49"/>
          <w:spacing w:val="14"/>
        </w:rPr>
        <w:t> </w:t>
      </w:r>
      <w:r>
        <w:rPr>
          <w:color w:val="363C49"/>
        </w:rPr>
        <w:t>the</w:t>
      </w:r>
      <w:r>
        <w:rPr>
          <w:color w:val="363C49"/>
          <w:spacing w:val="13"/>
        </w:rPr>
        <w:t> </w:t>
      </w:r>
      <w:r>
        <w:rPr>
          <w:color w:val="363C49"/>
        </w:rPr>
        <w:t>Interior),</w:t>
      </w:r>
      <w:r>
        <w:rPr>
          <w:color w:val="363C49"/>
          <w:spacing w:val="14"/>
        </w:rPr>
        <w:t> </w:t>
      </w:r>
      <w:r>
        <w:rPr>
          <w:color w:val="363C49"/>
          <w:spacing w:val="-4"/>
        </w:rPr>
        <w:t>Osny</w:t>
      </w:r>
    </w:p>
    <w:p>
      <w:pPr>
        <w:pStyle w:val="BodyText"/>
        <w:spacing w:before="173"/>
        <w:ind w:left="5"/>
      </w:pPr>
      <w:r>
        <w:rPr>
          <w:color w:val="363C49"/>
        </w:rPr>
        <w:t>MBIS Project </w:t>
      </w:r>
      <w:r>
        <w:rPr>
          <w:color w:val="363C49"/>
          <w:spacing w:val="-10"/>
        </w:rPr>
        <w:t>:</w:t>
      </w:r>
    </w:p>
    <w:p>
      <w:pPr>
        <w:pStyle w:val="BodyText"/>
        <w:spacing w:line="319" w:lineRule="auto" w:before="69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0"/>
          <w:sz w:val="20"/>
        </w:rPr>
        <w:t> </w:t>
      </w:r>
      <w:r>
        <w:rPr>
          <w:color w:val="363C49"/>
        </w:rPr>
        <w:t>Integrated</w:t>
      </w:r>
      <w:r>
        <w:rPr>
          <w:color w:val="363C49"/>
          <w:spacing w:val="-4"/>
        </w:rPr>
        <w:t> </w:t>
      </w:r>
      <w:r>
        <w:rPr>
          <w:color w:val="363C49"/>
        </w:rPr>
        <w:t>and</w:t>
      </w:r>
      <w:r>
        <w:rPr>
          <w:color w:val="363C49"/>
          <w:spacing w:val="-4"/>
        </w:rPr>
        <w:t> </w:t>
      </w:r>
      <w:r>
        <w:rPr>
          <w:color w:val="363C49"/>
        </w:rPr>
        <w:t>qualified</w:t>
      </w:r>
      <w:r>
        <w:rPr>
          <w:color w:val="363C49"/>
          <w:spacing w:val="-4"/>
        </w:rPr>
        <w:t> </w:t>
      </w:r>
      <w:r>
        <w:rPr>
          <w:color w:val="363C49"/>
        </w:rPr>
        <w:t>MBIS</w:t>
      </w:r>
      <w:r>
        <w:rPr>
          <w:color w:val="363C49"/>
          <w:spacing w:val="-4"/>
        </w:rPr>
        <w:t> </w:t>
      </w:r>
      <w:r>
        <w:rPr>
          <w:color w:val="363C49"/>
        </w:rPr>
        <w:t>biometric</w:t>
      </w:r>
      <w:r>
        <w:rPr>
          <w:color w:val="363C49"/>
          <w:spacing w:val="-4"/>
        </w:rPr>
        <w:t> </w:t>
      </w:r>
      <w:r>
        <w:rPr>
          <w:color w:val="363C49"/>
        </w:rPr>
        <w:t>solutions</w:t>
      </w:r>
      <w:r>
        <w:rPr>
          <w:color w:val="363C49"/>
          <w:spacing w:val="-4"/>
        </w:rPr>
        <w:t> </w:t>
      </w:r>
      <w:r>
        <w:rPr>
          <w:color w:val="363C49"/>
        </w:rPr>
        <w:t>for</w:t>
      </w:r>
      <w:r>
        <w:rPr>
          <w:color w:val="363C49"/>
          <w:spacing w:val="-4"/>
        </w:rPr>
        <w:t> </w:t>
      </w:r>
      <w:r>
        <w:rPr>
          <w:color w:val="363C49"/>
        </w:rPr>
        <w:t>international government projects.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7"/>
          <w:sz w:val="20"/>
        </w:rPr>
        <w:t> </w:t>
      </w:r>
      <w:r>
        <w:rPr>
          <w:color w:val="363C49"/>
        </w:rPr>
        <w:t>Developed</w:t>
      </w:r>
      <w:r>
        <w:rPr>
          <w:color w:val="363C49"/>
          <w:spacing w:val="-5"/>
        </w:rPr>
        <w:t> </w:t>
      </w:r>
      <w:r>
        <w:rPr>
          <w:color w:val="363C49"/>
        </w:rPr>
        <w:t>a</w:t>
      </w:r>
      <w:r>
        <w:rPr>
          <w:color w:val="363C49"/>
          <w:spacing w:val="-5"/>
        </w:rPr>
        <w:t> </w:t>
      </w:r>
      <w:r>
        <w:rPr>
          <w:color w:val="363C49"/>
        </w:rPr>
        <w:t>Java-based</w:t>
      </w:r>
      <w:r>
        <w:rPr>
          <w:color w:val="363C49"/>
          <w:spacing w:val="-5"/>
        </w:rPr>
        <w:t> </w:t>
      </w:r>
      <w:r>
        <w:rPr>
          <w:color w:val="363C49"/>
        </w:rPr>
        <w:t>authentication</w:t>
      </w:r>
      <w:r>
        <w:rPr>
          <w:color w:val="363C49"/>
          <w:spacing w:val="-5"/>
        </w:rPr>
        <w:t> </w:t>
      </w:r>
      <w:r>
        <w:rPr>
          <w:color w:val="363C49"/>
        </w:rPr>
        <w:t>mechanism</w:t>
      </w:r>
      <w:r>
        <w:rPr>
          <w:color w:val="363C49"/>
          <w:spacing w:val="-5"/>
        </w:rPr>
        <w:t> </w:t>
      </w:r>
      <w:r>
        <w:rPr>
          <w:color w:val="363C49"/>
        </w:rPr>
        <w:t>using</w:t>
      </w:r>
      <w:r>
        <w:rPr>
          <w:color w:val="363C49"/>
          <w:spacing w:val="-5"/>
        </w:rPr>
        <w:t> </w:t>
      </w:r>
      <w:r>
        <w:rPr>
          <w:color w:val="363C49"/>
        </w:rPr>
        <w:t>LawTrust fingerprint APIs (HANIS project).</w:t>
      </w:r>
    </w:p>
    <w:p>
      <w:pPr>
        <w:pStyle w:val="BodyText"/>
        <w:spacing w:before="2"/>
        <w:ind w:left="8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Managed</w:t>
      </w:r>
      <w:r>
        <w:rPr>
          <w:color w:val="363C49"/>
          <w:spacing w:val="-3"/>
        </w:rPr>
        <w:t> </w:t>
      </w:r>
      <w:r>
        <w:rPr>
          <w:color w:val="363C49"/>
        </w:rPr>
        <w:t>Active Directory (Windows Server) and LDAP configurations.</w:t>
      </w:r>
    </w:p>
    <w:p>
      <w:pPr>
        <w:pStyle w:val="BodyText"/>
        <w:spacing w:line="319" w:lineRule="auto" w:before="69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363C49"/>
        </w:rPr>
        <w:t>Automated</w:t>
      </w:r>
      <w:r>
        <w:rPr>
          <w:color w:val="363C49"/>
          <w:spacing w:val="-4"/>
        </w:rPr>
        <w:t> </w:t>
      </w:r>
      <w:r>
        <w:rPr>
          <w:color w:val="363C49"/>
        </w:rPr>
        <w:t>deployments</w:t>
      </w:r>
      <w:r>
        <w:rPr>
          <w:color w:val="363C49"/>
          <w:spacing w:val="-4"/>
        </w:rPr>
        <w:t> </w:t>
      </w:r>
      <w:r>
        <w:rPr>
          <w:color w:val="363C49"/>
        </w:rPr>
        <w:t>with</w:t>
      </w:r>
      <w:r>
        <w:rPr>
          <w:color w:val="363C49"/>
          <w:spacing w:val="-13"/>
        </w:rPr>
        <w:t> </w:t>
      </w:r>
      <w:r>
        <w:rPr>
          <w:color w:val="363C49"/>
        </w:rPr>
        <w:t>Ansible</w:t>
      </w:r>
      <w:r>
        <w:rPr>
          <w:color w:val="363C49"/>
          <w:spacing w:val="-3"/>
        </w:rPr>
        <w:t> </w:t>
      </w:r>
      <w:r>
        <w:rPr>
          <w:color w:val="363C49"/>
        </w:rPr>
        <w:t>in</w:t>
      </w:r>
      <w:r>
        <w:rPr>
          <w:color w:val="363C49"/>
          <w:spacing w:val="-4"/>
        </w:rPr>
        <w:t> </w:t>
      </w:r>
      <w:r>
        <w:rPr>
          <w:color w:val="363C49"/>
        </w:rPr>
        <w:t>an</w:t>
      </w:r>
      <w:r>
        <w:rPr>
          <w:color w:val="363C49"/>
          <w:spacing w:val="-4"/>
        </w:rPr>
        <w:t> </w:t>
      </w:r>
      <w:r>
        <w:rPr>
          <w:color w:val="363C49"/>
        </w:rPr>
        <w:t>OpenStack</w:t>
      </w:r>
      <w:r>
        <w:rPr>
          <w:color w:val="363C49"/>
          <w:spacing w:val="-4"/>
        </w:rPr>
        <w:t> </w:t>
      </w:r>
      <w:r>
        <w:rPr>
          <w:color w:val="363C49"/>
        </w:rPr>
        <w:t>environment</w:t>
      </w:r>
      <w:r>
        <w:rPr>
          <w:color w:val="363C49"/>
          <w:spacing w:val="-4"/>
        </w:rPr>
        <w:t> </w:t>
      </w:r>
      <w:r>
        <w:rPr>
          <w:color w:val="363C49"/>
        </w:rPr>
        <w:t>(BKA </w:t>
      </w:r>
      <w:r>
        <w:rPr>
          <w:color w:val="363C49"/>
          <w:spacing w:val="-2"/>
        </w:rPr>
        <w:t>project).</w:t>
      </w:r>
    </w:p>
    <w:p>
      <w:pPr>
        <w:pStyle w:val="BodyText"/>
        <w:spacing w:line="319" w:lineRule="auto" w:before="2"/>
        <w:ind w:left="8" w:right="182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9"/>
          <w:sz w:val="20"/>
        </w:rPr>
        <w:t> </w:t>
      </w:r>
      <w:r>
        <w:rPr>
          <w:color w:val="363C49"/>
        </w:rPr>
        <w:t>Built</w:t>
      </w:r>
      <w:r>
        <w:rPr>
          <w:color w:val="363C49"/>
          <w:spacing w:val="-4"/>
        </w:rPr>
        <w:t> </w:t>
      </w:r>
      <w:r>
        <w:rPr>
          <w:color w:val="363C49"/>
        </w:rPr>
        <w:t>test</w:t>
      </w:r>
      <w:r>
        <w:rPr>
          <w:color w:val="363C49"/>
          <w:spacing w:val="-4"/>
        </w:rPr>
        <w:t> </w:t>
      </w:r>
      <w:r>
        <w:rPr>
          <w:color w:val="363C49"/>
        </w:rPr>
        <w:t>data</w:t>
      </w:r>
      <w:r>
        <w:rPr>
          <w:color w:val="363C49"/>
          <w:spacing w:val="-4"/>
        </w:rPr>
        <w:t> </w:t>
      </w:r>
      <w:r>
        <w:rPr>
          <w:color w:val="363C49"/>
        </w:rPr>
        <w:t>and</w:t>
      </w:r>
      <w:r>
        <w:rPr>
          <w:color w:val="363C49"/>
          <w:spacing w:val="-4"/>
        </w:rPr>
        <w:t> </w:t>
      </w:r>
      <w:r>
        <w:rPr>
          <w:color w:val="363C49"/>
        </w:rPr>
        <w:t>qualification</w:t>
      </w:r>
      <w:r>
        <w:rPr>
          <w:color w:val="363C49"/>
          <w:spacing w:val="-4"/>
        </w:rPr>
        <w:t> </w:t>
      </w:r>
      <w:r>
        <w:rPr>
          <w:color w:val="363C49"/>
        </w:rPr>
        <w:t>scenarios</w:t>
      </w:r>
      <w:r>
        <w:rPr>
          <w:color w:val="363C49"/>
          <w:spacing w:val="-4"/>
        </w:rPr>
        <w:t> </w:t>
      </w:r>
      <w:r>
        <w:rPr>
          <w:color w:val="363C49"/>
        </w:rPr>
        <w:t>in</w:t>
      </w:r>
      <w:r>
        <w:rPr>
          <w:color w:val="363C49"/>
          <w:spacing w:val="-4"/>
        </w:rPr>
        <w:t> </w:t>
      </w:r>
      <w:r>
        <w:rPr>
          <w:color w:val="363C49"/>
        </w:rPr>
        <w:t>Python. </w:t>
      </w:r>
      <w:r>
        <w:rPr>
          <w:color w:val="363C49"/>
          <w:position w:val="2"/>
        </w:rPr>
        <w:drawing>
          <wp:inline distT="0" distB="0" distL="0" distR="0">
            <wp:extent cx="38125" cy="381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/>
          <w:color w:val="363C49"/>
          <w:spacing w:val="80"/>
        </w:rPr>
        <w:t> </w:t>
      </w:r>
      <w:r>
        <w:rPr>
          <w:color w:val="363C49"/>
        </w:rPr>
        <w:t>Implemented HA solutions for AFIS services.</w:t>
      </w:r>
    </w:p>
    <w:p>
      <w:pPr>
        <w:pStyle w:val="BodyText"/>
        <w:spacing w:before="2"/>
        <w:ind w:left="8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Centralized logs using Rsyslog, Logstash, and Graylog.</w:t>
      </w:r>
    </w:p>
    <w:p>
      <w:pPr>
        <w:pStyle w:val="BodyText"/>
        <w:spacing w:before="138"/>
      </w:pPr>
    </w:p>
    <w:p>
      <w:pPr>
        <w:pStyle w:val="BodyText"/>
        <w:ind w:left="5"/>
      </w:pPr>
      <w:r>
        <w:rPr>
          <w:color w:val="363C49"/>
        </w:rPr>
        <w:t>MEVA</w:t>
      </w:r>
      <w:r>
        <w:rPr>
          <w:color w:val="363C49"/>
          <w:spacing w:val="-12"/>
        </w:rPr>
        <w:t> </w:t>
      </w:r>
      <w:r>
        <w:rPr>
          <w:color w:val="363C49"/>
        </w:rPr>
        <w:t>Project</w:t>
      </w:r>
      <w:r>
        <w:rPr>
          <w:color w:val="363C49"/>
          <w:spacing w:val="-2"/>
        </w:rPr>
        <w:t> </w:t>
      </w:r>
      <w:r>
        <w:rPr>
          <w:color w:val="363C49"/>
        </w:rPr>
        <w:t>:</w:t>
      </w:r>
      <w:r>
        <w:rPr>
          <w:color w:val="363C49"/>
          <w:spacing w:val="-2"/>
        </w:rPr>
        <w:t> </w:t>
      </w:r>
      <w:r>
        <w:rPr>
          <w:color w:val="363C49"/>
        </w:rPr>
        <w:t>Morpho</w:t>
      </w:r>
      <w:r>
        <w:rPr>
          <w:color w:val="363C49"/>
          <w:spacing w:val="-2"/>
        </w:rPr>
        <w:t> </w:t>
      </w:r>
      <w:r>
        <w:rPr>
          <w:color w:val="363C49"/>
        </w:rPr>
        <w:t>Eva</w:t>
      </w:r>
      <w:r>
        <w:rPr>
          <w:color w:val="363C49"/>
          <w:spacing w:val="-2"/>
        </w:rPr>
        <w:t> </w:t>
      </w:r>
      <w:r>
        <w:rPr>
          <w:color w:val="363C49"/>
        </w:rPr>
        <w:t>Resident</w:t>
      </w:r>
      <w:r>
        <w:rPr>
          <w:color w:val="363C49"/>
          <w:spacing w:val="-2"/>
        </w:rPr>
        <w:t> </w:t>
      </w:r>
      <w:r>
        <w:rPr>
          <w:color w:val="363C49"/>
        </w:rPr>
        <w:t>Card</w:t>
      </w:r>
      <w:r>
        <w:rPr>
          <w:color w:val="363C49"/>
          <w:spacing w:val="-2"/>
        </w:rPr>
        <w:t> System</w:t>
      </w:r>
    </w:p>
    <w:p>
      <w:pPr>
        <w:pStyle w:val="BodyText"/>
        <w:spacing w:before="69"/>
        <w:ind w:left="8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Integrated and configured product for the</w:t>
      </w:r>
      <w:r>
        <w:rPr>
          <w:color w:val="363C49"/>
          <w:spacing w:val="-3"/>
        </w:rPr>
        <w:t> </w:t>
      </w:r>
      <w:r>
        <w:rPr>
          <w:color w:val="363C49"/>
        </w:rPr>
        <w:t>Albanian governmant"</w:t>
      </w:r>
    </w:p>
    <w:p>
      <w:pPr>
        <w:spacing w:line="240" w:lineRule="auto" w:before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190"/>
        <w:rPr>
          <w:sz w:val="27"/>
        </w:rPr>
      </w:pPr>
    </w:p>
    <w:p>
      <w:pPr>
        <w:pStyle w:val="Heading1"/>
      </w:pPr>
      <w:r>
        <w:rPr>
          <w:color w:val="003C73"/>
        </w:rPr>
        <w:t>Personal</w:t>
      </w:r>
      <w:r>
        <w:rPr>
          <w:color w:val="003C73"/>
          <w:spacing w:val="23"/>
        </w:rPr>
        <w:t> </w:t>
      </w:r>
      <w:r>
        <w:rPr>
          <w:color w:val="003C73"/>
          <w:spacing w:val="-4"/>
        </w:rPr>
        <w:t>Info</w:t>
      </w:r>
    </w:p>
    <w:p>
      <w:pPr>
        <w:pStyle w:val="Heading4"/>
        <w:spacing w:before="279"/>
      </w:pPr>
      <w:r>
        <w:rPr>
          <w:color w:val="363C49"/>
          <w:spacing w:val="-2"/>
        </w:rPr>
        <w:t>Email</w:t>
      </w:r>
    </w:p>
    <w:p>
      <w:pPr>
        <w:pStyle w:val="BodyText"/>
        <w:spacing w:before="69"/>
        <w:ind w:left="5"/>
      </w:pPr>
      <w:hyperlink r:id="rId7">
        <w:r>
          <w:rPr>
            <w:color w:val="363C49"/>
            <w:spacing w:val="-2"/>
          </w:rPr>
          <w:t>brini.hamdi@gmail.com</w:t>
        </w:r>
      </w:hyperlink>
    </w:p>
    <w:p>
      <w:pPr>
        <w:pStyle w:val="BodyText"/>
        <w:spacing w:before="6"/>
      </w:pPr>
    </w:p>
    <w:p>
      <w:pPr>
        <w:pStyle w:val="Heading4"/>
      </w:pPr>
      <w:r>
        <w:rPr>
          <w:color w:val="363C49"/>
          <w:spacing w:val="-2"/>
        </w:rPr>
        <w:t>Phone</w:t>
      </w:r>
    </w:p>
    <w:p>
      <w:pPr>
        <w:pStyle w:val="BodyText"/>
        <w:spacing w:before="69"/>
        <w:ind w:left="5"/>
      </w:pPr>
      <w:r>
        <w:rPr>
          <w:color w:val="363C49"/>
          <w:spacing w:val="-2"/>
        </w:rPr>
        <w:t>0758131640</w:t>
      </w:r>
    </w:p>
    <w:p>
      <w:pPr>
        <w:pStyle w:val="BodyText"/>
        <w:spacing w:before="6"/>
      </w:pPr>
    </w:p>
    <w:p>
      <w:pPr>
        <w:pStyle w:val="Heading4"/>
        <w:spacing w:before="1"/>
      </w:pPr>
      <w:r>
        <w:rPr>
          <w:color w:val="363C49"/>
          <w:spacing w:val="-2"/>
        </w:rPr>
        <w:t>Address</w:t>
      </w:r>
    </w:p>
    <w:p>
      <w:pPr>
        <w:pStyle w:val="BodyText"/>
        <w:spacing w:before="69"/>
        <w:ind w:left="5"/>
      </w:pPr>
      <w:r>
        <w:rPr>
          <w:color w:val="363C49"/>
          <w:spacing w:val="-2"/>
        </w:rPr>
        <w:t>Paris</w:t>
      </w:r>
    </w:p>
    <w:p>
      <w:pPr>
        <w:pStyle w:val="BodyText"/>
        <w:spacing w:before="90"/>
      </w:pPr>
    </w:p>
    <w:p>
      <w:pPr>
        <w:pStyle w:val="Heading1"/>
      </w:pPr>
      <w:r>
        <w:rPr>
          <w:color w:val="003C73"/>
          <w:spacing w:val="-2"/>
        </w:rPr>
        <w:t>Skills</w:t>
      </w:r>
    </w:p>
    <w:p>
      <w:pPr>
        <w:pStyle w:val="BodyText"/>
        <w:spacing w:line="319" w:lineRule="auto" w:before="278"/>
        <w:ind w:left="5"/>
      </w:pPr>
      <w:r>
        <w:rPr>
          <w:color w:val="363C49"/>
        </w:rPr>
        <w:t>Middleware</w:t>
      </w:r>
      <w:r>
        <w:rPr>
          <w:color w:val="363C49"/>
          <w:spacing w:val="-13"/>
        </w:rPr>
        <w:t> </w:t>
      </w:r>
      <w:r>
        <w:rPr>
          <w:color w:val="363C49"/>
        </w:rPr>
        <w:t>&amp;</w:t>
      </w:r>
      <w:r>
        <w:rPr>
          <w:color w:val="363C49"/>
          <w:spacing w:val="-11"/>
        </w:rPr>
        <w:t> </w:t>
      </w:r>
      <w:r>
        <w:rPr>
          <w:color w:val="363C49"/>
        </w:rPr>
        <w:t>Servers:</w:t>
      </w:r>
      <w:r>
        <w:rPr>
          <w:color w:val="363C49"/>
          <w:spacing w:val="-13"/>
        </w:rPr>
        <w:t> </w:t>
      </w:r>
      <w:r>
        <w:rPr>
          <w:color w:val="363C49"/>
        </w:rPr>
        <w:t>Apache,</w:t>
      </w:r>
      <w:r>
        <w:rPr>
          <w:color w:val="363C49"/>
          <w:spacing w:val="-9"/>
        </w:rPr>
        <w:t> </w:t>
      </w:r>
      <w:r>
        <w:rPr>
          <w:color w:val="363C49"/>
        </w:rPr>
        <w:t>Nginx, </w:t>
      </w:r>
      <w:r>
        <w:rPr>
          <w:color w:val="363C49"/>
          <w:spacing w:val="-2"/>
        </w:rPr>
        <w:t>IIS,</w:t>
      </w:r>
      <w:r>
        <w:rPr>
          <w:color w:val="363C49"/>
          <w:spacing w:val="3"/>
        </w:rPr>
        <w:t> </w:t>
      </w:r>
      <w:r>
        <w:rPr>
          <w:color w:val="363C49"/>
          <w:spacing w:val="-2"/>
        </w:rPr>
        <w:t>Tomcat,</w:t>
      </w:r>
      <w:r>
        <w:rPr>
          <w:color w:val="363C49"/>
          <w:spacing w:val="8"/>
        </w:rPr>
        <w:t> </w:t>
      </w:r>
      <w:r>
        <w:rPr>
          <w:color w:val="363C49"/>
          <w:spacing w:val="-2"/>
        </w:rPr>
        <w:t>JBoss/WildFly,</w:t>
      </w:r>
      <w:r>
        <w:rPr>
          <w:color w:val="363C49"/>
          <w:spacing w:val="9"/>
        </w:rPr>
        <w:t> </w:t>
      </w:r>
      <w:r>
        <w:rPr>
          <w:color w:val="363C49"/>
          <w:spacing w:val="-2"/>
        </w:rPr>
        <w:t>PHP-</w:t>
      </w:r>
      <w:r>
        <w:rPr>
          <w:color w:val="363C49"/>
          <w:spacing w:val="-5"/>
        </w:rPr>
        <w:t>FPM</w:t>
      </w:r>
    </w:p>
    <w:p>
      <w:pPr>
        <w:pStyle w:val="BodyText"/>
        <w:spacing w:before="146"/>
        <w:ind w:left="5"/>
      </w:pPr>
      <w:r>
        <w:rPr>
          <w:color w:val="363C49"/>
        </w:rPr>
        <w:t>Authentication:</w:t>
      </w:r>
      <w:r>
        <w:rPr>
          <w:color w:val="363C49"/>
          <w:spacing w:val="-13"/>
        </w:rPr>
        <w:t> </w:t>
      </w:r>
      <w:r>
        <w:rPr>
          <w:color w:val="363C49"/>
        </w:rPr>
        <w:t>LDAP,</w:t>
      </w:r>
      <w:r>
        <w:rPr>
          <w:color w:val="363C49"/>
          <w:spacing w:val="-12"/>
        </w:rPr>
        <w:t> </w:t>
      </w:r>
      <w:r>
        <w:rPr>
          <w:color w:val="363C49"/>
        </w:rPr>
        <w:t>AD,</w:t>
      </w:r>
      <w:r>
        <w:rPr>
          <w:color w:val="363C49"/>
          <w:spacing w:val="-9"/>
        </w:rPr>
        <w:t> </w:t>
      </w:r>
      <w:r>
        <w:rPr>
          <w:color w:val="363C49"/>
          <w:spacing w:val="-2"/>
        </w:rPr>
        <w:t>Keycloak</w:t>
      </w:r>
    </w:p>
    <w:p>
      <w:pPr>
        <w:pStyle w:val="BodyText"/>
        <w:spacing w:before="6"/>
      </w:pPr>
    </w:p>
    <w:p>
      <w:pPr>
        <w:pStyle w:val="BodyText"/>
        <w:spacing w:line="319" w:lineRule="auto"/>
        <w:ind w:left="5" w:right="112"/>
      </w:pPr>
      <w:r>
        <w:rPr>
          <w:color w:val="363C49"/>
        </w:rPr>
        <w:t>Messaging</w:t>
      </w:r>
      <w:r>
        <w:rPr>
          <w:color w:val="363C49"/>
          <w:spacing w:val="-15"/>
        </w:rPr>
        <w:t> </w:t>
      </w:r>
      <w:r>
        <w:rPr>
          <w:color w:val="363C49"/>
        </w:rPr>
        <w:t>Systems:</w:t>
      </w:r>
      <w:r>
        <w:rPr>
          <w:color w:val="363C49"/>
          <w:spacing w:val="-12"/>
        </w:rPr>
        <w:t> </w:t>
      </w:r>
      <w:r>
        <w:rPr>
          <w:color w:val="363C49"/>
        </w:rPr>
        <w:t>RabbitMQ, </w:t>
      </w:r>
      <w:r>
        <w:rPr>
          <w:color w:val="363C49"/>
          <w:spacing w:val="-2"/>
        </w:rPr>
        <w:t>Kafka</w:t>
      </w:r>
    </w:p>
    <w:p>
      <w:pPr>
        <w:pStyle w:val="BodyText"/>
        <w:spacing w:line="319" w:lineRule="auto" w:before="146"/>
        <w:ind w:left="5"/>
      </w:pPr>
      <w:r>
        <w:rPr>
          <w:color w:val="363C49"/>
        </w:rPr>
        <w:t>Monitoring</w:t>
      </w:r>
      <w:r>
        <w:rPr>
          <w:color w:val="363C49"/>
          <w:spacing w:val="-10"/>
        </w:rPr>
        <w:t> </w:t>
      </w:r>
      <w:r>
        <w:rPr>
          <w:color w:val="363C49"/>
        </w:rPr>
        <w:t>&amp;</w:t>
      </w:r>
      <w:r>
        <w:rPr>
          <w:color w:val="363C49"/>
          <w:spacing w:val="-10"/>
        </w:rPr>
        <w:t> </w:t>
      </w:r>
      <w:r>
        <w:rPr>
          <w:color w:val="363C49"/>
        </w:rPr>
        <w:t>Logging:</w:t>
      </w:r>
      <w:r>
        <w:rPr>
          <w:color w:val="363C49"/>
          <w:spacing w:val="-10"/>
        </w:rPr>
        <w:t> </w:t>
      </w:r>
      <w:r>
        <w:rPr>
          <w:color w:val="363C49"/>
        </w:rPr>
        <w:t>ELK,</w:t>
      </w:r>
      <w:r>
        <w:rPr>
          <w:color w:val="363C49"/>
          <w:spacing w:val="-10"/>
        </w:rPr>
        <w:t> </w:t>
      </w:r>
      <w:r>
        <w:rPr>
          <w:color w:val="363C49"/>
        </w:rPr>
        <w:t>Zabbix, </w:t>
      </w:r>
      <w:r>
        <w:rPr>
          <w:color w:val="363C49"/>
          <w:spacing w:val="-2"/>
        </w:rPr>
        <w:t>Grafana</w:t>
      </w:r>
    </w:p>
    <w:p>
      <w:pPr>
        <w:pStyle w:val="BodyText"/>
        <w:spacing w:line="319" w:lineRule="auto" w:before="146"/>
        <w:ind w:left="5"/>
      </w:pPr>
      <w:r>
        <w:rPr>
          <w:color w:val="363C49"/>
        </w:rPr>
        <w:t>DevOps &amp; Automation: Ansible, Rundeck, Git, Bitbucket, </w:t>
      </w:r>
      <w:r>
        <w:rPr>
          <w:color w:val="363C49"/>
          <w:spacing w:val="-2"/>
        </w:rPr>
        <w:t>Kubernetes</w:t>
      </w:r>
    </w:p>
    <w:p>
      <w:pPr>
        <w:pStyle w:val="BodyText"/>
        <w:spacing w:before="146"/>
        <w:ind w:left="5"/>
      </w:pPr>
      <w:r>
        <w:rPr>
          <w:color w:val="363C49"/>
        </w:rPr>
        <w:t>Scripting: Bash, Python, </w:t>
      </w:r>
      <w:r>
        <w:rPr>
          <w:color w:val="363C49"/>
          <w:spacing w:val="-2"/>
        </w:rPr>
        <w:t>PowerShell</w:t>
      </w:r>
    </w:p>
    <w:p>
      <w:pPr>
        <w:pStyle w:val="BodyText"/>
        <w:spacing w:before="6"/>
      </w:pPr>
    </w:p>
    <w:p>
      <w:pPr>
        <w:pStyle w:val="BodyText"/>
        <w:ind w:left="5"/>
      </w:pPr>
      <w:r>
        <w:rPr>
          <w:color w:val="363C49"/>
        </w:rPr>
        <w:t>Scheduling</w:t>
      </w:r>
      <w:r>
        <w:rPr>
          <w:color w:val="363C49"/>
          <w:spacing w:val="-12"/>
        </w:rPr>
        <w:t> </w:t>
      </w:r>
      <w:r>
        <w:rPr>
          <w:color w:val="363C49"/>
        </w:rPr>
        <w:t>Tools:</w:t>
      </w:r>
      <w:r>
        <w:rPr>
          <w:color w:val="363C49"/>
          <w:spacing w:val="-8"/>
        </w:rPr>
        <w:t> </w:t>
      </w:r>
      <w:r>
        <w:rPr>
          <w:color w:val="363C49"/>
        </w:rPr>
        <w:t>VTOM,</w:t>
      </w:r>
      <w:r>
        <w:rPr>
          <w:color w:val="363C49"/>
          <w:spacing w:val="-8"/>
        </w:rPr>
        <w:t> </w:t>
      </w:r>
      <w:r>
        <w:rPr>
          <w:color w:val="363C49"/>
          <w:spacing w:val="-4"/>
        </w:rPr>
        <w:t>Cron</w:t>
      </w:r>
    </w:p>
    <w:p>
      <w:pPr>
        <w:pStyle w:val="BodyText"/>
        <w:spacing w:before="6"/>
      </w:pPr>
    </w:p>
    <w:p>
      <w:pPr>
        <w:pStyle w:val="BodyText"/>
        <w:spacing w:line="319" w:lineRule="auto" w:before="1"/>
        <w:ind w:left="5"/>
      </w:pPr>
      <w:r>
        <w:rPr>
          <w:color w:val="363C49"/>
        </w:rPr>
        <w:t>Database:</w:t>
      </w:r>
      <w:r>
        <w:rPr>
          <w:color w:val="363C49"/>
          <w:spacing w:val="-15"/>
        </w:rPr>
        <w:t> </w:t>
      </w:r>
      <w:r>
        <w:rPr>
          <w:color w:val="363C49"/>
        </w:rPr>
        <w:t>PostgreSQL,</w:t>
      </w:r>
      <w:r>
        <w:rPr>
          <w:color w:val="363C49"/>
          <w:spacing w:val="-12"/>
        </w:rPr>
        <w:t> </w:t>
      </w:r>
      <w:r>
        <w:rPr>
          <w:color w:val="363C49"/>
        </w:rPr>
        <w:t>MongoDB, MySQL, MariaDB</w:t>
      </w:r>
    </w:p>
    <w:p>
      <w:pPr>
        <w:pStyle w:val="BodyText"/>
        <w:spacing w:line="319" w:lineRule="auto" w:before="146"/>
        <w:ind w:left="5"/>
      </w:pPr>
      <w:r>
        <w:rPr>
          <w:color w:val="363C49"/>
        </w:rPr>
        <w:t>Cloud</w:t>
      </w:r>
      <w:r>
        <w:rPr>
          <w:color w:val="363C49"/>
          <w:spacing w:val="-13"/>
        </w:rPr>
        <w:t> </w:t>
      </w:r>
      <w:r>
        <w:rPr>
          <w:color w:val="363C49"/>
        </w:rPr>
        <w:t>&amp;</w:t>
      </w:r>
      <w:r>
        <w:rPr>
          <w:color w:val="363C49"/>
          <w:spacing w:val="-12"/>
        </w:rPr>
        <w:t> </w:t>
      </w:r>
      <w:r>
        <w:rPr>
          <w:color w:val="363C49"/>
        </w:rPr>
        <w:t>Virtualization:</w:t>
      </w:r>
      <w:r>
        <w:rPr>
          <w:color w:val="363C49"/>
          <w:spacing w:val="-13"/>
        </w:rPr>
        <w:t> </w:t>
      </w:r>
      <w:r>
        <w:rPr>
          <w:color w:val="363C49"/>
        </w:rPr>
        <w:t>OpenStack, VMware, vSphere</w:t>
      </w:r>
    </w:p>
    <w:p>
      <w:pPr>
        <w:pStyle w:val="BodyText"/>
        <w:spacing w:line="487" w:lineRule="auto" w:before="145"/>
        <w:ind w:left="5" w:right="112"/>
      </w:pPr>
      <w:r>
        <w:rPr>
          <w:color w:val="363C49"/>
        </w:rPr>
        <w:t>Supervision : Zabbix , Grfana Security:</w:t>
      </w:r>
      <w:r>
        <w:rPr>
          <w:color w:val="363C49"/>
          <w:spacing w:val="-12"/>
        </w:rPr>
        <w:t> </w:t>
      </w:r>
      <w:r>
        <w:rPr>
          <w:color w:val="363C49"/>
        </w:rPr>
        <w:t>SSL/TLS,</w:t>
      </w:r>
      <w:r>
        <w:rPr>
          <w:color w:val="363C49"/>
          <w:spacing w:val="-12"/>
        </w:rPr>
        <w:t> </w:t>
      </w:r>
      <w:r>
        <w:rPr>
          <w:color w:val="363C49"/>
        </w:rPr>
        <w:t>firewalld,</w:t>
      </w:r>
      <w:r>
        <w:rPr>
          <w:color w:val="363C49"/>
          <w:spacing w:val="-12"/>
        </w:rPr>
        <w:t> </w:t>
      </w:r>
      <w:r>
        <w:rPr>
          <w:color w:val="363C49"/>
        </w:rPr>
        <w:t>iptables</w:t>
      </w:r>
    </w:p>
    <w:p>
      <w:pPr>
        <w:pStyle w:val="BodyText"/>
        <w:spacing w:line="319" w:lineRule="auto" w:before="1"/>
        <w:ind w:left="5"/>
      </w:pPr>
      <w:r>
        <w:rPr>
          <w:color w:val="363C49"/>
        </w:rPr>
        <w:t>Virtualisation</w:t>
      </w:r>
      <w:r>
        <w:rPr>
          <w:color w:val="363C49"/>
          <w:spacing w:val="-10"/>
        </w:rPr>
        <w:t> </w:t>
      </w:r>
      <w:r>
        <w:rPr>
          <w:color w:val="363C49"/>
        </w:rPr>
        <w:t>&amp;</w:t>
      </w:r>
      <w:r>
        <w:rPr>
          <w:color w:val="363C49"/>
          <w:spacing w:val="-10"/>
        </w:rPr>
        <w:t> </w:t>
      </w:r>
      <w:r>
        <w:rPr>
          <w:color w:val="363C49"/>
        </w:rPr>
        <w:t>Cloud</w:t>
      </w:r>
      <w:r>
        <w:rPr>
          <w:color w:val="363C49"/>
          <w:spacing w:val="-10"/>
        </w:rPr>
        <w:t> </w:t>
      </w:r>
      <w:r>
        <w:rPr>
          <w:color w:val="363C49"/>
        </w:rPr>
        <w:t>:</w:t>
      </w:r>
      <w:r>
        <w:rPr>
          <w:color w:val="363C49"/>
          <w:spacing w:val="-10"/>
        </w:rPr>
        <w:t> </w:t>
      </w:r>
      <w:r>
        <w:rPr>
          <w:color w:val="363C49"/>
        </w:rPr>
        <w:t>OpenStack, VMware, VSphere</w:t>
      </w:r>
    </w:p>
    <w:p>
      <w:pPr>
        <w:pStyle w:val="BodyText"/>
        <w:spacing w:line="319" w:lineRule="auto" w:before="146"/>
        <w:ind w:left="5"/>
      </w:pPr>
      <w:r>
        <w:rPr>
          <w:color w:val="363C49"/>
        </w:rPr>
        <w:t>HA</w:t>
      </w:r>
      <w:r>
        <w:rPr>
          <w:color w:val="363C49"/>
          <w:spacing w:val="-15"/>
        </w:rPr>
        <w:t> </w:t>
      </w:r>
      <w:r>
        <w:rPr>
          <w:color w:val="363C49"/>
        </w:rPr>
        <w:t>&amp;</w:t>
      </w:r>
      <w:r>
        <w:rPr>
          <w:color w:val="363C49"/>
          <w:spacing w:val="-12"/>
        </w:rPr>
        <w:t> </w:t>
      </w:r>
      <w:r>
        <w:rPr>
          <w:color w:val="363C49"/>
        </w:rPr>
        <w:t>Load</w:t>
      </w:r>
      <w:r>
        <w:rPr>
          <w:color w:val="363C49"/>
          <w:spacing w:val="-13"/>
        </w:rPr>
        <w:t> </w:t>
      </w:r>
      <w:r>
        <w:rPr>
          <w:color w:val="363C49"/>
        </w:rPr>
        <w:t>Balancing:</w:t>
      </w:r>
      <w:r>
        <w:rPr>
          <w:color w:val="363C49"/>
          <w:spacing w:val="-12"/>
        </w:rPr>
        <w:t> </w:t>
      </w:r>
      <w:r>
        <w:rPr>
          <w:color w:val="363C49"/>
        </w:rPr>
        <w:t>HAProxy, Heartbeat, Pacemaker</w:t>
      </w:r>
    </w:p>
    <w:p>
      <w:pPr>
        <w:pStyle w:val="BodyText"/>
        <w:spacing w:after="0" w:line="319" w:lineRule="auto"/>
        <w:sectPr>
          <w:type w:val="continuous"/>
          <w:pgSz w:w="11900" w:h="16840"/>
          <w:pgMar w:top="280" w:bottom="280" w:left="283" w:right="425"/>
          <w:cols w:num="3" w:equalWidth="0">
            <w:col w:w="767" w:space="587"/>
            <w:col w:w="6136" w:space="610"/>
            <w:col w:w="3092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00" w:h="16840"/>
          <w:pgMar w:top="0" w:bottom="0" w:left="283" w:right="42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BodyText"/>
        <w:ind w:left="5"/>
      </w:pPr>
      <w:r>
        <w:rPr>
          <w:color w:val="363C49"/>
          <w:spacing w:val="-2"/>
        </w:rPr>
        <w:t>07/2017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12/2019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BodyText"/>
        <w:spacing w:before="1"/>
        <w:ind w:left="5"/>
      </w:pPr>
      <w:r>
        <w:rPr>
          <w:color w:val="363C49"/>
          <w:spacing w:val="-2"/>
        </w:rPr>
        <w:t>01/2017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06/2017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</w:pPr>
    </w:p>
    <w:p>
      <w:pPr>
        <w:pStyle w:val="BodyText"/>
        <w:ind w:left="5"/>
      </w:pPr>
      <w:r>
        <w:rPr>
          <w:color w:val="363C49"/>
          <w:spacing w:val="-2"/>
        </w:rPr>
        <w:t>07/2016</w:t>
      </w:r>
    </w:p>
    <w:p>
      <w:pPr>
        <w:pStyle w:val="BodyText"/>
        <w:spacing w:before="70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12/2016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5"/>
      </w:pPr>
      <w:r>
        <w:rPr>
          <w:color w:val="363C49"/>
          <w:spacing w:val="-2"/>
        </w:rPr>
        <w:t>02/2016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06/2016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BodyText"/>
        <w:spacing w:before="1"/>
        <w:ind w:left="5"/>
      </w:pPr>
      <w:r>
        <w:rPr>
          <w:color w:val="363C49"/>
          <w:spacing w:val="-2"/>
        </w:rPr>
        <w:t>03/2012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07/2014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</w:pPr>
      <w:r>
        <w:rPr>
          <w:color w:val="003C73"/>
          <w:spacing w:val="-2"/>
        </w:rPr>
        <w:t>Education</w:t>
      </w:r>
    </w:p>
    <w:p>
      <w:pPr>
        <w:pStyle w:val="BodyText"/>
        <w:spacing w:line="319" w:lineRule="auto" w:before="94"/>
        <w:ind w:left="3" w:right="2170"/>
      </w:pPr>
      <w:r>
        <w:rPr/>
        <w:br w:type="column"/>
      </w: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2"/>
          <w:sz w:val="20"/>
        </w:rPr>
        <w:t> </w:t>
      </w:r>
      <w:r>
        <w:rPr>
          <w:color w:val="363C49"/>
        </w:rPr>
        <w:t>Qualifiied</w:t>
      </w:r>
      <w:r>
        <w:rPr>
          <w:color w:val="363C49"/>
          <w:spacing w:val="-7"/>
        </w:rPr>
        <w:t> </w:t>
      </w:r>
      <w:r>
        <w:rPr>
          <w:color w:val="363C49"/>
        </w:rPr>
        <w:t>product</w:t>
      </w:r>
      <w:r>
        <w:rPr>
          <w:color w:val="363C49"/>
          <w:spacing w:val="-7"/>
        </w:rPr>
        <w:t> </w:t>
      </w:r>
      <w:r>
        <w:rPr>
          <w:color w:val="363C49"/>
        </w:rPr>
        <w:t>along</w:t>
      </w:r>
      <w:r>
        <w:rPr>
          <w:color w:val="363C49"/>
          <w:spacing w:val="-7"/>
        </w:rPr>
        <w:t> </w:t>
      </w:r>
      <w:r>
        <w:rPr>
          <w:color w:val="363C49"/>
        </w:rPr>
        <w:t>with</w:t>
      </w:r>
      <w:r>
        <w:rPr>
          <w:color w:val="363C49"/>
          <w:spacing w:val="-7"/>
        </w:rPr>
        <w:t> </w:t>
      </w:r>
      <w:r>
        <w:rPr>
          <w:color w:val="363C49"/>
        </w:rPr>
        <w:t>version</w:t>
      </w:r>
      <w:r>
        <w:rPr>
          <w:color w:val="363C49"/>
          <w:spacing w:val="-7"/>
        </w:rPr>
        <w:t> </w:t>
      </w:r>
      <w:r>
        <w:rPr>
          <w:color w:val="363C49"/>
        </w:rPr>
        <w:t>delevirey." </w:t>
      </w:r>
      <w:r>
        <w:rPr>
          <w:color w:val="363C49"/>
          <w:position w:val="2"/>
        </w:rPr>
        <w:drawing>
          <wp:inline distT="0" distB="0" distL="0" distR="0">
            <wp:extent cx="38125" cy="381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/>
          <w:color w:val="363C49"/>
          <w:spacing w:val="80"/>
        </w:rPr>
        <w:t> </w:t>
      </w:r>
      <w:r>
        <w:rPr>
          <w:color w:val="363C49"/>
        </w:rPr>
        <w:t>Managed qualification using testLink"</w:t>
      </w:r>
    </w:p>
    <w:p>
      <w:pPr>
        <w:pStyle w:val="Heading2"/>
        <w:spacing w:before="154"/>
      </w:pPr>
      <w:r>
        <w:rPr>
          <w:color w:val="363C49"/>
        </w:rPr>
        <w:t>Developer</w:t>
      </w:r>
      <w:r>
        <w:rPr>
          <w:color w:val="363C49"/>
          <w:spacing w:val="13"/>
        </w:rPr>
        <w:t> </w:t>
      </w:r>
      <w:r>
        <w:rPr>
          <w:color w:val="363C49"/>
        </w:rPr>
        <w:t>&amp;</w:t>
      </w:r>
      <w:r>
        <w:rPr>
          <w:color w:val="363C49"/>
          <w:spacing w:val="14"/>
        </w:rPr>
        <w:t> </w:t>
      </w:r>
      <w:r>
        <w:rPr>
          <w:color w:val="363C49"/>
        </w:rPr>
        <w:t>Integrator</w:t>
      </w:r>
      <w:r>
        <w:rPr>
          <w:color w:val="363C49"/>
          <w:spacing w:val="14"/>
        </w:rPr>
        <w:t> </w:t>
      </w:r>
      <w:r>
        <w:rPr>
          <w:color w:val="363C49"/>
        </w:rPr>
        <w:t>–</w:t>
      </w:r>
      <w:r>
        <w:rPr>
          <w:color w:val="363C49"/>
          <w:spacing w:val="14"/>
        </w:rPr>
        <w:t> </w:t>
      </w:r>
      <w:r>
        <w:rPr>
          <w:color w:val="363C49"/>
        </w:rPr>
        <w:t>Biometric</w:t>
      </w:r>
      <w:r>
        <w:rPr>
          <w:color w:val="363C49"/>
          <w:spacing w:val="14"/>
        </w:rPr>
        <w:t> </w:t>
      </w:r>
      <w:r>
        <w:rPr>
          <w:color w:val="363C49"/>
          <w:spacing w:val="-2"/>
        </w:rPr>
        <w:t>Terminals</w:t>
      </w:r>
    </w:p>
    <w:p>
      <w:pPr>
        <w:pStyle w:val="Heading3"/>
      </w:pPr>
      <w:r>
        <w:rPr>
          <w:color w:val="363C49"/>
        </w:rPr>
        <w:t>AKKA</w:t>
      </w:r>
      <w:r>
        <w:rPr>
          <w:color w:val="363C49"/>
          <w:spacing w:val="-1"/>
        </w:rPr>
        <w:t> </w:t>
      </w:r>
      <w:r>
        <w:rPr>
          <w:color w:val="363C49"/>
        </w:rPr>
        <w:t>Technologies</w:t>
      </w:r>
      <w:r>
        <w:rPr>
          <w:color w:val="363C49"/>
          <w:spacing w:val="9"/>
        </w:rPr>
        <w:t> </w:t>
      </w:r>
      <w:r>
        <w:rPr>
          <w:color w:val="363C49"/>
        </w:rPr>
        <w:t>(Client:</w:t>
      </w:r>
      <w:r>
        <w:rPr>
          <w:color w:val="363C49"/>
          <w:spacing w:val="9"/>
        </w:rPr>
        <w:t> </w:t>
      </w:r>
      <w:r>
        <w:rPr>
          <w:color w:val="363C49"/>
        </w:rPr>
        <w:t>IDEMIA),</w:t>
      </w:r>
      <w:r>
        <w:rPr>
          <w:color w:val="363C49"/>
          <w:spacing w:val="9"/>
        </w:rPr>
        <w:t> </w:t>
      </w:r>
      <w:r>
        <w:rPr>
          <w:color w:val="363C49"/>
        </w:rPr>
        <w:t>Osny,</w:t>
      </w:r>
      <w:r>
        <w:rPr>
          <w:color w:val="363C49"/>
          <w:spacing w:val="9"/>
        </w:rPr>
        <w:t> </w:t>
      </w:r>
      <w:r>
        <w:rPr>
          <w:color w:val="363C49"/>
          <w:spacing w:val="-4"/>
        </w:rPr>
        <w:t>Osny</w:t>
      </w:r>
    </w:p>
    <w:p>
      <w:pPr>
        <w:pStyle w:val="BodyText"/>
        <w:spacing w:line="319" w:lineRule="auto" w:before="173"/>
        <w:ind w:left="192" w:righ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Biometric</w:t>
      </w:r>
      <w:r>
        <w:rPr>
          <w:color w:val="363C49"/>
          <w:spacing w:val="-3"/>
        </w:rPr>
        <w:t> </w:t>
      </w:r>
      <w:r>
        <w:rPr>
          <w:color w:val="363C49"/>
        </w:rPr>
        <w:t>identity</w:t>
      </w:r>
      <w:r>
        <w:rPr>
          <w:color w:val="363C49"/>
          <w:spacing w:val="-3"/>
        </w:rPr>
        <w:t> </w:t>
      </w:r>
      <w:r>
        <w:rPr>
          <w:color w:val="363C49"/>
        </w:rPr>
        <w:t>verification</w:t>
      </w:r>
      <w:r>
        <w:rPr>
          <w:color w:val="363C49"/>
          <w:spacing w:val="-3"/>
        </w:rPr>
        <w:t> </w:t>
      </w:r>
      <w:r>
        <w:rPr>
          <w:color w:val="363C49"/>
        </w:rPr>
        <w:t>at</w:t>
      </w:r>
      <w:r>
        <w:rPr>
          <w:color w:val="363C49"/>
          <w:spacing w:val="-3"/>
        </w:rPr>
        <w:t> </w:t>
      </w:r>
      <w:r>
        <w:rPr>
          <w:color w:val="363C49"/>
        </w:rPr>
        <w:t>national</w:t>
      </w:r>
      <w:r>
        <w:rPr>
          <w:color w:val="363C49"/>
          <w:spacing w:val="-3"/>
        </w:rPr>
        <w:t> </w:t>
      </w:r>
      <w:r>
        <w:rPr>
          <w:color w:val="363C49"/>
        </w:rPr>
        <w:t>borders</w:t>
      </w:r>
      <w:r>
        <w:rPr>
          <w:color w:val="363C49"/>
          <w:spacing w:val="-3"/>
        </w:rPr>
        <w:t> </w:t>
      </w:r>
      <w:r>
        <w:rPr>
          <w:color w:val="363C49"/>
        </w:rPr>
        <w:t>:</w:t>
      </w:r>
      <w:r>
        <w:rPr>
          <w:color w:val="363C49"/>
          <w:spacing w:val="-3"/>
        </w:rPr>
        <w:t> </w:t>
      </w:r>
      <w:r>
        <w:rPr>
          <w:color w:val="363C49"/>
        </w:rPr>
        <w:t>Built</w:t>
      </w:r>
      <w:r>
        <w:rPr>
          <w:color w:val="363C49"/>
          <w:spacing w:val="-3"/>
        </w:rPr>
        <w:t> </w:t>
      </w:r>
      <w:r>
        <w:rPr>
          <w:color w:val="363C49"/>
        </w:rPr>
        <w:t>a</w:t>
      </w:r>
      <w:r>
        <w:rPr>
          <w:color w:val="363C49"/>
          <w:spacing w:val="-3"/>
        </w:rPr>
        <w:t> </w:t>
      </w:r>
      <w:r>
        <w:rPr>
          <w:color w:val="363C49"/>
        </w:rPr>
        <w:t>RESTful</w:t>
      </w:r>
      <w:r>
        <w:rPr>
          <w:color w:val="363C49"/>
          <w:spacing w:val="-3"/>
        </w:rPr>
        <w:t> </w:t>
      </w:r>
      <w:r>
        <w:rPr>
          <w:color w:val="363C49"/>
        </w:rPr>
        <w:t>J2EE web app (Jersey, Maven) to simulate failure scenarios on Android biometric terminals (MorphoSmart CBM – Indian project)</w:t>
      </w:r>
    </w:p>
    <w:p>
      <w:pPr>
        <w:pStyle w:val="BodyText"/>
        <w:spacing w:line="319" w:lineRule="auto" w:before="3"/>
        <w:ind w:left="192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Developed BatchScanner, a Java tool to scan biometric files for the South African project, integrating with MBIS and managing acquisition </w:t>
      </w:r>
      <w:r>
        <w:rPr>
          <w:color w:val="363C49"/>
          <w:spacing w:val="-2"/>
        </w:rPr>
        <w:t>workflows.</w:t>
      </w:r>
    </w:p>
    <w:p>
      <w:pPr>
        <w:pStyle w:val="Heading2"/>
      </w:pPr>
      <w:r>
        <w:rPr>
          <w:color w:val="363C49"/>
        </w:rPr>
        <w:t>Support</w:t>
      </w:r>
      <w:r>
        <w:rPr>
          <w:color w:val="363C49"/>
          <w:spacing w:val="12"/>
        </w:rPr>
        <w:t> </w:t>
      </w:r>
      <w:r>
        <w:rPr>
          <w:color w:val="363C49"/>
        </w:rPr>
        <w:t>Engineer</w:t>
      </w:r>
      <w:r>
        <w:rPr>
          <w:color w:val="363C49"/>
          <w:spacing w:val="13"/>
        </w:rPr>
        <w:t> </w:t>
      </w:r>
      <w:r>
        <w:rPr>
          <w:color w:val="363C49"/>
        </w:rPr>
        <w:t>–</w:t>
      </w:r>
      <w:r>
        <w:rPr>
          <w:color w:val="363C49"/>
          <w:spacing w:val="13"/>
        </w:rPr>
        <w:t> </w:t>
      </w:r>
      <w:r>
        <w:rPr>
          <w:color w:val="363C49"/>
        </w:rPr>
        <w:t>CDG</w:t>
      </w:r>
      <w:r>
        <w:rPr>
          <w:color w:val="363C49"/>
          <w:spacing w:val="3"/>
        </w:rPr>
        <w:t> </w:t>
      </w:r>
      <w:r>
        <w:rPr>
          <w:color w:val="363C49"/>
          <w:spacing w:val="-2"/>
        </w:rPr>
        <w:t>Airport</w:t>
      </w:r>
    </w:p>
    <w:p>
      <w:pPr>
        <w:pStyle w:val="Heading3"/>
        <w:spacing w:line="314" w:lineRule="auto"/>
        <w:ind w:right="197"/>
      </w:pPr>
      <w:r>
        <w:rPr>
          <w:color w:val="363C49"/>
        </w:rPr>
        <w:t>AKKA Technologies (Client: Siemens), Roissy-en-France, </w:t>
      </w:r>
      <w:r>
        <w:rPr>
          <w:color w:val="363C49"/>
        </w:rPr>
        <w:t>Roissy- </w:t>
      </w:r>
      <w:r>
        <w:rPr>
          <w:color w:val="363C49"/>
          <w:spacing w:val="-2"/>
        </w:rPr>
        <w:t>en-France</w:t>
      </w:r>
    </w:p>
    <w:p>
      <w:pPr>
        <w:pStyle w:val="BodyText"/>
        <w:spacing w:line="319" w:lineRule="auto" w:before="101"/>
        <w:ind w:left="192" w:righ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363C49"/>
        </w:rPr>
        <w:t>Maintained</w:t>
      </w:r>
      <w:r>
        <w:rPr>
          <w:color w:val="363C49"/>
          <w:spacing w:val="-3"/>
        </w:rPr>
        <w:t> </w:t>
      </w:r>
      <w:r>
        <w:rPr>
          <w:color w:val="363C49"/>
        </w:rPr>
        <w:t>and</w:t>
      </w:r>
      <w:r>
        <w:rPr>
          <w:color w:val="363C49"/>
          <w:spacing w:val="-3"/>
        </w:rPr>
        <w:t> </w:t>
      </w:r>
      <w:r>
        <w:rPr>
          <w:color w:val="363C49"/>
        </w:rPr>
        <w:t>supported</w:t>
      </w:r>
      <w:r>
        <w:rPr>
          <w:color w:val="363C49"/>
          <w:spacing w:val="-3"/>
        </w:rPr>
        <w:t> </w:t>
      </w:r>
      <w:r>
        <w:rPr>
          <w:color w:val="363C49"/>
        </w:rPr>
        <w:t>the</w:t>
      </w:r>
      <w:r>
        <w:rPr>
          <w:color w:val="363C49"/>
          <w:spacing w:val="-3"/>
        </w:rPr>
        <w:t> </w:t>
      </w:r>
      <w:r>
        <w:rPr>
          <w:color w:val="363C49"/>
        </w:rPr>
        <w:t>baggage</w:t>
      </w:r>
      <w:r>
        <w:rPr>
          <w:color w:val="363C49"/>
          <w:spacing w:val="-3"/>
        </w:rPr>
        <w:t> </w:t>
      </w:r>
      <w:r>
        <w:rPr>
          <w:color w:val="363C49"/>
        </w:rPr>
        <w:t>sorting</w:t>
      </w:r>
      <w:r>
        <w:rPr>
          <w:color w:val="363C49"/>
          <w:spacing w:val="-3"/>
        </w:rPr>
        <w:t> </w:t>
      </w:r>
      <w:r>
        <w:rPr>
          <w:color w:val="363C49"/>
        </w:rPr>
        <w:t>system</w:t>
      </w:r>
      <w:r>
        <w:rPr>
          <w:color w:val="363C49"/>
          <w:spacing w:val="-3"/>
        </w:rPr>
        <w:t> </w:t>
      </w:r>
      <w:r>
        <w:rPr>
          <w:color w:val="363C49"/>
        </w:rPr>
        <w:t>(TBE)</w:t>
      </w:r>
      <w:r>
        <w:rPr>
          <w:color w:val="363C49"/>
          <w:spacing w:val="-3"/>
        </w:rPr>
        <w:t> </w:t>
      </w:r>
      <w:r>
        <w:rPr>
          <w:color w:val="363C49"/>
        </w:rPr>
        <w:t>at</w:t>
      </w:r>
      <w:r>
        <w:rPr>
          <w:color w:val="363C49"/>
          <w:spacing w:val="-3"/>
        </w:rPr>
        <w:t> </w:t>
      </w:r>
      <w:r>
        <w:rPr>
          <w:color w:val="363C49"/>
        </w:rPr>
        <w:t>Charles de Gaulle Airport.</w:t>
      </w:r>
    </w:p>
    <w:p>
      <w:pPr>
        <w:pStyle w:val="BodyText"/>
        <w:spacing w:line="319" w:lineRule="auto" w:before="1"/>
        <w:ind w:left="3" w:right="197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0"/>
          <w:sz w:val="20"/>
        </w:rPr>
        <w:t> </w:t>
      </w:r>
      <w:r>
        <w:rPr>
          <w:color w:val="363C49"/>
        </w:rPr>
        <w:t>Verified</w:t>
      </w:r>
      <w:r>
        <w:rPr>
          <w:color w:val="363C49"/>
          <w:spacing w:val="-4"/>
        </w:rPr>
        <w:t> </w:t>
      </w:r>
      <w:r>
        <w:rPr>
          <w:color w:val="363C49"/>
        </w:rPr>
        <w:t>logs</w:t>
      </w:r>
      <w:r>
        <w:rPr>
          <w:color w:val="363C49"/>
          <w:spacing w:val="-4"/>
        </w:rPr>
        <w:t> </w:t>
      </w:r>
      <w:r>
        <w:rPr>
          <w:color w:val="363C49"/>
        </w:rPr>
        <w:t>and</w:t>
      </w:r>
      <w:r>
        <w:rPr>
          <w:color w:val="363C49"/>
          <w:spacing w:val="-4"/>
        </w:rPr>
        <w:t> </w:t>
      </w:r>
      <w:r>
        <w:rPr>
          <w:color w:val="363C49"/>
        </w:rPr>
        <w:t>databases</w:t>
      </w:r>
      <w:r>
        <w:rPr>
          <w:color w:val="363C49"/>
          <w:spacing w:val="-4"/>
        </w:rPr>
        <w:t> </w:t>
      </w:r>
      <w:r>
        <w:rPr>
          <w:color w:val="363C49"/>
        </w:rPr>
        <w:t>via</w:t>
      </w:r>
      <w:r>
        <w:rPr>
          <w:color w:val="363C49"/>
          <w:spacing w:val="-4"/>
        </w:rPr>
        <w:t> </w:t>
      </w:r>
      <w:r>
        <w:rPr>
          <w:color w:val="363C49"/>
        </w:rPr>
        <w:t>Oracle</w:t>
      </w:r>
      <w:r>
        <w:rPr>
          <w:color w:val="363C49"/>
          <w:spacing w:val="-4"/>
        </w:rPr>
        <w:t> </w:t>
      </w:r>
      <w:r>
        <w:rPr>
          <w:color w:val="363C49"/>
        </w:rPr>
        <w:t>SQL</w:t>
      </w:r>
      <w:r>
        <w:rPr>
          <w:color w:val="363C49"/>
          <w:spacing w:val="-10"/>
        </w:rPr>
        <w:t> </w:t>
      </w:r>
      <w:r>
        <w:rPr>
          <w:color w:val="363C49"/>
        </w:rPr>
        <w:t>Developer</w:t>
      </w:r>
      <w:r>
        <w:rPr>
          <w:color w:val="363C49"/>
          <w:spacing w:val="-4"/>
        </w:rPr>
        <w:t> </w:t>
      </w:r>
      <w:r>
        <w:rPr>
          <w:color w:val="363C49"/>
        </w:rPr>
        <w:t>on</w:t>
      </w:r>
      <w:r>
        <w:rPr>
          <w:color w:val="363C49"/>
          <w:spacing w:val="-4"/>
        </w:rPr>
        <w:t> </w:t>
      </w:r>
      <w:r>
        <w:rPr>
          <w:color w:val="363C49"/>
        </w:rPr>
        <w:t>HP-UX</w:t>
      </w:r>
      <w:r>
        <w:rPr>
          <w:color w:val="363C49"/>
          <w:spacing w:val="-4"/>
        </w:rPr>
        <w:t> </w:t>
      </w:r>
      <w:r>
        <w:rPr>
          <w:color w:val="363C49"/>
        </w:rPr>
        <w:t>UNIX. </w:t>
      </w:r>
      <w:r>
        <w:rPr>
          <w:color w:val="363C49"/>
          <w:position w:val="2"/>
        </w:rPr>
        <w:drawing>
          <wp:inline distT="0" distB="0" distL="0" distR="0">
            <wp:extent cx="38125" cy="381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/>
          <w:color w:val="363C49"/>
          <w:spacing w:val="80"/>
        </w:rPr>
        <w:t> </w:t>
      </w:r>
      <w:r>
        <w:rPr>
          <w:color w:val="363C49"/>
        </w:rPr>
        <w:t>Tested IHM evolutions (IMS) via RDP on Windows Server 2008.</w:t>
      </w:r>
    </w:p>
    <w:p>
      <w:pPr>
        <w:pStyle w:val="Heading2"/>
      </w:pPr>
      <w:r>
        <w:rPr>
          <w:color w:val="363C49"/>
        </w:rPr>
        <w:t>Ruby</w:t>
      </w:r>
      <w:r>
        <w:rPr>
          <w:color w:val="363C49"/>
          <w:spacing w:val="14"/>
        </w:rPr>
        <w:t> </w:t>
      </w:r>
      <w:r>
        <w:rPr>
          <w:color w:val="363C49"/>
        </w:rPr>
        <w:t>Developer</w:t>
      </w:r>
      <w:r>
        <w:rPr>
          <w:color w:val="363C49"/>
          <w:spacing w:val="15"/>
        </w:rPr>
        <w:t> </w:t>
      </w:r>
      <w:r>
        <w:rPr>
          <w:color w:val="363C49"/>
        </w:rPr>
        <w:t>Consultant</w:t>
      </w:r>
      <w:r>
        <w:rPr>
          <w:color w:val="363C49"/>
          <w:spacing w:val="15"/>
        </w:rPr>
        <w:t> </w:t>
      </w:r>
      <w:r>
        <w:rPr>
          <w:color w:val="363C49"/>
        </w:rPr>
        <w:t>–</w:t>
      </w:r>
      <w:r>
        <w:rPr>
          <w:color w:val="363C49"/>
          <w:spacing w:val="15"/>
        </w:rPr>
        <w:t> </w:t>
      </w:r>
      <w:r>
        <w:rPr>
          <w:color w:val="363C49"/>
          <w:spacing w:val="-4"/>
        </w:rPr>
        <w:t>RATP</w:t>
      </w:r>
    </w:p>
    <w:p>
      <w:pPr>
        <w:pStyle w:val="Heading3"/>
      </w:pPr>
      <w:r>
        <w:rPr>
          <w:color w:val="363C49"/>
        </w:rPr>
        <w:t>AKKA</w:t>
      </w:r>
      <w:r>
        <w:rPr>
          <w:color w:val="363C49"/>
          <w:spacing w:val="11"/>
        </w:rPr>
        <w:t> </w:t>
      </w:r>
      <w:r>
        <w:rPr>
          <w:color w:val="363C49"/>
        </w:rPr>
        <w:t>Technologies,</w:t>
      </w:r>
      <w:r>
        <w:rPr>
          <w:color w:val="363C49"/>
          <w:spacing w:val="22"/>
        </w:rPr>
        <w:t> </w:t>
      </w:r>
      <w:r>
        <w:rPr>
          <w:color w:val="363C49"/>
        </w:rPr>
        <w:t>Noisy-le-Grand,</w:t>
      </w:r>
      <w:r>
        <w:rPr>
          <w:color w:val="363C49"/>
          <w:spacing w:val="22"/>
        </w:rPr>
        <w:t> </w:t>
      </w:r>
      <w:r>
        <w:rPr>
          <w:color w:val="363C49"/>
        </w:rPr>
        <w:t>Noisy-le-</w:t>
      </w:r>
      <w:r>
        <w:rPr>
          <w:color w:val="363C49"/>
          <w:spacing w:val="-2"/>
        </w:rPr>
        <w:t>Grand</w:t>
      </w:r>
    </w:p>
    <w:p>
      <w:pPr>
        <w:pStyle w:val="BodyText"/>
        <w:spacing w:line="319" w:lineRule="auto" w:before="173"/>
        <w:ind w:left="192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363C49"/>
        </w:rPr>
        <w:t>Enhanced</w:t>
      </w:r>
      <w:r>
        <w:rPr>
          <w:color w:val="363C49"/>
          <w:spacing w:val="-4"/>
        </w:rPr>
        <w:t> </w:t>
      </w:r>
      <w:r>
        <w:rPr>
          <w:color w:val="363C49"/>
        </w:rPr>
        <w:t>a</w:t>
      </w:r>
      <w:r>
        <w:rPr>
          <w:color w:val="363C49"/>
          <w:spacing w:val="-4"/>
        </w:rPr>
        <w:t> </w:t>
      </w:r>
      <w:r>
        <w:rPr>
          <w:color w:val="363C49"/>
        </w:rPr>
        <w:t>Ruby-based</w:t>
      </w:r>
      <w:r>
        <w:rPr>
          <w:color w:val="363C49"/>
          <w:spacing w:val="-4"/>
        </w:rPr>
        <w:t> </w:t>
      </w:r>
      <w:r>
        <w:rPr>
          <w:color w:val="363C49"/>
        </w:rPr>
        <w:t>IHM</w:t>
      </w:r>
      <w:r>
        <w:rPr>
          <w:color w:val="363C49"/>
          <w:spacing w:val="-4"/>
        </w:rPr>
        <w:t> </w:t>
      </w:r>
      <w:r>
        <w:rPr>
          <w:color w:val="363C49"/>
        </w:rPr>
        <w:t>for</w:t>
      </w:r>
      <w:r>
        <w:rPr>
          <w:color w:val="363C49"/>
          <w:spacing w:val="-4"/>
        </w:rPr>
        <w:t> </w:t>
      </w:r>
      <w:r>
        <w:rPr>
          <w:color w:val="363C49"/>
        </w:rPr>
        <w:t>RER</w:t>
      </w:r>
      <w:r>
        <w:rPr>
          <w:color w:val="363C49"/>
          <w:spacing w:val="-4"/>
        </w:rPr>
        <w:t> </w:t>
      </w:r>
      <w:r>
        <w:rPr>
          <w:color w:val="363C49"/>
        </w:rPr>
        <w:t>schedule</w:t>
      </w:r>
      <w:r>
        <w:rPr>
          <w:color w:val="363C49"/>
          <w:spacing w:val="-4"/>
        </w:rPr>
        <w:t> </w:t>
      </w:r>
      <w:r>
        <w:rPr>
          <w:color w:val="363C49"/>
        </w:rPr>
        <w:t>monitoring</w:t>
      </w:r>
      <w:r>
        <w:rPr>
          <w:color w:val="363C49"/>
          <w:spacing w:val="-4"/>
        </w:rPr>
        <w:t> </w:t>
      </w:r>
      <w:r>
        <w:rPr>
          <w:color w:val="363C49"/>
        </w:rPr>
        <w:t>(GOAL </w:t>
      </w:r>
      <w:r>
        <w:rPr>
          <w:color w:val="363C49"/>
          <w:spacing w:val="-2"/>
        </w:rPr>
        <w:t>software).</w:t>
      </w:r>
    </w:p>
    <w:p>
      <w:pPr>
        <w:pStyle w:val="BodyText"/>
        <w:spacing w:line="319" w:lineRule="auto" w:before="2"/>
        <w:ind w:left="192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363C49"/>
        </w:rPr>
        <w:t>Designed</w:t>
      </w:r>
      <w:r>
        <w:rPr>
          <w:color w:val="363C49"/>
          <w:spacing w:val="-3"/>
        </w:rPr>
        <w:t> </w:t>
      </w:r>
      <w:r>
        <w:rPr>
          <w:color w:val="363C49"/>
        </w:rPr>
        <w:t>test</w:t>
      </w:r>
      <w:r>
        <w:rPr>
          <w:color w:val="363C49"/>
          <w:spacing w:val="-3"/>
        </w:rPr>
        <w:t> </w:t>
      </w:r>
      <w:r>
        <w:rPr>
          <w:color w:val="363C49"/>
        </w:rPr>
        <w:t>interfaces</w:t>
      </w:r>
      <w:r>
        <w:rPr>
          <w:color w:val="363C49"/>
          <w:spacing w:val="-3"/>
        </w:rPr>
        <w:t> </w:t>
      </w:r>
      <w:r>
        <w:rPr>
          <w:color w:val="363C49"/>
        </w:rPr>
        <w:t>using</w:t>
      </w:r>
      <w:r>
        <w:rPr>
          <w:color w:val="363C49"/>
          <w:spacing w:val="-3"/>
        </w:rPr>
        <w:t> </w:t>
      </w:r>
      <w:r>
        <w:rPr>
          <w:color w:val="363C49"/>
        </w:rPr>
        <w:t>Ruby</w:t>
      </w:r>
      <w:r>
        <w:rPr>
          <w:color w:val="363C49"/>
          <w:spacing w:val="-7"/>
        </w:rPr>
        <w:t> </w:t>
      </w:r>
      <w:r>
        <w:rPr>
          <w:color w:val="363C49"/>
        </w:rPr>
        <w:t>TK</w:t>
      </w:r>
      <w:r>
        <w:rPr>
          <w:color w:val="363C49"/>
          <w:spacing w:val="-3"/>
        </w:rPr>
        <w:t> </w:t>
      </w:r>
      <w:r>
        <w:rPr>
          <w:color w:val="363C49"/>
        </w:rPr>
        <w:t>and</w:t>
      </w:r>
      <w:r>
        <w:rPr>
          <w:color w:val="363C49"/>
          <w:spacing w:val="-3"/>
        </w:rPr>
        <w:t> </w:t>
      </w:r>
      <w:r>
        <w:rPr>
          <w:color w:val="363C49"/>
        </w:rPr>
        <w:t>RubyMine,</w:t>
      </w:r>
      <w:r>
        <w:rPr>
          <w:color w:val="363C49"/>
          <w:spacing w:val="-3"/>
        </w:rPr>
        <w:t> </w:t>
      </w:r>
      <w:r>
        <w:rPr>
          <w:color w:val="363C49"/>
        </w:rPr>
        <w:t>generated</w:t>
      </w:r>
      <w:r>
        <w:rPr>
          <w:color w:val="363C49"/>
          <w:spacing w:val="-3"/>
        </w:rPr>
        <w:t> </w:t>
      </w:r>
      <w:r>
        <w:rPr>
          <w:color w:val="363C49"/>
        </w:rPr>
        <w:t>reports in text and HTML.</w:t>
      </w:r>
    </w:p>
    <w:p>
      <w:pPr>
        <w:pStyle w:val="Heading2"/>
      </w:pPr>
      <w:r>
        <w:rPr>
          <w:color w:val="363C49"/>
        </w:rPr>
        <w:t>Android</w:t>
      </w:r>
      <w:r>
        <w:rPr>
          <w:color w:val="363C49"/>
          <w:spacing w:val="14"/>
        </w:rPr>
        <w:t> </w:t>
      </w:r>
      <w:r>
        <w:rPr>
          <w:color w:val="363C49"/>
        </w:rPr>
        <w:t>Developer</w:t>
      </w:r>
      <w:r>
        <w:rPr>
          <w:color w:val="363C49"/>
          <w:spacing w:val="15"/>
        </w:rPr>
        <w:t> </w:t>
      </w:r>
      <w:r>
        <w:rPr>
          <w:color w:val="363C49"/>
        </w:rPr>
        <w:t>-</w:t>
      </w:r>
      <w:r>
        <w:rPr>
          <w:color w:val="363C49"/>
          <w:spacing w:val="15"/>
        </w:rPr>
        <w:t> </w:t>
      </w:r>
      <w:r>
        <w:rPr>
          <w:color w:val="363C49"/>
        </w:rPr>
        <w:t>Payment</w:t>
      </w:r>
      <w:r>
        <w:rPr>
          <w:color w:val="363C49"/>
          <w:spacing w:val="15"/>
        </w:rPr>
        <w:t> </w:t>
      </w:r>
      <w:r>
        <w:rPr>
          <w:color w:val="363C49"/>
          <w:spacing w:val="-2"/>
        </w:rPr>
        <w:t>Terminals</w:t>
      </w:r>
    </w:p>
    <w:p>
      <w:pPr>
        <w:pStyle w:val="Heading3"/>
      </w:pPr>
      <w:r>
        <w:rPr>
          <w:color w:val="363C49"/>
        </w:rPr>
        <w:t>AKKA Technologies,</w:t>
      </w:r>
      <w:r>
        <w:rPr>
          <w:color w:val="363C49"/>
          <w:spacing w:val="10"/>
        </w:rPr>
        <w:t> </w:t>
      </w:r>
      <w:r>
        <w:rPr>
          <w:color w:val="363C49"/>
          <w:spacing w:val="-2"/>
        </w:rPr>
        <w:t>Valence</w:t>
      </w:r>
    </w:p>
    <w:p>
      <w:pPr>
        <w:pStyle w:val="BodyText"/>
        <w:spacing w:before="173"/>
        <w:ind w:left="3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Built automated testing tools for Ingenico payment terminals.</w:t>
      </w:r>
    </w:p>
    <w:p>
      <w:pPr>
        <w:pStyle w:val="BodyText"/>
        <w:spacing w:line="319" w:lineRule="auto" w:before="69"/>
        <w:ind w:left="192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363C49"/>
        </w:rPr>
        <w:t>Developed</w:t>
      </w:r>
      <w:r>
        <w:rPr>
          <w:color w:val="363C49"/>
          <w:spacing w:val="-3"/>
        </w:rPr>
        <w:t> </w:t>
      </w:r>
      <w:r>
        <w:rPr>
          <w:color w:val="363C49"/>
        </w:rPr>
        <w:t>an</w:t>
      </w:r>
      <w:r>
        <w:rPr>
          <w:color w:val="363C49"/>
          <w:spacing w:val="-13"/>
        </w:rPr>
        <w:t> </w:t>
      </w:r>
      <w:r>
        <w:rPr>
          <w:color w:val="363C49"/>
        </w:rPr>
        <w:t>Android</w:t>
      </w:r>
      <w:r>
        <w:rPr>
          <w:color w:val="363C49"/>
          <w:spacing w:val="-3"/>
        </w:rPr>
        <w:t> </w:t>
      </w:r>
      <w:r>
        <w:rPr>
          <w:color w:val="363C49"/>
        </w:rPr>
        <w:t>GUI</w:t>
      </w:r>
      <w:r>
        <w:rPr>
          <w:color w:val="363C49"/>
          <w:spacing w:val="-3"/>
        </w:rPr>
        <w:t> </w:t>
      </w:r>
      <w:r>
        <w:rPr>
          <w:color w:val="363C49"/>
        </w:rPr>
        <w:t>app</w:t>
      </w:r>
      <w:r>
        <w:rPr>
          <w:color w:val="363C49"/>
          <w:spacing w:val="-3"/>
        </w:rPr>
        <w:t> </w:t>
      </w:r>
      <w:r>
        <w:rPr>
          <w:color w:val="363C49"/>
        </w:rPr>
        <w:t>with</w:t>
      </w:r>
      <w:r>
        <w:rPr>
          <w:color w:val="363C49"/>
          <w:spacing w:val="-3"/>
        </w:rPr>
        <w:t> </w:t>
      </w:r>
      <w:r>
        <w:rPr>
          <w:color w:val="363C49"/>
        </w:rPr>
        <w:t>an</w:t>
      </w:r>
      <w:r>
        <w:rPr>
          <w:color w:val="363C49"/>
          <w:spacing w:val="-3"/>
        </w:rPr>
        <w:t> </w:t>
      </w:r>
      <w:r>
        <w:rPr>
          <w:color w:val="363C49"/>
        </w:rPr>
        <w:t>embedded</w:t>
      </w:r>
      <w:r>
        <w:rPr>
          <w:color w:val="363C49"/>
          <w:spacing w:val="-3"/>
        </w:rPr>
        <w:t> </w:t>
      </w:r>
      <w:r>
        <w:rPr>
          <w:color w:val="363C49"/>
        </w:rPr>
        <w:t>HTTP</w:t>
      </w:r>
      <w:r>
        <w:rPr>
          <w:color w:val="363C49"/>
          <w:spacing w:val="-7"/>
        </w:rPr>
        <w:t> </w:t>
      </w:r>
      <w:r>
        <w:rPr>
          <w:color w:val="363C49"/>
        </w:rPr>
        <w:t>server (NanoHttpd) to convert HTTP commands into PCL</w:t>
      </w:r>
      <w:r>
        <w:rPr>
          <w:color w:val="363C49"/>
          <w:spacing w:val="-3"/>
        </w:rPr>
        <w:t> </w:t>
      </w:r>
      <w:r>
        <w:rPr>
          <w:color w:val="363C49"/>
        </w:rPr>
        <w:t>instructions.</w:t>
      </w:r>
    </w:p>
    <w:p>
      <w:pPr>
        <w:pStyle w:val="BodyText"/>
        <w:spacing w:line="319" w:lineRule="auto" w:before="2"/>
        <w:ind w:left="192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8"/>
          <w:sz w:val="20"/>
        </w:rPr>
        <w:t> </w:t>
      </w:r>
      <w:r>
        <w:rPr>
          <w:color w:val="363C49"/>
        </w:rPr>
        <w:t>Implemented</w:t>
      </w:r>
      <w:r>
        <w:rPr>
          <w:color w:val="363C49"/>
          <w:spacing w:val="-5"/>
        </w:rPr>
        <w:t> </w:t>
      </w:r>
      <w:r>
        <w:rPr>
          <w:color w:val="363C49"/>
        </w:rPr>
        <w:t>Bluetooth</w:t>
      </w:r>
      <w:r>
        <w:rPr>
          <w:color w:val="363C49"/>
          <w:spacing w:val="-5"/>
        </w:rPr>
        <w:t> </w:t>
      </w:r>
      <w:r>
        <w:rPr>
          <w:color w:val="363C49"/>
        </w:rPr>
        <w:t>communication</w:t>
      </w:r>
      <w:r>
        <w:rPr>
          <w:color w:val="363C49"/>
          <w:spacing w:val="-5"/>
        </w:rPr>
        <w:t> </w:t>
      </w:r>
      <w:r>
        <w:rPr>
          <w:color w:val="363C49"/>
        </w:rPr>
        <w:t>between</w:t>
      </w:r>
      <w:r>
        <w:rPr>
          <w:color w:val="363C49"/>
          <w:spacing w:val="-5"/>
        </w:rPr>
        <w:t> </w:t>
      </w:r>
      <w:r>
        <w:rPr>
          <w:color w:val="363C49"/>
        </w:rPr>
        <w:t>smartphone</w:t>
      </w:r>
      <w:r>
        <w:rPr>
          <w:color w:val="363C49"/>
          <w:spacing w:val="-5"/>
        </w:rPr>
        <w:t> </w:t>
      </w:r>
      <w:r>
        <w:rPr>
          <w:color w:val="363C49"/>
        </w:rPr>
        <w:t>and</w:t>
      </w:r>
      <w:r>
        <w:rPr>
          <w:color w:val="363C49"/>
          <w:spacing w:val="-5"/>
        </w:rPr>
        <w:t> </w:t>
      </w:r>
      <w:r>
        <w:rPr>
          <w:color w:val="363C49"/>
        </w:rPr>
        <w:t>payment </w:t>
      </w:r>
      <w:r>
        <w:rPr>
          <w:color w:val="363C49"/>
          <w:spacing w:val="-2"/>
        </w:rPr>
        <w:t>terminal.</w:t>
      </w:r>
    </w:p>
    <w:p>
      <w:pPr>
        <w:pStyle w:val="Heading2"/>
      </w:pPr>
      <w:r>
        <w:rPr>
          <w:color w:val="363C49"/>
        </w:rPr>
        <w:t>System</w:t>
      </w:r>
      <w:r>
        <w:rPr>
          <w:color w:val="363C49"/>
          <w:spacing w:val="13"/>
        </w:rPr>
        <w:t> </w:t>
      </w:r>
      <w:r>
        <w:rPr>
          <w:color w:val="363C49"/>
        </w:rPr>
        <w:t>Developer</w:t>
      </w:r>
      <w:r>
        <w:rPr>
          <w:color w:val="363C49"/>
          <w:spacing w:val="14"/>
        </w:rPr>
        <w:t> </w:t>
      </w:r>
      <w:r>
        <w:rPr>
          <w:color w:val="363C49"/>
        </w:rPr>
        <w:t>&amp;</w:t>
      </w:r>
      <w:r>
        <w:rPr>
          <w:color w:val="363C49"/>
          <w:spacing w:val="14"/>
        </w:rPr>
        <w:t> </w:t>
      </w:r>
      <w:r>
        <w:rPr>
          <w:color w:val="363C49"/>
          <w:spacing w:val="-2"/>
        </w:rPr>
        <w:t>Integrator</w:t>
      </w:r>
    </w:p>
    <w:p>
      <w:pPr>
        <w:pStyle w:val="Heading3"/>
      </w:pPr>
      <w:r>
        <w:rPr>
          <w:color w:val="363C49"/>
        </w:rPr>
        <w:t>CPT</w:t>
      </w:r>
      <w:r>
        <w:rPr>
          <w:color w:val="363C49"/>
          <w:spacing w:val="16"/>
        </w:rPr>
        <w:t> </w:t>
      </w:r>
      <w:r>
        <w:rPr>
          <w:color w:val="363C49"/>
        </w:rPr>
        <w:t>Engineering,</w:t>
      </w:r>
      <w:r>
        <w:rPr>
          <w:color w:val="363C49"/>
          <w:spacing w:val="16"/>
        </w:rPr>
        <w:t> </w:t>
      </w:r>
      <w:r>
        <w:rPr>
          <w:color w:val="363C49"/>
          <w:spacing w:val="-2"/>
        </w:rPr>
        <w:t>Sousse</w:t>
      </w:r>
    </w:p>
    <w:p>
      <w:pPr>
        <w:pStyle w:val="BodyText"/>
        <w:spacing w:line="319" w:lineRule="auto" w:before="173"/>
        <w:ind w:left="192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0"/>
          <w:sz w:val="20"/>
        </w:rPr>
        <w:t> </w:t>
      </w:r>
      <w:r>
        <w:rPr>
          <w:color w:val="363C49"/>
        </w:rPr>
        <w:t>Developed</w:t>
      </w:r>
      <w:r>
        <w:rPr>
          <w:color w:val="363C49"/>
          <w:spacing w:val="-4"/>
        </w:rPr>
        <w:t> </w:t>
      </w:r>
      <w:r>
        <w:rPr>
          <w:color w:val="363C49"/>
        </w:rPr>
        <w:t>Java-based</w:t>
      </w:r>
      <w:r>
        <w:rPr>
          <w:color w:val="363C49"/>
          <w:spacing w:val="-4"/>
        </w:rPr>
        <w:t> </w:t>
      </w:r>
      <w:r>
        <w:rPr>
          <w:color w:val="363C49"/>
        </w:rPr>
        <w:t>supervision</w:t>
      </w:r>
      <w:r>
        <w:rPr>
          <w:color w:val="363C49"/>
          <w:spacing w:val="-4"/>
        </w:rPr>
        <w:t> </w:t>
      </w:r>
      <w:r>
        <w:rPr>
          <w:color w:val="363C49"/>
        </w:rPr>
        <w:t>software</w:t>
      </w:r>
      <w:r>
        <w:rPr>
          <w:color w:val="363C49"/>
          <w:spacing w:val="-4"/>
        </w:rPr>
        <w:t> </w:t>
      </w:r>
      <w:r>
        <w:rPr>
          <w:color w:val="363C49"/>
        </w:rPr>
        <w:t>for</w:t>
      </w:r>
      <w:r>
        <w:rPr>
          <w:color w:val="363C49"/>
          <w:spacing w:val="-4"/>
        </w:rPr>
        <w:t> </w:t>
      </w:r>
      <w:r>
        <w:rPr>
          <w:color w:val="363C49"/>
        </w:rPr>
        <w:t>embedded</w:t>
      </w:r>
      <w:r>
        <w:rPr>
          <w:color w:val="363C49"/>
          <w:spacing w:val="-4"/>
        </w:rPr>
        <w:t> </w:t>
      </w:r>
      <w:r>
        <w:rPr>
          <w:color w:val="363C49"/>
        </w:rPr>
        <w:t>systems</w:t>
      </w:r>
      <w:r>
        <w:rPr>
          <w:color w:val="363C49"/>
          <w:spacing w:val="-4"/>
        </w:rPr>
        <w:t> </w:t>
      </w:r>
      <w:r>
        <w:rPr>
          <w:color w:val="363C49"/>
        </w:rPr>
        <w:t>(wind turbines, smart breakers).</w:t>
      </w:r>
    </w:p>
    <w:p>
      <w:pPr>
        <w:pStyle w:val="BodyText"/>
        <w:spacing w:line="319" w:lineRule="auto" w:before="2"/>
        <w:ind w:left="192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0"/>
          <w:sz w:val="20"/>
        </w:rPr>
        <w:t> </w:t>
      </w:r>
      <w:r>
        <w:rPr>
          <w:color w:val="363C49"/>
        </w:rPr>
        <w:t>Performed</w:t>
      </w:r>
      <w:r>
        <w:rPr>
          <w:color w:val="363C49"/>
          <w:spacing w:val="-4"/>
        </w:rPr>
        <w:t> </w:t>
      </w:r>
      <w:r>
        <w:rPr>
          <w:color w:val="363C49"/>
        </w:rPr>
        <w:t>reverse</w:t>
      </w:r>
      <w:r>
        <w:rPr>
          <w:color w:val="363C49"/>
          <w:spacing w:val="-4"/>
        </w:rPr>
        <w:t> </w:t>
      </w:r>
      <w:r>
        <w:rPr>
          <w:color w:val="363C49"/>
        </w:rPr>
        <w:t>engineering</w:t>
      </w:r>
      <w:r>
        <w:rPr>
          <w:color w:val="363C49"/>
          <w:spacing w:val="-4"/>
        </w:rPr>
        <w:t> </w:t>
      </w:r>
      <w:r>
        <w:rPr>
          <w:color w:val="363C49"/>
        </w:rPr>
        <w:t>from</w:t>
      </w:r>
      <w:r>
        <w:rPr>
          <w:color w:val="363C49"/>
          <w:spacing w:val="-4"/>
        </w:rPr>
        <w:t> </w:t>
      </w:r>
      <w:r>
        <w:rPr>
          <w:color w:val="363C49"/>
        </w:rPr>
        <w:t>C</w:t>
      </w:r>
      <w:r>
        <w:rPr>
          <w:color w:val="363C49"/>
          <w:spacing w:val="-4"/>
        </w:rPr>
        <w:t> </w:t>
      </w:r>
      <w:r>
        <w:rPr>
          <w:color w:val="363C49"/>
        </w:rPr>
        <w:t>to</w:t>
      </w:r>
      <w:r>
        <w:rPr>
          <w:color w:val="363C49"/>
          <w:spacing w:val="-4"/>
        </w:rPr>
        <w:t> </w:t>
      </w:r>
      <w:r>
        <w:rPr>
          <w:color w:val="363C49"/>
        </w:rPr>
        <w:t>Java</w:t>
      </w:r>
      <w:r>
        <w:rPr>
          <w:color w:val="363C49"/>
          <w:spacing w:val="-4"/>
        </w:rPr>
        <w:t> </w:t>
      </w:r>
      <w:r>
        <w:rPr>
          <w:color w:val="363C49"/>
        </w:rPr>
        <w:t>(Pic18/Pic32-</w:t>
      </w:r>
      <w:r>
        <w:rPr>
          <w:color w:val="363C49"/>
        </w:rPr>
        <w:t>based </w:t>
      </w:r>
      <w:r>
        <w:rPr>
          <w:color w:val="363C49"/>
          <w:spacing w:val="-2"/>
        </w:rPr>
        <w:t>systems).</w:t>
      </w:r>
    </w:p>
    <w:p>
      <w:pPr>
        <w:pStyle w:val="BodyText"/>
        <w:spacing w:line="319" w:lineRule="auto" w:before="2"/>
        <w:ind w:left="3" w:right="156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7"/>
          <w:sz w:val="20"/>
        </w:rPr>
        <w:t> </w:t>
      </w:r>
      <w:r>
        <w:rPr>
          <w:color w:val="363C49"/>
        </w:rPr>
        <w:t>Worked</w:t>
      </w:r>
      <w:r>
        <w:rPr>
          <w:color w:val="363C49"/>
          <w:spacing w:val="-5"/>
        </w:rPr>
        <w:t> </w:t>
      </w:r>
      <w:r>
        <w:rPr>
          <w:color w:val="363C49"/>
        </w:rPr>
        <w:t>on</w:t>
      </w:r>
      <w:r>
        <w:rPr>
          <w:color w:val="363C49"/>
          <w:spacing w:val="-5"/>
        </w:rPr>
        <w:t> </w:t>
      </w:r>
      <w:r>
        <w:rPr>
          <w:color w:val="363C49"/>
        </w:rPr>
        <w:t>IMX6q</w:t>
      </w:r>
      <w:r>
        <w:rPr>
          <w:color w:val="363C49"/>
          <w:spacing w:val="-5"/>
        </w:rPr>
        <w:t> </w:t>
      </w:r>
      <w:r>
        <w:rPr>
          <w:color w:val="363C49"/>
        </w:rPr>
        <w:t>development</w:t>
      </w:r>
      <w:r>
        <w:rPr>
          <w:color w:val="363C49"/>
          <w:spacing w:val="-5"/>
        </w:rPr>
        <w:t> </w:t>
      </w:r>
      <w:r>
        <w:rPr>
          <w:color w:val="363C49"/>
        </w:rPr>
        <w:t>board</w:t>
      </w:r>
      <w:r>
        <w:rPr>
          <w:color w:val="363C49"/>
          <w:spacing w:val="-5"/>
        </w:rPr>
        <w:t> </w:t>
      </w:r>
      <w:r>
        <w:rPr>
          <w:color w:val="363C49"/>
        </w:rPr>
        <w:t>using</w:t>
      </w:r>
      <w:r>
        <w:rPr>
          <w:color w:val="363C49"/>
          <w:spacing w:val="-8"/>
        </w:rPr>
        <w:t> </w:t>
      </w:r>
      <w:r>
        <w:rPr>
          <w:color w:val="363C49"/>
        </w:rPr>
        <w:t>Yocto</w:t>
      </w:r>
      <w:r>
        <w:rPr>
          <w:color w:val="363C49"/>
          <w:spacing w:val="-5"/>
        </w:rPr>
        <w:t> </w:t>
      </w:r>
      <w:r>
        <w:rPr>
          <w:color w:val="363C49"/>
        </w:rPr>
        <w:t>OS. </w:t>
      </w:r>
      <w:r>
        <w:rPr>
          <w:color w:val="363C49"/>
          <w:position w:val="2"/>
        </w:rPr>
        <w:drawing>
          <wp:inline distT="0" distB="0" distL="0" distR="0">
            <wp:extent cx="38125" cy="3812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/>
          <w:color w:val="363C49"/>
          <w:spacing w:val="72"/>
        </w:rPr>
        <w:t> </w:t>
      </w:r>
      <w:r>
        <w:rPr>
          <w:color w:val="363C49"/>
        </w:rPr>
        <w:t>Developed</w:t>
      </w:r>
      <w:r>
        <w:rPr>
          <w:color w:val="363C49"/>
          <w:spacing w:val="-5"/>
        </w:rPr>
        <w:t> </w:t>
      </w:r>
      <w:r>
        <w:rPr>
          <w:color w:val="363C49"/>
        </w:rPr>
        <w:t>communication</w:t>
      </w:r>
      <w:r>
        <w:rPr>
          <w:color w:val="363C49"/>
          <w:spacing w:val="-5"/>
        </w:rPr>
        <w:t> </w:t>
      </w:r>
      <w:r>
        <w:rPr>
          <w:color w:val="363C49"/>
        </w:rPr>
        <w:t>protocols</w:t>
      </w:r>
      <w:r>
        <w:rPr>
          <w:color w:val="363C49"/>
          <w:spacing w:val="-5"/>
        </w:rPr>
        <w:t> </w:t>
      </w:r>
      <w:r>
        <w:rPr>
          <w:color w:val="363C49"/>
        </w:rPr>
        <w:t>(e.g.,</w:t>
      </w:r>
      <w:r>
        <w:rPr>
          <w:color w:val="363C49"/>
          <w:spacing w:val="-5"/>
        </w:rPr>
        <w:t> </w:t>
      </w:r>
      <w:r>
        <w:rPr>
          <w:color w:val="363C49"/>
        </w:rPr>
        <w:t>IEC</w:t>
      </w:r>
      <w:r>
        <w:rPr>
          <w:color w:val="363C49"/>
          <w:spacing w:val="-5"/>
        </w:rPr>
        <w:t> </w:t>
      </w:r>
      <w:r>
        <w:rPr>
          <w:color w:val="363C49"/>
        </w:rPr>
        <w:t>61850).</w:t>
      </w:r>
    </w:p>
    <w:p>
      <w:pPr>
        <w:pStyle w:val="BodyText"/>
        <w:spacing w:line="319" w:lineRule="auto" w:before="106"/>
        <w:ind w:left="5" w:right="48"/>
      </w:pPr>
      <w:r>
        <w:rPr/>
        <w:br w:type="column"/>
      </w:r>
      <w:r>
        <w:rPr>
          <w:color w:val="363C49"/>
        </w:rPr>
        <w:t>Embedded</w:t>
      </w:r>
      <w:r>
        <w:rPr>
          <w:color w:val="363C49"/>
          <w:spacing w:val="-15"/>
        </w:rPr>
        <w:t> </w:t>
      </w:r>
      <w:r>
        <w:rPr>
          <w:color w:val="363C49"/>
        </w:rPr>
        <w:t>Systems:</w:t>
      </w:r>
      <w:r>
        <w:rPr>
          <w:color w:val="363C49"/>
          <w:spacing w:val="-12"/>
        </w:rPr>
        <w:t> </w:t>
      </w:r>
      <w:r>
        <w:rPr>
          <w:color w:val="363C49"/>
        </w:rPr>
        <w:t>Microchip, Freescale, Yocto OS</w:t>
      </w:r>
    </w:p>
    <w:p>
      <w:pPr>
        <w:pStyle w:val="BodyText"/>
        <w:spacing w:line="319" w:lineRule="auto" w:before="146"/>
        <w:ind w:left="5" w:right="48"/>
      </w:pPr>
      <w:r>
        <w:rPr>
          <w:color w:val="363C49"/>
          <w:spacing w:val="-2"/>
        </w:rPr>
        <w:t>Testing</w:t>
      </w:r>
      <w:r>
        <w:rPr>
          <w:color w:val="363C49"/>
          <w:spacing w:val="-11"/>
        </w:rPr>
        <w:t> </w:t>
      </w:r>
      <w:r>
        <w:rPr>
          <w:color w:val="363C49"/>
          <w:spacing w:val="-2"/>
        </w:rPr>
        <w:t>Tools:</w:t>
      </w:r>
      <w:r>
        <w:rPr>
          <w:color w:val="363C49"/>
          <w:spacing w:val="-10"/>
        </w:rPr>
        <w:t> </w:t>
      </w:r>
      <w:r>
        <w:rPr>
          <w:color w:val="363C49"/>
          <w:spacing w:val="-2"/>
        </w:rPr>
        <w:t>TestLink,</w:t>
      </w:r>
      <w:r>
        <w:rPr>
          <w:color w:val="363C49"/>
          <w:spacing w:val="-11"/>
        </w:rPr>
        <w:t> </w:t>
      </w:r>
      <w:r>
        <w:rPr>
          <w:color w:val="363C49"/>
          <w:spacing w:val="-2"/>
        </w:rPr>
        <w:t>SoapUI, JMeter</w:t>
      </w:r>
    </w:p>
    <w:p>
      <w:pPr>
        <w:pStyle w:val="Heading1"/>
        <w:spacing w:before="86"/>
      </w:pPr>
      <w:r>
        <w:rPr>
          <w:color w:val="003C73"/>
          <w:spacing w:val="-2"/>
        </w:rPr>
        <w:t>Languages</w:t>
      </w:r>
    </w:p>
    <w:p>
      <w:pPr>
        <w:pStyle w:val="BodyText"/>
        <w:spacing w:line="487" w:lineRule="auto" w:before="278"/>
        <w:ind w:left="5" w:right="1447"/>
      </w:pPr>
      <w:r>
        <w:rPr>
          <w:color w:val="363C49"/>
        </w:rPr>
        <w:t>Anglais - B2 Français</w:t>
      </w:r>
      <w:r>
        <w:rPr>
          <w:color w:val="363C49"/>
          <w:spacing w:val="-15"/>
        </w:rPr>
        <w:t> </w:t>
      </w:r>
      <w:r>
        <w:rPr>
          <w:color w:val="363C49"/>
        </w:rPr>
        <w:t>-</w:t>
      </w:r>
      <w:r>
        <w:rPr>
          <w:color w:val="363C49"/>
          <w:spacing w:val="-12"/>
        </w:rPr>
        <w:t> </w:t>
      </w:r>
      <w:r>
        <w:rPr>
          <w:color w:val="363C49"/>
        </w:rPr>
        <w:t>C2</w:t>
      </w:r>
    </w:p>
    <w:p>
      <w:pPr>
        <w:pStyle w:val="BodyText"/>
        <w:spacing w:after="0" w:line="487" w:lineRule="auto"/>
        <w:sectPr>
          <w:type w:val="continuous"/>
          <w:pgSz w:w="11900" w:h="16840"/>
          <w:pgMar w:top="280" w:bottom="280" w:left="283" w:right="425"/>
          <w:cols w:num="3" w:equalWidth="0">
            <w:col w:w="1341" w:space="18"/>
            <w:col w:w="6130" w:space="610"/>
            <w:col w:w="3093"/>
          </w:cols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0" w:lineRule="exact"/>
        <w:ind w:left="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81550" cy="7620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781550" cy="7620"/>
                          <a:chExt cx="4781550" cy="76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47815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0" h="7620">
                                <a:moveTo>
                                  <a:pt x="4780953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4780953" y="0"/>
                                </a:lnTo>
                                <a:lnTo>
                                  <a:pt x="4780953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6.5pt;height:.6pt;mso-position-horizontal-relative:char;mso-position-vertical-relative:line" id="docshapegroup7" coordorigin="0,0" coordsize="7530,12">
                <v:rect style="position:absolute;left:0;top:0;width:7530;height:12" id="docshape8" filled="true" fillcolor="#deded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1"/>
        <w:ind w:left="5"/>
      </w:pPr>
      <w:r>
        <w:rPr>
          <w:color w:val="363C49"/>
          <w:spacing w:val="-2"/>
        </w:rPr>
        <w:t>09/2014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09/2015</w:t>
      </w:r>
    </w:p>
    <w:p>
      <w:pPr>
        <w:pStyle w:val="Heading2"/>
        <w:spacing w:line="321" w:lineRule="auto" w:before="97"/>
        <w:ind w:left="5" w:right="3889"/>
      </w:pPr>
      <w:r>
        <w:rPr>
          <w:b w:val="0"/>
        </w:rPr>
        <w:br w:type="column"/>
      </w:r>
      <w:r>
        <w:rPr>
          <w:color w:val="363C49"/>
        </w:rPr>
        <w:t>Master’s in Embedded and Communicating </w:t>
      </w:r>
      <w:r>
        <w:rPr>
          <w:color w:val="363C49"/>
        </w:rPr>
        <w:t>Systems, Master Degree</w:t>
      </w:r>
    </w:p>
    <w:p>
      <w:pPr>
        <w:pStyle w:val="Heading3"/>
        <w:spacing w:before="71"/>
        <w:ind w:left="5"/>
      </w:pPr>
      <w:r>
        <w:rPr>
          <w:color w:val="363C49"/>
        </w:rPr>
        <w:t>UTBM,</w:t>
      </w:r>
      <w:r>
        <w:rPr>
          <w:color w:val="363C49"/>
          <w:spacing w:val="15"/>
        </w:rPr>
        <w:t> </w:t>
      </w:r>
      <w:r>
        <w:rPr>
          <w:color w:val="363C49"/>
        </w:rPr>
        <w:t>ENSISA,</w:t>
      </w:r>
      <w:r>
        <w:rPr>
          <w:color w:val="363C49"/>
          <w:spacing w:val="15"/>
        </w:rPr>
        <w:t> </w:t>
      </w:r>
      <w:r>
        <w:rPr>
          <w:color w:val="363C49"/>
          <w:spacing w:val="-2"/>
        </w:rPr>
        <w:t>Mulhouse</w:t>
      </w:r>
    </w:p>
    <w:p>
      <w:pPr>
        <w:pStyle w:val="Heading3"/>
        <w:spacing w:after="0"/>
        <w:sectPr>
          <w:type w:val="continuous"/>
          <w:pgSz w:w="11900" w:h="16840"/>
          <w:pgMar w:top="280" w:bottom="280" w:left="283" w:right="425"/>
          <w:cols w:num="2" w:equalWidth="0">
            <w:col w:w="767" w:space="587"/>
            <w:col w:w="9838"/>
          </w:cols>
        </w:sectPr>
      </w:pPr>
    </w:p>
    <w:p>
      <w:pPr>
        <w:pStyle w:val="BodyText"/>
        <w:spacing w:before="7"/>
        <w:rPr>
          <w:rFonts w:ascii="Arial"/>
          <w:i/>
        </w:rPr>
      </w:pPr>
    </w:p>
    <w:p>
      <w:pPr>
        <w:pStyle w:val="BodyText"/>
        <w:spacing w:after="0"/>
        <w:rPr>
          <w:rFonts w:ascii="Arial"/>
          <w:i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3"/>
        <w:ind w:left="5"/>
      </w:pPr>
      <w:r>
        <w:rPr>
          <w:color w:val="363C49"/>
          <w:spacing w:val="-2"/>
        </w:rPr>
        <w:t>09/2010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09/2012</w:t>
      </w:r>
    </w:p>
    <w:p>
      <w:pPr>
        <w:pStyle w:val="Heading2"/>
        <w:spacing w:before="99"/>
        <w:ind w:left="5"/>
      </w:pPr>
      <w:r>
        <w:rPr>
          <w:b w:val="0"/>
        </w:rPr>
        <w:br w:type="column"/>
      </w:r>
      <w:r>
        <w:rPr>
          <w:color w:val="363C49"/>
        </w:rPr>
        <w:t>Master’s</w:t>
      </w:r>
      <w:r>
        <w:rPr>
          <w:color w:val="363C49"/>
          <w:spacing w:val="17"/>
        </w:rPr>
        <w:t> </w:t>
      </w:r>
      <w:r>
        <w:rPr>
          <w:color w:val="363C49"/>
        </w:rPr>
        <w:t>in</w:t>
      </w:r>
      <w:r>
        <w:rPr>
          <w:color w:val="363C49"/>
          <w:spacing w:val="17"/>
        </w:rPr>
        <w:t> </w:t>
      </w:r>
      <w:r>
        <w:rPr>
          <w:color w:val="363C49"/>
        </w:rPr>
        <w:t>Industrial</w:t>
      </w:r>
      <w:r>
        <w:rPr>
          <w:color w:val="363C49"/>
          <w:spacing w:val="17"/>
        </w:rPr>
        <w:t> </w:t>
      </w:r>
      <w:r>
        <w:rPr>
          <w:color w:val="363C49"/>
        </w:rPr>
        <w:t>Systems</w:t>
      </w:r>
      <w:r>
        <w:rPr>
          <w:color w:val="363C49"/>
          <w:spacing w:val="17"/>
        </w:rPr>
        <w:t> </w:t>
      </w:r>
      <w:r>
        <w:rPr>
          <w:color w:val="363C49"/>
        </w:rPr>
        <w:t>Management,</w:t>
      </w:r>
      <w:r>
        <w:rPr>
          <w:color w:val="363C49"/>
          <w:spacing w:val="17"/>
        </w:rPr>
        <w:t> </w:t>
      </w:r>
      <w:r>
        <w:rPr>
          <w:color w:val="363C49"/>
        </w:rPr>
        <w:t>Master</w:t>
      </w:r>
      <w:r>
        <w:rPr>
          <w:color w:val="363C49"/>
          <w:spacing w:val="17"/>
        </w:rPr>
        <w:t> </w:t>
      </w:r>
      <w:r>
        <w:rPr>
          <w:color w:val="363C49"/>
          <w:spacing w:val="-2"/>
        </w:rPr>
        <w:t>Degree</w:t>
      </w:r>
    </w:p>
    <w:p>
      <w:pPr>
        <w:pStyle w:val="Heading3"/>
        <w:ind w:left="5"/>
      </w:pPr>
      <w:r>
        <w:rPr>
          <w:color w:val="363C49"/>
        </w:rPr>
        <w:t>ESSTHS</w:t>
      </w:r>
      <w:r>
        <w:rPr>
          <w:color w:val="363C49"/>
          <w:spacing w:val="11"/>
        </w:rPr>
        <w:t> </w:t>
      </w:r>
      <w:r>
        <w:rPr>
          <w:color w:val="363C49"/>
        </w:rPr>
        <w:t>–</w:t>
      </w:r>
      <w:r>
        <w:rPr>
          <w:color w:val="363C49"/>
          <w:spacing w:val="12"/>
        </w:rPr>
        <w:t> </w:t>
      </w:r>
      <w:r>
        <w:rPr>
          <w:color w:val="363C49"/>
        </w:rPr>
        <w:t>Hammam</w:t>
      </w:r>
      <w:r>
        <w:rPr>
          <w:color w:val="363C49"/>
          <w:spacing w:val="12"/>
        </w:rPr>
        <w:t> </w:t>
      </w:r>
      <w:r>
        <w:rPr>
          <w:color w:val="363C49"/>
        </w:rPr>
        <w:t>Sousse,</w:t>
      </w:r>
      <w:r>
        <w:rPr>
          <w:color w:val="363C49"/>
          <w:spacing w:val="12"/>
        </w:rPr>
        <w:t> </w:t>
      </w:r>
      <w:r>
        <w:rPr>
          <w:color w:val="363C49"/>
        </w:rPr>
        <w:t>Tunisia,</w:t>
      </w:r>
      <w:r>
        <w:rPr>
          <w:color w:val="363C49"/>
          <w:spacing w:val="12"/>
        </w:rPr>
        <w:t> </w:t>
      </w:r>
      <w:r>
        <w:rPr>
          <w:color w:val="363C49"/>
        </w:rPr>
        <w:t>Hammam</w:t>
      </w:r>
      <w:r>
        <w:rPr>
          <w:color w:val="363C49"/>
          <w:spacing w:val="12"/>
        </w:rPr>
        <w:t> </w:t>
      </w:r>
      <w:r>
        <w:rPr>
          <w:color w:val="363C49"/>
          <w:spacing w:val="-2"/>
        </w:rPr>
        <w:t>Sousse</w:t>
      </w:r>
    </w:p>
    <w:p>
      <w:pPr>
        <w:pStyle w:val="Heading3"/>
        <w:spacing w:after="0"/>
        <w:sectPr>
          <w:type w:val="continuous"/>
          <w:pgSz w:w="11900" w:h="16840"/>
          <w:pgMar w:top="280" w:bottom="280" w:left="283" w:right="425"/>
          <w:cols w:num="2" w:equalWidth="0">
            <w:col w:w="767" w:space="587"/>
            <w:col w:w="9838"/>
          </w:cols>
        </w:sectPr>
      </w:pPr>
    </w:p>
    <w:p>
      <w:pPr>
        <w:pStyle w:val="BodyText"/>
        <w:spacing w:before="7"/>
        <w:rPr>
          <w:rFonts w:ascii="Arial"/>
          <w:i/>
        </w:rPr>
      </w:pPr>
    </w:p>
    <w:p>
      <w:pPr>
        <w:pStyle w:val="BodyText"/>
        <w:spacing w:after="0"/>
        <w:rPr>
          <w:rFonts w:ascii="Arial"/>
          <w:i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3"/>
        <w:ind w:left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416">
                <wp:simplePos x="0" y="0"/>
                <wp:positionH relativeFrom="page">
                  <wp:posOffset>5146959</wp:posOffset>
                </wp:positionH>
                <wp:positionV relativeFrom="page">
                  <wp:posOffset>0</wp:posOffset>
                </wp:positionV>
                <wp:extent cx="2409825" cy="1066800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409825" cy="10668000"/>
                          <a:chExt cx="2409825" cy="106680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2409825" cy="106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825" h="10668000">
                                <a:moveTo>
                                  <a:pt x="2409539" y="10667549"/>
                                </a:moveTo>
                                <a:lnTo>
                                  <a:pt x="0" y="10667549"/>
                                </a:lnTo>
                                <a:lnTo>
                                  <a:pt x="0" y="0"/>
                                </a:lnTo>
                                <a:lnTo>
                                  <a:pt x="2409539" y="0"/>
                                </a:lnTo>
                                <a:lnTo>
                                  <a:pt x="2409539" y="1066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3003" y="1303896"/>
                            <a:ext cx="204406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064" h="7620">
                                <a:moveTo>
                                  <a:pt x="2043533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2043533" y="0"/>
                                </a:lnTo>
                                <a:lnTo>
                                  <a:pt x="2043533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2724pt;margin-top:.000003pt;width:189.75pt;height:840pt;mso-position-horizontal-relative:page;mso-position-vertical-relative:page;z-index:-15896064" id="docshapegroup9" coordorigin="8105,0" coordsize="3795,16800">
                <v:rect style="position:absolute;left:8105;top:0;width:3795;height:16800" id="docshape10" filled="true" fillcolor="#f4f4f4" stroked="false">
                  <v:fill type="solid"/>
                </v:rect>
                <v:rect style="position:absolute;left:8393;top:2053;width:3219;height:12" id="docshape11" filled="true" fillcolor="#dedede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363C49"/>
          <w:spacing w:val="-2"/>
        </w:rPr>
        <w:t>09/2007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09/2010</w:t>
      </w:r>
    </w:p>
    <w:p>
      <w:pPr>
        <w:pStyle w:val="Heading2"/>
        <w:spacing w:before="99"/>
        <w:ind w:left="5"/>
      </w:pPr>
      <w:r>
        <w:rPr>
          <w:b w:val="0"/>
        </w:rPr>
        <w:br w:type="column"/>
      </w:r>
      <w:r>
        <w:rPr>
          <w:color w:val="363C49"/>
        </w:rPr>
        <w:t>Computer</w:t>
      </w:r>
      <w:r>
        <w:rPr>
          <w:color w:val="363C49"/>
          <w:spacing w:val="16"/>
        </w:rPr>
        <w:t> </w:t>
      </w:r>
      <w:r>
        <w:rPr>
          <w:color w:val="363C49"/>
        </w:rPr>
        <w:t>Science</w:t>
      </w:r>
      <w:r>
        <w:rPr>
          <w:color w:val="363C49"/>
          <w:spacing w:val="17"/>
        </w:rPr>
        <w:t> </w:t>
      </w:r>
      <w:r>
        <w:rPr>
          <w:color w:val="363C49"/>
        </w:rPr>
        <w:t>&amp;</w:t>
      </w:r>
      <w:r>
        <w:rPr>
          <w:color w:val="363C49"/>
          <w:spacing w:val="16"/>
        </w:rPr>
        <w:t> </w:t>
      </w:r>
      <w:r>
        <w:rPr>
          <w:color w:val="363C49"/>
        </w:rPr>
        <w:t>Electronics,</w:t>
      </w:r>
      <w:r>
        <w:rPr>
          <w:color w:val="363C49"/>
          <w:spacing w:val="17"/>
        </w:rPr>
        <w:t> </w:t>
      </w:r>
      <w:r>
        <w:rPr>
          <w:color w:val="363C49"/>
          <w:spacing w:val="-2"/>
        </w:rPr>
        <w:t>Bachelor’s</w:t>
      </w:r>
    </w:p>
    <w:p>
      <w:pPr>
        <w:spacing w:before="152"/>
        <w:ind w:left="5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363C49"/>
          <w:sz w:val="20"/>
        </w:rPr>
        <w:t>ESSTHS,</w:t>
      </w:r>
      <w:r>
        <w:rPr>
          <w:rFonts w:ascii="Arial"/>
          <w:i/>
          <w:color w:val="363C49"/>
          <w:spacing w:val="18"/>
          <w:sz w:val="20"/>
        </w:rPr>
        <w:t> </w:t>
      </w:r>
      <w:r>
        <w:rPr>
          <w:rFonts w:ascii="Arial"/>
          <w:i/>
          <w:color w:val="363C49"/>
          <w:sz w:val="20"/>
        </w:rPr>
        <w:t>Hammam</w:t>
      </w:r>
      <w:r>
        <w:rPr>
          <w:rFonts w:ascii="Arial"/>
          <w:i/>
          <w:color w:val="363C49"/>
          <w:spacing w:val="18"/>
          <w:sz w:val="20"/>
        </w:rPr>
        <w:t> </w:t>
      </w:r>
      <w:r>
        <w:rPr>
          <w:rFonts w:ascii="Arial"/>
          <w:i/>
          <w:color w:val="363C49"/>
          <w:spacing w:val="-2"/>
          <w:sz w:val="20"/>
        </w:rPr>
        <w:t>Sousse</w:t>
      </w:r>
    </w:p>
    <w:sectPr>
      <w:type w:val="continuous"/>
      <w:pgSz w:w="11900" w:h="16840"/>
      <w:pgMar w:top="280" w:bottom="280" w:left="283" w:right="425"/>
      <w:cols w:num="2" w:equalWidth="0">
        <w:col w:w="767" w:space="587"/>
        <w:col w:w="98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2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2"/>
      <w:outlineLvl w:val="3"/>
    </w:pPr>
    <w:rPr>
      <w:rFonts w:ascii="Arial" w:hAnsi="Arial" w:eastAsia="Arial" w:cs="Arial"/>
      <w:i/>
      <w:i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"/>
      <w:outlineLvl w:val="4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brini.hamdi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2025-04-16T18:28:31Z</dcterms:created>
  <dcterms:modified xsi:type="dcterms:W3CDTF">2025-04-16T18:28:31Z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2025-04-16T00:00:00Z</vt:filetime>
  </property>
  <property fmtid="{D5CDD505-2E9C-101B-9397-08002B2CF9AE}" pid="5" name="Producer">
    <vt:lpwstr>Skia/PDF m109</vt:lpwstr>
  </property>
</Properties>
</file>