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6C6E" w14:textId="77777777" w:rsidR="00A30158" w:rsidRDefault="00000000">
      <w:pPr>
        <w:spacing w:after="100"/>
        <w:jc w:val="center"/>
      </w:pPr>
      <w:r>
        <w:rPr>
          <w:b/>
          <w:bCs/>
          <w:sz w:val="40"/>
          <w:szCs w:val="40"/>
        </w:rPr>
        <w:t>Mini-projet Pizza-Bot</w:t>
      </w:r>
    </w:p>
    <w:p w14:paraId="0A909C12" w14:textId="5B1DF17C" w:rsidR="00A30158" w:rsidRDefault="00000000">
      <w:pPr>
        <w:spacing w:after="100"/>
        <w:jc w:val="center"/>
      </w:pPr>
      <w:r>
        <w:rPr>
          <w:sz w:val="30"/>
          <w:szCs w:val="30"/>
        </w:rPr>
        <w:t xml:space="preserve">Partie 1 </w:t>
      </w:r>
      <w:r w:rsidR="004379DF">
        <w:rPr>
          <w:sz w:val="30"/>
          <w:szCs w:val="30"/>
        </w:rPr>
        <w:t>-</w:t>
      </w:r>
      <w:r>
        <w:rPr>
          <w:sz w:val="30"/>
          <w:szCs w:val="30"/>
        </w:rPr>
        <w:t xml:space="preserve"> Brouillon</w:t>
      </w:r>
    </w:p>
    <w:p w14:paraId="68C0056D" w14:textId="77777777" w:rsidR="00A30158" w:rsidRDefault="00000000">
      <w:pPr>
        <w:spacing w:after="100"/>
        <w:jc w:val="center"/>
      </w:pPr>
      <w:r>
        <w:rPr>
          <w:i/>
          <w:iCs/>
        </w:rPr>
        <w:t>Étape 1.1 : la matrice, les soulignements et les flèches</w:t>
      </w:r>
    </w:p>
    <w:p w14:paraId="299D0ADA" w14:textId="77777777" w:rsidR="00A30158" w:rsidRDefault="00000000">
      <w:pPr>
        <w:spacing w:after="300"/>
        <w:jc w:val="center"/>
      </w:pPr>
      <w:r>
        <w:t>Habiba Daïrou</w:t>
      </w:r>
    </w:p>
    <w:p w14:paraId="08B62863" w14:textId="77777777" w:rsidR="00A30158" w:rsidRDefault="00000000">
      <w:pPr>
        <w:pStyle w:val="Heading1"/>
        <w:spacing w:before="300" w:after="160"/>
      </w:pPr>
      <w:r>
        <w:t>Rappel de la matrice</w:t>
      </w:r>
    </w:p>
    <w:p w14:paraId="4F38139D" w14:textId="77777777" w:rsidR="00A30158" w:rsidRDefault="00000000">
      <w:pPr>
        <w:spacing w:after="120"/>
      </w:pPr>
      <w:r>
        <w:t>Marges mensuelles en k€. Premier nombre : Pizza-Bot. Second : Mamma-Auto.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0158" w14:paraId="1AF768A8" w14:textId="77777777">
        <w:tblPrEx>
          <w:tblCellMar>
            <w:top w:w="0" w:type="dxa"/>
            <w:bottom w:w="0" w:type="dxa"/>
          </w:tblCellMar>
        </w:tblPrEx>
        <w:tc>
          <w:tcPr>
            <w:tcW w:w="3120" w:type="dxa"/>
            <w:shd w:val="clear" w:color="auto" w:fill="E8EDF3"/>
          </w:tcPr>
          <w:p w14:paraId="355549F9" w14:textId="77777777" w:rsidR="00A30158" w:rsidRDefault="00000000">
            <w:pPr>
              <w:jc w:val="center"/>
            </w:pPr>
            <w:r>
              <w:rPr>
                <w:b/>
                <w:bCs/>
              </w:rPr>
              <w:t>Pizza-Bot \ Mamma-Auto</w:t>
            </w:r>
          </w:p>
        </w:tc>
        <w:tc>
          <w:tcPr>
            <w:tcW w:w="3120" w:type="dxa"/>
            <w:shd w:val="clear" w:color="auto" w:fill="E8EDF3"/>
          </w:tcPr>
          <w:p w14:paraId="2403AA6E" w14:textId="77777777" w:rsidR="00A30158" w:rsidRDefault="00000000">
            <w:pPr>
              <w:jc w:val="center"/>
            </w:pPr>
            <w:r>
              <w:rPr>
                <w:b/>
                <w:bCs/>
              </w:rPr>
              <w:t>Campus</w:t>
            </w:r>
          </w:p>
        </w:tc>
        <w:tc>
          <w:tcPr>
            <w:tcW w:w="3120" w:type="dxa"/>
            <w:shd w:val="clear" w:color="auto" w:fill="E8EDF3"/>
          </w:tcPr>
          <w:p w14:paraId="3BADF0B0" w14:textId="77777777" w:rsidR="00A30158" w:rsidRDefault="00000000">
            <w:pPr>
              <w:jc w:val="center"/>
            </w:pPr>
            <w:r>
              <w:rPr>
                <w:b/>
                <w:bCs/>
              </w:rPr>
              <w:t>Gare</w:t>
            </w:r>
          </w:p>
        </w:tc>
      </w:tr>
      <w:tr w:rsidR="00A30158" w14:paraId="10D41CA2" w14:textId="77777777">
        <w:tblPrEx>
          <w:tblCellMar>
            <w:top w:w="0" w:type="dxa"/>
            <w:bottom w:w="0" w:type="dxa"/>
          </w:tblCellMar>
        </w:tblPrEx>
        <w:tc>
          <w:tcPr>
            <w:tcW w:w="3120" w:type="dxa"/>
          </w:tcPr>
          <w:p w14:paraId="2076AAE8" w14:textId="77777777" w:rsidR="00A30158" w:rsidRDefault="00000000">
            <w:pPr>
              <w:jc w:val="center"/>
            </w:pPr>
            <w:r>
              <w:t>Campus</w:t>
            </w:r>
          </w:p>
        </w:tc>
        <w:tc>
          <w:tcPr>
            <w:tcW w:w="3120" w:type="dxa"/>
          </w:tcPr>
          <w:p w14:paraId="038750C4" w14:textId="77777777" w:rsidR="00A30158" w:rsidRDefault="00000000">
            <w:pPr>
              <w:jc w:val="center"/>
            </w:pPr>
            <w:r>
              <w:t>4 ; 4</w:t>
            </w:r>
          </w:p>
        </w:tc>
        <w:tc>
          <w:tcPr>
            <w:tcW w:w="3120" w:type="dxa"/>
          </w:tcPr>
          <w:p w14:paraId="79321171" w14:textId="77777777" w:rsidR="00A30158" w:rsidRDefault="00000000">
            <w:pPr>
              <w:jc w:val="center"/>
            </w:pPr>
            <w:r>
              <w:t>9 ; 7</w:t>
            </w:r>
          </w:p>
        </w:tc>
      </w:tr>
      <w:tr w:rsidR="00A30158" w14:paraId="16A1BB9D" w14:textId="77777777">
        <w:tblPrEx>
          <w:tblCellMar>
            <w:top w:w="0" w:type="dxa"/>
            <w:bottom w:w="0" w:type="dxa"/>
          </w:tblCellMar>
        </w:tblPrEx>
        <w:tc>
          <w:tcPr>
            <w:tcW w:w="3120" w:type="dxa"/>
          </w:tcPr>
          <w:p w14:paraId="345B1AA4" w14:textId="77777777" w:rsidR="00A30158" w:rsidRDefault="00000000">
            <w:pPr>
              <w:jc w:val="center"/>
            </w:pPr>
            <w:r>
              <w:t>Gare</w:t>
            </w:r>
          </w:p>
        </w:tc>
        <w:tc>
          <w:tcPr>
            <w:tcW w:w="3120" w:type="dxa"/>
          </w:tcPr>
          <w:p w14:paraId="2619CA5D" w14:textId="77777777" w:rsidR="00A30158" w:rsidRDefault="00000000">
            <w:pPr>
              <w:jc w:val="center"/>
            </w:pPr>
            <w:r>
              <w:t>6 ; 8</w:t>
            </w:r>
          </w:p>
        </w:tc>
        <w:tc>
          <w:tcPr>
            <w:tcW w:w="3120" w:type="dxa"/>
          </w:tcPr>
          <w:p w14:paraId="467521E2" w14:textId="77777777" w:rsidR="00A30158" w:rsidRDefault="00000000">
            <w:pPr>
              <w:jc w:val="center"/>
            </w:pPr>
            <w:r>
              <w:t>3 ; 3</w:t>
            </w:r>
          </w:p>
        </w:tc>
      </w:tr>
    </w:tbl>
    <w:p w14:paraId="55A727B6" w14:textId="77777777" w:rsidR="00A30158" w:rsidRDefault="00A30158">
      <w:pPr>
        <w:spacing w:after="120"/>
      </w:pPr>
    </w:p>
    <w:p w14:paraId="08AB5B5F" w14:textId="77777777" w:rsidR="00A30158" w:rsidRDefault="00000000">
      <w:pPr>
        <w:pStyle w:val="Heading1"/>
        <w:spacing w:before="300" w:after="160"/>
      </w:pPr>
      <w:r>
        <w:t>1. Recopier la matrice et appliquer la méthode des soulignements</w:t>
      </w:r>
    </w:p>
    <w:p w14:paraId="30DCEE5B" w14:textId="77777777" w:rsidR="00A30158" w:rsidRDefault="00000000">
      <w:pPr>
        <w:spacing w:after="120"/>
      </w:pPr>
      <w:r>
        <w:t>Colonne par colonne, souligner le meilleur gain de Pizza-Bot. Ligne par ligne, souligner le meilleur gain de Mamma-Auto. Entourer les cases soulignées deux fois.</w:t>
      </w:r>
    </w:p>
    <w:p w14:paraId="3F5AB59C" w14:textId="15F5FE10" w:rsidR="004379DF" w:rsidRDefault="004379DF" w:rsidP="004379DF">
      <w:pPr>
        <w:spacing w:after="120"/>
        <w:jc w:val="center"/>
      </w:pPr>
      <w:r>
        <w:rPr>
          <w:noProof/>
        </w:rPr>
        <w:drawing>
          <wp:inline distT="0" distB="0" distL="0" distR="0" wp14:anchorId="19205DDE" wp14:editId="0E48BFA0">
            <wp:extent cx="4754880" cy="3380246"/>
            <wp:effectExtent l="0" t="0" r="7620" b="0"/>
            <wp:docPr id="50246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2981" r="3507" b="48331"/>
                    <a:stretch>
                      <a:fillRect/>
                    </a:stretch>
                  </pic:blipFill>
                  <pic:spPr bwMode="auto">
                    <a:xfrm>
                      <a:off x="0" y="0"/>
                      <a:ext cx="4759052" cy="3383212"/>
                    </a:xfrm>
                    <a:prstGeom prst="rect">
                      <a:avLst/>
                    </a:prstGeom>
                    <a:noFill/>
                    <a:ln>
                      <a:noFill/>
                    </a:ln>
                    <a:extLst>
                      <a:ext uri="{53640926-AAD7-44D8-BBD7-CCE9431645EC}">
                        <a14:shadowObscured xmlns:a14="http://schemas.microsoft.com/office/drawing/2010/main"/>
                      </a:ext>
                    </a:extLst>
                  </pic:spPr>
                </pic:pic>
              </a:graphicData>
            </a:graphic>
          </wp:inline>
        </w:drawing>
      </w:r>
    </w:p>
    <w:p w14:paraId="1C0D5188" w14:textId="28DE7FF0" w:rsidR="00A30158" w:rsidRDefault="00000000">
      <w:pPr>
        <w:spacing w:after="240"/>
        <w:jc w:val="center"/>
      </w:pPr>
      <w:r>
        <w:rPr>
          <w:i/>
          <w:iCs/>
          <w:sz w:val="18"/>
          <w:szCs w:val="18"/>
        </w:rPr>
        <w:t>Photo 1</w:t>
      </w:r>
      <w:r w:rsidR="004379DF">
        <w:rPr>
          <w:i/>
          <w:iCs/>
          <w:sz w:val="18"/>
          <w:szCs w:val="18"/>
        </w:rPr>
        <w:t xml:space="preserve"> -</w:t>
      </w:r>
      <w:r>
        <w:rPr>
          <w:i/>
          <w:iCs/>
          <w:sz w:val="18"/>
          <w:szCs w:val="18"/>
        </w:rPr>
        <w:t xml:space="preserve"> Matrice recopiée, gains soulignés, cases d'équilibre entourées.</w:t>
      </w:r>
    </w:p>
    <w:p w14:paraId="45FD8255" w14:textId="77777777" w:rsidR="00A30158" w:rsidRDefault="00000000">
      <w:pPr>
        <w:pStyle w:val="Heading1"/>
        <w:spacing w:before="300" w:after="160"/>
      </w:pPr>
      <w:r>
        <w:t>2. Tracer les flèches de déviation</w:t>
      </w:r>
    </w:p>
    <w:p w14:paraId="297DCC00" w14:textId="77777777" w:rsidR="00A30158" w:rsidRDefault="00000000">
      <w:pPr>
        <w:spacing w:after="120"/>
      </w:pPr>
      <w:r>
        <w:t>Depuis chaque case, une flèche vers la case voisine chaque fois qu'un joueur gagne strictement à y aller seul. Verticale pour Pizza-Bot, qui change de ligne. Horizontale pour Mamma-Auto, qui change de colonne.</w:t>
      </w:r>
    </w:p>
    <w:p w14:paraId="19ED6F18" w14:textId="17D9F92B" w:rsidR="002D769B" w:rsidRDefault="002D769B">
      <w:pPr>
        <w:spacing w:after="120"/>
      </w:pPr>
      <w:r>
        <w:rPr>
          <w:noProof/>
        </w:rPr>
        <w:lastRenderedPageBreak/>
        <w:drawing>
          <wp:anchor distT="0" distB="0" distL="114300" distR="114300" simplePos="0" relativeHeight="251658240" behindDoc="0" locked="0" layoutInCell="1" allowOverlap="1" wp14:anchorId="799099D3" wp14:editId="21F47233">
            <wp:simplePos x="0" y="0"/>
            <wp:positionH relativeFrom="column">
              <wp:posOffset>1282700</wp:posOffset>
            </wp:positionH>
            <wp:positionV relativeFrom="paragraph">
              <wp:posOffset>-980440</wp:posOffset>
            </wp:positionV>
            <wp:extent cx="3448050" cy="6128385"/>
            <wp:effectExtent l="0" t="6668" r="0" b="0"/>
            <wp:wrapSquare wrapText="bothSides"/>
            <wp:docPr id="1926127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3448050" cy="61283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p>
    <w:p w14:paraId="4892526B" w14:textId="564D21D3" w:rsidR="00A30158" w:rsidRDefault="00000000">
      <w:pPr>
        <w:spacing w:after="240"/>
        <w:jc w:val="center"/>
      </w:pPr>
      <w:r>
        <w:rPr>
          <w:i/>
          <w:iCs/>
          <w:sz w:val="18"/>
          <w:szCs w:val="18"/>
        </w:rPr>
        <w:t xml:space="preserve">Photo 2 </w:t>
      </w:r>
      <w:r w:rsidR="004379DF">
        <w:rPr>
          <w:i/>
          <w:iCs/>
          <w:sz w:val="18"/>
          <w:szCs w:val="18"/>
        </w:rPr>
        <w:t>-</w:t>
      </w:r>
      <w:r>
        <w:rPr>
          <w:i/>
          <w:iCs/>
          <w:sz w:val="18"/>
          <w:szCs w:val="18"/>
        </w:rPr>
        <w:t xml:space="preserve"> Matrice avec les flèches de déviation.</w:t>
      </w:r>
    </w:p>
    <w:p w14:paraId="3070BCBF" w14:textId="77777777" w:rsidR="00A30158" w:rsidRDefault="00000000">
      <w:pPr>
        <w:pStyle w:val="Heading1"/>
        <w:spacing w:before="300" w:after="160"/>
      </w:pPr>
      <w:r>
        <w:t>3. L'un des deux joueurs a-t-il une stratégie dominante ?</w:t>
      </w:r>
    </w:p>
    <w:p w14:paraId="621B71A5" w14:textId="3F04B505" w:rsidR="002D769B" w:rsidRPr="002D769B" w:rsidRDefault="002D769B" w:rsidP="002D769B">
      <w:pPr>
        <w:spacing w:after="120"/>
      </w:pPr>
      <w:r w:rsidRPr="002D769B">
        <w:rPr>
          <w:b/>
          <w:bCs/>
        </w:rPr>
        <w:t>Aucun des deux joueurs n'a de stratégie dominante.</w:t>
      </w:r>
    </w:p>
    <w:p w14:paraId="51E3ABDE" w14:textId="77777777" w:rsidR="002D769B" w:rsidRPr="002D769B" w:rsidRDefault="002D769B" w:rsidP="002D769B">
      <w:pPr>
        <w:spacing w:after="120"/>
      </w:pPr>
      <w:r w:rsidRPr="002D769B">
        <w:t>Pizza-Bot : face au Campus il choisit la Gare (6 &gt; 4), face à la Gare il choisit le Campus (9 &gt; 3). Sa meilleure réponse change.</w:t>
      </w:r>
    </w:p>
    <w:p w14:paraId="26455731" w14:textId="77777777" w:rsidR="002D769B" w:rsidRPr="002D769B" w:rsidRDefault="002D769B" w:rsidP="002D769B">
      <w:pPr>
        <w:spacing w:after="120"/>
      </w:pPr>
      <w:r w:rsidRPr="002D769B">
        <w:t>Mamma-Auto : face au Campus il choisit la Gare (7 &gt; 4), face à la Gare il choisit le Campus (8 &gt; 3). Sa meilleure réponse change aussi.</w:t>
      </w:r>
    </w:p>
    <w:p w14:paraId="01F7D985" w14:textId="4D2EA9B9" w:rsidR="00A30158" w:rsidRDefault="00A30158">
      <w:pPr>
        <w:spacing w:after="120"/>
      </w:pPr>
    </w:p>
    <w:p w14:paraId="1C607705" w14:textId="77777777" w:rsidR="00A30158" w:rsidRDefault="00000000">
      <w:pPr>
        <w:pStyle w:val="Heading1"/>
        <w:spacing w:before="300" w:after="160"/>
      </w:pPr>
      <w:r>
        <w:t>4. À quelle famille de jeux 2 × 2 ce duel appartient-il ?</w:t>
      </w:r>
    </w:p>
    <w:p w14:paraId="3BC2BB08" w14:textId="77777777" w:rsidR="00A30158" w:rsidRDefault="00000000">
      <w:pPr>
        <w:spacing w:after="120"/>
      </w:pPr>
      <w:r>
        <w:t>Dilemme du prisonnier, coordination, anti-coordination ou pile ou face ? Justifier par le motif des flèches.</w:t>
      </w:r>
    </w:p>
    <w:p w14:paraId="738A5539" w14:textId="77777777" w:rsidR="00894426" w:rsidRPr="00894426" w:rsidRDefault="00894426" w:rsidP="00894426">
      <w:pPr>
        <w:spacing w:after="120"/>
      </w:pPr>
      <w:r w:rsidRPr="00894426">
        <w:rPr>
          <w:b/>
          <w:bCs/>
        </w:rPr>
        <w:t>Ce duel est un jeu d'anti-coordination.</w:t>
      </w:r>
    </w:p>
    <w:p w14:paraId="3EA2C4F2" w14:textId="0BA11786" w:rsidR="00894426" w:rsidRDefault="00894426">
      <w:pPr>
        <w:spacing w:after="120"/>
      </w:pPr>
      <w:r w:rsidRPr="00894426">
        <w:t>Les deux équilibres, (Campus ; Gare) et (Gare ; Campus), se trouvent hors de la diagonale : ils correspondent aux situations où les deux entreprises choisissent des emplacements différents.</w:t>
      </w:r>
    </w:p>
    <w:p w14:paraId="315B18D1" w14:textId="77777777" w:rsidR="00A30158" w:rsidRDefault="00000000">
      <w:pPr>
        <w:pStyle w:val="Heading1"/>
        <w:spacing w:before="300" w:after="160"/>
      </w:pPr>
      <w:r>
        <w:t>Ce qu'il faudra retrouver ensuite</w:t>
      </w:r>
    </w:p>
    <w:p w14:paraId="0ED3D41C" w14:textId="77777777" w:rsidR="00A30158" w:rsidRDefault="00000000">
      <w:pPr>
        <w:spacing w:after="120"/>
      </w:pPr>
      <w:r>
        <w:t>Le programme des étapes 1.2 et 1.3 doit refaire exactement ces gestes et retrouver exactement les mêmes cases. Si les deux ne coïncident pas, c'est le programme qu'il faut reprendre, pas le brouillon.</w:t>
      </w:r>
    </w:p>
    <w:sectPr w:rsidR="00A301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C5CCE"/>
    <w:multiLevelType w:val="hybridMultilevel"/>
    <w:tmpl w:val="31F26572"/>
    <w:lvl w:ilvl="0" w:tplc="3E9C4312">
      <w:start w:val="1"/>
      <w:numFmt w:val="bullet"/>
      <w:lvlText w:val="●"/>
      <w:lvlJc w:val="left"/>
      <w:pPr>
        <w:ind w:left="720" w:hanging="360"/>
      </w:pPr>
    </w:lvl>
    <w:lvl w:ilvl="1" w:tplc="92901148">
      <w:start w:val="1"/>
      <w:numFmt w:val="bullet"/>
      <w:lvlText w:val="○"/>
      <w:lvlJc w:val="left"/>
      <w:pPr>
        <w:ind w:left="1440" w:hanging="360"/>
      </w:pPr>
    </w:lvl>
    <w:lvl w:ilvl="2" w:tplc="55DC6306">
      <w:start w:val="1"/>
      <w:numFmt w:val="bullet"/>
      <w:lvlText w:val="■"/>
      <w:lvlJc w:val="left"/>
      <w:pPr>
        <w:ind w:left="2160" w:hanging="360"/>
      </w:pPr>
    </w:lvl>
    <w:lvl w:ilvl="3" w:tplc="37C4A4AA">
      <w:start w:val="1"/>
      <w:numFmt w:val="bullet"/>
      <w:lvlText w:val="●"/>
      <w:lvlJc w:val="left"/>
      <w:pPr>
        <w:ind w:left="2880" w:hanging="360"/>
      </w:pPr>
    </w:lvl>
    <w:lvl w:ilvl="4" w:tplc="A4422AC6">
      <w:start w:val="1"/>
      <w:numFmt w:val="bullet"/>
      <w:lvlText w:val="○"/>
      <w:lvlJc w:val="left"/>
      <w:pPr>
        <w:ind w:left="3600" w:hanging="360"/>
      </w:pPr>
    </w:lvl>
    <w:lvl w:ilvl="5" w:tplc="70DC361C">
      <w:start w:val="1"/>
      <w:numFmt w:val="bullet"/>
      <w:lvlText w:val="■"/>
      <w:lvlJc w:val="left"/>
      <w:pPr>
        <w:ind w:left="4320" w:hanging="360"/>
      </w:pPr>
    </w:lvl>
    <w:lvl w:ilvl="6" w:tplc="61D217FC">
      <w:start w:val="1"/>
      <w:numFmt w:val="bullet"/>
      <w:lvlText w:val="●"/>
      <w:lvlJc w:val="left"/>
      <w:pPr>
        <w:ind w:left="5040" w:hanging="360"/>
      </w:pPr>
    </w:lvl>
    <w:lvl w:ilvl="7" w:tplc="5FE41DBE">
      <w:start w:val="1"/>
      <w:numFmt w:val="bullet"/>
      <w:lvlText w:val="●"/>
      <w:lvlJc w:val="left"/>
      <w:pPr>
        <w:ind w:left="5760" w:hanging="360"/>
      </w:pPr>
    </w:lvl>
    <w:lvl w:ilvl="8" w:tplc="8CE4AD5C">
      <w:start w:val="1"/>
      <w:numFmt w:val="bullet"/>
      <w:lvlText w:val="●"/>
      <w:lvlJc w:val="left"/>
      <w:pPr>
        <w:ind w:left="6480" w:hanging="360"/>
      </w:pPr>
    </w:lvl>
  </w:abstractNum>
  <w:num w:numId="1" w16cid:durableId="1771196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158"/>
    <w:rsid w:val="002D769B"/>
    <w:rsid w:val="004379DF"/>
    <w:rsid w:val="00600A84"/>
    <w:rsid w:val="00894426"/>
    <w:rsid w:val="00A301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A61B"/>
  <w15:docId w15:val="{3C44C06C-A0D1-433F-9B5D-213DB66C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D76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290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DAIROU HABIBA</cp:lastModifiedBy>
  <cp:revision>2</cp:revision>
  <dcterms:created xsi:type="dcterms:W3CDTF">2026-09-25T09:00:00Z</dcterms:created>
  <dcterms:modified xsi:type="dcterms:W3CDTF">2026-09-25T12:04:00Z</dcterms:modified>
</cp:coreProperties>
</file>