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9AAE" w14:textId="77777777" w:rsidR="00037EA9" w:rsidRDefault="00000000">
      <w:pPr>
        <w:spacing w:after="100"/>
        <w:jc w:val="center"/>
      </w:pPr>
      <w:r>
        <w:rPr>
          <w:b/>
          <w:bCs/>
          <w:sz w:val="40"/>
          <w:szCs w:val="40"/>
        </w:rPr>
        <w:t>Mini-projet Pizza-Bot</w:t>
      </w:r>
    </w:p>
    <w:p w14:paraId="74B6D6A8" w14:textId="77777777" w:rsidR="00037EA9" w:rsidRDefault="00000000">
      <w:pPr>
        <w:spacing w:after="100"/>
        <w:jc w:val="center"/>
      </w:pPr>
      <w:r>
        <w:rPr>
          <w:sz w:val="30"/>
          <w:szCs w:val="30"/>
        </w:rPr>
        <w:t>Partie 2 - Brouillon</w:t>
      </w:r>
    </w:p>
    <w:p w14:paraId="2555D5E2" w14:textId="77777777" w:rsidR="00037EA9" w:rsidRDefault="00000000">
      <w:pPr>
        <w:spacing w:after="100"/>
        <w:jc w:val="center"/>
      </w:pPr>
      <w:r>
        <w:rPr>
          <w:i/>
          <w:iCs/>
        </w:rPr>
        <w:t>L'arbre, les espérances et la croyance de bascule</w:t>
      </w:r>
    </w:p>
    <w:p w14:paraId="68FAF379" w14:textId="77777777" w:rsidR="00037EA9" w:rsidRDefault="00000000">
      <w:pPr>
        <w:spacing w:after="300"/>
        <w:jc w:val="center"/>
      </w:pPr>
      <w:r>
        <w:t>Habiba Daïrou</w:t>
      </w:r>
    </w:p>
    <w:p w14:paraId="7E5B67E2" w14:textId="77777777" w:rsidR="00037EA9" w:rsidRDefault="00000000">
      <w:pPr>
        <w:pStyle w:val="Heading1"/>
        <w:spacing w:before="300" w:after="160"/>
      </w:pPr>
      <w:r>
        <w:t>Rappel des données</w:t>
      </w:r>
    </w:p>
    <w:p w14:paraId="13AD3DC5" w14:textId="77777777" w:rsidR="00037EA9" w:rsidRDefault="00000000">
      <w:pPr>
        <w:spacing w:after="120"/>
      </w:pPr>
      <w:r>
        <w:t>Matrice des emplacements, marges en k€. Premier nombre : Pizza-Bot. Second : Mamma-Auto.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7EA9" w14:paraId="10964A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EDF3"/>
          </w:tcPr>
          <w:p w14:paraId="78275AFF" w14:textId="77777777" w:rsidR="00037EA9" w:rsidRDefault="00000000">
            <w:pPr>
              <w:jc w:val="center"/>
            </w:pPr>
            <w:r>
              <w:rPr>
                <w:b/>
                <w:bCs/>
              </w:rPr>
              <w:t>Pizza-Bot \ Mamma-Auto</w:t>
            </w:r>
          </w:p>
        </w:tc>
        <w:tc>
          <w:tcPr>
            <w:tcW w:w="3120" w:type="dxa"/>
            <w:shd w:val="clear" w:color="auto" w:fill="E8EDF3"/>
          </w:tcPr>
          <w:p w14:paraId="18DADDD4" w14:textId="77777777" w:rsidR="00037EA9" w:rsidRDefault="00000000">
            <w:pPr>
              <w:jc w:val="center"/>
            </w:pPr>
            <w:r>
              <w:rPr>
                <w:b/>
                <w:bCs/>
              </w:rPr>
              <w:t>Campus</w:t>
            </w:r>
          </w:p>
        </w:tc>
        <w:tc>
          <w:tcPr>
            <w:tcW w:w="3120" w:type="dxa"/>
            <w:shd w:val="clear" w:color="auto" w:fill="E8EDF3"/>
          </w:tcPr>
          <w:p w14:paraId="1F7CC4CA" w14:textId="77777777" w:rsidR="00037EA9" w:rsidRDefault="00000000">
            <w:pPr>
              <w:jc w:val="center"/>
            </w:pPr>
            <w:r>
              <w:rPr>
                <w:b/>
                <w:bCs/>
              </w:rPr>
              <w:t>Gare</w:t>
            </w:r>
          </w:p>
        </w:tc>
      </w:tr>
      <w:tr w:rsidR="00037EA9" w14:paraId="152B1E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BEB1FD" w14:textId="77777777" w:rsidR="00037EA9" w:rsidRDefault="00000000">
            <w:pPr>
              <w:jc w:val="center"/>
            </w:pPr>
            <w:r>
              <w:t>Campus</w:t>
            </w:r>
          </w:p>
        </w:tc>
        <w:tc>
          <w:tcPr>
            <w:tcW w:w="3120" w:type="dxa"/>
          </w:tcPr>
          <w:p w14:paraId="5EBF3BFB" w14:textId="77777777" w:rsidR="00037EA9" w:rsidRDefault="00000000">
            <w:pPr>
              <w:jc w:val="center"/>
            </w:pPr>
            <w:r>
              <w:t>4 ; 4</w:t>
            </w:r>
          </w:p>
        </w:tc>
        <w:tc>
          <w:tcPr>
            <w:tcW w:w="3120" w:type="dxa"/>
          </w:tcPr>
          <w:p w14:paraId="696CFCCC" w14:textId="77777777" w:rsidR="00037EA9" w:rsidRDefault="00000000">
            <w:pPr>
              <w:jc w:val="center"/>
            </w:pPr>
            <w:r>
              <w:t>9 ; 7</w:t>
            </w:r>
          </w:p>
        </w:tc>
      </w:tr>
      <w:tr w:rsidR="00037EA9" w14:paraId="479CC4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23F5459" w14:textId="77777777" w:rsidR="00037EA9" w:rsidRDefault="00000000">
            <w:pPr>
              <w:jc w:val="center"/>
            </w:pPr>
            <w:r>
              <w:t>Gare</w:t>
            </w:r>
          </w:p>
        </w:tc>
        <w:tc>
          <w:tcPr>
            <w:tcW w:w="3120" w:type="dxa"/>
          </w:tcPr>
          <w:p w14:paraId="4293A75C" w14:textId="77777777" w:rsidR="00037EA9" w:rsidRDefault="00000000">
            <w:pPr>
              <w:jc w:val="center"/>
            </w:pPr>
            <w:r>
              <w:t>6 ; 8</w:t>
            </w:r>
          </w:p>
        </w:tc>
        <w:tc>
          <w:tcPr>
            <w:tcW w:w="3120" w:type="dxa"/>
          </w:tcPr>
          <w:p w14:paraId="358843C6" w14:textId="77777777" w:rsidR="00037EA9" w:rsidRDefault="00000000">
            <w:pPr>
              <w:jc w:val="center"/>
            </w:pPr>
            <w:r>
              <w:t>3 ; 3</w:t>
            </w:r>
          </w:p>
        </w:tc>
      </w:tr>
    </w:tbl>
    <w:p w14:paraId="641C8DC9" w14:textId="77777777" w:rsidR="00037EA9" w:rsidRDefault="00037EA9">
      <w:pPr>
        <w:spacing w:after="120"/>
      </w:pPr>
    </w:p>
    <w:p w14:paraId="36783E86" w14:textId="77777777" w:rsidR="00037EA9" w:rsidRDefault="00000000">
      <w:pPr>
        <w:spacing w:after="120"/>
      </w:pPr>
      <w:r>
        <w:t>Marges de Pizza-Bot selon sa gamme et le type de Mamma-Auto, en k€. Le service commercial estime à 70 % la probabilité que Mamma-Auto soit Premium.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7EA9" w14:paraId="1E32B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EDF3"/>
          </w:tcPr>
          <w:p w14:paraId="3E0360BD" w14:textId="77777777" w:rsidR="00037EA9" w:rsidRDefault="00000000">
            <w:pPr>
              <w:jc w:val="center"/>
            </w:pPr>
            <w:r>
              <w:rPr>
                <w:b/>
                <w:bCs/>
              </w:rPr>
              <w:t>Gamme de Pizza-Bot</w:t>
            </w:r>
          </w:p>
        </w:tc>
        <w:tc>
          <w:tcPr>
            <w:tcW w:w="3120" w:type="dxa"/>
            <w:shd w:val="clear" w:color="auto" w:fill="E8EDF3"/>
          </w:tcPr>
          <w:p w14:paraId="22A30622" w14:textId="77777777" w:rsidR="00037EA9" w:rsidRDefault="00000000">
            <w:pPr>
              <w:jc w:val="center"/>
            </w:pPr>
            <w:r>
              <w:rPr>
                <w:b/>
                <w:bCs/>
              </w:rPr>
              <w:t>Mamma-</w:t>
            </w:r>
            <w:proofErr w:type="gramStart"/>
            <w:r>
              <w:rPr>
                <w:b/>
                <w:bCs/>
              </w:rPr>
              <w:t>Auto Discount</w:t>
            </w:r>
            <w:proofErr w:type="gramEnd"/>
          </w:p>
        </w:tc>
        <w:tc>
          <w:tcPr>
            <w:tcW w:w="3120" w:type="dxa"/>
            <w:shd w:val="clear" w:color="auto" w:fill="E8EDF3"/>
          </w:tcPr>
          <w:p w14:paraId="632F072A" w14:textId="77777777" w:rsidR="00037EA9" w:rsidRDefault="00000000">
            <w:pPr>
              <w:jc w:val="center"/>
            </w:pPr>
            <w:r>
              <w:rPr>
                <w:b/>
                <w:bCs/>
              </w:rPr>
              <w:t>Mamma-</w:t>
            </w:r>
            <w:proofErr w:type="gramStart"/>
            <w:r>
              <w:rPr>
                <w:b/>
                <w:bCs/>
              </w:rPr>
              <w:t>Auto Premium</w:t>
            </w:r>
            <w:proofErr w:type="gramEnd"/>
          </w:p>
        </w:tc>
      </w:tr>
      <w:tr w:rsidR="00037EA9" w14:paraId="28837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A49D8DE" w14:textId="77777777" w:rsidR="00037EA9" w:rsidRDefault="00000000">
            <w:pPr>
              <w:jc w:val="center"/>
            </w:pPr>
            <w:r>
              <w:t>Discount</w:t>
            </w:r>
          </w:p>
        </w:tc>
        <w:tc>
          <w:tcPr>
            <w:tcW w:w="3120" w:type="dxa"/>
          </w:tcPr>
          <w:p w14:paraId="1E1180D6" w14:textId="77777777" w:rsidR="00037EA9" w:rsidRDefault="00000000">
            <w:pPr>
              <w:jc w:val="center"/>
            </w:pPr>
            <w:r>
              <w:t>2</w:t>
            </w:r>
          </w:p>
        </w:tc>
        <w:tc>
          <w:tcPr>
            <w:tcW w:w="3120" w:type="dxa"/>
          </w:tcPr>
          <w:p w14:paraId="20885076" w14:textId="77777777" w:rsidR="00037EA9" w:rsidRDefault="00000000">
            <w:pPr>
              <w:jc w:val="center"/>
            </w:pPr>
            <w:r>
              <w:t>8</w:t>
            </w:r>
          </w:p>
        </w:tc>
      </w:tr>
      <w:tr w:rsidR="00037EA9" w14:paraId="3E545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5F74971" w14:textId="77777777" w:rsidR="00037EA9" w:rsidRDefault="00000000">
            <w:pPr>
              <w:jc w:val="center"/>
            </w:pPr>
            <w:r>
              <w:t>Premium</w:t>
            </w:r>
          </w:p>
        </w:tc>
        <w:tc>
          <w:tcPr>
            <w:tcW w:w="3120" w:type="dxa"/>
          </w:tcPr>
          <w:p w14:paraId="0AC9541D" w14:textId="77777777" w:rsidR="00037EA9" w:rsidRDefault="00000000">
            <w:pPr>
              <w:jc w:val="center"/>
            </w:pPr>
            <w:r>
              <w:t>10</w:t>
            </w:r>
          </w:p>
        </w:tc>
        <w:tc>
          <w:tcPr>
            <w:tcW w:w="3120" w:type="dxa"/>
          </w:tcPr>
          <w:p w14:paraId="68AC8AC4" w14:textId="77777777" w:rsidR="00037EA9" w:rsidRDefault="00000000">
            <w:pPr>
              <w:jc w:val="center"/>
            </w:pPr>
            <w:r>
              <w:t>3</w:t>
            </w:r>
          </w:p>
        </w:tc>
      </w:tr>
    </w:tbl>
    <w:p w14:paraId="459FE1E2" w14:textId="77777777" w:rsidR="00037EA9" w:rsidRDefault="00037EA9">
      <w:pPr>
        <w:spacing w:after="120"/>
      </w:pPr>
    </w:p>
    <w:p w14:paraId="21A97578" w14:textId="77777777" w:rsidR="00037EA9" w:rsidRDefault="00000000">
      <w:pPr>
        <w:pStyle w:val="Heading1"/>
        <w:spacing w:before="300" w:after="160"/>
      </w:pPr>
      <w:r>
        <w:t>1. Étape 2.1 : dessiner l'arbre et le résoudre</w:t>
      </w:r>
    </w:p>
    <w:p w14:paraId="7D0C3250" w14:textId="77777777" w:rsidR="00037EA9" w:rsidRDefault="00000000">
      <w:pPr>
        <w:spacing w:after="120"/>
      </w:pPr>
      <w:r>
        <w:t xml:space="preserve">Reprendre la matrice du duel. La racine est Mamma-Auto, avec ses deux choix. Sous chaque branche, un </w:t>
      </w:r>
      <w:proofErr w:type="spellStart"/>
      <w:r>
        <w:t>noeud</w:t>
      </w:r>
      <w:proofErr w:type="spellEnd"/>
      <w:r>
        <w:t xml:space="preserve"> Pizza-Bot avec ses deux choix. Au bout, quatre feuilles portant les couples (gain de Mamma-Auto ; gain de Pizza-Bot).</w:t>
      </w:r>
    </w:p>
    <w:p w14:paraId="57F33054" w14:textId="77777777" w:rsidR="00037EA9" w:rsidRDefault="00000000">
      <w:pPr>
        <w:spacing w:after="120"/>
      </w:pPr>
      <w:r>
        <w:t xml:space="preserve">Résoudre par induction à rebours : partir des feuilles, entourer le choix de Pizza-Bot à chaque </w:t>
      </w:r>
      <w:proofErr w:type="spellStart"/>
      <w:r>
        <w:t>noeud</w:t>
      </w:r>
      <w:proofErr w:type="spellEnd"/>
      <w:r>
        <w:t>, remonter les gains obtenus, puis entourer le choix de Mamma-Auto à la racine.</w:t>
      </w:r>
    </w:p>
    <w:p w14:paraId="47C4C9CD" w14:textId="77777777" w:rsidR="002B5163" w:rsidRDefault="002B5163">
      <w:pPr>
        <w:spacing w:after="120"/>
        <w:rPr>
          <w:noProof/>
        </w:rPr>
      </w:pPr>
    </w:p>
    <w:p w14:paraId="62F8E3A3" w14:textId="001F31C4" w:rsidR="002B5163" w:rsidRDefault="002B5163" w:rsidP="002B5163">
      <w:pPr>
        <w:spacing w:after="120"/>
        <w:jc w:val="center"/>
      </w:pPr>
      <w:r>
        <w:rPr>
          <w:noProof/>
        </w:rPr>
        <w:drawing>
          <wp:inline distT="0" distB="0" distL="0" distR="0" wp14:anchorId="3E5FAE69" wp14:editId="44DDCACC">
            <wp:extent cx="3799601" cy="2950210"/>
            <wp:effectExtent l="0" t="0" r="0" b="2540"/>
            <wp:docPr id="95927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2" r="17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71" cy="295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80877" w14:textId="77777777" w:rsidR="00037EA9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1 - Arbre du jeu séquentiel et induction à rebours.</w:t>
      </w:r>
    </w:p>
    <w:p w14:paraId="4F2984DC" w14:textId="77777777" w:rsidR="00037EA9" w:rsidRDefault="00000000">
      <w:pPr>
        <w:pStyle w:val="Heading1"/>
        <w:spacing w:before="300" w:after="160"/>
      </w:pPr>
      <w:r>
        <w:lastRenderedPageBreak/>
        <w:t>2. Étape 2.2 : calculer l'espérance de chaque gamme</w:t>
      </w:r>
    </w:p>
    <w:p w14:paraId="06DADEA4" w14:textId="77777777" w:rsidR="00037EA9" w:rsidRDefault="00000000">
      <w:pPr>
        <w:spacing w:after="120"/>
      </w:pPr>
      <w:r>
        <w:t>Écrire les deux calculs en entier, puis entourer la gamme retenue.</w:t>
      </w:r>
    </w:p>
    <w:p w14:paraId="159BF094" w14:textId="17F73B8D" w:rsidR="00037EA9" w:rsidRPr="002B5163" w:rsidRDefault="00000000">
      <w:pPr>
        <w:spacing w:after="120"/>
        <w:rPr>
          <w:lang w:val="en-US"/>
        </w:rPr>
      </w:pPr>
      <w:r w:rsidRPr="00056AD5">
        <w:rPr>
          <w:lang w:val="en-US"/>
        </w:rPr>
        <w:t xml:space="preserve">E[Discount] = 0,3 x </w:t>
      </w:r>
      <w:r w:rsidR="00056AD5" w:rsidRPr="00056AD5">
        <w:rPr>
          <w:lang w:val="en-US"/>
        </w:rPr>
        <w:t>2</w:t>
      </w:r>
      <w:r w:rsidRPr="00056AD5">
        <w:rPr>
          <w:lang w:val="en-US"/>
        </w:rPr>
        <w:t xml:space="preserve"> + 0,7 x </w:t>
      </w:r>
      <w:r w:rsidR="00056AD5" w:rsidRPr="00056AD5">
        <w:rPr>
          <w:lang w:val="en-US"/>
        </w:rPr>
        <w:t>8</w:t>
      </w:r>
      <w:r w:rsidRPr="00056AD5">
        <w:rPr>
          <w:lang w:val="en-US"/>
        </w:rPr>
        <w:t xml:space="preserve"> = </w:t>
      </w:r>
      <w:r w:rsidR="00056AD5" w:rsidRPr="00056AD5">
        <w:rPr>
          <w:lang w:val="en-US"/>
        </w:rPr>
        <w:t>6,2</w:t>
      </w:r>
      <w:r w:rsidR="00056AD5">
        <w:rPr>
          <w:lang w:val="en-US"/>
        </w:rPr>
        <w:t xml:space="preserve"> </w:t>
      </w:r>
    </w:p>
    <w:p w14:paraId="1A691DAF" w14:textId="4A3CC24F" w:rsidR="00037EA9" w:rsidRDefault="00000000">
      <w:pPr>
        <w:spacing w:after="120"/>
      </w:pPr>
      <w:r w:rsidRPr="002B5163">
        <w:rPr>
          <w:lang w:val="en-US"/>
        </w:rPr>
        <w:t xml:space="preserve">E[Premium] = 0,3 x </w:t>
      </w:r>
      <w:r w:rsidR="00056AD5">
        <w:rPr>
          <w:lang w:val="en-US"/>
        </w:rPr>
        <w:t>10</w:t>
      </w:r>
      <w:r w:rsidRPr="002B5163">
        <w:rPr>
          <w:lang w:val="en-US"/>
        </w:rPr>
        <w:t xml:space="preserve"> + 0,7 x </w:t>
      </w:r>
      <w:r w:rsidR="00056AD5">
        <w:rPr>
          <w:lang w:val="en-US"/>
        </w:rPr>
        <w:t>3</w:t>
      </w:r>
      <w:r w:rsidRPr="002B5163">
        <w:rPr>
          <w:lang w:val="en-US"/>
        </w:rPr>
        <w:t xml:space="preserve"> </w:t>
      </w:r>
      <w:r>
        <w:t>=</w:t>
      </w:r>
      <w:r w:rsidR="00056AD5">
        <w:t xml:space="preserve"> 5,1</w:t>
      </w:r>
    </w:p>
    <w:p w14:paraId="7B73E56E" w14:textId="77777777" w:rsidR="00056AD5" w:rsidRDefault="00056AD5">
      <w:pPr>
        <w:spacing w:after="120"/>
        <w:rPr>
          <w:noProof/>
        </w:rPr>
      </w:pPr>
    </w:p>
    <w:p w14:paraId="3CF93AB1" w14:textId="7BF830C5" w:rsidR="002B5163" w:rsidRDefault="002B5163" w:rsidP="00056AD5">
      <w:pPr>
        <w:spacing w:after="120"/>
        <w:jc w:val="center"/>
      </w:pPr>
      <w:r w:rsidRPr="00056AD5">
        <w:rPr>
          <w:noProof/>
        </w:rPr>
        <w:drawing>
          <wp:inline distT="0" distB="0" distL="0" distR="0" wp14:anchorId="093DA6C5" wp14:editId="5779EFFA">
            <wp:extent cx="3996159" cy="4391077"/>
            <wp:effectExtent l="0" t="6985" r="0" b="0"/>
            <wp:docPr id="1652173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78" b="1760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00832" cy="439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90379" w14:textId="77777777" w:rsidR="00037EA9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2 - Calcul des deux espérances.</w:t>
      </w:r>
    </w:p>
    <w:p w14:paraId="5916FB91" w14:textId="77777777" w:rsidR="00037EA9" w:rsidRDefault="00000000">
      <w:pPr>
        <w:pStyle w:val="Heading1"/>
        <w:spacing w:before="300" w:after="160"/>
      </w:pPr>
      <w:r>
        <w:t>3. Étape 2.3 : trouver la croyance de bascule</w:t>
      </w:r>
    </w:p>
    <w:p w14:paraId="61BDD5DF" w14:textId="77777777" w:rsidR="00037EA9" w:rsidRDefault="00000000">
      <w:pPr>
        <w:spacing w:after="120"/>
      </w:pPr>
      <w:r>
        <w:t>Noter c = P(Premium), de sorte que P(Discount) = 1 - c. Écrire les deux espérances en fonction de c, puis résoudre l'équation qui les égale. Donner c* sous forme de fraction.</w:t>
      </w:r>
    </w:p>
    <w:p w14:paraId="587395A9" w14:textId="77777777" w:rsidR="00B745A6" w:rsidRDefault="00B745A6">
      <w:pPr>
        <w:spacing w:after="120"/>
        <w:rPr>
          <w:noProof/>
        </w:rPr>
      </w:pPr>
    </w:p>
    <w:p w14:paraId="7D75EEDA" w14:textId="23CF0806" w:rsidR="00037EA9" w:rsidRDefault="00B745A6" w:rsidP="00B745A6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341D9E9" wp14:editId="329C1369">
            <wp:extent cx="4153575" cy="4677730"/>
            <wp:effectExtent l="0" t="0" r="0" b="8890"/>
            <wp:docPr id="1986872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2" b="1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987" cy="468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0914E" w14:textId="77777777" w:rsidR="00B745A6" w:rsidRDefault="00B745A6">
      <w:pPr>
        <w:spacing w:after="120"/>
        <w:rPr>
          <w:noProof/>
        </w:rPr>
      </w:pPr>
    </w:p>
    <w:p w14:paraId="77C473B8" w14:textId="5B1B4F5D" w:rsidR="00B745A6" w:rsidRDefault="00B745A6" w:rsidP="00B745A6">
      <w:pPr>
        <w:spacing w:after="120"/>
        <w:jc w:val="center"/>
      </w:pPr>
      <w:r>
        <w:rPr>
          <w:noProof/>
        </w:rPr>
        <w:drawing>
          <wp:inline distT="0" distB="0" distL="0" distR="0" wp14:anchorId="5FB14320" wp14:editId="312D517E">
            <wp:extent cx="4209606" cy="3413760"/>
            <wp:effectExtent l="0" t="0" r="635" b="0"/>
            <wp:docPr id="1944895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0" r="7857" b="4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80" cy="34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645FA" w14:textId="77777777" w:rsidR="00037EA9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3 - Calcul de la croyance de bascule c*.</w:t>
      </w:r>
    </w:p>
    <w:p w14:paraId="29D77165" w14:textId="77777777" w:rsidR="00037EA9" w:rsidRDefault="00000000">
      <w:pPr>
        <w:pStyle w:val="Heading1"/>
        <w:spacing w:before="300" w:after="160"/>
      </w:pPr>
      <w:r>
        <w:lastRenderedPageBreak/>
        <w:t>Ce qu'il faudra retrouver ensuite</w:t>
      </w:r>
    </w:p>
    <w:p w14:paraId="492606FC" w14:textId="77777777" w:rsidR="00037EA9" w:rsidRDefault="00000000">
      <w:pPr>
        <w:spacing w:after="120"/>
      </w:pPr>
      <w:r>
        <w:t>Le programme doit retrouver la même branche d'arbre, les mêmes espérances et une croyance de bascule très proche de la fraction trouvée à la main. Un écart d'un millième est normal, il vient du pas de balayage ; un écart plus grand signale une erreur.</w:t>
      </w:r>
    </w:p>
    <w:sectPr w:rsidR="00037E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E1774"/>
    <w:multiLevelType w:val="hybridMultilevel"/>
    <w:tmpl w:val="DDD4A916"/>
    <w:lvl w:ilvl="0" w:tplc="32066F9C">
      <w:start w:val="1"/>
      <w:numFmt w:val="bullet"/>
      <w:lvlText w:val="●"/>
      <w:lvlJc w:val="left"/>
      <w:pPr>
        <w:ind w:left="720" w:hanging="360"/>
      </w:pPr>
    </w:lvl>
    <w:lvl w:ilvl="1" w:tplc="42EA9E7E">
      <w:start w:val="1"/>
      <w:numFmt w:val="bullet"/>
      <w:lvlText w:val="○"/>
      <w:lvlJc w:val="left"/>
      <w:pPr>
        <w:ind w:left="1440" w:hanging="360"/>
      </w:pPr>
    </w:lvl>
    <w:lvl w:ilvl="2" w:tplc="D6843C4E">
      <w:start w:val="1"/>
      <w:numFmt w:val="bullet"/>
      <w:lvlText w:val="■"/>
      <w:lvlJc w:val="left"/>
      <w:pPr>
        <w:ind w:left="2160" w:hanging="360"/>
      </w:pPr>
    </w:lvl>
    <w:lvl w:ilvl="3" w:tplc="DF4E4C66">
      <w:start w:val="1"/>
      <w:numFmt w:val="bullet"/>
      <w:lvlText w:val="●"/>
      <w:lvlJc w:val="left"/>
      <w:pPr>
        <w:ind w:left="2880" w:hanging="360"/>
      </w:pPr>
    </w:lvl>
    <w:lvl w:ilvl="4" w:tplc="412CA0D4">
      <w:start w:val="1"/>
      <w:numFmt w:val="bullet"/>
      <w:lvlText w:val="○"/>
      <w:lvlJc w:val="left"/>
      <w:pPr>
        <w:ind w:left="3600" w:hanging="360"/>
      </w:pPr>
    </w:lvl>
    <w:lvl w:ilvl="5" w:tplc="51A22E34">
      <w:start w:val="1"/>
      <w:numFmt w:val="bullet"/>
      <w:lvlText w:val="■"/>
      <w:lvlJc w:val="left"/>
      <w:pPr>
        <w:ind w:left="4320" w:hanging="360"/>
      </w:pPr>
    </w:lvl>
    <w:lvl w:ilvl="6" w:tplc="F6D4B986">
      <w:start w:val="1"/>
      <w:numFmt w:val="bullet"/>
      <w:lvlText w:val="●"/>
      <w:lvlJc w:val="left"/>
      <w:pPr>
        <w:ind w:left="5040" w:hanging="360"/>
      </w:pPr>
    </w:lvl>
    <w:lvl w:ilvl="7" w:tplc="BFF0045C">
      <w:start w:val="1"/>
      <w:numFmt w:val="bullet"/>
      <w:lvlText w:val="●"/>
      <w:lvlJc w:val="left"/>
      <w:pPr>
        <w:ind w:left="5760" w:hanging="360"/>
      </w:pPr>
    </w:lvl>
    <w:lvl w:ilvl="8" w:tplc="7D5CADE2">
      <w:start w:val="1"/>
      <w:numFmt w:val="bullet"/>
      <w:lvlText w:val="●"/>
      <w:lvlJc w:val="left"/>
      <w:pPr>
        <w:ind w:left="6480" w:hanging="360"/>
      </w:pPr>
    </w:lvl>
  </w:abstractNum>
  <w:num w:numId="1" w16cid:durableId="953513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EA9"/>
    <w:rsid w:val="00037EA9"/>
    <w:rsid w:val="00056AD5"/>
    <w:rsid w:val="002B5163"/>
    <w:rsid w:val="00600A84"/>
    <w:rsid w:val="00B7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C536"/>
  <w15:docId w15:val="{3C44C06C-A0D1-433F-9B5D-213DB66C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DAIROU HABIBA</cp:lastModifiedBy>
  <cp:revision>2</cp:revision>
  <dcterms:created xsi:type="dcterms:W3CDTF">2026-09-25T09:27:00Z</dcterms:created>
  <dcterms:modified xsi:type="dcterms:W3CDTF">2026-09-25T12:40:00Z</dcterms:modified>
</cp:coreProperties>
</file>