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7436" w14:textId="58821271" w:rsidR="00FF5F72" w:rsidRPr="00FF5F72" w:rsidRDefault="00FF5F72" w:rsidP="00FF5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>
        <w:rPr>
          <w:rFonts w:ascii="Times New Roman" w:hAnsi="Times New Roman" w:cs="Times New Roman"/>
          <w:sz w:val="24"/>
          <w:szCs w:val="24"/>
        </w:rPr>
        <w:t xml:space="preserve"> Smart Factory, SMEs, Digitalization, Industry 4.0, </w:t>
      </w:r>
      <w:proofErr w:type="spellStart"/>
      <w:r>
        <w:rPr>
          <w:rFonts w:ascii="Times New Roman" w:hAnsi="Times New Roman" w:cs="Times New Roman"/>
          <w:sz w:val="24"/>
          <w:szCs w:val="24"/>
        </w:rPr>
        <w:t>IIoTs</w:t>
      </w:r>
      <w:proofErr w:type="spellEnd"/>
      <w:r w:rsidR="00985CAE">
        <w:rPr>
          <w:rFonts w:ascii="Times New Roman" w:hAnsi="Times New Roman" w:cs="Times New Roman"/>
          <w:sz w:val="24"/>
          <w:szCs w:val="24"/>
        </w:rPr>
        <w:t>, Smart manufacturing</w:t>
      </w:r>
    </w:p>
    <w:p w14:paraId="4CB757C1" w14:textId="77777777" w:rsidR="00FF5F72" w:rsidRDefault="00FF5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2A8D0" w14:textId="057DF89D" w:rsidR="00464EA6" w:rsidRPr="00FF5F72" w:rsidRDefault="00FF5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F7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B99F28D" w14:textId="6195C0F5" w:rsidR="002F0992" w:rsidRDefault="002F0992" w:rsidP="002F0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Digitalization of industries help the parent industries </w:t>
      </w:r>
      <w:r>
        <w:rPr>
          <w:rFonts w:ascii="Times New Roman" w:hAnsi="Times New Roman" w:cs="Times New Roman"/>
          <w:sz w:val="24"/>
          <w:szCs w:val="24"/>
        </w:rPr>
        <w:t xml:space="preserve">and itself </w:t>
      </w:r>
      <w:r>
        <w:rPr>
          <w:rFonts w:ascii="Times New Roman" w:hAnsi="Times New Roman" w:cs="Times New Roman"/>
          <w:sz w:val="24"/>
          <w:szCs w:val="24"/>
        </w:rPr>
        <w:t xml:space="preserve">to get the meaningful inside of production without human </w:t>
      </w:r>
      <w:r>
        <w:rPr>
          <w:rFonts w:ascii="Times New Roman" w:hAnsi="Times New Roman" w:cs="Times New Roman"/>
          <w:sz w:val="24"/>
          <w:szCs w:val="24"/>
        </w:rPr>
        <w:t>intervention</w:t>
      </w:r>
      <w:r>
        <w:rPr>
          <w:rFonts w:ascii="Times New Roman" w:hAnsi="Times New Roman" w:cs="Times New Roman"/>
          <w:sz w:val="24"/>
          <w:szCs w:val="24"/>
        </w:rPr>
        <w:t>, however SMEs are still operating on manual level because of costly digitalization solution available in the market.</w:t>
      </w:r>
      <w:r>
        <w:rPr>
          <w:rFonts w:ascii="Times New Roman" w:hAnsi="Times New Roman" w:cs="Times New Roman"/>
          <w:sz w:val="24"/>
          <w:szCs w:val="24"/>
        </w:rPr>
        <w:t xml:space="preserve"> These paper reports on how </w:t>
      </w:r>
    </w:p>
    <w:p w14:paraId="0E232939" w14:textId="3E9A96DA" w:rsidR="002F0992" w:rsidRDefault="002F0992">
      <w:pPr>
        <w:rPr>
          <w:rFonts w:ascii="Times New Roman" w:hAnsi="Times New Roman" w:cs="Times New Roman"/>
          <w:sz w:val="24"/>
          <w:szCs w:val="24"/>
        </w:rPr>
      </w:pPr>
    </w:p>
    <w:p w14:paraId="7A6230A3" w14:textId="75F12162" w:rsidR="00FF5F72" w:rsidRDefault="002F0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F5F72">
        <w:rPr>
          <w:rFonts w:ascii="Times New Roman" w:hAnsi="Times New Roman" w:cs="Times New Roman"/>
          <w:sz w:val="24"/>
          <w:szCs w:val="24"/>
        </w:rPr>
        <w:t>rawback in positive sense</w:t>
      </w:r>
    </w:p>
    <w:p w14:paraId="67C9DD54" w14:textId="74C51DFD" w:rsidR="00FF5F72" w:rsidRDefault="00FF5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Digitalization of child industries help the parent industries to get the meaningful inside of production</w:t>
      </w:r>
      <w:r w:rsidR="002F0992">
        <w:rPr>
          <w:rFonts w:ascii="Times New Roman" w:hAnsi="Times New Roman" w:cs="Times New Roman"/>
          <w:sz w:val="24"/>
          <w:szCs w:val="24"/>
        </w:rPr>
        <w:t xml:space="preserve"> without human </w:t>
      </w:r>
      <w:proofErr w:type="spellStart"/>
      <w:r w:rsidR="002F0992">
        <w:rPr>
          <w:rFonts w:ascii="Times New Roman" w:hAnsi="Times New Roman" w:cs="Times New Roman"/>
          <w:sz w:val="24"/>
          <w:szCs w:val="24"/>
        </w:rPr>
        <w:t>intervension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 </w:t>
      </w:r>
      <w:r w:rsidRPr="00E71514">
        <w:rPr>
          <w:rFonts w:ascii="Times New Roman" w:hAnsi="Times New Roman" w:cs="Times New Roman"/>
          <w:sz w:val="24"/>
          <w:szCs w:val="24"/>
          <w:highlight w:val="yellow"/>
        </w:rPr>
        <w:t>Tier 2 &amp; Tier3</w:t>
      </w:r>
      <w:r w:rsidR="00E71514">
        <w:rPr>
          <w:rFonts w:ascii="Times New Roman" w:hAnsi="Times New Roman" w:cs="Times New Roman"/>
          <w:sz w:val="24"/>
          <w:szCs w:val="24"/>
        </w:rPr>
        <w:t xml:space="preserve"> SMEs</w:t>
      </w:r>
      <w:r>
        <w:rPr>
          <w:rFonts w:ascii="Times New Roman" w:hAnsi="Times New Roman" w:cs="Times New Roman"/>
          <w:sz w:val="24"/>
          <w:szCs w:val="24"/>
        </w:rPr>
        <w:t xml:space="preserve"> (child industries) are still operating on manual level because of </w:t>
      </w:r>
      <w:r w:rsidR="00AA6407">
        <w:rPr>
          <w:rFonts w:ascii="Times New Roman" w:hAnsi="Times New Roman" w:cs="Times New Roman"/>
          <w:sz w:val="24"/>
          <w:szCs w:val="24"/>
        </w:rPr>
        <w:t>costly digitalization solution available in the market.</w:t>
      </w:r>
    </w:p>
    <w:p w14:paraId="1F0CA4F0" w14:textId="77A5A4F8" w:rsidR="00AA6407" w:rsidRDefault="00AA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Digitalization of child industries help the parent industries to get the meaningful inside of production, however Tier 2 &amp; Tier3 (child industries) are still operating on manual level due to costly digitalization solution that doesn’t help the parent industries.</w:t>
      </w:r>
    </w:p>
    <w:p w14:paraId="06820E45" w14:textId="10F552B9" w:rsidR="00FF5F72" w:rsidRDefault="00FF5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14:paraId="63BE26AA" w14:textId="35FE1561" w:rsidR="009C1C95" w:rsidRDefault="009C1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Preventive maintenance challenges</w:t>
      </w:r>
    </w:p>
    <w:p w14:paraId="7F7DC53D" w14:textId="34DED5D5" w:rsidR="004F2F97" w:rsidRDefault="004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Digitalization of the data for SMEs</w:t>
      </w:r>
    </w:p>
    <w:p w14:paraId="5DEA689E" w14:textId="4AEAAB62" w:rsidR="004F2F97" w:rsidRDefault="004976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to present digitalization in SMEs</w:t>
      </w:r>
      <w:r w:rsidR="00985CAE">
        <w:rPr>
          <w:rFonts w:ascii="Times New Roman" w:hAnsi="Times New Roman" w:cs="Times New Roman"/>
          <w:sz w:val="24"/>
          <w:szCs w:val="24"/>
        </w:rPr>
        <w:t xml:space="preserve"> by using opensource platform to build software.</w:t>
      </w:r>
    </w:p>
    <w:p w14:paraId="16D087B9" w14:textId="0678658A" w:rsidR="00FF5F72" w:rsidRDefault="00FF5F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Conclusion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benefits</w:t>
      </w:r>
    </w:p>
    <w:p w14:paraId="29D6EC28" w14:textId="71445211" w:rsidR="004F2F97" w:rsidRDefault="004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TPM </w:t>
      </w:r>
    </w:p>
    <w:p w14:paraId="5A10ABE4" w14:textId="0CC5E212" w:rsidR="004F2F97" w:rsidRDefault="004F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 / efficiency / increase production</w:t>
      </w:r>
    </w:p>
    <w:p w14:paraId="4329EC7C" w14:textId="4FF91C1E" w:rsidR="00A43D38" w:rsidRDefault="00A43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Energy consumption / overall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</w:p>
    <w:p w14:paraId="1F021338" w14:textId="55730A1B" w:rsidR="00A43D38" w:rsidRDefault="00A43D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Understsanding</w:t>
      </w:r>
      <w:proofErr w:type="spellEnd"/>
    </w:p>
    <w:p w14:paraId="22F3DC9D" w14:textId="77777777" w:rsidR="00E75B39" w:rsidRDefault="00E75B39">
      <w:pPr>
        <w:rPr>
          <w:rFonts w:ascii="Times New Roman" w:hAnsi="Times New Roman" w:cs="Times New Roman"/>
          <w:sz w:val="24"/>
          <w:szCs w:val="24"/>
        </w:rPr>
      </w:pPr>
    </w:p>
    <w:p w14:paraId="7A44592B" w14:textId="630B594D" w:rsidR="00E75B39" w:rsidRDefault="00E7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line (max 2line)</w:t>
      </w:r>
    </w:p>
    <w:p w14:paraId="1D40D645" w14:textId="660F31DA" w:rsidR="00E75B39" w:rsidRDefault="00E7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line</w:t>
      </w:r>
    </w:p>
    <w:p w14:paraId="28A024B4" w14:textId="7CBCFC78" w:rsidR="00E75B39" w:rsidRDefault="00E7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 study</w:t>
      </w:r>
    </w:p>
    <w:p w14:paraId="061CF151" w14:textId="66767335" w:rsidR="00E75B39" w:rsidRPr="00FF5F72" w:rsidRDefault="0037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75B39">
        <w:rPr>
          <w:rFonts w:ascii="Times New Roman" w:hAnsi="Times New Roman" w:cs="Times New Roman"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 xml:space="preserve"> (max 2line)</w:t>
      </w:r>
      <w:r w:rsidR="008B28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75B39" w:rsidRPr="00FF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72"/>
    <w:rsid w:val="00281B8C"/>
    <w:rsid w:val="002F0992"/>
    <w:rsid w:val="003759D0"/>
    <w:rsid w:val="00464EA6"/>
    <w:rsid w:val="00497643"/>
    <w:rsid w:val="004F2F97"/>
    <w:rsid w:val="008B28E7"/>
    <w:rsid w:val="00985CAE"/>
    <w:rsid w:val="009C1C95"/>
    <w:rsid w:val="00A43D38"/>
    <w:rsid w:val="00AA6407"/>
    <w:rsid w:val="00E71514"/>
    <w:rsid w:val="00E75B39"/>
    <w:rsid w:val="00F45C43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ACA"/>
  <w15:chartTrackingRefBased/>
  <w15:docId w15:val="{917B6E90-EF74-45F9-91A5-691B4881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Badshah</dc:creator>
  <cp:keywords/>
  <dc:description/>
  <cp:lastModifiedBy>Hussain Badshah</cp:lastModifiedBy>
  <cp:revision>4</cp:revision>
  <dcterms:created xsi:type="dcterms:W3CDTF">2024-03-05T11:57:00Z</dcterms:created>
  <dcterms:modified xsi:type="dcterms:W3CDTF">2024-03-06T12:32:00Z</dcterms:modified>
</cp:coreProperties>
</file>