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5A9081" w14:textId="77777777" w:rsidR="00EB5206" w:rsidRDefault="00EB5206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6840"/>
        <w:gridCol w:w="2448"/>
        <w:gridCol w:w="2448"/>
      </w:tblGrid>
      <w:tr w:rsidR="00EB5206" w14:paraId="5E12E539" w14:textId="77777777" w:rsidTr="00FE735C">
        <w:trPr>
          <w:cantSplit/>
          <w:tblHeader/>
          <w:jc w:val="center"/>
        </w:trPr>
        <w:tc>
          <w:tcPr>
            <w:tcW w:w="684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6612F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>Parameter</w:t>
            </w:r>
          </w:p>
        </w:tc>
        <w:tc>
          <w:tcPr>
            <w:tcW w:w="244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B0404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>Multinomial logit</w:t>
            </w:r>
          </w:p>
        </w:tc>
        <w:tc>
          <w:tcPr>
            <w:tcW w:w="244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5F347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>Ordinal logit</w:t>
            </w:r>
          </w:p>
        </w:tc>
      </w:tr>
      <w:tr w:rsidR="00EB5206" w14:paraId="5351FA78" w14:textId="77777777" w:rsidTr="00FE735C">
        <w:trPr>
          <w:cantSplit/>
          <w:jc w:val="center"/>
        </w:trPr>
        <w:tc>
          <w:tcPr>
            <w:tcW w:w="684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0B445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Intercept</w:t>
            </w:r>
          </w:p>
        </w:tc>
        <w:tc>
          <w:tcPr>
            <w:tcW w:w="244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07882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1.914*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[1.156, 3.169]</w:t>
            </w:r>
          </w:p>
        </w:tc>
        <w:tc>
          <w:tcPr>
            <w:tcW w:w="244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BEAF8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4DED9870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2A749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Loss (rescue) frame (ref: control)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85F40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1.558**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[1.156, 2.099]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B223F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01D4A80A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DDA74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Conditional vs. reject: Gains (health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maximisation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) frame (ref: control)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B25ED8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1.182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[0.898, 1.556]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D61FA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26158EDB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F308B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Male (ref: female)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62515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1.381**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[1.087, 1.755]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96648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755DA8D2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631F7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Age (years)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7925F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1.015***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[1.008, 1.022]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6FE7C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44D90CDD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285F7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Income: 3001-5000 €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A0A01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0.818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[0.613, 1.090]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EA7D3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5FE3E920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F5180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Income: 5001+ €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685D4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0.599**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[0.413, 0.870]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8BFD4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4BC34FB9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36AE8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Income: missing/no answer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930E7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0.736+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[0.515, 1.051]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5F9F6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60637DDF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641A1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Region: Southern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073AA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0.875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[0.627, 1.221]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200BF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2684C5EE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E0AFB9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Region: Western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232A2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1.048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[0.757, 1.451]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D564E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0C8C995F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9FBE6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Region: Northern and Eastern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1887C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0.808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[0.587, 1.111]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DE666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6034B2CA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47B7A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Eligible for Kela reimbursement: yes (ref: no)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1A002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0.998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[0.741, 1.343]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43867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63BEB020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BD476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Medicine expenditure: 300-599 €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28DFB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0.805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[0.552, 1.173]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DAB3A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751F989E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7B696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Medicine expenditure: 600 € or more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44EBD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1.267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[0.719, 2.231]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D95FB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3E10908C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EEED1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Medicine expenditure: up to 100 €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CA6B6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0.793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[0.573, 1.098]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46556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1977EEC9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631E3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Medicine expenditure: no prescribed medicines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4A1F0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0.598*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[0.403, 0.888]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5512C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358B4FA2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05AC8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Medicine expenditure: don't know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76240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2.073*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[1.115, 3.855]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128E9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66B6F96E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ABD4A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Intercept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C85A4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0.605+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[0.339, 1.081]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FC28A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3D8831EB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BCDE0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Loss (rescue) frame (ref: control)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65C6D7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1.986***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[1.433, 2.752]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A165A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6DFFC511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FD931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Unconditional vs. reject: Gains (health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maximisation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) frame (ref: control)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BF7F5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0.690*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[0.498, 0.957]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142C99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2B15CFFD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381511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Male (ref: female)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CD243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1.025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[0.782, 1.344]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B512C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05526AC6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8EFED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Age (years)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96130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1.027***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[1.019, 1.036]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265A6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6FB5760F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6DCC3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lastRenderedPageBreak/>
              <w:t>Unconditional vs. reject: Income: 3001-5000 €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FEC78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0.920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[0.667, 1.270]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FAA4F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009A4B99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F03BB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Income: 5001+ €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ECE29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0.610*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[0.397, 0.937]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7E1B2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45A0FA14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2EF92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Income: missing/no answer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D765B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0.732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[0.485, 1.104]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2367B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1B2BFF68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6B299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Region: Southern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E6F8C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0.831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[0.573, 1.204]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A3125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30092EEF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1FDA5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Region: Western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C53A5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0.623*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[0.429, 0.905]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1BD54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5A143977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A648F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Region: Northern and Eastern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0A4B5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0.609**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[0.425, 0.874]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B76AB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5A5DB15A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D5EAC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Eligible for Kela reimbursement: yes (ref: no)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5E186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0.953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[0.684, 1.330]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9A0E1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61E24E6B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9ACD3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Medicine expenditure: 300-599 €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80069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0.909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[0.597, 1.385]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462E3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3029A11C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7424D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Medicine expenditure: 600 € or more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75F3C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1.193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[0.637, 2.235]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D63C7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253E747F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68484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Medicine expenditure: up to 100 €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69186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1.088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[0.755, 1.568]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985CB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5B55CCB3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7E502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Medicine expenditure: no prescribed medicines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E96967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0.510**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[0.317, 0.822]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D4891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7A620A2A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AC9B2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Medicine expenditure: don't know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85CE6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1.743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[0.879, 3.455]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0B5F9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3BDE51DD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CDF14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Intercept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6B272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0.159***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[0.084, 0.302]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89162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04867136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76F77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Loss (rescue) frame (ref: control)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BFC73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3.328***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[2.315, 4.785]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0A7E8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4EE3906B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1D6BF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Don't know vs. reject: Gains (health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maximisation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) frame (ref: control)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824B8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1.946***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[1.374, 2.757]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57DAF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2B1C26C3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83DA7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Male (ref: female)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1EEE9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0.775+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[0.582, 1.031]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71FD0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7BD31F1B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7C328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Age (years)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6B7D7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1.029***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[1.020, 1.038]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77291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401473BD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D475E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Income: 3001-5000 €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7C507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0.963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[0.684, 1.355]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E7C54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75B5B28E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8EF9A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Income: 5001+ €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CCDE5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0.411***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[0.248, 0.681]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3BA0F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4107F0CC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FDB02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Income: missing/no answer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1CB71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1.030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[0.688, 1.543]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6A795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7A2010B5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D8AB6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Region: Southern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F68B1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0.892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[0.602, 1.321]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042D1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65FF02EA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DE637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Region: Western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5AC90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1.024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[0.701, 1.494]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9EF53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76607E94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FBAF4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lastRenderedPageBreak/>
              <w:t>Don't know vs. reject: Region: Northern and Eastern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3E45A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0.517**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[0.349, 0.766]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C35FF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69CEF766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4F936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Eligible for Kela reimbursement: yes (ref: no)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979C9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1.208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[0.857, 1.703]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206E2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17C6046E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5E217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Medicine expenditure: 300-599 €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F649F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1.404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[0.893, 2.207]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4008D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5782DFE2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4B652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Medicine expenditure: 600 € or more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330C5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1.115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[0.555, 2.239]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2CC42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0B4F5E38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3CE1F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Medicine expenditure: up to 100 €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7601E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1.438+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[0.958, 2.159]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F251C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1D2BCE7E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E42E9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Medicine expenditure: no prescribed medicines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9EA2B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1.199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[0.731, 1.968]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94153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5268FC67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D7A3C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Medicine expenditure: don't know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72E0F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7.764***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[4.018, 15.003]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EBC42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EB5206" w14:paraId="4331D247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A7DFC0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Loss (rescue) frame (ref: control)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F848A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CA064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1.495***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[1.229, 1.818]</w:t>
            </w:r>
          </w:p>
        </w:tc>
      </w:tr>
      <w:tr w:rsidR="00EB5206" w14:paraId="12169B0F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CBF3D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Gains (health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maximisation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) frame (ref: control)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17203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F9150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0.739**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[0.606, 0.901]</w:t>
            </w:r>
          </w:p>
        </w:tc>
      </w:tr>
      <w:tr w:rsidR="00EB5206" w14:paraId="0C4BE450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73EA2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Male (ref: female)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A7876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C15C4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0.941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[0.800, 1.107]</w:t>
            </w:r>
          </w:p>
        </w:tc>
      </w:tr>
      <w:tr w:rsidR="00EB5206" w14:paraId="09EF003C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277F3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Age (years)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08988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90198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1.017***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[1.011, 1.022]</w:t>
            </w:r>
          </w:p>
        </w:tc>
      </w:tr>
      <w:tr w:rsidR="00EB5206" w14:paraId="564227A5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8B35F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Income: 3001-5000 €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6187A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5FFC6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0.994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[0.821, 1.204]</w:t>
            </w:r>
          </w:p>
        </w:tc>
      </w:tr>
      <w:tr w:rsidR="00EB5206" w14:paraId="3A723BFF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7C12E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Income: 5001+ €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BACC31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83C68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0.771+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[0.587, 1.013]</w:t>
            </w:r>
          </w:p>
        </w:tc>
      </w:tr>
      <w:tr w:rsidR="00EB5206" w14:paraId="1A18295B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473C9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Income: missing/no answer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AD12B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72EB8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0.877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[0.682, 1.127]</w:t>
            </w:r>
          </w:p>
        </w:tc>
      </w:tr>
      <w:tr w:rsidR="00EB5206" w14:paraId="0747E86A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739BD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Region: Southern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ECB8C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38311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0.884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[0.705, 1.108]</w:t>
            </w:r>
          </w:p>
        </w:tc>
      </w:tr>
      <w:tr w:rsidR="00EB5206" w14:paraId="6C9F207D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BD7B0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Region: Western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E6916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224EA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0.716**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[0.575, 0.891]</w:t>
            </w:r>
          </w:p>
        </w:tc>
      </w:tr>
      <w:tr w:rsidR="00EB5206" w14:paraId="74ABD36D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E4270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Region: Northern and Eastern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7933C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848C1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0.722**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[0.579, 0.900]</w:t>
            </w:r>
          </w:p>
        </w:tc>
      </w:tr>
      <w:tr w:rsidR="00EB5206" w14:paraId="7B87CE25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AE917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Eligible for Kela reimbursement: yes (ref: no)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D1829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499A9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0.962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[0.793, 1.167]</w:t>
            </w:r>
          </w:p>
        </w:tc>
      </w:tr>
      <w:tr w:rsidR="00EB5206" w14:paraId="2AFC333F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C54E8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Medicine expenditure: 300-599 €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521EAD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F96E2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0.986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[0.767, 1.267]</w:t>
            </w:r>
          </w:p>
        </w:tc>
      </w:tr>
      <w:tr w:rsidR="00EB5206" w14:paraId="11F2062C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6B4E1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Medicine expenditure: 600 € or more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5F009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64A03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1.053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[0.758, 1.462]</w:t>
            </w:r>
          </w:p>
        </w:tc>
      </w:tr>
      <w:tr w:rsidR="00EB5206" w14:paraId="0555B4B5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3787E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Medicine expenditure: up to 100 €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22E3A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4203E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1.149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[0.918, 1.436]</w:t>
            </w:r>
          </w:p>
        </w:tc>
      </w:tr>
      <w:tr w:rsidR="00EB5206" w14:paraId="062B3582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2307C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Medicine expenditure: no prescribed medicines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AEFBF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C3F09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0.702*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[0.522, 0.942]</w:t>
            </w:r>
          </w:p>
        </w:tc>
      </w:tr>
      <w:tr w:rsidR="00EB5206" w14:paraId="4A271F2B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06BA8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lastRenderedPageBreak/>
              <w:t>Medicine expenditure: don't know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EE50D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45CF1C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1.150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[0.821, 1.609]</w:t>
            </w:r>
          </w:p>
        </w:tc>
      </w:tr>
      <w:tr w:rsidR="00EB5206" w14:paraId="1D936954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37EB9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Threshold: reject | conditional funding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171B4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3A87D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-1.194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[-1.562, -0.826]</w:t>
            </w:r>
          </w:p>
        </w:tc>
      </w:tr>
      <w:tr w:rsidR="00EB5206" w14:paraId="00B56D3D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C6B8C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Threshold: conditional | unconditional funding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69DE6" w14:textId="77777777" w:rsidR="00EB5206" w:rsidRDefault="00EB5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43155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1.706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[1.334, 2.078]</w:t>
            </w:r>
          </w:p>
        </w:tc>
      </w:tr>
      <w:tr w:rsidR="00EB5206" w14:paraId="0E0C63FF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C6B17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Num.Obs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53876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1,499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3C36A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1,258</w:t>
            </w:r>
          </w:p>
        </w:tc>
      </w:tr>
      <w:tr w:rsidR="00EB5206" w14:paraId="4DA18802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4F7BD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Log.Lik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0D22B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-3490.07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B6800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-2239.96</w:t>
            </w:r>
          </w:p>
        </w:tc>
      </w:tr>
      <w:tr w:rsidR="00EB5206" w14:paraId="02A330C4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B8B62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AIC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EF7E2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7082.14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8654D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4515.92</w:t>
            </w:r>
          </w:p>
        </w:tc>
      </w:tr>
      <w:tr w:rsidR="00EB5206" w14:paraId="12A44172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270FF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BIC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5BD69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7387.61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0164D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4620.26</w:t>
            </w:r>
          </w:p>
        </w:tc>
      </w:tr>
      <w:tr w:rsidR="00EB5206" w14:paraId="0DB15842" w14:textId="77777777" w:rsidTr="00FE735C">
        <w:trPr>
          <w:cantSplit/>
          <w:jc w:val="center"/>
        </w:trPr>
        <w:tc>
          <w:tcPr>
            <w:tcW w:w="684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F721B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Survey weights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943EC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Yes (PAINOKERROIN)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F8940" w14:textId="77777777" w:rsidR="00EB5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Yes (PAINOKERROIN)</w:t>
            </w:r>
          </w:p>
        </w:tc>
      </w:tr>
    </w:tbl>
    <w:p w14:paraId="6793A721" w14:textId="77777777" w:rsidR="008861D7" w:rsidRDefault="008861D7"/>
    <w:sectPr w:rsidR="008861D7">
      <w:type w:val="continuous"/>
      <w:pgSz w:w="16838" w:h="11906" w:orient="landscape"/>
      <w:pgMar w:top="720" w:right="720" w:bottom="720" w:left="72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015349541">
    <w:abstractNumId w:val="1"/>
  </w:num>
  <w:num w:numId="2" w16cid:durableId="176238658">
    <w:abstractNumId w:val="2"/>
  </w:num>
  <w:num w:numId="3" w16cid:durableId="140773061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2099C"/>
    <w:rsid w:val="0035500D"/>
    <w:rsid w:val="00362E65"/>
    <w:rsid w:val="004158F9"/>
    <w:rsid w:val="00457CF1"/>
    <w:rsid w:val="00747CCE"/>
    <w:rsid w:val="007B3E96"/>
    <w:rsid w:val="008861D7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EB5206"/>
    <w:rsid w:val="00F12158"/>
    <w:rsid w:val="00FB63E7"/>
    <w:rsid w:val="00FC557F"/>
    <w:rsid w:val="00FE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458DF101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900</Words>
  <Characters>5135</Characters>
  <Application>Microsoft Office Word</Application>
  <DocSecurity>0</DocSecurity>
  <Lines>42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Héctor Bahamonde</cp:lastModifiedBy>
  <cp:revision>10</cp:revision>
  <dcterms:created xsi:type="dcterms:W3CDTF">2017-02-28T11:18:00Z</dcterms:created>
  <dcterms:modified xsi:type="dcterms:W3CDTF">2026-08-06T13:17:00Z</dcterms:modified>
  <cp:category/>
</cp:coreProperties>
</file>