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5C82" w14:textId="77777777" w:rsidR="00333724" w:rsidRPr="00C13D52" w:rsidRDefault="00000000">
      <w:pPr>
        <w:pStyle w:val="Title"/>
        <w:spacing w:line="230" w:lineRule="auto"/>
        <w:rPr>
          <w:rFonts w:asciiTheme="minorHAnsi" w:hAnsiTheme="minorHAnsi" w:cstheme="minorHAnsi"/>
        </w:rPr>
      </w:pPr>
      <w:r w:rsidRPr="00C13D52">
        <w:rPr>
          <w:rFonts w:asciiTheme="minorHAnsi" w:hAnsiTheme="minorHAnsi" w:cstheme="minorHAnsi"/>
          <w:w w:val="110"/>
        </w:rPr>
        <w:t>When Delegation Meets Framing:</w:t>
      </w:r>
      <w:r w:rsidRPr="00C13D52">
        <w:rPr>
          <w:rFonts w:asciiTheme="minorHAnsi" w:hAnsiTheme="minorHAnsi" w:cstheme="minorHAnsi"/>
          <w:spacing w:val="40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Experimental Evidence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on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Mass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Preferences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over</w:t>
      </w:r>
      <w:r w:rsidRPr="00C13D52">
        <w:rPr>
          <w:rFonts w:asciiTheme="minorHAnsi" w:hAnsiTheme="minorHAnsi" w:cstheme="minorHAnsi"/>
          <w:spacing w:val="-4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High-Cost</w:t>
      </w:r>
      <w:r w:rsidRPr="00C13D52">
        <w:rPr>
          <w:rFonts w:asciiTheme="minorHAnsi" w:hAnsiTheme="minorHAnsi" w:cstheme="minorHAnsi"/>
          <w:spacing w:val="-4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 xml:space="preserve">Cancer </w:t>
      </w:r>
      <w:r w:rsidRPr="00C13D52">
        <w:rPr>
          <w:rFonts w:asciiTheme="minorHAnsi" w:hAnsiTheme="minorHAnsi" w:cstheme="minorHAnsi"/>
          <w:spacing w:val="-2"/>
          <w:w w:val="110"/>
        </w:rPr>
        <w:t>Medicines</w:t>
      </w:r>
    </w:p>
    <w:p w14:paraId="2A38CC62" w14:textId="77777777" w:rsidR="00333724" w:rsidRPr="00C13D52" w:rsidRDefault="00000000">
      <w:pPr>
        <w:spacing w:before="247"/>
        <w:ind w:left="204" w:right="207"/>
        <w:jc w:val="center"/>
        <w:rPr>
          <w:rFonts w:asciiTheme="minorHAnsi" w:hAnsiTheme="minorHAnsi" w:cstheme="minorHAnsi"/>
          <w:position w:val="9"/>
          <w:sz w:val="16"/>
        </w:rPr>
      </w:pPr>
      <w:r w:rsidRPr="00C13D52">
        <w:rPr>
          <w:rFonts w:asciiTheme="minorHAnsi" w:hAnsiTheme="minorHAnsi" w:cstheme="minorHAnsi"/>
          <w:w w:val="115"/>
          <w:sz w:val="24"/>
        </w:rPr>
        <w:t>Hector</w:t>
      </w:r>
      <w:r w:rsidRPr="00C13D52">
        <w:rPr>
          <w:rFonts w:asciiTheme="minorHAnsi" w:hAnsiTheme="minorHAnsi" w:cstheme="minorHAnsi"/>
          <w:spacing w:val="-11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Bahamonde</w:t>
      </w:r>
      <w:r w:rsidRPr="00C13D52">
        <w:rPr>
          <w:rFonts w:asciiTheme="minorHAnsi" w:hAnsiTheme="minorHAnsi" w:cstheme="minorHAnsi"/>
          <w:w w:val="115"/>
          <w:position w:val="9"/>
          <w:sz w:val="16"/>
        </w:rPr>
        <w:t>1</w:t>
      </w:r>
      <w:r w:rsidRPr="00C13D52">
        <w:rPr>
          <w:rFonts w:asciiTheme="minorHAnsi" w:hAnsiTheme="minorHAnsi" w:cstheme="minorHAnsi"/>
          <w:w w:val="115"/>
          <w:sz w:val="24"/>
        </w:rPr>
        <w:t>,</w:t>
      </w:r>
      <w:r w:rsidRPr="00C13D52">
        <w:rPr>
          <w:rFonts w:asciiTheme="minorHAnsi" w:hAnsiTheme="minorHAnsi" w:cstheme="minorHAnsi"/>
          <w:spacing w:val="-17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Mikko</w:t>
      </w:r>
      <w:r w:rsidRPr="00C13D52">
        <w:rPr>
          <w:rFonts w:asciiTheme="minorHAnsi" w:hAnsiTheme="minorHAnsi" w:cstheme="minorHAnsi"/>
          <w:spacing w:val="-10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Niemelä</w:t>
      </w:r>
      <w:r w:rsidRPr="00C13D52">
        <w:rPr>
          <w:rFonts w:asciiTheme="minorHAnsi" w:hAnsiTheme="minorHAnsi" w:cstheme="minorHAnsi"/>
          <w:w w:val="115"/>
          <w:position w:val="9"/>
          <w:sz w:val="16"/>
        </w:rPr>
        <w:t>1,2</w:t>
      </w:r>
      <w:r w:rsidRPr="00C13D52">
        <w:rPr>
          <w:rFonts w:asciiTheme="minorHAnsi" w:hAnsiTheme="minorHAnsi" w:cstheme="minorHAnsi"/>
          <w:w w:val="115"/>
          <w:sz w:val="24"/>
        </w:rPr>
        <w:t>,</w:t>
      </w:r>
      <w:r w:rsidRPr="00C13D52">
        <w:rPr>
          <w:rFonts w:asciiTheme="minorHAnsi" w:hAnsiTheme="minorHAnsi" w:cstheme="minorHAnsi"/>
          <w:spacing w:val="-18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and</w:t>
      </w:r>
      <w:r w:rsidRPr="00C13D52">
        <w:rPr>
          <w:rFonts w:asciiTheme="minorHAnsi" w:hAnsiTheme="minorHAnsi" w:cstheme="minorHAnsi"/>
          <w:spacing w:val="-17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Katri</w:t>
      </w:r>
      <w:r w:rsidRPr="00C13D52">
        <w:rPr>
          <w:rFonts w:asciiTheme="minorHAnsi" w:hAnsiTheme="minorHAnsi" w:cstheme="minorHAnsi"/>
          <w:spacing w:val="-9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spacing w:val="-2"/>
          <w:w w:val="115"/>
          <w:sz w:val="24"/>
        </w:rPr>
        <w:t>Aaltonen</w:t>
      </w:r>
      <w:r w:rsidRPr="00C13D52">
        <w:rPr>
          <w:rFonts w:asciiTheme="minorHAnsi" w:hAnsiTheme="minorHAnsi" w:cstheme="minorHAnsi"/>
          <w:spacing w:val="-2"/>
          <w:w w:val="115"/>
          <w:position w:val="9"/>
          <w:sz w:val="16"/>
        </w:rPr>
        <w:t>1,3</w:t>
      </w:r>
    </w:p>
    <w:p w14:paraId="60058751" w14:textId="77777777" w:rsidR="00333724" w:rsidRPr="00C13D52" w:rsidRDefault="00333724">
      <w:pPr>
        <w:spacing w:before="174"/>
        <w:ind w:left="204" w:right="204"/>
        <w:jc w:val="center"/>
        <w:rPr>
          <w:rFonts w:asciiTheme="minorHAnsi" w:hAnsiTheme="minorHAnsi" w:cstheme="minorHAnsi"/>
          <w:sz w:val="20"/>
        </w:rPr>
      </w:pPr>
      <w:hyperlink r:id="rId7">
        <w:r w:rsidRPr="00C13D52">
          <w:rPr>
            <w:rFonts w:asciiTheme="minorHAnsi" w:hAnsiTheme="minorHAnsi" w:cstheme="minorHAnsi"/>
            <w:w w:val="95"/>
            <w:sz w:val="20"/>
          </w:rPr>
          <w:t>hector.bahamonde@utu.fi</w:t>
        </w:r>
      </w:hyperlink>
      <w:r w:rsidRPr="00C13D52">
        <w:rPr>
          <w:rFonts w:asciiTheme="minorHAnsi" w:hAnsiTheme="minorHAnsi" w:cstheme="minorHAnsi"/>
          <w:spacing w:val="34"/>
          <w:sz w:val="20"/>
        </w:rPr>
        <w:t xml:space="preserve"> </w:t>
      </w:r>
      <w:r w:rsidRPr="00C13D52">
        <w:rPr>
          <w:rFonts w:asciiTheme="minorHAnsi" w:hAnsiTheme="minorHAnsi" w:cstheme="minorHAnsi"/>
          <w:w w:val="95"/>
          <w:sz w:val="20"/>
        </w:rPr>
        <w:t>|</w:t>
      </w:r>
      <w:r w:rsidRPr="00C13D52">
        <w:rPr>
          <w:rFonts w:asciiTheme="minorHAnsi" w:hAnsiTheme="minorHAnsi" w:cstheme="minorHAnsi"/>
          <w:spacing w:val="34"/>
          <w:sz w:val="20"/>
        </w:rPr>
        <w:t xml:space="preserve"> </w:t>
      </w:r>
      <w:hyperlink r:id="rId8">
        <w:r w:rsidRPr="00C13D52">
          <w:rPr>
            <w:rFonts w:asciiTheme="minorHAnsi" w:hAnsiTheme="minorHAnsi" w:cstheme="minorHAnsi"/>
            <w:w w:val="95"/>
            <w:sz w:val="20"/>
          </w:rPr>
          <w:t>mikko.niemela@utu.fi</w:t>
        </w:r>
      </w:hyperlink>
      <w:r w:rsidRPr="00C13D52">
        <w:rPr>
          <w:rFonts w:asciiTheme="minorHAnsi" w:hAnsiTheme="minorHAnsi" w:cstheme="minorHAnsi"/>
          <w:spacing w:val="35"/>
          <w:sz w:val="20"/>
        </w:rPr>
        <w:t xml:space="preserve"> </w:t>
      </w:r>
      <w:r w:rsidRPr="00C13D52">
        <w:rPr>
          <w:rFonts w:asciiTheme="minorHAnsi" w:hAnsiTheme="minorHAnsi" w:cstheme="minorHAnsi"/>
          <w:w w:val="95"/>
          <w:sz w:val="20"/>
        </w:rPr>
        <w:t>|</w:t>
      </w:r>
      <w:r w:rsidRPr="00C13D52">
        <w:rPr>
          <w:rFonts w:asciiTheme="minorHAnsi" w:hAnsiTheme="minorHAnsi" w:cstheme="minorHAnsi"/>
          <w:spacing w:val="34"/>
          <w:sz w:val="20"/>
        </w:rPr>
        <w:t xml:space="preserve"> </w:t>
      </w:r>
      <w:hyperlink r:id="rId9">
        <w:r w:rsidRPr="00C13D52">
          <w:rPr>
            <w:rFonts w:asciiTheme="minorHAnsi" w:hAnsiTheme="minorHAnsi" w:cstheme="minorHAnsi"/>
            <w:spacing w:val="-2"/>
            <w:w w:val="95"/>
            <w:sz w:val="20"/>
          </w:rPr>
          <w:t>katri.m.aaltonen@utu.fi</w:t>
        </w:r>
      </w:hyperlink>
    </w:p>
    <w:p w14:paraId="4F2525B6" w14:textId="77777777" w:rsidR="00333724" w:rsidRPr="00C13D52" w:rsidRDefault="00333724">
      <w:pPr>
        <w:pStyle w:val="BodyText"/>
        <w:spacing w:before="266"/>
        <w:rPr>
          <w:rFonts w:asciiTheme="minorHAnsi" w:hAnsiTheme="minorHAnsi" w:cstheme="minorHAnsi"/>
          <w:sz w:val="20"/>
        </w:rPr>
      </w:pPr>
    </w:p>
    <w:p w14:paraId="5F24978C" w14:textId="77777777" w:rsidR="00333724" w:rsidRPr="00C13D52" w:rsidRDefault="00000000">
      <w:pPr>
        <w:spacing w:line="254" w:lineRule="exact"/>
        <w:ind w:left="204" w:right="210"/>
        <w:jc w:val="center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position w:val="7"/>
          <w:sz w:val="14"/>
        </w:rPr>
        <w:t>1</w:t>
      </w:r>
      <w:r w:rsidRPr="00C13D52">
        <w:rPr>
          <w:rFonts w:asciiTheme="minorHAnsi" w:hAnsiTheme="minorHAnsi" w:cstheme="minorHAnsi"/>
          <w:sz w:val="20"/>
        </w:rPr>
        <w:t>INVEST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Research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Flagship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Centre,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University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of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Turku,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Finland</w:t>
      </w:r>
    </w:p>
    <w:p w14:paraId="19D6CD4C" w14:textId="77777777" w:rsidR="00333724" w:rsidRPr="00C13D52" w:rsidRDefault="00000000">
      <w:pPr>
        <w:spacing w:line="239" w:lineRule="exact"/>
        <w:ind w:left="204" w:right="205"/>
        <w:jc w:val="center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position w:val="7"/>
          <w:sz w:val="14"/>
        </w:rPr>
        <w:t>2</w:t>
      </w:r>
      <w:r w:rsidRPr="00C13D52">
        <w:rPr>
          <w:rFonts w:asciiTheme="minorHAnsi" w:hAnsiTheme="minorHAnsi" w:cstheme="minorHAnsi"/>
          <w:sz w:val="20"/>
        </w:rPr>
        <w:t>The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Social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Insurance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Institution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of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Finland</w:t>
      </w:r>
    </w:p>
    <w:p w14:paraId="608EA49D" w14:textId="77777777" w:rsidR="00333724" w:rsidRPr="00C13D52" w:rsidRDefault="00000000">
      <w:pPr>
        <w:spacing w:line="254" w:lineRule="exact"/>
        <w:ind w:left="204" w:right="207"/>
        <w:jc w:val="center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spacing w:val="-2"/>
          <w:position w:val="7"/>
          <w:sz w:val="14"/>
        </w:rPr>
        <w:t>3</w:t>
      </w:r>
      <w:r w:rsidRPr="00C13D52">
        <w:rPr>
          <w:rFonts w:asciiTheme="minorHAnsi" w:hAnsiTheme="minorHAnsi" w:cstheme="minorHAnsi"/>
          <w:spacing w:val="-2"/>
          <w:sz w:val="20"/>
        </w:rPr>
        <w:t>Faculty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of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Pharmacy,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University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of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Helsinki,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Finland</w:t>
      </w:r>
    </w:p>
    <w:p w14:paraId="5B4E0A3A" w14:textId="77777777" w:rsidR="00333724" w:rsidRPr="00C13D52" w:rsidRDefault="00333724">
      <w:pPr>
        <w:pStyle w:val="BodyText"/>
        <w:spacing w:before="147"/>
        <w:rPr>
          <w:rFonts w:asciiTheme="minorHAnsi" w:hAnsiTheme="minorHAnsi" w:cstheme="minorHAnsi"/>
          <w:sz w:val="20"/>
        </w:rPr>
      </w:pPr>
    </w:p>
    <w:p w14:paraId="5BEB4230" w14:textId="77777777" w:rsidR="00333724" w:rsidRPr="00C13D52" w:rsidRDefault="00000000">
      <w:pPr>
        <w:ind w:left="204" w:right="204"/>
        <w:jc w:val="center"/>
        <w:rPr>
          <w:rFonts w:asciiTheme="minorHAnsi" w:hAnsiTheme="minorHAnsi" w:cstheme="minorHAnsi"/>
          <w:sz w:val="24"/>
        </w:rPr>
      </w:pPr>
      <w:r w:rsidRPr="00C13D52">
        <w:rPr>
          <w:rFonts w:asciiTheme="minorHAnsi" w:hAnsiTheme="minorHAnsi" w:cstheme="minorHAnsi"/>
          <w:sz w:val="24"/>
        </w:rPr>
        <w:t>April</w:t>
      </w:r>
      <w:r w:rsidRPr="00C13D52">
        <w:rPr>
          <w:rFonts w:asciiTheme="minorHAnsi" w:hAnsiTheme="minorHAnsi" w:cstheme="minorHAnsi"/>
          <w:spacing w:val="-2"/>
          <w:sz w:val="24"/>
        </w:rPr>
        <w:t xml:space="preserve"> </w:t>
      </w:r>
      <w:r w:rsidRPr="00C13D52">
        <w:rPr>
          <w:rFonts w:asciiTheme="minorHAnsi" w:hAnsiTheme="minorHAnsi" w:cstheme="minorHAnsi"/>
          <w:sz w:val="24"/>
        </w:rPr>
        <w:t>2,</w:t>
      </w:r>
      <w:r w:rsidRPr="00C13D52">
        <w:rPr>
          <w:rFonts w:asciiTheme="minorHAnsi" w:hAnsiTheme="minorHAnsi" w:cstheme="minorHAnsi"/>
          <w:spacing w:val="-1"/>
          <w:sz w:val="24"/>
        </w:rPr>
        <w:t xml:space="preserve"> </w:t>
      </w:r>
      <w:r w:rsidRPr="00C13D52">
        <w:rPr>
          <w:rFonts w:asciiTheme="minorHAnsi" w:hAnsiTheme="minorHAnsi" w:cstheme="minorHAnsi"/>
          <w:spacing w:val="-4"/>
          <w:sz w:val="24"/>
        </w:rPr>
        <w:t>2026</w:t>
      </w:r>
    </w:p>
    <w:p w14:paraId="6B571396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6974DC4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758F1DCF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E778497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1A264809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49A63711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89B710E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4E4CCC73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734C319D" w14:textId="17E14637" w:rsidR="00333724" w:rsidRPr="00C13D52" w:rsidRDefault="000C6AEA">
      <w:pPr>
        <w:pStyle w:val="BodyText"/>
        <w:rPr>
          <w:rFonts w:asciiTheme="minorHAnsi" w:hAnsiTheme="minorHAnsi" w:cstheme="minorHAnsi"/>
          <w:sz w:val="20"/>
        </w:rPr>
      </w:pPr>
      <w:r w:rsidRPr="000C6AEA">
        <w:rPr>
          <w:rFonts w:asciiTheme="minorHAnsi" w:hAnsiTheme="minorHAnsi" w:cstheme="minorHAnsi"/>
          <w:b/>
          <w:i/>
          <w:spacing w:val="-4"/>
        </w:rPr>
        <w:t>Running title</w:t>
      </w:r>
      <w:r>
        <w:rPr>
          <w:rFonts w:asciiTheme="minorHAnsi" w:hAnsiTheme="minorHAnsi" w:cstheme="minorHAnsi"/>
          <w:sz w:val="20"/>
        </w:rPr>
        <w:t xml:space="preserve">: </w:t>
      </w:r>
      <w:r w:rsidRPr="000C6AEA">
        <w:rPr>
          <w:rFonts w:asciiTheme="minorHAnsi" w:hAnsiTheme="minorHAnsi" w:cstheme="minorHAnsi"/>
          <w:sz w:val="20"/>
        </w:rPr>
        <w:t>Delegation, Framing, and Mass Preferences</w:t>
      </w:r>
      <w:r>
        <w:rPr>
          <w:rFonts w:asciiTheme="minorHAnsi" w:hAnsiTheme="minorHAnsi" w:cstheme="minorHAnsi"/>
          <w:sz w:val="20"/>
        </w:rPr>
        <w:t>.</w:t>
      </w:r>
    </w:p>
    <w:p w14:paraId="4D184C12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382B27EE" w14:textId="0DD2A120" w:rsidR="00333724" w:rsidRPr="00C13D52" w:rsidRDefault="00420DA7">
      <w:pPr>
        <w:pStyle w:val="BodyText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b/>
          <w:i/>
          <w:spacing w:val="-4"/>
        </w:rPr>
        <w:t>Keywords—</w:t>
      </w:r>
      <w:r w:rsidRPr="00C13D52">
        <w:rPr>
          <w:rFonts w:asciiTheme="minorHAnsi" w:hAnsiTheme="minorHAnsi" w:cstheme="minorHAnsi"/>
          <w:b/>
          <w:i/>
          <w:spacing w:val="11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framing</w:t>
      </w:r>
      <w:r w:rsidRPr="00C13D52">
        <w:rPr>
          <w:rFonts w:asciiTheme="minorHAnsi" w:hAnsiTheme="minorHAnsi" w:cstheme="minorHAnsi"/>
          <w:spacing w:val="6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effects;</w:t>
      </w:r>
      <w:r w:rsidRPr="00C13D52">
        <w:rPr>
          <w:rFonts w:asciiTheme="minorHAnsi" w:hAnsiTheme="minorHAnsi" w:cstheme="minorHAnsi"/>
          <w:spacing w:val="5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healthcare</w:t>
      </w:r>
      <w:r w:rsidRPr="00C13D52">
        <w:rPr>
          <w:rFonts w:asciiTheme="minorHAnsi" w:hAnsiTheme="minorHAnsi" w:cstheme="minorHAnsi"/>
          <w:spacing w:val="6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rationing;</w:t>
      </w:r>
      <w:r w:rsidRPr="00C13D52">
        <w:rPr>
          <w:rFonts w:asciiTheme="minorHAnsi" w:hAnsiTheme="minorHAnsi" w:cstheme="minorHAnsi"/>
          <w:spacing w:val="6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delegation;</w:t>
      </w:r>
      <w:r w:rsidRPr="00C13D52">
        <w:rPr>
          <w:rFonts w:asciiTheme="minorHAnsi" w:hAnsiTheme="minorHAnsi" w:cstheme="minorHAnsi"/>
          <w:spacing w:val="6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mass</w:t>
      </w:r>
      <w:r w:rsidRPr="00C13D52">
        <w:rPr>
          <w:rFonts w:asciiTheme="minorHAnsi" w:hAnsiTheme="minorHAnsi" w:cstheme="minorHAnsi"/>
          <w:spacing w:val="5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preferences;</w:t>
      </w:r>
      <w:r w:rsidRPr="00C13D52">
        <w:rPr>
          <w:rFonts w:asciiTheme="minorHAnsi" w:hAnsiTheme="minorHAnsi" w:cstheme="minorHAnsi"/>
          <w:spacing w:val="6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political</w:t>
      </w:r>
      <w:r w:rsidRPr="00C13D52">
        <w:rPr>
          <w:rFonts w:asciiTheme="minorHAnsi" w:hAnsiTheme="minorHAnsi" w:cstheme="minorHAnsi"/>
          <w:spacing w:val="6"/>
        </w:rPr>
        <w:t xml:space="preserve"> </w:t>
      </w:r>
      <w:r w:rsidRPr="00C13D52">
        <w:rPr>
          <w:rFonts w:asciiTheme="minorHAnsi" w:hAnsiTheme="minorHAnsi" w:cstheme="minorHAnsi"/>
          <w:spacing w:val="-4"/>
        </w:rPr>
        <w:t>economy.</w:t>
      </w:r>
    </w:p>
    <w:p w14:paraId="6AA7A3AF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3C3F62B1" w14:textId="7EB12326" w:rsidR="00333724" w:rsidRPr="00C13D52" w:rsidRDefault="00FF57E7">
      <w:pPr>
        <w:pStyle w:val="BodyText"/>
        <w:rPr>
          <w:rFonts w:asciiTheme="minorHAnsi" w:hAnsiTheme="minorHAnsi" w:cstheme="minorHAnsi"/>
          <w:sz w:val="20"/>
        </w:rPr>
      </w:pPr>
      <w:r w:rsidRPr="00FF57E7">
        <w:rPr>
          <w:rFonts w:asciiTheme="minorHAnsi" w:hAnsiTheme="minorHAnsi" w:cstheme="minorHAnsi"/>
          <w:b/>
          <w:i/>
          <w:spacing w:val="-4"/>
        </w:rPr>
        <w:t>Conflict of interests</w:t>
      </w:r>
      <w:r>
        <w:rPr>
          <w:rFonts w:asciiTheme="minorHAnsi" w:hAnsiTheme="minorHAnsi" w:cstheme="minorHAnsi"/>
          <w:sz w:val="20"/>
        </w:rPr>
        <w:t>: there are no conflict of interests.</w:t>
      </w:r>
    </w:p>
    <w:p w14:paraId="66B9EC47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5AA40AE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6F80015D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1CC148CB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3E125EE6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61CF7E83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70354313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465B27CA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32123BD6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08E5737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6FB47D9E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7A440FC8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201E5AED" w14:textId="77777777" w:rsidR="00333724" w:rsidRPr="00C13D52" w:rsidRDefault="00000000">
      <w:pPr>
        <w:pStyle w:val="BodyText"/>
        <w:spacing w:before="155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BD9438" wp14:editId="04EC1CDC">
                <wp:simplePos x="0" y="0"/>
                <wp:positionH relativeFrom="page">
                  <wp:posOffset>914400</wp:posOffset>
                </wp:positionH>
                <wp:positionV relativeFrom="paragraph">
                  <wp:posOffset>285105</wp:posOffset>
                </wp:positionV>
                <wp:extent cx="23774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7CA1" id="Graphic 1" o:spid="_x0000_s1026" style="position:absolute;margin-left:1in;margin-top:22.45pt;width:187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7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" path="m,l2377401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79305E5" w14:textId="77777777" w:rsidR="00333724" w:rsidRPr="00C13D52" w:rsidRDefault="00000000">
      <w:pPr>
        <w:spacing w:before="35" w:line="216" w:lineRule="auto"/>
        <w:ind w:left="350" w:right="337" w:firstLine="331"/>
        <w:jc w:val="both"/>
        <w:rPr>
          <w:rFonts w:asciiTheme="minorHAnsi" w:hAnsiTheme="minorHAnsi" w:cstheme="minorHAnsi"/>
          <w:sz w:val="18"/>
        </w:rPr>
      </w:pPr>
      <w:r w:rsidRPr="00C13D52">
        <w:rPr>
          <w:rFonts w:asciiTheme="minorHAnsi" w:hAnsiTheme="minorHAnsi" w:cstheme="minorHAnsi"/>
          <w:sz w:val="18"/>
        </w:rPr>
        <w:t xml:space="preserve">We thank attendees of the 2026 INVEST Conference (Turku, Finland) and the 2026 International Social Pharmacy Workshop (Cork, Ireland). This work was supported by the Research Council of Finland (decision number: 354657) and the Research Council of Finland Flagship </w:t>
      </w:r>
      <w:proofErr w:type="spellStart"/>
      <w:r w:rsidRPr="00C13D52">
        <w:rPr>
          <w:rFonts w:asciiTheme="minorHAnsi" w:hAnsiTheme="minorHAnsi" w:cstheme="minorHAnsi"/>
          <w:sz w:val="18"/>
        </w:rPr>
        <w:t>Programme</w:t>
      </w:r>
      <w:proofErr w:type="spellEnd"/>
      <w:r w:rsidRPr="00C13D52">
        <w:rPr>
          <w:rFonts w:asciiTheme="minorHAnsi" w:hAnsiTheme="minorHAnsi" w:cstheme="minorHAnsi"/>
          <w:sz w:val="18"/>
        </w:rPr>
        <w:t xml:space="preserve"> (decision number:</w:t>
      </w:r>
      <w:r w:rsidRPr="00C13D52">
        <w:rPr>
          <w:rFonts w:asciiTheme="minorHAnsi" w:hAnsiTheme="minorHAnsi" w:cstheme="minorHAnsi"/>
          <w:spacing w:val="40"/>
          <w:sz w:val="18"/>
        </w:rPr>
        <w:t xml:space="preserve"> </w:t>
      </w:r>
      <w:r w:rsidRPr="00C13D52">
        <w:rPr>
          <w:rFonts w:asciiTheme="minorHAnsi" w:hAnsiTheme="minorHAnsi" w:cstheme="minorHAnsi"/>
          <w:sz w:val="18"/>
        </w:rPr>
        <w:t>345546).</w:t>
      </w:r>
    </w:p>
    <w:p w14:paraId="658AA8B8" w14:textId="77777777" w:rsidR="00C13D52" w:rsidRPr="00C13D52" w:rsidRDefault="00C13D52" w:rsidP="00D769FA">
      <w:pPr>
        <w:spacing w:before="88"/>
        <w:ind w:left="204" w:right="197"/>
        <w:jc w:val="center"/>
        <w:rPr>
          <w:rFonts w:asciiTheme="minorHAnsi" w:hAnsiTheme="minorHAnsi" w:cstheme="minorHAnsi"/>
          <w:sz w:val="18"/>
        </w:rPr>
      </w:pPr>
    </w:p>
    <w:sectPr w:rsidR="00C13D52" w:rsidRPr="00C13D52" w:rsidSect="00D769FA">
      <w:footerReference w:type="default" r:id="rId10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CCBE" w14:textId="77777777" w:rsidR="004734B8" w:rsidRDefault="004734B8">
      <w:r>
        <w:separator/>
      </w:r>
    </w:p>
  </w:endnote>
  <w:endnote w:type="continuationSeparator" w:id="0">
    <w:p w14:paraId="1EDF7738" w14:textId="77777777" w:rsidR="004734B8" w:rsidRDefault="0047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F2A7" w14:textId="4998515E" w:rsidR="00333724" w:rsidRDefault="0033372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1A659" w14:textId="77777777" w:rsidR="004734B8" w:rsidRDefault="004734B8">
      <w:r>
        <w:separator/>
      </w:r>
    </w:p>
  </w:footnote>
  <w:footnote w:type="continuationSeparator" w:id="0">
    <w:p w14:paraId="1DB987B7" w14:textId="77777777" w:rsidR="004734B8" w:rsidRDefault="00473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448B2"/>
    <w:multiLevelType w:val="hybridMultilevel"/>
    <w:tmpl w:val="568CBACE"/>
    <w:lvl w:ilvl="0" w:tplc="1CEA7C6A">
      <w:start w:val="1"/>
      <w:numFmt w:val="decimal"/>
      <w:lvlText w:val="%1."/>
      <w:lvlJc w:val="left"/>
      <w:pPr>
        <w:ind w:left="400" w:hanging="16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 w:tplc="8FDEDA44">
      <w:numFmt w:val="bullet"/>
      <w:lvlText w:val="•"/>
      <w:lvlJc w:val="left"/>
      <w:pPr>
        <w:ind w:left="832" w:hanging="163"/>
      </w:pPr>
      <w:rPr>
        <w:rFonts w:hint="default"/>
        <w:lang w:val="en-US" w:eastAsia="en-US" w:bidi="ar-SA"/>
      </w:rPr>
    </w:lvl>
    <w:lvl w:ilvl="2" w:tplc="E4229318">
      <w:numFmt w:val="bullet"/>
      <w:lvlText w:val="•"/>
      <w:lvlJc w:val="left"/>
      <w:pPr>
        <w:ind w:left="1265" w:hanging="163"/>
      </w:pPr>
      <w:rPr>
        <w:rFonts w:hint="default"/>
        <w:lang w:val="en-US" w:eastAsia="en-US" w:bidi="ar-SA"/>
      </w:rPr>
    </w:lvl>
    <w:lvl w:ilvl="3" w:tplc="71D6AA30">
      <w:numFmt w:val="bullet"/>
      <w:lvlText w:val="•"/>
      <w:lvlJc w:val="left"/>
      <w:pPr>
        <w:ind w:left="1697" w:hanging="163"/>
      </w:pPr>
      <w:rPr>
        <w:rFonts w:hint="default"/>
        <w:lang w:val="en-US" w:eastAsia="en-US" w:bidi="ar-SA"/>
      </w:rPr>
    </w:lvl>
    <w:lvl w:ilvl="4" w:tplc="90DE0F12">
      <w:numFmt w:val="bullet"/>
      <w:lvlText w:val="•"/>
      <w:lvlJc w:val="left"/>
      <w:pPr>
        <w:ind w:left="2130" w:hanging="163"/>
      </w:pPr>
      <w:rPr>
        <w:rFonts w:hint="default"/>
        <w:lang w:val="en-US" w:eastAsia="en-US" w:bidi="ar-SA"/>
      </w:rPr>
    </w:lvl>
    <w:lvl w:ilvl="5" w:tplc="86BEA52C">
      <w:numFmt w:val="bullet"/>
      <w:lvlText w:val="•"/>
      <w:lvlJc w:val="left"/>
      <w:pPr>
        <w:ind w:left="2563" w:hanging="163"/>
      </w:pPr>
      <w:rPr>
        <w:rFonts w:hint="default"/>
        <w:lang w:val="en-US" w:eastAsia="en-US" w:bidi="ar-SA"/>
      </w:rPr>
    </w:lvl>
    <w:lvl w:ilvl="6" w:tplc="061E1D64">
      <w:numFmt w:val="bullet"/>
      <w:lvlText w:val="•"/>
      <w:lvlJc w:val="left"/>
      <w:pPr>
        <w:ind w:left="2995" w:hanging="163"/>
      </w:pPr>
      <w:rPr>
        <w:rFonts w:hint="default"/>
        <w:lang w:val="en-US" w:eastAsia="en-US" w:bidi="ar-SA"/>
      </w:rPr>
    </w:lvl>
    <w:lvl w:ilvl="7" w:tplc="E59C23D4">
      <w:numFmt w:val="bullet"/>
      <w:lvlText w:val="•"/>
      <w:lvlJc w:val="left"/>
      <w:pPr>
        <w:ind w:left="3428" w:hanging="163"/>
      </w:pPr>
      <w:rPr>
        <w:rFonts w:hint="default"/>
        <w:lang w:val="en-US" w:eastAsia="en-US" w:bidi="ar-SA"/>
      </w:rPr>
    </w:lvl>
    <w:lvl w:ilvl="8" w:tplc="EA5C4A06">
      <w:numFmt w:val="bullet"/>
      <w:lvlText w:val="•"/>
      <w:lvlJc w:val="left"/>
      <w:pPr>
        <w:ind w:left="3860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75B335D1"/>
    <w:multiLevelType w:val="multilevel"/>
    <w:tmpl w:val="EC3082F2"/>
    <w:lvl w:ilvl="0">
      <w:start w:val="1"/>
      <w:numFmt w:val="decimal"/>
      <w:lvlText w:val="%1"/>
      <w:lvlJc w:val="left"/>
      <w:pPr>
        <w:ind w:left="844" w:hanging="48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2" w:hanging="61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91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5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6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7" w:hanging="613"/>
      </w:pPr>
      <w:rPr>
        <w:rFonts w:hint="default"/>
        <w:lang w:val="en-US" w:eastAsia="en-US" w:bidi="ar-SA"/>
      </w:rPr>
    </w:lvl>
  </w:abstractNum>
  <w:num w:numId="1" w16cid:durableId="250817518">
    <w:abstractNumId w:val="0"/>
  </w:num>
  <w:num w:numId="2" w16cid:durableId="148048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24"/>
    <w:rsid w:val="00007469"/>
    <w:rsid w:val="00071104"/>
    <w:rsid w:val="000C2807"/>
    <w:rsid w:val="000C6AEA"/>
    <w:rsid w:val="001401C9"/>
    <w:rsid w:val="001C4B36"/>
    <w:rsid w:val="002141D8"/>
    <w:rsid w:val="002F2231"/>
    <w:rsid w:val="00333724"/>
    <w:rsid w:val="00334EE8"/>
    <w:rsid w:val="003848A6"/>
    <w:rsid w:val="00407C58"/>
    <w:rsid w:val="00420DA7"/>
    <w:rsid w:val="004305A0"/>
    <w:rsid w:val="004335D2"/>
    <w:rsid w:val="004734B8"/>
    <w:rsid w:val="004A28FE"/>
    <w:rsid w:val="004A7590"/>
    <w:rsid w:val="004E0E0F"/>
    <w:rsid w:val="0062026D"/>
    <w:rsid w:val="0066351C"/>
    <w:rsid w:val="00665CF8"/>
    <w:rsid w:val="00680277"/>
    <w:rsid w:val="00730F40"/>
    <w:rsid w:val="007573EF"/>
    <w:rsid w:val="00785E96"/>
    <w:rsid w:val="007B45D6"/>
    <w:rsid w:val="007E60F2"/>
    <w:rsid w:val="00801350"/>
    <w:rsid w:val="008230D9"/>
    <w:rsid w:val="008360F7"/>
    <w:rsid w:val="008C4BFE"/>
    <w:rsid w:val="00990558"/>
    <w:rsid w:val="00A00C6F"/>
    <w:rsid w:val="00A56804"/>
    <w:rsid w:val="00A61724"/>
    <w:rsid w:val="00AA6DE4"/>
    <w:rsid w:val="00AE37E7"/>
    <w:rsid w:val="00B52C25"/>
    <w:rsid w:val="00B57308"/>
    <w:rsid w:val="00B80BB6"/>
    <w:rsid w:val="00BB5DC9"/>
    <w:rsid w:val="00BB6E99"/>
    <w:rsid w:val="00C05CEC"/>
    <w:rsid w:val="00C10ECB"/>
    <w:rsid w:val="00C13D52"/>
    <w:rsid w:val="00C54D5C"/>
    <w:rsid w:val="00C92540"/>
    <w:rsid w:val="00D15038"/>
    <w:rsid w:val="00D769FA"/>
    <w:rsid w:val="00DA6366"/>
    <w:rsid w:val="00E159A3"/>
    <w:rsid w:val="00EF6AB9"/>
    <w:rsid w:val="00FD2A08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848B4"/>
  <w15:docId w15:val="{0CD86C94-40AA-6940-B6BB-B33A6658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05"/>
      <w:ind w:left="844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970" w:hanging="6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1"/>
      <w:ind w:left="473" w:right="465" w:hanging="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44" w:hanging="484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730F4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0F40"/>
    <w:rPr>
      <w:rFonts w:ascii="Palatino Linotype" w:eastAsia="Palatino Linotype" w:hAnsi="Palatino Linotype" w:cs="Palatino Linotype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0F4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52C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C25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B52C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C25"/>
    <w:rPr>
      <w:rFonts w:ascii="Palatino Linotype" w:eastAsia="Palatino Linotype" w:hAnsi="Palatino Linotype" w:cs="Palatino Linotype"/>
    </w:rPr>
  </w:style>
  <w:style w:type="character" w:styleId="PageNumber">
    <w:name w:val="page number"/>
    <w:basedOn w:val="DefaultParagraphFont"/>
    <w:uiPriority w:val="99"/>
    <w:semiHidden/>
    <w:unhideWhenUsed/>
    <w:rsid w:val="00071104"/>
  </w:style>
  <w:style w:type="paragraph" w:customStyle="1" w:styleId="cl-153b007c">
    <w:name w:val="cl-153b007c"/>
    <w:basedOn w:val="Normal"/>
    <w:rsid w:val="008C4B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-153955ce">
    <w:name w:val="cl-153955ce"/>
    <w:basedOn w:val="DefaultParagraphFont"/>
    <w:rsid w:val="008C4BFE"/>
  </w:style>
  <w:style w:type="paragraph" w:customStyle="1" w:styleId="cl-153b0086">
    <w:name w:val="cl-153b0086"/>
    <w:basedOn w:val="Normal"/>
    <w:rsid w:val="008C4B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kko.niemela@utu.f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ctor.bahamonde@utu.f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katri.m.aaltonen@utu.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Héctor Bahamonde</cp:lastModifiedBy>
  <cp:revision>51</cp:revision>
  <dcterms:created xsi:type="dcterms:W3CDTF">2026-04-02T11:46:00Z</dcterms:created>
  <dcterms:modified xsi:type="dcterms:W3CDTF">2026-04-07T19:31:00Z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2026-04-02T00:00:00Z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