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0403" w14:textId="77777777" w:rsidR="00A047E6" w:rsidRPr="0087624F" w:rsidRDefault="00A047E6" w:rsidP="00A047E6">
      <w:pPr>
        <w:widowControl/>
        <w:jc w:val="both"/>
        <w:rPr>
          <w:rFonts w:ascii="Verdana" w:hAnsi="Verdana"/>
          <w:b/>
          <w:sz w:val="20"/>
          <w:lang w:val="en-US"/>
        </w:rPr>
      </w:pPr>
      <w:r w:rsidRPr="0087624F">
        <w:rPr>
          <w:rFonts w:ascii="Verdana" w:hAnsi="Verdana"/>
          <w:b/>
          <w:sz w:val="20"/>
          <w:lang w:val="en-US"/>
        </w:rPr>
        <w:t>BIBLIOGRAPHIC REFERENCES:</w:t>
      </w:r>
    </w:p>
    <w:p w14:paraId="0861ACD5" w14:textId="14610CA4" w:rsidR="00347D36" w:rsidRPr="00A047E6" w:rsidRDefault="00A047E6" w:rsidP="00A047E6">
      <w:pPr>
        <w:widowControl/>
        <w:jc w:val="both"/>
        <w:rPr>
          <w:rFonts w:ascii="Verdana" w:hAnsi="Verdana"/>
          <w:sz w:val="20"/>
          <w:lang w:val="en-US"/>
        </w:rPr>
      </w:pPr>
      <w:r w:rsidRPr="0087624F">
        <w:rPr>
          <w:rFonts w:ascii="Verdana" w:hAnsi="Verdana"/>
          <w:sz w:val="20"/>
          <w:lang w:val="en-US"/>
        </w:rPr>
        <w:t xml:space="preserve">In this section, include the </w:t>
      </w:r>
      <w:r w:rsidR="00E41AC2">
        <w:rPr>
          <w:rFonts w:ascii="Verdana" w:hAnsi="Verdana"/>
          <w:sz w:val="20"/>
          <w:lang w:val="en-US"/>
        </w:rPr>
        <w:t>complete</w:t>
      </w:r>
      <w:r w:rsidR="00E41AC2" w:rsidRPr="0087624F">
        <w:rPr>
          <w:rFonts w:ascii="Verdana" w:hAnsi="Verdana"/>
          <w:sz w:val="20"/>
          <w:lang w:val="en-US"/>
        </w:rPr>
        <w:t xml:space="preserve"> </w:t>
      </w:r>
      <w:r w:rsidRPr="0087624F">
        <w:rPr>
          <w:rFonts w:ascii="Verdana" w:hAnsi="Verdana"/>
          <w:sz w:val="20"/>
          <w:lang w:val="en-US"/>
        </w:rPr>
        <w:t xml:space="preserve">list of cited references in the Proposed Research section. </w:t>
      </w:r>
      <w:r w:rsidR="00A62508">
        <w:rPr>
          <w:rFonts w:ascii="Verdana" w:hAnsi="Verdana"/>
          <w:b/>
          <w:sz w:val="20"/>
          <w:lang w:val="en-US"/>
        </w:rPr>
        <w:t>Maximum extension</w:t>
      </w:r>
      <w:r w:rsidRPr="0087624F">
        <w:rPr>
          <w:rFonts w:ascii="Verdana" w:hAnsi="Verdana"/>
          <w:b/>
          <w:sz w:val="20"/>
          <w:lang w:val="en-US"/>
        </w:rPr>
        <w:t xml:space="preserve"> </w:t>
      </w:r>
      <w:r w:rsidR="00AB2483">
        <w:rPr>
          <w:rFonts w:ascii="Verdana" w:hAnsi="Verdana"/>
          <w:b/>
          <w:sz w:val="20"/>
          <w:lang w:val="en-US"/>
        </w:rPr>
        <w:t>5</w:t>
      </w:r>
      <w:r w:rsidRPr="0087624F">
        <w:rPr>
          <w:rFonts w:ascii="Verdana" w:hAnsi="Verdana"/>
          <w:b/>
          <w:sz w:val="20"/>
          <w:lang w:val="en-US"/>
        </w:rPr>
        <w:t xml:space="preserve"> pages</w:t>
      </w:r>
      <w:r w:rsidRPr="0087624F">
        <w:rPr>
          <w:rFonts w:ascii="Verdana" w:hAnsi="Verdana"/>
          <w:sz w:val="20"/>
          <w:lang w:val="en-US"/>
        </w:rPr>
        <w:t>.</w:t>
      </w:r>
      <w:r w:rsidR="00A62508">
        <w:rPr>
          <w:rFonts w:ascii="Verdana" w:hAnsi="Verdana"/>
          <w:sz w:val="20"/>
          <w:lang w:val="en-US"/>
        </w:rPr>
        <w:t xml:space="preserve"> </w:t>
      </w:r>
      <w:r w:rsidRPr="00167665">
        <w:rPr>
          <w:rFonts w:ascii="Verdana" w:hAnsi="Verdana"/>
          <w:sz w:val="20"/>
          <w:lang w:val="en-US"/>
        </w:rPr>
        <w:t>(</w:t>
      </w:r>
      <w:r w:rsidR="000363D5" w:rsidRPr="000363D5">
        <w:rPr>
          <w:rFonts w:ascii="Verdana" w:hAnsi="Verdana"/>
          <w:sz w:val="20"/>
          <w:lang w:val="en-US"/>
        </w:rPr>
        <w:t>Must use letter size, Verdana size 10 or similar</w:t>
      </w:r>
      <w:r w:rsidRPr="00167665">
        <w:rPr>
          <w:rFonts w:ascii="Verdana" w:hAnsi="Verdana"/>
          <w:sz w:val="20"/>
          <w:lang w:val="en-US"/>
        </w:rPr>
        <w:t>).</w:t>
      </w:r>
    </w:p>
    <w:p w14:paraId="7D8ABABF" w14:textId="3BB6D668" w:rsidR="008B15B3" w:rsidRDefault="008B15B3" w:rsidP="00565E9A">
      <w:pPr>
        <w:widowControl/>
        <w:spacing w:after="200" w:line="276" w:lineRule="auto"/>
        <w:rPr>
          <w:rFonts w:ascii="Verdana" w:hAnsi="Verdana"/>
          <w:b/>
          <w:sz w:val="20"/>
          <w:lang w:val="en-US"/>
        </w:rPr>
      </w:pPr>
    </w:p>
    <w:p w14:paraId="704C309D" w14:textId="47B49B9F" w:rsidR="00DD2819" w:rsidRDefault="003A2844" w:rsidP="003A2844">
      <w:pPr>
        <w:widowControl/>
        <w:spacing w:after="200" w:line="276" w:lineRule="auto"/>
        <w:jc w:val="both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b/>
          <w:sz w:val="20"/>
          <w:lang w:val="en-US"/>
        </w:rPr>
        <w:t>A</w:t>
      </w:r>
      <w:r w:rsidRPr="003A2844">
        <w:rPr>
          <w:rFonts w:ascii="Verdana" w:hAnsi="Verdana"/>
          <w:b/>
          <w:sz w:val="20"/>
          <w:lang w:val="en-US"/>
        </w:rPr>
        <w:t>void including in this section information that identifies you, such as names, initials, membership or sponsoring institutions, links or other backgrounds.</w:t>
      </w:r>
    </w:p>
    <w:p w14:paraId="5A54DC4E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Auyero, Javier. 2000. “The Logic of Clientelism in Argentina: An Ethnographic Account.” Latin American Research Review 35 (3): 55–81. </w:t>
      </w:r>
    </w:p>
    <w:p w14:paraId="04947DE6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Bahamonde, Hector. 2018. “Aiming Right at You: Group versus Individual Clientelistic Targeting in Brazil.” Journal of Politics in Latin America 10 (2): 41–76. </w:t>
      </w:r>
    </w:p>
    <w:p w14:paraId="4FAE80B3" w14:textId="54AF567F" w:rsidR="00DE0A6D" w:rsidRPr="00FC2070" w:rsidRDefault="00FA44E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>Bahamonde, Hector</w:t>
      </w:r>
      <w:r w:rsidR="00DE0A6D" w:rsidRPr="00FC2070">
        <w:rPr>
          <w:rFonts w:ascii="Verdana" w:hAnsi="Verdana"/>
          <w:sz w:val="20"/>
          <w:szCs w:val="20"/>
        </w:rPr>
        <w:t>. 2020. “Still for Sale: The Micro-Dynamics of Vote Selling in the United States, Evidence from a List Experiment.” Acta Politica</w:t>
      </w:r>
      <w:r w:rsidR="00A02448">
        <w:rPr>
          <w:rFonts w:ascii="Verdana" w:hAnsi="Verdana"/>
          <w:sz w:val="20"/>
          <w:szCs w:val="20"/>
          <w:lang w:val="es-ES"/>
        </w:rPr>
        <w:t xml:space="preserve">, </w:t>
      </w:r>
      <w:r w:rsidR="00A02448" w:rsidRPr="005F2865">
        <w:rPr>
          <w:rFonts w:ascii="Verdana" w:hAnsi="Verdana"/>
          <w:sz w:val="20"/>
          <w:szCs w:val="20"/>
          <w:lang w:val="en-US"/>
        </w:rPr>
        <w:t>forthco</w:t>
      </w:r>
      <w:r w:rsidR="001A03B9" w:rsidRPr="005F2865">
        <w:rPr>
          <w:rFonts w:ascii="Verdana" w:hAnsi="Verdana"/>
          <w:sz w:val="20"/>
          <w:szCs w:val="20"/>
          <w:lang w:val="en-US"/>
        </w:rPr>
        <w:t>m</w:t>
      </w:r>
      <w:r w:rsidR="00A02448" w:rsidRPr="005F2865">
        <w:rPr>
          <w:rFonts w:ascii="Verdana" w:hAnsi="Verdana"/>
          <w:sz w:val="20"/>
          <w:szCs w:val="20"/>
          <w:lang w:val="en-US"/>
        </w:rPr>
        <w:t>ing</w:t>
      </w:r>
      <w:r w:rsidR="00DE0A6D" w:rsidRPr="00FC2070">
        <w:rPr>
          <w:rFonts w:ascii="Verdana" w:hAnsi="Verdana"/>
          <w:sz w:val="20"/>
          <w:szCs w:val="20"/>
        </w:rPr>
        <w:t>.</w:t>
      </w:r>
    </w:p>
    <w:p w14:paraId="30B8AF15" w14:textId="77777777" w:rsidR="007A4022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 xml:space="preserve">Blair, Graeme, and Kosuke Imai. 2012. “Statistical Analysis of List Experiments.” Political Analysis 20 (1): 47–77. </w:t>
      </w:r>
    </w:p>
    <w:p w14:paraId="4031F75D" w14:textId="15F69B83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Borges, Mariana. 2019. “When Voters Help Politicians: Understanding Elections, Vote Buying, and Voting Behavior through the Voters’ Point of View.” </w:t>
      </w:r>
    </w:p>
    <w:p w14:paraId="57EB8B84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Calvo, Ernesto, and Maria Victoria Murillo. 2013. “When Parties Meet Voters: Assessing Political Linkages Through Partisan Networks and Distributive Expectations in Argentina and Chile.” Comparative Political Studies 46 (7): 851–882. </w:t>
      </w:r>
    </w:p>
    <w:p w14:paraId="025433E7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Carlin, Ryan, and Mason Moseley. 2015. “Good Democrats, Bad Targets: Democratic Values and Clientelistic Vote Buying.” The Journal of Politics 1 (77): 14–26. </w:t>
      </w:r>
    </w:p>
    <w:p w14:paraId="7357DC70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Corstange, Daniel. 2008. “Sensitive Questions, Truthful Answers? Modeling the List Experiment with LISTIT.” Political Analysis 17 (1): 45–63. </w:t>
      </w:r>
    </w:p>
    <w:p w14:paraId="61F673BC" w14:textId="77777777" w:rsidR="003929E0" w:rsidRPr="00FC2070" w:rsidRDefault="00A649E9" w:rsidP="00DE0A6D">
      <w:pPr>
        <w:pStyle w:val="NormalWeb"/>
        <w:rPr>
          <w:rFonts w:ascii="Verdana" w:hAnsi="Verdana"/>
          <w:sz w:val="20"/>
          <w:szCs w:val="20"/>
          <w:lang w:val="en-US"/>
        </w:rPr>
      </w:pPr>
      <w:r w:rsidRPr="00FC2070">
        <w:rPr>
          <w:rFonts w:ascii="Verdana" w:hAnsi="Verdana"/>
          <w:sz w:val="20"/>
          <w:szCs w:val="20"/>
        </w:rPr>
        <w:t>Corstange, Daniel</w:t>
      </w:r>
      <w:r w:rsidR="00DE0A6D" w:rsidRPr="00FC2070">
        <w:rPr>
          <w:rFonts w:ascii="Verdana" w:hAnsi="Verdana"/>
          <w:sz w:val="20"/>
          <w:szCs w:val="20"/>
        </w:rPr>
        <w:t>. 2012. “Vote Trafficking in Lebanon.” International Journal of Middle East Studies 44 (3): 483–505.</w:t>
      </w:r>
      <w:r w:rsidR="003929E0" w:rsidRPr="00FC2070">
        <w:rPr>
          <w:rFonts w:ascii="Verdana" w:hAnsi="Verdana"/>
          <w:sz w:val="20"/>
          <w:szCs w:val="20"/>
          <w:lang w:val="en-US"/>
        </w:rPr>
        <w:t xml:space="preserve"> </w:t>
      </w:r>
    </w:p>
    <w:p w14:paraId="7B7C915A" w14:textId="77777777" w:rsidR="003929E0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Cox, Gary, and Mathew Mccubbins. 1986. “Electoral Politics and Redistributive Game.” The Journal of Politics 48(2): 370–389.</w:t>
      </w:r>
    </w:p>
    <w:p w14:paraId="0C63446D" w14:textId="77777777" w:rsidR="003929E0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Dixit, Avinash, and John Londregan. 1996. “The Determinants of Success of Special Interests in Redistributive Politics.” The Journal of Politics 58 (4): 1132–1155.</w:t>
      </w:r>
    </w:p>
    <w:p w14:paraId="535CE2ED" w14:textId="77777777" w:rsidR="003929E0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Druckman, James, Mauro Gilli, Samara Klar, and Joshua Robison. 2015. “Measuring Drug and Alcohol Use Among College Student-Athletes.” Social Science Quarterly 96 (2): 369–380.</w:t>
      </w:r>
    </w:p>
    <w:p w14:paraId="297D9D0F" w14:textId="77777777" w:rsidR="003929E0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Geddes, Barbara. 1990. “How the Cases You Choose Affect the Answers You Get: Selection Bias in Comparative Politics.” Political Analysis 2 (1): 131–150.</w:t>
      </w:r>
    </w:p>
    <w:p w14:paraId="0422B409" w14:textId="2477233A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Glynn, Adam. 2013. “What Can We Learn with Statistical Truth Serum?: Design and Analysis of the List Experiment.” Public Opinion Quarterly 77 (S1): 159–172. </w:t>
      </w:r>
    </w:p>
    <w:p w14:paraId="426171DF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González-Ocantos, Ezequiel, Chad de Jonge, Carlos Meléndez, Javier Osorio, and David Nickerson. 2012. “Vote Buying and Social Desirability Bias: Experimental Evidence from Nicaragua.” American Journal of Political Science 56 (1): 202–217. </w:t>
      </w:r>
    </w:p>
    <w:p w14:paraId="2F5A3F1F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lastRenderedPageBreak/>
        <w:t xml:space="preserve">González-Ocantos, Ezequiel, Chad Kiewiet de Jonge, and David Nickerson. 2014. “The Conditionality of Vote-Buying Norms: Experimental Evidence from Latin America.” American Journal of Political Science 58 (1): 197–211. </w:t>
      </w:r>
    </w:p>
    <w:p w14:paraId="34344A33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Hicken, Allen, Stephen Leider, Nico Ravanilla, and Dean Yang. 2015. “Measuring Vote-Selling: Field Evidence from the Philippines.” American Economic Review 105 (5): 352–356. </w:t>
      </w:r>
    </w:p>
    <w:p w14:paraId="550F5A5F" w14:textId="63BA24EA" w:rsidR="00DE0A6D" w:rsidRPr="00FC2070" w:rsidRDefault="007C7127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>Hicken, Allen, Stephen Leider, Nico Ravanilla, and Dean Yang</w:t>
      </w:r>
      <w:r w:rsidR="00DE0A6D" w:rsidRPr="00FC2070">
        <w:rPr>
          <w:rFonts w:ascii="Verdana" w:hAnsi="Verdana"/>
          <w:sz w:val="20"/>
          <w:szCs w:val="20"/>
        </w:rPr>
        <w:t xml:space="preserve">. 2018. “Temptation in Vote-Selling: Evidence from a Field Experiment in the Philippines.” Journal of Development Economics 131:1–14. </w:t>
      </w:r>
    </w:p>
    <w:p w14:paraId="490AD22B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Imai, Kosuke, Bethany Park, and Kenneth Greene. 2015. “Using the Predicted Responses from List Experiments as Explanatory Variables in Regression Models.” Political Analysis 23 (02): 180–196. </w:t>
      </w:r>
    </w:p>
    <w:p w14:paraId="3F2D856D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Jensen, Peter Sandholt, and Mogens Justesen. 2014. “Poverty and Vote Buying: Survey-based Evidence from Africa.” Electoral Studies 33:220–232. </w:t>
      </w:r>
    </w:p>
    <w:p w14:paraId="50647D37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Khemani, Stuti. 2015. “Buying Votes Versus Supplying Public Services: Political Incentives to Under-Invest in Pro-Poor Policies.” Journal of Development Economics 117:84–93. </w:t>
      </w:r>
    </w:p>
    <w:p w14:paraId="5D640A9D" w14:textId="77777777" w:rsidR="006E1FC2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 xml:space="preserve">Kiewiet de Jonge, Chad. 2015. “Who Lies About Electoral Gifts?” Public Opinion Quarterly 79 (3): 710–739. </w:t>
      </w:r>
    </w:p>
    <w:p w14:paraId="708C246F" w14:textId="18A06C36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Kitschelt, Herbert. 2000. “Linkages between Citizens and Politicians in Democratic Polities.” Comparative Political Studies 33 (6-7): 845–879. </w:t>
      </w:r>
    </w:p>
    <w:p w14:paraId="4B5EB208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Kuklinski, James, Paul Sniderman, Kathleen Knight, Thomas Piazza, Tetlock Philip, Gordon Lawrence, and Barbara Mellers. 1997. “Racial Prejudice and Attitudes Toward Affirmative Action.” American Journal of Political Science 41 (2): 402–419. </w:t>
      </w:r>
    </w:p>
    <w:p w14:paraId="0AE0B28E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LaBrie, Joseph, and Mitchell Earleywine. 2000. “Sexual Risk Behaviors and Alcohol: Higher Base Rates Revealed using the Unmatched-Count Technique.” Journal of Sex Research 37 (4): 321–326. </w:t>
      </w:r>
    </w:p>
    <w:p w14:paraId="692E964C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Luna, Juan Pablo, Pilar Giannini, Héctor Bahamonde, Rodolfo López, Martín Ordóñez, and Gonzalo Recart. 2011. “El Secreto de mi Éxito: Parte II. Los Caminos a Vaparaíso en 2009.” Revista de Ciencia Política 31 (2): 285–310. </w:t>
      </w:r>
    </w:p>
    <w:p w14:paraId="3B48E1F6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Luna, Juan Pablo, and Elizabeth Zechmeister. 2005. “Political Representation in Latin America: A Study of Elite-Mass Congruence in Nine Countries.” Comparative Political Studies 38 (4): 388–416. </w:t>
      </w:r>
    </w:p>
    <w:p w14:paraId="761179F9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Michael, Adam, and Tariq Thachil. 2018. “How Clients Select Brokers: Competition and Choice in India’s Slums.” American Political Science Review 112 (4): 775–791. </w:t>
      </w:r>
    </w:p>
    <w:p w14:paraId="17813CF8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Morton, Rebecca, and Kenneth Williams. 2010. Experimental Political Science and the Study of Causality: From Nature to the Lab. Cambridge University Press. </w:t>
      </w:r>
    </w:p>
    <w:p w14:paraId="540CC524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Nichter, Simeon. 2008. “Vote Buying or Turnout Buying? Machine Politics and the Secret Ballot.” American Political Science Review 102 (01): 19–31. </w:t>
      </w:r>
    </w:p>
    <w:p w14:paraId="4424961F" w14:textId="77777777" w:rsidR="002F6BB5" w:rsidRPr="00FC2070" w:rsidRDefault="005C0CC1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Nichter, Simeon</w:t>
      </w:r>
      <w:r w:rsidR="00DE0A6D" w:rsidRPr="00FC2070">
        <w:rPr>
          <w:rFonts w:ascii="Verdana" w:hAnsi="Verdana"/>
          <w:sz w:val="20"/>
          <w:szCs w:val="20"/>
        </w:rPr>
        <w:t>. 2014. “Conceptualizing Vote Buying.” Electoral Studies 35:315–327.</w:t>
      </w:r>
    </w:p>
    <w:p w14:paraId="585723A8" w14:textId="77777777" w:rsidR="00DF42B0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Nichter, Simeon, and Michael Peress. 2017. “Request Fulfilling: When Citizens Demand Clientelist Benefits.” Comparative Political Studies 50 (8): 1086–1117.</w:t>
      </w:r>
    </w:p>
    <w:p w14:paraId="3F95E237" w14:textId="74142C46" w:rsidR="00DF42B0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>Posada-Carbó, Eduardo. 1996. Elections before Democracy: The History of Elections in Europe and Latin America. Eduardo Posada-Carbó. Palgrave Macmillan.</w:t>
      </w:r>
    </w:p>
    <w:p w14:paraId="1567F04F" w14:textId="77777777" w:rsidR="002A5DB1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Redlawsk, David, Caroline Tolbert, and William Franko. 2010. “Voters, Emotions, and Race in 2008: Obama as the First Black President.” Political Research Quarterly 63 (4): 875–889.</w:t>
      </w:r>
    </w:p>
    <w:p w14:paraId="670BD751" w14:textId="77777777" w:rsidR="001E6BF1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lastRenderedPageBreak/>
        <w:t>Sabato, Hilda. 2001. “On Political Citizenship in Nineteenth-Century Latin America.” The American Historical Review 106 (4): 1290.</w:t>
      </w:r>
    </w:p>
    <w:p w14:paraId="00B8C6E3" w14:textId="77777777" w:rsidR="00ED4BEA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Stokes, Susan. 2005. “Perverse Accountability: A Formal Model of Machine Politics with Evidence from Argentina.” American Political Science Review 99 (3): 315–325.</w:t>
      </w:r>
    </w:p>
    <w:p w14:paraId="5AF0C3FA" w14:textId="77777777" w:rsidR="000F3245" w:rsidRPr="00FC2070" w:rsidRDefault="00DE0A6D" w:rsidP="00DE0A6D">
      <w:pPr>
        <w:pStyle w:val="NormalWeb"/>
        <w:rPr>
          <w:rFonts w:ascii="Verdana" w:hAnsi="Verdana"/>
          <w:sz w:val="20"/>
          <w:szCs w:val="20"/>
        </w:rPr>
      </w:pPr>
      <w:r w:rsidRPr="00FC2070">
        <w:rPr>
          <w:rFonts w:ascii="Verdana" w:hAnsi="Verdana"/>
          <w:sz w:val="20"/>
          <w:szCs w:val="20"/>
        </w:rPr>
        <w:t>Szwarcberg, Mariela. 2013. “The Microfundations of Political Clientelism. Lessons from the Argentine Case.” Latin American Research Review 48 (2): 32–54.</w:t>
      </w:r>
    </w:p>
    <w:p w14:paraId="2060EED9" w14:textId="63B3FB2B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Wantchekon, Leonard. 2003. “Clientelism and Voting Behavior: Evidence from a Field Experiment in Benin.” World Politics 55 (April): 399–422. </w:t>
      </w:r>
    </w:p>
    <w:p w14:paraId="41B7BFEB" w14:textId="77777777" w:rsidR="00DE0A6D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Watson, Joel. 2007. Strategy: An Introduction to Game Theory. 2nd. W. W. Norton / Company. </w:t>
      </w:r>
    </w:p>
    <w:p w14:paraId="0EF979CA" w14:textId="1D7119E9" w:rsidR="006B5ED2" w:rsidRPr="00FC2070" w:rsidRDefault="00DE0A6D" w:rsidP="00DE0A6D">
      <w:pPr>
        <w:pStyle w:val="NormalWeb"/>
        <w:rPr>
          <w:rFonts w:ascii="Verdana" w:hAnsi="Verdana"/>
        </w:rPr>
      </w:pPr>
      <w:r w:rsidRPr="00FC2070">
        <w:rPr>
          <w:rFonts w:ascii="Verdana" w:hAnsi="Verdana"/>
          <w:sz w:val="20"/>
          <w:szCs w:val="20"/>
        </w:rPr>
        <w:t xml:space="preserve">Weitz-Shapiro, Rebecca. 2012. “What Wins Votes: Why Some Politicians Opt Out of Clientelism.” American Journal of Political Science 56 (3): 568–583. </w:t>
      </w:r>
    </w:p>
    <w:sectPr w:rsidR="006B5ED2" w:rsidRPr="00FC2070" w:rsidSect="00347D36">
      <w:footerReference w:type="even" r:id="rId10"/>
      <w:footerReference w:type="default" r:id="rId11"/>
      <w:footerReference w:type="first" r:id="rId12"/>
      <w:endnotePr>
        <w:numFmt w:val="decimal"/>
      </w:endnotePr>
      <w:pgSz w:w="12242" w:h="15842" w:code="124"/>
      <w:pgMar w:top="567" w:right="680" w:bottom="709" w:left="680" w:header="397" w:footer="454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F1FEF" w14:textId="77777777" w:rsidR="004178A1" w:rsidRDefault="004178A1">
      <w:r>
        <w:separator/>
      </w:r>
    </w:p>
  </w:endnote>
  <w:endnote w:type="continuationSeparator" w:id="0">
    <w:p w14:paraId="6AC2E0CE" w14:textId="77777777" w:rsidR="004178A1" w:rsidRDefault="0041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C0771" w14:textId="77777777" w:rsidR="005E586C" w:rsidRDefault="005E586C">
    <w:pPr>
      <w:pStyle w:val="Footer"/>
      <w:rPr>
        <w:rStyle w:val="PageNumber"/>
        <w:rFonts w:ascii="Courier" w:hAnsi="Courier"/>
        <w:color w:val="auto"/>
        <w:sz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4C0772" w14:textId="77777777" w:rsidR="005E586C" w:rsidRDefault="005E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C0773" w14:textId="2F7D707B" w:rsidR="005E586C" w:rsidRPr="00131CC6" w:rsidRDefault="00A766A9" w:rsidP="00A766A9">
    <w:pPr>
      <w:pStyle w:val="Footer"/>
      <w:pBdr>
        <w:top w:val="none" w:sz="0" w:space="0" w:color="auto"/>
      </w:pBdr>
      <w:jc w:val="left"/>
    </w:pPr>
    <w:r w:rsidRPr="00131CC6">
      <w:t xml:space="preserve">Concurso </w:t>
    </w:r>
    <w:r>
      <w:t>d</w:t>
    </w:r>
    <w:r w:rsidRPr="00131CC6">
      <w:t xml:space="preserve">e Proyectos </w:t>
    </w:r>
    <w:r>
      <w:t>de Iniciación en Investigación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BDBD2" w14:textId="1758E0CB" w:rsidR="008B15B3" w:rsidRDefault="00A766A9" w:rsidP="00A766A9">
    <w:pPr>
      <w:pStyle w:val="Footer"/>
      <w:pBdr>
        <w:top w:val="none" w:sz="0" w:space="0" w:color="auto"/>
      </w:pBdr>
      <w:jc w:val="left"/>
    </w:pPr>
    <w:r w:rsidRPr="00131CC6">
      <w:t xml:space="preserve">Concurso </w:t>
    </w:r>
    <w:r>
      <w:t>d</w:t>
    </w:r>
    <w:r w:rsidRPr="00131CC6">
      <w:t xml:space="preserve">e Proyectos </w:t>
    </w:r>
    <w:r>
      <w:t>de Iniciación en Investigación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5E9C4" w14:textId="77777777" w:rsidR="004178A1" w:rsidRDefault="004178A1">
      <w:r>
        <w:separator/>
      </w:r>
    </w:p>
  </w:footnote>
  <w:footnote w:type="continuationSeparator" w:id="0">
    <w:p w14:paraId="3991759C" w14:textId="77777777" w:rsidR="004178A1" w:rsidRDefault="00417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1125"/>
    <w:multiLevelType w:val="hybridMultilevel"/>
    <w:tmpl w:val="FC260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6DFF"/>
    <w:multiLevelType w:val="multilevel"/>
    <w:tmpl w:val="E9D43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9040259"/>
    <w:multiLevelType w:val="multilevel"/>
    <w:tmpl w:val="896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1EF3"/>
    <w:multiLevelType w:val="multilevel"/>
    <w:tmpl w:val="09DA69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D95C60"/>
    <w:multiLevelType w:val="hybridMultilevel"/>
    <w:tmpl w:val="5010E1E2"/>
    <w:lvl w:ilvl="0" w:tplc="5C80FA7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CB3338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ABB411E"/>
    <w:multiLevelType w:val="multilevel"/>
    <w:tmpl w:val="BCE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84F32"/>
    <w:multiLevelType w:val="multilevel"/>
    <w:tmpl w:val="CD027A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76040"/>
    <w:multiLevelType w:val="multilevel"/>
    <w:tmpl w:val="790432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9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0" w15:restartNumberingAfterBreak="0">
    <w:nsid w:val="2CB72BF8"/>
    <w:multiLevelType w:val="hybridMultilevel"/>
    <w:tmpl w:val="8A6843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47F79"/>
    <w:multiLevelType w:val="multilevel"/>
    <w:tmpl w:val="4746DD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2618A"/>
    <w:multiLevelType w:val="hybridMultilevel"/>
    <w:tmpl w:val="E12AA2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BA22A5"/>
    <w:multiLevelType w:val="singleLevel"/>
    <w:tmpl w:val="83B89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DBE54F0"/>
    <w:multiLevelType w:val="hybridMultilevel"/>
    <w:tmpl w:val="A0487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D0D"/>
    <w:multiLevelType w:val="hybridMultilevel"/>
    <w:tmpl w:val="5D389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54438"/>
    <w:multiLevelType w:val="hybridMultilevel"/>
    <w:tmpl w:val="F162E16E"/>
    <w:lvl w:ilvl="0" w:tplc="3230A954">
      <w:start w:val="2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="Palatino Linotype" w:hAnsi="Palatino Linotype" w:hint="default"/>
        <w:b/>
        <w:color w:val="auto"/>
        <w:sz w:val="18"/>
      </w:rPr>
    </w:lvl>
    <w:lvl w:ilvl="1" w:tplc="96524622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886AE2C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6CB610CE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1218B8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CC7EA822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AC968D8E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E36E818C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4EF22884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458663D5"/>
    <w:multiLevelType w:val="hybridMultilevel"/>
    <w:tmpl w:val="CB9CB5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929F1"/>
    <w:multiLevelType w:val="hybridMultilevel"/>
    <w:tmpl w:val="F6D292CA"/>
    <w:lvl w:ilvl="0" w:tplc="5C966D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C01B31"/>
    <w:multiLevelType w:val="hybridMultilevel"/>
    <w:tmpl w:val="C4082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9123B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0481063"/>
    <w:multiLevelType w:val="hybridMultilevel"/>
    <w:tmpl w:val="EE54970E"/>
    <w:lvl w:ilvl="0" w:tplc="8820971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5510F"/>
    <w:multiLevelType w:val="hybridMultilevel"/>
    <w:tmpl w:val="F0186620"/>
    <w:lvl w:ilvl="0" w:tplc="FA6230C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A45A9"/>
    <w:multiLevelType w:val="hybridMultilevel"/>
    <w:tmpl w:val="6EAE91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5CC1660"/>
    <w:multiLevelType w:val="singleLevel"/>
    <w:tmpl w:val="A4C49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16"/>
      </w:rPr>
    </w:lvl>
  </w:abstractNum>
  <w:abstractNum w:abstractNumId="25" w15:restartNumberingAfterBreak="0">
    <w:nsid w:val="73DE6875"/>
    <w:multiLevelType w:val="hybridMultilevel"/>
    <w:tmpl w:val="3F8419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7A08C7"/>
    <w:multiLevelType w:val="hybridMultilevel"/>
    <w:tmpl w:val="D030675E"/>
    <w:lvl w:ilvl="0" w:tplc="E17C0F9C">
      <w:start w:val="4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Palatino Linotype" w:eastAsia="Times New Roman" w:hAnsi="Palatino Linotype" w:cs="Helvetica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776E0D3B"/>
    <w:multiLevelType w:val="hybridMultilevel"/>
    <w:tmpl w:val="09DA693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8"/>
  </w:num>
  <w:num w:numId="3">
    <w:abstractNumId w:val="13"/>
  </w:num>
  <w:num w:numId="4">
    <w:abstractNumId w:val="9"/>
  </w:num>
  <w:num w:numId="5">
    <w:abstractNumId w:val="16"/>
  </w:num>
  <w:num w:numId="6">
    <w:abstractNumId w:val="23"/>
  </w:num>
  <w:num w:numId="7">
    <w:abstractNumId w:val="12"/>
  </w:num>
  <w:num w:numId="8">
    <w:abstractNumId w:val="1"/>
  </w:num>
  <w:num w:numId="9">
    <w:abstractNumId w:val="14"/>
  </w:num>
  <w:num w:numId="10">
    <w:abstractNumId w:val="27"/>
  </w:num>
  <w:num w:numId="11">
    <w:abstractNumId w:val="25"/>
  </w:num>
  <w:num w:numId="12">
    <w:abstractNumId w:val="18"/>
  </w:num>
  <w:num w:numId="13">
    <w:abstractNumId w:val="3"/>
  </w:num>
  <w:num w:numId="14">
    <w:abstractNumId w:val="8"/>
  </w:num>
  <w:num w:numId="15">
    <w:abstractNumId w:val="26"/>
  </w:num>
  <w:num w:numId="16">
    <w:abstractNumId w:val="10"/>
  </w:num>
  <w:num w:numId="17">
    <w:abstractNumId w:val="17"/>
  </w:num>
  <w:num w:numId="18">
    <w:abstractNumId w:val="0"/>
  </w:num>
  <w:num w:numId="19">
    <w:abstractNumId w:val="22"/>
  </w:num>
  <w:num w:numId="20">
    <w:abstractNumId w:val="6"/>
  </w:num>
  <w:num w:numId="21">
    <w:abstractNumId w:val="2"/>
  </w:num>
  <w:num w:numId="22">
    <w:abstractNumId w:val="7"/>
  </w:num>
  <w:num w:numId="23">
    <w:abstractNumId w:val="11"/>
  </w:num>
  <w:num w:numId="24">
    <w:abstractNumId w:val="5"/>
  </w:num>
  <w:num w:numId="25">
    <w:abstractNumId w:val="20"/>
  </w:num>
  <w:num w:numId="26">
    <w:abstractNumId w:val="21"/>
  </w:num>
  <w:num w:numId="27">
    <w:abstractNumId w:val="4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2MDUyMTAxMTQ1tLBU0lEKTi0uzszPAykwrAUAgBXa6SwAAAA="/>
  </w:docVars>
  <w:rsids>
    <w:rsidRoot w:val="00347D36"/>
    <w:rsid w:val="00024ABA"/>
    <w:rsid w:val="000363D5"/>
    <w:rsid w:val="000E270F"/>
    <w:rsid w:val="000F3245"/>
    <w:rsid w:val="000F70FB"/>
    <w:rsid w:val="00104B4A"/>
    <w:rsid w:val="0013125C"/>
    <w:rsid w:val="00141FCE"/>
    <w:rsid w:val="001A03B9"/>
    <w:rsid w:val="001B5E66"/>
    <w:rsid w:val="001B6A47"/>
    <w:rsid w:val="001D2C44"/>
    <w:rsid w:val="001E6BF1"/>
    <w:rsid w:val="00232F64"/>
    <w:rsid w:val="0023754B"/>
    <w:rsid w:val="00241A59"/>
    <w:rsid w:val="002542C2"/>
    <w:rsid w:val="00293C72"/>
    <w:rsid w:val="002A4841"/>
    <w:rsid w:val="002A5DB1"/>
    <w:rsid w:val="002C260E"/>
    <w:rsid w:val="002D731E"/>
    <w:rsid w:val="002F6BB5"/>
    <w:rsid w:val="00305730"/>
    <w:rsid w:val="00332E87"/>
    <w:rsid w:val="00347D36"/>
    <w:rsid w:val="00354EEA"/>
    <w:rsid w:val="00371AF9"/>
    <w:rsid w:val="003734F7"/>
    <w:rsid w:val="003929E0"/>
    <w:rsid w:val="003929E8"/>
    <w:rsid w:val="003A2844"/>
    <w:rsid w:val="004178A1"/>
    <w:rsid w:val="00452CBD"/>
    <w:rsid w:val="0046475E"/>
    <w:rsid w:val="004E20AE"/>
    <w:rsid w:val="004F26D4"/>
    <w:rsid w:val="005301D1"/>
    <w:rsid w:val="005462D1"/>
    <w:rsid w:val="00562215"/>
    <w:rsid w:val="00565E9A"/>
    <w:rsid w:val="005676E2"/>
    <w:rsid w:val="00586FBF"/>
    <w:rsid w:val="00593349"/>
    <w:rsid w:val="005C0CC1"/>
    <w:rsid w:val="005E586C"/>
    <w:rsid w:val="005F2865"/>
    <w:rsid w:val="00633DA3"/>
    <w:rsid w:val="006363C2"/>
    <w:rsid w:val="00692BA8"/>
    <w:rsid w:val="006A2FDD"/>
    <w:rsid w:val="006A472D"/>
    <w:rsid w:val="006B5ED2"/>
    <w:rsid w:val="006C0B27"/>
    <w:rsid w:val="006C75B3"/>
    <w:rsid w:val="006D689E"/>
    <w:rsid w:val="006E180F"/>
    <w:rsid w:val="006E1FC2"/>
    <w:rsid w:val="00703588"/>
    <w:rsid w:val="007054D3"/>
    <w:rsid w:val="00741B91"/>
    <w:rsid w:val="007557A0"/>
    <w:rsid w:val="00790271"/>
    <w:rsid w:val="00794A7F"/>
    <w:rsid w:val="007A4022"/>
    <w:rsid w:val="007B2398"/>
    <w:rsid w:val="007B2AEF"/>
    <w:rsid w:val="007B7022"/>
    <w:rsid w:val="007C7127"/>
    <w:rsid w:val="007F2F6E"/>
    <w:rsid w:val="00823042"/>
    <w:rsid w:val="0087624F"/>
    <w:rsid w:val="0088173A"/>
    <w:rsid w:val="00882DE6"/>
    <w:rsid w:val="00891623"/>
    <w:rsid w:val="008B15B3"/>
    <w:rsid w:val="008B24AB"/>
    <w:rsid w:val="008B27A0"/>
    <w:rsid w:val="008E7CB5"/>
    <w:rsid w:val="00934D8A"/>
    <w:rsid w:val="009525EC"/>
    <w:rsid w:val="00990FF8"/>
    <w:rsid w:val="009E3ED9"/>
    <w:rsid w:val="009E6C7D"/>
    <w:rsid w:val="00A02448"/>
    <w:rsid w:val="00A047E6"/>
    <w:rsid w:val="00A26D56"/>
    <w:rsid w:val="00A62508"/>
    <w:rsid w:val="00A649E9"/>
    <w:rsid w:val="00A766A9"/>
    <w:rsid w:val="00AA3E77"/>
    <w:rsid w:val="00AB2483"/>
    <w:rsid w:val="00AB7AB4"/>
    <w:rsid w:val="00AC23D2"/>
    <w:rsid w:val="00AD085E"/>
    <w:rsid w:val="00AE3340"/>
    <w:rsid w:val="00AE70AA"/>
    <w:rsid w:val="00AF6B07"/>
    <w:rsid w:val="00B06FD4"/>
    <w:rsid w:val="00B40DA8"/>
    <w:rsid w:val="00B5363B"/>
    <w:rsid w:val="00B71CBA"/>
    <w:rsid w:val="00B84042"/>
    <w:rsid w:val="00BF012A"/>
    <w:rsid w:val="00C241C9"/>
    <w:rsid w:val="00C3377D"/>
    <w:rsid w:val="00C41CB9"/>
    <w:rsid w:val="00C536F3"/>
    <w:rsid w:val="00C71515"/>
    <w:rsid w:val="00C92429"/>
    <w:rsid w:val="00C93BBA"/>
    <w:rsid w:val="00CB0DA9"/>
    <w:rsid w:val="00CB2607"/>
    <w:rsid w:val="00CC2BBF"/>
    <w:rsid w:val="00CC6002"/>
    <w:rsid w:val="00CC700A"/>
    <w:rsid w:val="00CD2247"/>
    <w:rsid w:val="00CD7EB6"/>
    <w:rsid w:val="00D15588"/>
    <w:rsid w:val="00D81709"/>
    <w:rsid w:val="00DB0BBF"/>
    <w:rsid w:val="00DD1E0E"/>
    <w:rsid w:val="00DD2819"/>
    <w:rsid w:val="00DE0A6D"/>
    <w:rsid w:val="00DF42B0"/>
    <w:rsid w:val="00E349FC"/>
    <w:rsid w:val="00E41AC2"/>
    <w:rsid w:val="00E918DB"/>
    <w:rsid w:val="00E94F57"/>
    <w:rsid w:val="00EC3EE7"/>
    <w:rsid w:val="00ED4BEA"/>
    <w:rsid w:val="00F63330"/>
    <w:rsid w:val="00F733E3"/>
    <w:rsid w:val="00F86D92"/>
    <w:rsid w:val="00FA44ED"/>
    <w:rsid w:val="00FA4C94"/>
    <w:rsid w:val="00FC2070"/>
    <w:rsid w:val="00FD3557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C05A5"/>
  <w15:docId w15:val="{B0C27757-9DE6-41A6-938D-5398744E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09"/>
    <w:pPr>
      <w:widowControl w:val="0"/>
      <w:spacing w:after="0" w:line="240" w:lineRule="auto"/>
    </w:pPr>
    <w:rPr>
      <w:rFonts w:ascii="Courier" w:eastAsia="Times New Roman" w:hAnsi="Courier" w:cs="Times New Roman"/>
      <w:sz w:val="24"/>
      <w:szCs w:val="20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347D36"/>
    <w:pPr>
      <w:keepNext/>
      <w:tabs>
        <w:tab w:val="center" w:pos="751"/>
      </w:tabs>
      <w:suppressAutoHyphens/>
      <w:spacing w:before="186" w:after="54"/>
      <w:jc w:val="center"/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347D36"/>
    <w:pPr>
      <w:keepNext/>
      <w:tabs>
        <w:tab w:val="left" w:pos="-720"/>
      </w:tabs>
      <w:suppressAutoHyphens/>
      <w:spacing w:after="54"/>
      <w:outlineLvl w:val="1"/>
    </w:pPr>
    <w:rPr>
      <w:rFonts w:ascii="CG Times" w:hAnsi="CG Times"/>
      <w:b/>
      <w:sz w:val="1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347D36"/>
    <w:pPr>
      <w:keepNext/>
      <w:tabs>
        <w:tab w:val="center" w:pos="776"/>
      </w:tabs>
      <w:suppressAutoHyphens/>
      <w:spacing w:before="186" w:after="54"/>
      <w:jc w:val="center"/>
      <w:outlineLvl w:val="2"/>
    </w:pPr>
    <w:rPr>
      <w:rFonts w:ascii="CG Times" w:hAnsi="CG Times"/>
      <w:b/>
      <w:sz w:val="14"/>
      <w:lang w:val="es-ES_tradnl"/>
    </w:rPr>
  </w:style>
  <w:style w:type="paragraph" w:styleId="Heading4">
    <w:name w:val="heading 4"/>
    <w:basedOn w:val="Normal"/>
    <w:next w:val="Normal"/>
    <w:link w:val="Heading4Char"/>
    <w:qFormat/>
    <w:rsid w:val="00347D36"/>
    <w:pPr>
      <w:keepNext/>
      <w:tabs>
        <w:tab w:val="center" w:pos="2887"/>
      </w:tabs>
      <w:suppressAutoHyphens/>
      <w:spacing w:before="186" w:after="54"/>
      <w:outlineLvl w:val="3"/>
    </w:pPr>
    <w:rPr>
      <w:rFonts w:ascii="CG Times" w:hAnsi="CG Times"/>
      <w:b/>
      <w:sz w:val="14"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347D36"/>
    <w:pPr>
      <w:keepNext/>
      <w:tabs>
        <w:tab w:val="center" w:pos="931"/>
      </w:tabs>
      <w:suppressAutoHyphens/>
      <w:jc w:val="center"/>
      <w:outlineLvl w:val="4"/>
    </w:pPr>
    <w:rPr>
      <w:rFonts w:ascii="CG Times" w:hAnsi="CG Times"/>
      <w:b/>
      <w:sz w:val="19"/>
      <w:lang w:val="es-ES_tradnl"/>
    </w:rPr>
  </w:style>
  <w:style w:type="paragraph" w:styleId="Heading6">
    <w:name w:val="heading 6"/>
    <w:basedOn w:val="Normal"/>
    <w:next w:val="Normal"/>
    <w:link w:val="Heading6Ch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5"/>
    </w:pPr>
    <w:rPr>
      <w:b/>
      <w:sz w:val="18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lang w:val="es-ES_tradnl"/>
    </w:rPr>
  </w:style>
  <w:style w:type="paragraph" w:styleId="Heading8">
    <w:name w:val="heading 8"/>
    <w:basedOn w:val="Normal"/>
    <w:next w:val="Normal"/>
    <w:link w:val="Heading8Ch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b/>
      <w:lang w:val="es-ES_tradnl"/>
    </w:rPr>
  </w:style>
  <w:style w:type="paragraph" w:styleId="Heading9">
    <w:name w:val="heading 9"/>
    <w:basedOn w:val="Normal"/>
    <w:next w:val="Normal"/>
    <w:link w:val="Heading9Char"/>
    <w:qFormat/>
    <w:rsid w:val="00347D36"/>
    <w:pPr>
      <w:keepNext/>
      <w:tabs>
        <w:tab w:val="left" w:pos="567"/>
      </w:tabs>
      <w:suppressAutoHyphens/>
      <w:spacing w:after="120"/>
      <w:jc w:val="both"/>
      <w:outlineLvl w:val="8"/>
    </w:pPr>
    <w:rPr>
      <w:rFonts w:ascii="Verdana" w:hAnsi="Verdana"/>
      <w:b/>
      <w:sz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347D36"/>
    <w:rPr>
      <w:rFonts w:ascii="CG Times" w:eastAsia="Times New Roman" w:hAnsi="CG Times" w:cs="Times New Roman"/>
      <w:b/>
      <w:sz w:val="12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347D36"/>
    <w:rPr>
      <w:rFonts w:ascii="CG Times" w:eastAsia="Times New Roman" w:hAnsi="CG Times" w:cs="Times New Roman"/>
      <w:b/>
      <w:sz w:val="19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347D36"/>
    <w:rPr>
      <w:rFonts w:ascii="Courier" w:eastAsia="Times New Roman" w:hAnsi="Courier" w:cs="Times New Roman"/>
      <w:b/>
      <w:sz w:val="18"/>
      <w:szCs w:val="20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347D36"/>
    <w:rPr>
      <w:rFonts w:ascii="CG Times" w:eastAsia="Times New Roman" w:hAnsi="CG Times" w:cs="Times New Roman"/>
      <w:b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rsid w:val="00347D36"/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EndnoteText">
    <w:name w:val="endnote text"/>
    <w:basedOn w:val="Normal"/>
    <w:link w:val="EndnoteTextChar"/>
    <w:semiHidden/>
    <w:rsid w:val="00347D36"/>
  </w:style>
  <w:style w:type="character" w:customStyle="1" w:styleId="EndnoteTextChar">
    <w:name w:val="Endnote Text Char"/>
    <w:basedOn w:val="DefaultParagraphFont"/>
    <w:link w:val="EndnoteText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EndnoteReference">
    <w:name w:val="endnote reference"/>
    <w:semiHidden/>
    <w:rsid w:val="00347D3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47D36"/>
  </w:style>
  <w:style w:type="character" w:customStyle="1" w:styleId="FootnoteTextChar">
    <w:name w:val="Footnote Text Char"/>
    <w:basedOn w:val="DefaultParagraphFont"/>
    <w:link w:val="FootnoteText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FootnoteReference">
    <w:name w:val="footnote reference"/>
    <w:semiHidden/>
    <w:rsid w:val="00347D36"/>
    <w:rPr>
      <w:vertAlign w:val="superscript"/>
    </w:rPr>
  </w:style>
  <w:style w:type="character" w:customStyle="1" w:styleId="DefaultParagraphFo">
    <w:name w:val="Default Paragraph Fo"/>
    <w:basedOn w:val="DefaultParagraphFont"/>
    <w:rsid w:val="00347D36"/>
  </w:style>
  <w:style w:type="character" w:customStyle="1" w:styleId="Fuentedeencabezado">
    <w:name w:val="Fuente de encabezado"/>
    <w:basedOn w:val="DefaultParagraphFont"/>
    <w:rsid w:val="00347D36"/>
  </w:style>
  <w:style w:type="character" w:customStyle="1" w:styleId="Documento4">
    <w:name w:val="Documento 4"/>
    <w:rsid w:val="00347D36"/>
    <w:rPr>
      <w:b/>
      <w:i/>
      <w:sz w:val="24"/>
    </w:rPr>
  </w:style>
  <w:style w:type="character" w:customStyle="1" w:styleId="Bibliogr">
    <w:name w:val="Bibliogr."/>
    <w:basedOn w:val="DefaultParagraphFont"/>
    <w:rsid w:val="00347D36"/>
  </w:style>
  <w:style w:type="character" w:customStyle="1" w:styleId="Documento5">
    <w:name w:val="Documento 5"/>
    <w:basedOn w:val="DefaultParagraphFont"/>
    <w:rsid w:val="00347D36"/>
  </w:style>
  <w:style w:type="character" w:customStyle="1" w:styleId="Documento2">
    <w:name w:val="Documento 2"/>
    <w:basedOn w:val="DefaultParagraphFont"/>
    <w:rsid w:val="00347D36"/>
  </w:style>
  <w:style w:type="character" w:customStyle="1" w:styleId="Documento6">
    <w:name w:val="Documento 6"/>
    <w:basedOn w:val="DefaultParagraphFont"/>
    <w:rsid w:val="00347D36"/>
  </w:style>
  <w:style w:type="character" w:customStyle="1" w:styleId="Documento7">
    <w:name w:val="Documento 7"/>
    <w:basedOn w:val="DefaultParagraphFont"/>
    <w:rsid w:val="00347D36"/>
  </w:style>
  <w:style w:type="character" w:customStyle="1" w:styleId="Documento8">
    <w:name w:val="Documento 8"/>
    <w:basedOn w:val="DefaultParagraphFont"/>
    <w:rsid w:val="00347D36"/>
  </w:style>
  <w:style w:type="character" w:customStyle="1" w:styleId="Documento3">
    <w:name w:val="Documento 3"/>
    <w:basedOn w:val="DefaultParagraphFont"/>
    <w:rsid w:val="00347D36"/>
  </w:style>
  <w:style w:type="paragraph" w:customStyle="1" w:styleId="Prder1">
    <w:name w:val="P¿¿r. der. 1"/>
    <w:rsid w:val="00347D36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2">
    <w:name w:val="P¿¿r. der. 2"/>
    <w:rsid w:val="00347D36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3">
    <w:name w:val="P¿¿r. der. 3"/>
    <w:rsid w:val="00347D36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4">
    <w:name w:val="P¿¿r. der.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Documento1">
    <w:name w:val="Documento 1"/>
    <w:rsid w:val="00347D36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5">
    <w:name w:val="P¿¿r. der.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6">
    <w:name w:val="P¿¿r. der.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7">
    <w:name w:val="P¿¿r. der.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8">
    <w:name w:val="P¿¿r. der.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character" w:customStyle="1" w:styleId="Tcnico2">
    <w:name w:val="T¿)¿cnico 2"/>
    <w:basedOn w:val="DefaultParagraphFont"/>
    <w:rsid w:val="00347D36"/>
  </w:style>
  <w:style w:type="character" w:customStyle="1" w:styleId="Tcnico3">
    <w:name w:val="T¿)¿cnico 3"/>
    <w:basedOn w:val="DefaultParagraphFont"/>
    <w:rsid w:val="00347D36"/>
  </w:style>
  <w:style w:type="paragraph" w:customStyle="1" w:styleId="Tcnico4">
    <w:name w:val="T¿)¿cnico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Tcnico1">
    <w:name w:val="T¿)¿cnico 1"/>
    <w:basedOn w:val="DefaultParagraphFont"/>
    <w:rsid w:val="00347D36"/>
  </w:style>
  <w:style w:type="character" w:customStyle="1" w:styleId="Inicdoc">
    <w:name w:val="Inic. doc."/>
    <w:basedOn w:val="DefaultParagraphFont"/>
    <w:rsid w:val="00347D36"/>
  </w:style>
  <w:style w:type="paragraph" w:customStyle="1" w:styleId="Tcnico5">
    <w:name w:val="T¿)¿cnico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6">
    <w:name w:val="T¿)¿cnico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7">
    <w:name w:val="T¿)¿cnico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8">
    <w:name w:val="T¿)¿cnico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Inicestt">
    <w:name w:val="Inic. est. t"/>
    <w:basedOn w:val="DefaultParagraphFont"/>
    <w:rsid w:val="00347D36"/>
  </w:style>
  <w:style w:type="paragraph" w:customStyle="1" w:styleId="Escrlegal">
    <w:name w:val="Escr. legal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styleId="TOC1">
    <w:name w:val="toc 1"/>
    <w:basedOn w:val="Normal"/>
    <w:next w:val="Normal"/>
    <w:semiHidden/>
    <w:rsid w:val="00347D36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347D36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347D36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347D36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347D36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347D36"/>
    <w:pPr>
      <w:tabs>
        <w:tab w:val="right" w:leader="dot" w:pos="9360"/>
      </w:tabs>
      <w:suppressAutoHyphens/>
      <w:ind w:left="720" w:hanging="720"/>
    </w:pPr>
  </w:style>
  <w:style w:type="paragraph" w:customStyle="1" w:styleId="ndice1">
    <w:name w:val="Ìndice 1"/>
    <w:rsid w:val="00347D36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ndice2">
    <w:name w:val="Ìndice 2"/>
    <w:rsid w:val="00347D36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toa">
    <w:name w:val="toa"/>
    <w:rsid w:val="00347D36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epgrafe">
    <w:name w:val="epÌgrafe"/>
    <w:rsid w:val="00347D36"/>
    <w:pPr>
      <w:widowControl w:val="0"/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EquationCaption">
    <w:name w:val="_Equation Caption"/>
    <w:basedOn w:val="DefaultParagraphFont"/>
    <w:rsid w:val="00347D36"/>
  </w:style>
  <w:style w:type="paragraph" w:styleId="Header">
    <w:name w:val="header"/>
    <w:basedOn w:val="Normal"/>
    <w:link w:val="HeaderChar"/>
    <w:uiPriority w:val="99"/>
    <w:rsid w:val="00347D36"/>
    <w:pPr>
      <w:tabs>
        <w:tab w:val="left" w:pos="-1023"/>
        <w:tab w:val="center" w:pos="3229"/>
        <w:tab w:val="right" w:pos="7480"/>
        <w:tab w:val="left" w:pos="7617"/>
        <w:tab w:val="left" w:pos="8337"/>
        <w:tab w:val="left" w:pos="9057"/>
        <w:tab w:val="left" w:pos="9777"/>
      </w:tabs>
      <w:suppressAutoHyphens/>
    </w:pPr>
    <w:rPr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rsid w:val="00347D36"/>
    <w:rPr>
      <w:rFonts w:ascii="Courier" w:eastAsia="Times New Roman" w:hAnsi="Courier" w:cs="Times New Roman"/>
      <w:sz w:val="24"/>
      <w:szCs w:val="20"/>
      <w:lang w:val="es-ES_tradnl" w:eastAsia="es-ES"/>
    </w:rPr>
  </w:style>
  <w:style w:type="paragraph" w:styleId="Index1">
    <w:name w:val="index 1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347D36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347D36"/>
  </w:style>
  <w:style w:type="character" w:customStyle="1" w:styleId="EquationCaption1">
    <w:name w:val="_Equation Caption1"/>
    <w:rsid w:val="00347D36"/>
  </w:style>
  <w:style w:type="paragraph" w:styleId="Footer">
    <w:name w:val="footer"/>
    <w:basedOn w:val="Normal"/>
    <w:link w:val="FooterChar"/>
    <w:uiPriority w:val="99"/>
    <w:rsid w:val="00347D36"/>
    <w:pPr>
      <w:pBdr>
        <w:top w:val="single" w:sz="4" w:space="1" w:color="auto"/>
      </w:pBdr>
      <w:tabs>
        <w:tab w:val="center" w:pos="4252"/>
        <w:tab w:val="right" w:pos="9072"/>
      </w:tabs>
      <w:spacing w:before="60"/>
      <w:ind w:right="360" w:firstLine="360"/>
      <w:jc w:val="center"/>
    </w:pPr>
    <w:rPr>
      <w:rFonts w:ascii="Verdana" w:hAnsi="Verdana"/>
      <w:color w:val="8080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47D36"/>
    <w:rPr>
      <w:rFonts w:ascii="Verdana" w:eastAsia="Times New Roman" w:hAnsi="Verdana" w:cs="Times New Roman"/>
      <w:color w:val="808080"/>
      <w:sz w:val="16"/>
      <w:szCs w:val="20"/>
      <w:lang w:eastAsia="es-ES"/>
    </w:rPr>
  </w:style>
  <w:style w:type="character" w:styleId="PageNumber">
    <w:name w:val="page number"/>
    <w:basedOn w:val="DefaultParagraphFont"/>
    <w:rsid w:val="00347D36"/>
  </w:style>
  <w:style w:type="character" w:styleId="CommentReference">
    <w:name w:val="annotation reference"/>
    <w:semiHidden/>
    <w:rsid w:val="00347D36"/>
    <w:rPr>
      <w:sz w:val="16"/>
    </w:rPr>
  </w:style>
  <w:style w:type="paragraph" w:styleId="CommentText">
    <w:name w:val="annotation text"/>
    <w:basedOn w:val="Normal"/>
    <w:link w:val="CommentTextChar"/>
    <w:semiHidden/>
    <w:rsid w:val="00347D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47D36"/>
    <w:rPr>
      <w:rFonts w:ascii="Courier" w:eastAsia="Times New Roman" w:hAnsi="Courier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0632"/>
        <w:tab w:val="left" w:pos="10773"/>
        <w:tab w:val="left" w:pos="11103"/>
      </w:tabs>
      <w:suppressAutoHyphens/>
      <w:ind w:right="266"/>
      <w:jc w:val="both"/>
    </w:pPr>
    <w:rPr>
      <w:rFonts w:ascii="CG Times" w:hAnsi="CG Times"/>
      <w:b/>
      <w:lang w:val="es-ES_tradnl"/>
    </w:rPr>
  </w:style>
  <w:style w:type="character" w:customStyle="1" w:styleId="BodyTextChar">
    <w:name w:val="Body Text Char"/>
    <w:basedOn w:val="DefaultParagraphFont"/>
    <w:link w:val="BodyText"/>
    <w:rsid w:val="00347D36"/>
    <w:rPr>
      <w:rFonts w:ascii="CG Times" w:eastAsia="Times New Roman" w:hAnsi="CG Times" w:cs="Times New Roman"/>
      <w:b/>
      <w:sz w:val="24"/>
      <w:szCs w:val="20"/>
      <w:lang w:val="es-ES_tradnl" w:eastAsia="es-ES"/>
    </w:rPr>
  </w:style>
  <w:style w:type="paragraph" w:styleId="BodyText2">
    <w:name w:val="Body Text 2"/>
    <w:basedOn w:val="Normal"/>
    <w:link w:val="BodyText2Ch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340"/>
      </w:tabs>
      <w:suppressAutoHyphens/>
      <w:ind w:right="833"/>
      <w:jc w:val="both"/>
    </w:pPr>
    <w:rPr>
      <w:rFonts w:ascii="CG Times" w:hAnsi="CG Times"/>
      <w:lang w:val="es-ES_tradnl"/>
    </w:rPr>
  </w:style>
  <w:style w:type="character" w:customStyle="1" w:styleId="BodyText2Char">
    <w:name w:val="Body Text 2 Char"/>
    <w:basedOn w:val="DefaultParagraphFont"/>
    <w:link w:val="BodyText2"/>
    <w:rsid w:val="00347D36"/>
    <w:rPr>
      <w:rFonts w:ascii="CG Times" w:eastAsia="Times New Roman" w:hAnsi="CG Times" w:cs="Times New Roman"/>
      <w:sz w:val="24"/>
      <w:szCs w:val="20"/>
      <w:lang w:val="es-ES_tradnl" w:eastAsia="es-ES"/>
    </w:rPr>
  </w:style>
  <w:style w:type="paragraph" w:styleId="BodyText3">
    <w:name w:val="Body Text 3"/>
    <w:basedOn w:val="Normal"/>
    <w:link w:val="BodyText3Ch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lang w:val="es-ES_tradnl"/>
    </w:rPr>
  </w:style>
  <w:style w:type="character" w:customStyle="1" w:styleId="BodyText3Char">
    <w:name w:val="Body Text 3 Char"/>
    <w:basedOn w:val="DefaultParagraphFont"/>
    <w:link w:val="BodyText3"/>
    <w:rsid w:val="00347D36"/>
    <w:rPr>
      <w:rFonts w:ascii="CG Times" w:eastAsia="Times New Roman" w:hAnsi="CG Times" w:cs="Times New Roman"/>
      <w:sz w:val="18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left="284"/>
      <w:jc w:val="both"/>
    </w:pPr>
    <w:rPr>
      <w:rFonts w:ascii="CG Times" w:hAnsi="CG Times"/>
      <w:sz w:val="16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347D36"/>
    <w:rPr>
      <w:rFonts w:ascii="CG Times" w:eastAsia="Times New Roman" w:hAnsi="CG Times" w:cs="Times New Roman"/>
      <w:sz w:val="16"/>
      <w:szCs w:val="20"/>
      <w:lang w:val="es-ES_tradnl" w:eastAsia="es-ES"/>
    </w:rPr>
  </w:style>
  <w:style w:type="paragraph" w:styleId="BlockText">
    <w:name w:val="Block Text"/>
    <w:basedOn w:val="Normal"/>
    <w:rsid w:val="00347D36"/>
    <w:pPr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lang w:val="es-ES_tradnl"/>
    </w:rPr>
  </w:style>
  <w:style w:type="paragraph" w:styleId="BodyTextIndent2">
    <w:name w:val="Body Text Indent 2"/>
    <w:basedOn w:val="Normal"/>
    <w:link w:val="BodyTextIndent2Char"/>
    <w:rsid w:val="00347D36"/>
    <w:pPr>
      <w:ind w:left="1418"/>
      <w:jc w:val="both"/>
    </w:pPr>
    <w:rPr>
      <w:rFonts w:ascii="Verdana" w:hAnsi="Verdana"/>
      <w:sz w:val="20"/>
      <w:lang w:val="es-ES_tradnl"/>
    </w:rPr>
  </w:style>
  <w:style w:type="character" w:customStyle="1" w:styleId="BodyTextIndent2Char">
    <w:name w:val="Body Text Indent 2 Char"/>
    <w:basedOn w:val="DefaultParagraphFont"/>
    <w:link w:val="BodyTextIndent2"/>
    <w:rsid w:val="00347D36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styleId="BodyTextIndent3">
    <w:name w:val="Body Text Indent 3"/>
    <w:basedOn w:val="Normal"/>
    <w:link w:val="BodyTextIndent3Char"/>
    <w:rsid w:val="00347D36"/>
    <w:pPr>
      <w:ind w:left="709" w:firstLine="11"/>
      <w:jc w:val="both"/>
    </w:pPr>
    <w:rPr>
      <w:rFonts w:ascii="Verdana" w:hAnsi="Verdana"/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347D36"/>
    <w:rPr>
      <w:rFonts w:ascii="Verdana" w:eastAsia="Times New Roman" w:hAnsi="Verdana" w:cs="Times New Roman"/>
      <w:spacing w:val="-3"/>
      <w:sz w:val="20"/>
      <w:szCs w:val="20"/>
      <w:lang w:eastAsia="es-ES"/>
    </w:rPr>
  </w:style>
  <w:style w:type="table" w:styleId="TableGrid">
    <w:name w:val="Table Grid"/>
    <w:basedOn w:val="TableNormal"/>
    <w:uiPriority w:val="59"/>
    <w:rsid w:val="00347D36"/>
    <w:pPr>
      <w:widowControl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7D36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347D36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347D36"/>
    <w:rPr>
      <w:rFonts w:ascii="Tahoma" w:eastAsia="Times New Roman" w:hAnsi="Tahoma" w:cs="Tahoma"/>
      <w:sz w:val="20"/>
      <w:szCs w:val="20"/>
      <w:shd w:val="clear" w:color="auto" w:fill="000080"/>
      <w:lang w:eastAsia="es-ES"/>
    </w:rPr>
  </w:style>
  <w:style w:type="paragraph" w:styleId="BalloonText">
    <w:name w:val="Balloon Text"/>
    <w:basedOn w:val="Normal"/>
    <w:link w:val="BalloonTextChar"/>
    <w:semiHidden/>
    <w:rsid w:val="00347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7D36"/>
    <w:rPr>
      <w:rFonts w:ascii="Tahoma" w:eastAsia="Times New Roman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347D36"/>
    <w:pPr>
      <w:ind w:left="708"/>
    </w:pPr>
  </w:style>
  <w:style w:type="paragraph" w:customStyle="1" w:styleId="x-paragraph">
    <w:name w:val="x-paragraph"/>
    <w:basedOn w:val="Normal"/>
    <w:rsid w:val="00347D36"/>
    <w:pPr>
      <w:widowControl/>
      <w:spacing w:before="100" w:beforeAutospacing="1" w:after="100" w:afterAutospacing="1"/>
    </w:pPr>
    <w:rPr>
      <w:rFonts w:ascii="Times New Roman" w:hAnsi="Times New Roman"/>
      <w:szCs w:val="24"/>
      <w:lang w:val="es-ES_tradnl" w:eastAsia="es-ES_tradnl"/>
    </w:rPr>
  </w:style>
  <w:style w:type="paragraph" w:styleId="NormalWeb">
    <w:name w:val="Normal (Web)"/>
    <w:basedOn w:val="Normal"/>
    <w:uiPriority w:val="99"/>
    <w:unhideWhenUsed/>
    <w:rsid w:val="00DE0A6D"/>
    <w:pPr>
      <w:widowControl/>
      <w:spacing w:before="100" w:beforeAutospacing="1" w:after="100" w:afterAutospacing="1"/>
    </w:pPr>
    <w:rPr>
      <w:rFonts w:ascii="Times New Roman" w:hAnsi="Times New Roman"/>
      <w:szCs w:val="24"/>
      <w:lang w:val="en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9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047B0A7747EB4FBCB7F9BBFCEADA5B" ma:contentTypeVersion="9" ma:contentTypeDescription="Crear nuevo documento." ma:contentTypeScope="" ma:versionID="e1e1fc105f9126f35a8a2452882cd8a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5b0f857dc6d5321b7a3d9e07873dc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  <xsd:element name="AverageRating" ma:index="1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1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1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14" nillable="true" ma:displayName="Número de Me gusta" ma:internalName="LikesCount">
      <xsd:simpleType>
        <xsd:restriction base="dms:Unknown"/>
      </xsd:simpleType>
    </xsd:element>
    <xsd:element name="LikedBy" ma:index="1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97761-8552-4C1B-8B59-EA654027A8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6338008-6A62-4AE6-9FD5-98DCC9336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02022-8C93-419E-ABF7-8E6E92A53D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1022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Valenzuela Baraona</dc:creator>
  <cp:lastModifiedBy>Hector Bahamonde</cp:lastModifiedBy>
  <cp:revision>31</cp:revision>
  <cp:lastPrinted>2013-11-14T14:59:00Z</cp:lastPrinted>
  <dcterms:created xsi:type="dcterms:W3CDTF">2020-01-27T23:28:00Z</dcterms:created>
  <dcterms:modified xsi:type="dcterms:W3CDTF">2021-04-02T14:20:00Z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0x010100CE047B0A7747EB4FBCB7F9BBFCEADA5B</vt:lpwstr>
  </property>
</Properties>
</file>