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14="http://schemas.microsoft.com/office/drawing/2010/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p xmlns:w="http://schemas.openxmlformats.org/wordprocessingml/2006/main" xmlns:r="http://schemas.openxmlformats.org/officeDocument/2006/relationships" xmlns:wp="http://schemas.openxmlformats.org/drawingml/2006/wordprocessingDrawing" Deep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51e60ac7f7d84325">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8a9a0fec7b9f4dcb">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body>
  <w:body>
    <w:p>
      <w:pPr>
        <w:pStyle w:val="H2"/>
      </w:pPr>
      <w:r>
        <w:t xml:space="preserve">Winners and Losers_survey</w:t>
      </w:r>
    </w:p>
  </w:body>
  <w:body>
    <w:p>
      <w:pPr/>
    </w:p>
  </w:body>
  <w:body>
    <w:p>
      <w:pPr>
        <w:pStyle w:val="BlockSeparator"/>
      </w:pPr>
    </w:p>
  </w:body>
  <w:body>
    <w:p>
      <w:pPr>
        <w:pStyle w:val="BlockStartLabel"/>
      </w:pPr>
      <w:r>
        <w:t xml:space="preserve">Start of Block: Default Question Block</w:t>
      </w:r>
    </w:p>
  </w:body>
  <w:body>
    <w:tbl>
      <w:tblPr>
        <w:tblStyle w:val="QQuestionIconTable"/>
        <w:tblW w:w="0" w:type="auto"/>
        <w:tblLook w:val="0060" w:firstCol="true" w:lastCol="true"/>
      </w:tblPr>
      <w:tblGrid/>
    </w:tbl>
    <w:p/>
  </w:body>
  <w:body>
    <w:p>
      <w:pPr>
        <w:keepNext/>
      </w:pPr>
      <w:r>
        <w:rPr/>
        <w:t xml:space="preserve">Q1 Thank you for taking part in this study by researchers from Åbo Akademi University and the University of Turku. The answers to the questionnaire will be used for research purposes only. Participation in the survey is voluntary. The survey does not collect any personal data about you and it is not possible to identify you from your answers. There should be no risk involved in the survey. The results of the survey will eventually be stored in a public database. If you have any questions about the survey, please contact Hector Bahamonde, University of Turku (hector.bahamonde@utu.fi).
The study examines attitudes towards political decision-makers and democracy in Finland. We ask for your opinions on these issues below.
The survey will take about 5-10 minutes to complete. Answering the survey means that you have understood this information and agree to take part in the survey.</w:t>
      </w:r>
    </w:p>
  </w:body>
  <w:body>
    <w:p>
      <w:pPr/>
    </w:p>
  </w:body>
  <w:body>
    <w:p>
      <w:pPr>
        <w:pStyle w:val="BlockEndLabel"/>
      </w:pPr>
      <w:r>
        <w:t xml:space="preserve">End of Block: Default Question Block</w:t>
      </w:r>
    </w:p>
  </w:body>
  <w:body>
    <w:p>
      <w:pPr>
        <w:pStyle w:val="BlockSeparator"/>
      </w:pPr>
    </w:p>
  </w:body>
  <w:body>
    <w:p>
      <w:pPr>
        <w:pStyle w:val="BlockStartLabel"/>
      </w:pPr>
      <w:r>
        <w:t xml:space="preserve">Start of Block: Background</w:t>
      </w:r>
    </w:p>
  </w:body>
  <w:body>
    <w:tbl>
      <w:tblPr>
        <w:tblStyle w:val="QQuestionIconTable"/>
        <w:tblW w:w="0" w:type="auto"/>
        <w:tblLook w:val="0060" w:firstCol="true" w:lastCol="true"/>
      </w:tblPr>
      <w:tblGrid/>
    </w:tbl>
    <w:p/>
  </w:body>
  <w:body>
    <w:p>
      <w:pPr>
        <w:keepNext/>
      </w:pPr>
      <w:r>
        <w:rPr/>
        <w:t xml:space="preserve">Q2 First, we want to ask a few questions about you. For each question, choose the option that best describes you.</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Q3 How old are you?</w:t>
      </w:r>
    </w:p>
  </w:body>
  <w:body>
    <w:p>
      <w:pPr>
        <w:keepNext/>
        <w:pStyle w:val="ListParagraph"/>
        <w:numPr>
          <w:ilvl w:val="0"/>
          <w:numId w:val="4"/>
        </w:numPr>
      </w:pPr>
      <w:r>
        <w:rPr/>
        <w:t xml:space="preserve">All 18 (7) </w:t>
      </w:r>
    </w:p>
  </w:body>
  <w:body>
    <w:p>
      <w:pPr>
        <w:keepNext/>
        <w:pStyle w:val="ListParagraph"/>
        <w:numPr>
          <w:ilvl w:val="0"/>
          <w:numId w:val="4"/>
        </w:numPr>
      </w:pPr>
      <w:r>
        <w:rPr/>
        <w:t xml:space="preserve">18-24 (1) </w:t>
      </w:r>
    </w:p>
  </w:body>
  <w:body>
    <w:p>
      <w:pPr>
        <w:keepNext/>
        <w:pStyle w:val="ListParagraph"/>
        <w:numPr>
          <w:ilvl w:val="0"/>
          <w:numId w:val="4"/>
        </w:numPr>
      </w:pPr>
      <w:r>
        <w:rPr/>
        <w:t xml:space="preserve">25-34 (2) </w:t>
      </w:r>
    </w:p>
  </w:body>
  <w:body>
    <w:p>
      <w:pPr>
        <w:keepNext/>
        <w:pStyle w:val="ListParagraph"/>
        <w:numPr>
          <w:ilvl w:val="0"/>
          <w:numId w:val="4"/>
        </w:numPr>
      </w:pPr>
      <w:r>
        <w:rPr/>
        <w:t xml:space="preserve">35-44 (3) </w:t>
      </w:r>
    </w:p>
  </w:body>
  <w:body>
    <w:p>
      <w:pPr>
        <w:keepNext/>
        <w:pStyle w:val="ListParagraph"/>
        <w:numPr>
          <w:ilvl w:val="0"/>
          <w:numId w:val="4"/>
        </w:numPr>
      </w:pPr>
      <w:r>
        <w:rPr/>
        <w:t xml:space="preserve">45-54 (4) </w:t>
      </w:r>
    </w:p>
  </w:body>
  <w:body>
    <w:p>
      <w:pPr>
        <w:keepNext/>
        <w:pStyle w:val="ListParagraph"/>
        <w:numPr>
          <w:ilvl w:val="0"/>
          <w:numId w:val="4"/>
        </w:numPr>
      </w:pPr>
      <w:r>
        <w:rPr/>
        <w:t xml:space="preserve">55+ (6) </w:t>
      </w:r>
    </w:p>
  </w:body>
  <w:body>
    <w:p>
      <w:pPr/>
    </w:p>
  </w:body>
  <w:body>
    <w:p>
      <w:pPr>
        <w:pStyle w:val="QSkipLogic"/>
      </w:pPr>
      <w:r>
        <w:t xml:space="preserve">Skip To: End of Block If How old are you? = Under 18</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Q4 Your gender?</w:t>
      </w:r>
    </w:p>
  </w:body>
  <w:body>
    <w:p>
      <w:pPr>
        <w:keepNext/>
        <w:pStyle w:val="ListParagraph"/>
        <w:numPr>
          <w:ilvl w:val="0"/>
          <w:numId w:val="4"/>
        </w:numPr>
      </w:pPr>
      <w:r>
        <w:rPr/>
        <w:t xml:space="preserve">Female (1) </w:t>
      </w:r>
    </w:p>
  </w:body>
  <w:body>
    <w:p>
      <w:pPr>
        <w:keepNext/>
        <w:pStyle w:val="ListParagraph"/>
        <w:numPr>
          <w:ilvl w:val="0"/>
          <w:numId w:val="4"/>
        </w:numPr>
      </w:pPr>
      <w:r>
        <w:rPr/>
        <w:t xml:space="preserve">Male (2) </w:t>
      </w:r>
    </w:p>
  </w:body>
  <w:body>
    <w:p>
      <w:pPr>
        <w:keepNext/>
        <w:pStyle w:val="ListParagraph"/>
        <w:numPr>
          <w:ilvl w:val="0"/>
          <w:numId w:val="4"/>
        </w:numPr>
      </w:pPr>
      <w:r>
        <w:rPr/>
        <w:t xml:space="preserve">Other/do not want to say (3) </w:t>
      </w:r>
    </w:p>
  </w:body>
  <w:body>
    <w:p>
      <w:pPr/>
    </w:p>
  </w:body>
  <w:body>
    <w:p>
      <w:pPr>
        <w:pStyle w:val="QuestionSeparator"/>
      </w:pPr>
    </w:p>
  </w:body>
  <w:body>
    <w:tbl>
      <w:tblPr>
        <w:tblStyle w:val="QQuestionIconTable"/>
        <w:tblW w:w="0" w:type="auto"/>
        <w:tblLook w:val="0060" w:firstCol="true" w:lastCol="true"/>
      </w:tblPr>
      <w:tblGrid/>
    </w:tbl>
    <w:p/>
  </w:body>
  <w:body>
    <w:p>
      <w:pPr>
        <w:keepNext/>
      </w:pPr>
      <w:r>
        <w:rPr/>
        <w:t xml:space="preserve">Q5 Where do you live?</w:t>
      </w:r>
    </w:p>
  </w:body>
  <w:body>
    <w:p>
      <w:pPr>
        <w:keepNext/>
        <w:pStyle w:val="ListParagraph"/>
        <w:numPr>
          <w:ilvl w:val="0"/>
          <w:numId w:val="4"/>
        </w:numPr>
      </w:pPr>
      <w:r>
        <w:rPr/>
        <w:t xml:space="preserve">Western Finland (1) </w:t>
      </w:r>
    </w:p>
  </w:body>
  <w:body>
    <w:p>
      <w:pPr>
        <w:keepNext/>
        <w:pStyle w:val="ListParagraph"/>
        <w:numPr>
          <w:ilvl w:val="0"/>
          <w:numId w:val="4"/>
        </w:numPr>
      </w:pPr>
      <w:r>
        <w:rPr/>
        <w:t xml:space="preserve">Helsinki and Uusimaa (2) </w:t>
      </w:r>
    </w:p>
  </w:body>
  <w:body>
    <w:p>
      <w:pPr>
        <w:keepNext/>
        <w:pStyle w:val="ListParagraph"/>
        <w:numPr>
          <w:ilvl w:val="0"/>
          <w:numId w:val="4"/>
        </w:numPr>
      </w:pPr>
      <w:r>
        <w:rPr/>
        <w:t xml:space="preserve">Southern Finland (3) </w:t>
      </w:r>
    </w:p>
  </w:body>
  <w:body>
    <w:p>
      <w:pPr>
        <w:keepNext/>
        <w:pStyle w:val="ListParagraph"/>
        <w:numPr>
          <w:ilvl w:val="0"/>
          <w:numId w:val="4"/>
        </w:numPr>
      </w:pPr>
      <w:r>
        <w:rPr/>
        <w:t xml:space="preserve">Northern and Eastern Finland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Q6 What is the highest level of education or degree you have completed?</w:t>
      </w:r>
    </w:p>
  </w:body>
  <w:body>
    <w:p>
      <w:pPr>
        <w:keepNext/>
        <w:pStyle w:val="ListParagraph"/>
        <w:numPr>
          <w:ilvl w:val="0"/>
          <w:numId w:val="4"/>
        </w:numPr>
      </w:pPr>
      <w:r>
        <w:rPr/>
        <w:t xml:space="preserve">Less than primary school (grades 1-9) (1) </w:t>
      </w:r>
    </w:p>
  </w:body>
  <w:body>
    <w:p>
      <w:pPr>
        <w:keepNext/>
        <w:pStyle w:val="ListParagraph"/>
        <w:numPr>
          <w:ilvl w:val="0"/>
          <w:numId w:val="4"/>
        </w:numPr>
      </w:pPr>
      <w:r>
        <w:rPr/>
        <w:t xml:space="preserve">Primary school (grades 1-9) (2) </w:t>
      </w:r>
    </w:p>
  </w:body>
  <w:body>
    <w:p>
      <w:pPr>
        <w:keepNext/>
        <w:pStyle w:val="ListParagraph"/>
        <w:numPr>
          <w:ilvl w:val="0"/>
          <w:numId w:val="4"/>
        </w:numPr>
      </w:pPr>
      <w:r>
        <w:rPr/>
        <w:t xml:space="preserve">Professional qualification (3) </w:t>
      </w:r>
    </w:p>
  </w:body>
  <w:body>
    <w:p>
      <w:pPr>
        <w:keepNext/>
        <w:pStyle w:val="ListParagraph"/>
        <w:numPr>
          <w:ilvl w:val="0"/>
          <w:numId w:val="4"/>
        </w:numPr>
      </w:pPr>
      <w:r>
        <w:rPr/>
        <w:t xml:space="preserve">Matriculation (4) </w:t>
      </w:r>
    </w:p>
  </w:body>
  <w:body>
    <w:p>
      <w:pPr>
        <w:keepNext/>
        <w:pStyle w:val="ListParagraph"/>
        <w:numPr>
          <w:ilvl w:val="0"/>
          <w:numId w:val="4"/>
        </w:numPr>
      </w:pPr>
      <w:r>
        <w:rPr/>
        <w:t xml:space="preserve">Master's degree or polytechnic degree (5) </w:t>
      </w:r>
    </w:p>
  </w:body>
  <w:body>
    <w:p>
      <w:pPr>
        <w:keepNext/>
        <w:pStyle w:val="ListParagraph"/>
        <w:numPr>
          <w:ilvl w:val="0"/>
          <w:numId w:val="4"/>
        </w:numPr>
      </w:pPr>
      <w:r>
        <w:rPr/>
        <w:t xml:space="preserve">University degree (6) </w:t>
      </w:r>
    </w:p>
  </w:body>
  <w:body>
    <w:p>
      <w:pPr>
        <w:keepNext/>
        <w:pStyle w:val="ListParagraph"/>
        <w:numPr>
          <w:ilvl w:val="0"/>
          <w:numId w:val="4"/>
        </w:numPr>
      </w:pPr>
      <w:r>
        <w:rPr/>
        <w:t xml:space="preserve">Other/Don't know (7) </w:t>
      </w:r>
    </w:p>
  </w:body>
  <w:body>
    <w:p>
      <w:pPr/>
    </w:p>
  </w:body>
  <w:body>
    <w:p>
      <w:pPr>
        <w:pStyle w:val="BlockEndLabel"/>
      </w:pPr>
      <w:r>
        <w:t xml:space="preserve">End of Block: Background</w:t>
      </w:r>
    </w:p>
  </w:body>
  <w:body>
    <w:p>
      <w:pPr>
        <w:pStyle w:val="BlockSeparator"/>
      </w:pPr>
    </w:p>
  </w:body>
  <w:body>
    <w:p>
      <w:pPr>
        <w:pStyle w:val="BlockStartLabel"/>
      </w:pPr>
      <w:r>
        <w:t xml:space="preserve">Start of Block: Democracy Attitudes</w:t>
      </w:r>
    </w:p>
  </w:body>
  <w:body>
    <w:tbl>
      <w:tblPr>
        <w:tblStyle w:val="QQuestionIconTable"/>
        <w:tblW w:w="0" w:type="auto"/>
        <w:tblLook w:val="0060" w:firstCol="true" w:lastCol="true"/>
      </w:tblPr>
      <w:tblGrid/>
    </w:tbl>
    <w:p/>
  </w:body>
  <w:body>
    <w:p>
      <w:pPr>
        <w:keepNext/>
      </w:pPr>
      <w:r>
        <w:rPr/>
        <w:t xml:space="preserve">Q7 Next, we ask you about your views on how democracy works. For each question, select the option that comes closest to your opinion.</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Q8 How satisfied are you with the functioning of democracy? Please rate the functioning of democracy on a scale of 0 to 10, where 0 is "not at all satisfied" and 10 is "very satisfied".</w:t>
      </w:r>
    </w:p>
  </w:body>
  <w:body>
    <w:tbl>
      <w:tblPr>
        <w:tblStyle w:val="QSliderLabelsTable"/>
        <w:tblW w:w="9576" w:type="auto"/>
        <w:tblLook w:val="0060"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Not at all satisfied</w:t>
            </w:r>
          </w:p>
        </w:tc>
        <w:tc>
          <w:tcPr>
            <w:tcW w:w="2394" w:type="dxa"/>
          </w:tcPr>
          <w:p>
            <w:pPr>
              <w:pStyle w:val="Normal"/>
            </w:pPr>
            <w:r>
              <w:rPr/>
              <w:t xml:space="preserve">Very satisfied</w:t>
            </w:r>
          </w:p>
        </w:tc>
      </w:tr>
    </w:tbl>
    <w:p/>
  </w:body>
  <w:body>
    <w:tbl>
      <w:tblPr>
        <w:tblStyle w:val="QSliderLabelsTable"/>
        <w:tblW w:w="9576" w:type="auto"/>
        <w:tblLook w:val="0060"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val="0060" w:firstCol="true" w:lastCol="true"/>
      </w:tblPr>
      <w:tblGrid>
        <w:gridCol w:w="4788"/>
        <w:gridCol w:w="4788"/>
      </w:tblGrid>
      <w:tr>
        <w:tc>
          <w:tcPr>
            <w:tcW w:w="4788" w:type="dxa"/>
          </w:tcPr>
          <w:p>
            <w:pPr>
              <w:keepNext/>
              <w:pStyle w:val="Normal"/>
            </w:pPr>
            <w:r>
              <w:rPr/>
              <w:t xml:space="preserve">How satisfied are you with the functioning of democracy in Finland? ()</w:t>
            </w:r>
          </w:p>
        </w:tc>
        <w:tc>
          <w:tcPr>
            <w:tcW w:w="4788" w:type="dxa"/>
          </w:tcPr>
          <w:p>
            <w:pPr>
              <w:keepNext/>
            </w:pPr>
            <w:r>
              <w:rPr>
                <w:noProof/>
              </w:rPr>
              <w:drawing>
                <wp:inline distT="0" distB="0" distL="0" distR="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How satisfied are you with the functioning of democracy in the EU?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50" w:type="auto"/>
        <w:tblLook w:val="0060"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Q9 How much do you trust or distrust the following? Please rate each on a scale of 0 to 10, where 0 is "I don't trust at all" and 10 is "I trust completely".</w:t>
      </w:r>
    </w:p>
  </w:body>
  <w:body>
    <w:tbl>
      <w:tblPr>
        <w:tblStyle w:val="QQuestionTable"/>
        <w:tblW w:w="9576" w:type="auto"/>
        <w:tblLook w:val="0060" w:firstCol="true" w:lastCol="true"/>
      </w:tblPr>
      <w:tblGrid>
        <w:gridCol w:w="737"/>
        <w:gridCol w:w="737"/>
        <w:gridCol w:w="737"/>
        <w:gridCol w:w="737"/>
        <w:gridCol w:w="737"/>
        <w:gridCol w:w="737"/>
        <w:gridCol w:w="737"/>
        <w:gridCol w:w="737"/>
        <w:gridCol w:w="737"/>
        <w:gridCol w:w="737"/>
        <w:gridCol w:w="737"/>
        <w:gridCol w:w="737"/>
        <w:gridCol w:w="737"/>
      </w:tblGrid>
      <w:tr>
        <w:tc>
          <w:tcPr>
            <w:tcW w:w="737" w:type="dxa"/>
          </w:tcPr>
          <w:p>
            <w:pPr>
              <w:keepNext/>
              <w:pStyle w:val="Normal"/>
            </w:pPr>
          </w:p>
        </w:tc>
        <w:tc>
          <w:tcPr>
            <w:tcW w:w="737" w:type="dxa"/>
          </w:tcPr>
          <w:p>
            <w:pPr>
              <w:pStyle w:val="Normal"/>
            </w:pPr>
            <w:r>
              <w:rPr/>
              <w:t xml:space="preserve">I don't trust at all 0 (1)</w:t>
            </w:r>
          </w:p>
        </w:tc>
        <w:tc>
          <w:tcPr>
            <w:tcW w:w="737" w:type="dxa"/>
          </w:tcPr>
          <w:p>
            <w:pPr>
              <w:pStyle w:val="Normal"/>
            </w:pPr>
            <w:r>
              <w:rPr/>
              <w:t xml:space="preserve">1 (2)</w:t>
            </w:r>
          </w:p>
        </w:tc>
        <w:tc>
          <w:tcPr>
            <w:tcW w:w="737" w:type="dxa"/>
          </w:tcPr>
          <w:p>
            <w:pPr>
              <w:pStyle w:val="Normal"/>
            </w:pPr>
            <w:r>
              <w:rPr/>
              <w:t xml:space="preserve">2 (3)</w:t>
            </w:r>
          </w:p>
        </w:tc>
        <w:tc>
          <w:tcPr>
            <w:tcW w:w="737" w:type="dxa"/>
          </w:tcPr>
          <w:p>
            <w:pPr>
              <w:pStyle w:val="Normal"/>
            </w:pPr>
            <w:r>
              <w:rPr/>
              <w:t xml:space="preserve">3 (4)</w:t>
            </w:r>
          </w:p>
        </w:tc>
        <w:tc>
          <w:tcPr>
            <w:tcW w:w="737" w:type="dxa"/>
          </w:tcPr>
          <w:p>
            <w:pPr>
              <w:pStyle w:val="Normal"/>
            </w:pPr>
            <w:r>
              <w:rPr/>
              <w:t xml:space="preserve">4 (5)</w:t>
            </w:r>
          </w:p>
        </w:tc>
        <w:tc>
          <w:tcPr>
            <w:tcW w:w="737" w:type="dxa"/>
          </w:tcPr>
          <w:p>
            <w:pPr>
              <w:pStyle w:val="Normal"/>
            </w:pPr>
            <w:r>
              <w:rPr/>
              <w:t xml:space="preserve">5 (6)</w:t>
            </w:r>
          </w:p>
        </w:tc>
        <w:tc>
          <w:tcPr>
            <w:tcW w:w="737" w:type="dxa"/>
          </w:tcPr>
          <w:p>
            <w:pPr>
              <w:pStyle w:val="Normal"/>
            </w:pPr>
            <w:r>
              <w:rPr/>
              <w:t xml:space="preserve">6 (7)</w:t>
            </w:r>
          </w:p>
        </w:tc>
        <w:tc>
          <w:tcPr>
            <w:tcW w:w="737" w:type="dxa"/>
          </w:tcPr>
          <w:p>
            <w:pPr>
              <w:pStyle w:val="Normal"/>
            </w:pPr>
            <w:r>
              <w:rPr/>
              <w:t xml:space="preserve">7 (8)</w:t>
            </w:r>
          </w:p>
        </w:tc>
        <w:tc>
          <w:tcPr>
            <w:tcW w:w="737" w:type="dxa"/>
          </w:tcPr>
          <w:p>
            <w:pPr>
              <w:pStyle w:val="Normal"/>
            </w:pPr>
            <w:r>
              <w:rPr/>
              <w:t xml:space="preserve">8 (9)</w:t>
            </w:r>
          </w:p>
        </w:tc>
        <w:tc>
          <w:tcPr>
            <w:tcW w:w="737" w:type="dxa"/>
          </w:tcPr>
          <w:p>
            <w:pPr>
              <w:pStyle w:val="Normal"/>
            </w:pPr>
            <w:r>
              <w:rPr/>
              <w:t xml:space="preserve">9 (10)</w:t>
            </w:r>
          </w:p>
        </w:tc>
        <w:tc>
          <w:tcPr>
            <w:tcW w:w="737" w:type="dxa"/>
          </w:tcPr>
          <w:p>
            <w:pPr>
              <w:pStyle w:val="Normal"/>
            </w:pPr>
            <w:r>
              <w:rPr/>
              <w:t xml:space="preserve">I trust you completely 10 (11)</w:t>
            </w:r>
          </w:p>
        </w:tc>
        <w:tc>
          <w:tcPr>
            <w:tcW w:w="737" w:type="dxa"/>
          </w:tcPr>
          <w:p>
            <w:pPr>
              <w:pStyle w:val="Normal"/>
            </w:pPr>
            <w:r>
              <w:rPr/>
              <w:t xml:space="preserve">I don't know (12)</w:t>
            </w:r>
          </w:p>
        </w:tc>
      </w:tr>
      <w:tr>
        <w:tc>
          <w:tcPr>
            <w:tcW w:w="737" w:type="dxa"/>
          </w:tcPr>
          <w:p>
            <w:pPr>
              <w:keepNext/>
              <w:pStyle w:val="Normal"/>
            </w:pPr>
            <w:r>
              <w:rPr/>
              <w:t xml:space="preserve">Parliament (1)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Finnish political parties (2)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Government of Finland (Council of State) (3)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Finnish politicians (4)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European Union (5)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Judiciary (6)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Bank of Finland (7)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Q11 How interested are you in politics?</w:t>
      </w:r>
    </w:p>
  </w:body>
  <w:body>
    <w:p>
      <w:pPr>
        <w:keepNext/>
        <w:pStyle w:val="ListParagraph"/>
        <w:numPr>
          <w:ilvl w:val="0"/>
          <w:numId w:val="4"/>
        </w:numPr>
      </w:pPr>
      <w:r>
        <w:rPr/>
        <w:t xml:space="preserve">Not interested at all (1) </w:t>
      </w:r>
    </w:p>
  </w:body>
  <w:body>
    <w:p>
      <w:pPr>
        <w:keepNext/>
        <w:pStyle w:val="ListParagraph"/>
        <w:numPr>
          <w:ilvl w:val="0"/>
          <w:numId w:val="4"/>
        </w:numPr>
      </w:pPr>
      <w:r>
        <w:rPr/>
        <w:t xml:space="preserve">Only slightly interested (2) </w:t>
      </w:r>
    </w:p>
  </w:body>
  <w:body>
    <w:p>
      <w:pPr>
        <w:keepNext/>
        <w:pStyle w:val="ListParagraph"/>
        <w:numPr>
          <w:ilvl w:val="0"/>
          <w:numId w:val="4"/>
        </w:numPr>
      </w:pPr>
      <w:r>
        <w:rPr/>
        <w:t xml:space="preserve">Somewhat interested (3) </w:t>
      </w:r>
    </w:p>
  </w:body>
  <w:body>
    <w:p>
      <w:pPr>
        <w:keepNext/>
        <w:pStyle w:val="ListParagraph"/>
        <w:numPr>
          <w:ilvl w:val="0"/>
          <w:numId w:val="4"/>
        </w:numPr>
      </w:pPr>
      <w:r>
        <w:rPr/>
        <w:t xml:space="preserve">Very interested (4) </w:t>
      </w:r>
    </w:p>
  </w:body>
  <w:body>
    <w:p>
      <w:pPr>
        <w:keepNext/>
        <w:pStyle w:val="ListParagraph"/>
        <w:numPr>
          <w:ilvl w:val="0"/>
          <w:numId w:val="4"/>
        </w:numPr>
      </w:pPr>
      <w:r>
        <w:rPr/>
        <w:t xml:space="preserve">I don't know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50" w:type="auto"/>
        <w:tblLook w:val="0060"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Q10 What do you think about the following statement?</w:t>
      </w:r>
    </w:p>
  </w:body>
  <w:body>
    <w:tbl>
      <w:tblPr>
        <w:tblStyle w:val="QQuestionTable"/>
        <w:tblW w:w="9576" w:type="auto"/>
        <w:tblLook w:val="0060"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Strongly disagree (1)</w:t>
            </w:r>
          </w:p>
        </w:tc>
        <w:tc>
          <w:tcPr>
            <w:tcW w:w="1368" w:type="dxa"/>
          </w:tcPr>
          <w:p>
            <w:pPr>
              <w:pStyle w:val="Normal"/>
            </w:pPr>
            <w:r>
              <w:rPr/>
              <w:t xml:space="preserve">Somewhat disagree (2)</w:t>
            </w:r>
          </w:p>
        </w:tc>
        <w:tc>
          <w:tcPr>
            <w:tcW w:w="1368" w:type="dxa"/>
          </w:tcPr>
          <w:p>
            <w:pPr>
              <w:pStyle w:val="Normal"/>
            </w:pPr>
            <w:r>
              <w:rPr/>
              <w:t xml:space="preserve">Neither agree nor disagree (3)</w:t>
            </w:r>
          </w:p>
        </w:tc>
        <w:tc>
          <w:tcPr>
            <w:tcW w:w="1368" w:type="dxa"/>
          </w:tcPr>
          <w:p>
            <w:pPr>
              <w:pStyle w:val="Normal"/>
            </w:pPr>
            <w:r>
              <w:rPr/>
              <w:t xml:space="preserve">Somewhat agree (4)</w:t>
            </w:r>
          </w:p>
        </w:tc>
        <w:tc>
          <w:tcPr>
            <w:tcW w:w="1368" w:type="dxa"/>
          </w:tcPr>
          <w:p>
            <w:pPr>
              <w:pStyle w:val="Normal"/>
            </w:pPr>
            <w:r>
              <w:rPr/>
              <w:t xml:space="preserve">Totally agree (5)</w:t>
            </w:r>
          </w:p>
        </w:tc>
        <w:tc>
          <w:tcPr>
            <w:tcW w:w="1368" w:type="dxa"/>
          </w:tcPr>
          <w:p>
            <w:pPr>
              <w:pStyle w:val="Normal"/>
            </w:pPr>
            <w:r>
              <w:rPr/>
              <w:t xml:space="preserve">I don't know (6)</w:t>
            </w:r>
          </w:p>
        </w:tc>
      </w:tr>
      <w:tr>
        <w:tc>
          <w:tcPr>
            <w:tcW w:w="1368" w:type="dxa"/>
          </w:tcPr>
          <w:p>
            <w:pPr>
              <w:keepNext/>
              <w:pStyle w:val="Normal"/>
            </w:pPr>
            <w:r>
              <w:rPr/>
              <w:t xml:space="preserve">Democracy may have its problems, but it is better than other forms of government.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Democracy is not an effective form of government, and it would be better if Finland were led by a strong leader who did not have to care about elections.(2)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It is important that Finland has a free and politically independent media.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Citizens' right to political participation should not be restricted.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There should be no political pressure on the judiciary.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BlockEndLabel"/>
      </w:pPr>
      <w:r>
        <w:t xml:space="preserve">End of Block: Democracy Attitudes</w:t>
      </w:r>
    </w:p>
  </w:body>
  <w:body>
    <w:p>
      <w:pPr>
        <w:pStyle w:val="BlockSeparator"/>
      </w:pPr>
    </w:p>
  </w:body>
  <w:body>
    <w:p>
      <w:pPr>
        <w:pStyle w:val="BlockStartLabel"/>
      </w:pPr>
      <w:r>
        <w:t xml:space="preserve">Start of Block: Government performance</w:t>
      </w:r>
    </w:p>
  </w:body>
  <w:body>
    <w:tbl>
      <w:tblPr>
        <w:tblStyle w:val="QQuestionIconTable"/>
        <w:tblW w:w="0" w:type="auto"/>
        <w:tblLook w:val="0060" w:firstCol="true" w:lastCol="true"/>
      </w:tblPr>
      <w:tblGrid/>
    </w:tbl>
    <w:p/>
  </w:body>
  <w:body>
    <w:p>
      <w:pPr>
        <w:keepNext/>
      </w:pPr>
      <w:r>
        <w:rPr/>
        <w:t xml:space="preserve">Q18 Next, we ask you your opinion on the current government. For each question, select the option that comes closest to your opinion.</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Q19 If you compare with the previous government's term: what do you think about the development of the following sectors, have they got better or worse?</w:t>
      </w:r>
    </w:p>
  </w:body>
  <w:body>
    <w:tbl>
      <w:tblPr>
        <w:tblStyle w:val="QQuestionTable"/>
        <w:tblW w:w="9576" w:type="auto"/>
        <w:tblLook w:val="0060"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Much better (1)</w:t>
            </w:r>
          </w:p>
        </w:tc>
        <w:tc>
          <w:tcPr>
            <w:tcW w:w="1368" w:type="dxa"/>
          </w:tcPr>
          <w:p>
            <w:pPr>
              <w:pStyle w:val="Normal"/>
            </w:pPr>
            <w:r>
              <w:rPr/>
              <w:t xml:space="preserve">Somewhat better (2)</w:t>
            </w:r>
          </w:p>
        </w:tc>
        <w:tc>
          <w:tcPr>
            <w:tcW w:w="1368" w:type="dxa"/>
          </w:tcPr>
          <w:p>
            <w:pPr>
              <w:pStyle w:val="Normal"/>
            </w:pPr>
            <w:r>
              <w:rPr/>
              <w:t xml:space="preserve">Unchanged (3)</w:t>
            </w:r>
          </w:p>
        </w:tc>
        <w:tc>
          <w:tcPr>
            <w:tcW w:w="1368" w:type="dxa"/>
          </w:tcPr>
          <w:p>
            <w:pPr>
              <w:pStyle w:val="Normal"/>
            </w:pPr>
            <w:r>
              <w:rPr/>
              <w:t xml:space="preserve">Somewhat worse (4)</w:t>
            </w:r>
          </w:p>
        </w:tc>
        <w:tc>
          <w:tcPr>
            <w:tcW w:w="1368" w:type="dxa"/>
          </w:tcPr>
          <w:p>
            <w:pPr>
              <w:pStyle w:val="Normal"/>
            </w:pPr>
            <w:r>
              <w:rPr/>
              <w:t xml:space="preserve">Much worse (5)</w:t>
            </w:r>
          </w:p>
        </w:tc>
        <w:tc>
          <w:tcPr>
            <w:tcW w:w="1368" w:type="dxa"/>
          </w:tcPr>
          <w:p>
            <w:pPr>
              <w:pStyle w:val="Normal"/>
            </w:pPr>
            <w:r>
              <w:rPr/>
              <w:t xml:space="preserve">I don't know (6)</w:t>
            </w:r>
          </w:p>
        </w:tc>
      </w:tr>
      <w:tr>
        <w:tc>
          <w:tcPr>
            <w:tcW w:w="1368" w:type="dxa"/>
          </w:tcPr>
          <w:p>
            <w:pPr>
              <w:keepNext/>
              <w:pStyle w:val="Normal"/>
            </w:pPr>
            <w:r>
              <w:rPr/>
              <w:t xml:space="preserve">Social and health care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Care for the elderly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School and education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Immigration and refugees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Minority rights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Environment and climate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Taxation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Business environment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Employment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Law and order (10)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Defence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Foreign and security policy issues (12)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Q23 Do you think that developments in the following areas have been the result of government policy or for other reasons?</w:t>
      </w:r>
    </w:p>
  </w:body>
  <w:body>
    <w:tbl>
      <w:tblPr>
        <w:tblStyle w:val="QQuestionTable"/>
        <w:tblW w:w="9576" w:type="auto"/>
        <w:tblLook w:val="0060" w:firstCol="true" w:lastCol="true"/>
      </w:tblPr>
      <w:tblGrid>
        <w:gridCol w:w="737"/>
        <w:gridCol w:w="737"/>
        <w:gridCol w:w="737"/>
        <w:gridCol w:w="737"/>
        <w:gridCol w:w="737"/>
        <w:gridCol w:w="737"/>
        <w:gridCol w:w="737"/>
        <w:gridCol w:w="737"/>
        <w:gridCol w:w="737"/>
        <w:gridCol w:w="737"/>
        <w:gridCol w:w="737"/>
        <w:gridCol w:w="737"/>
        <w:gridCol w:w="737"/>
      </w:tblGrid>
      <w:tr>
        <w:tc>
          <w:tcPr>
            <w:tcW w:w="737" w:type="dxa"/>
          </w:tcPr>
          <w:p>
            <w:pPr>
              <w:keepNext/>
              <w:pStyle w:val="Normal"/>
            </w:pPr>
          </w:p>
        </w:tc>
        <w:tc>
          <w:tcPr>
            <w:tcW w:w="737" w:type="dxa"/>
          </w:tcPr>
          <w:p>
            <w:pPr>
              <w:pStyle w:val="Normal"/>
            </w:pPr>
            <w:r>
              <w:rPr/>
              <w:t xml:space="preserve">The development is entirely due to other reasons 0 (1)</w:t>
            </w:r>
          </w:p>
        </w:tc>
        <w:tc>
          <w:tcPr>
            <w:tcW w:w="737" w:type="dxa"/>
          </w:tcPr>
          <w:p>
            <w:pPr>
              <w:pStyle w:val="Normal"/>
            </w:pPr>
            <w:r>
              <w:rPr/>
              <w:t xml:space="preserve">1 (2)</w:t>
            </w:r>
          </w:p>
        </w:tc>
        <w:tc>
          <w:tcPr>
            <w:tcW w:w="737" w:type="dxa"/>
          </w:tcPr>
          <w:p>
            <w:pPr>
              <w:pStyle w:val="Normal"/>
            </w:pPr>
            <w:r>
              <w:rPr/>
              <w:t xml:space="preserve">2 (3)</w:t>
            </w:r>
          </w:p>
        </w:tc>
        <w:tc>
          <w:tcPr>
            <w:tcW w:w="737" w:type="dxa"/>
          </w:tcPr>
          <w:p>
            <w:pPr>
              <w:pStyle w:val="Normal"/>
            </w:pPr>
            <w:r>
              <w:rPr/>
              <w:t xml:space="preserve">3 (4)</w:t>
            </w:r>
          </w:p>
        </w:tc>
        <w:tc>
          <w:tcPr>
            <w:tcW w:w="737" w:type="dxa"/>
          </w:tcPr>
          <w:p>
            <w:pPr>
              <w:pStyle w:val="Normal"/>
            </w:pPr>
            <w:r>
              <w:rPr/>
              <w:t xml:space="preserve">4 (5)</w:t>
            </w:r>
          </w:p>
        </w:tc>
        <w:tc>
          <w:tcPr>
            <w:tcW w:w="737" w:type="dxa"/>
          </w:tcPr>
          <w:p>
            <w:pPr>
              <w:pStyle w:val="Normal"/>
            </w:pPr>
            <w:r>
              <w:rPr/>
              <w:t xml:space="preserve">5 (6)</w:t>
            </w:r>
          </w:p>
        </w:tc>
        <w:tc>
          <w:tcPr>
            <w:tcW w:w="737" w:type="dxa"/>
          </w:tcPr>
          <w:p>
            <w:pPr>
              <w:pStyle w:val="Normal"/>
            </w:pPr>
            <w:r>
              <w:rPr/>
              <w:t xml:space="preserve">6 (7)</w:t>
            </w:r>
          </w:p>
        </w:tc>
        <w:tc>
          <w:tcPr>
            <w:tcW w:w="737" w:type="dxa"/>
          </w:tcPr>
          <w:p>
            <w:pPr>
              <w:pStyle w:val="Normal"/>
            </w:pPr>
            <w:r>
              <w:rPr/>
              <w:t xml:space="preserve">7 (8)</w:t>
            </w:r>
          </w:p>
        </w:tc>
        <w:tc>
          <w:tcPr>
            <w:tcW w:w="737" w:type="dxa"/>
          </w:tcPr>
          <w:p>
            <w:pPr>
              <w:pStyle w:val="Normal"/>
            </w:pPr>
            <w:r>
              <w:rPr/>
              <w:t xml:space="preserve">8 (9)</w:t>
            </w:r>
          </w:p>
        </w:tc>
        <w:tc>
          <w:tcPr>
            <w:tcW w:w="737" w:type="dxa"/>
          </w:tcPr>
          <w:p>
            <w:pPr>
              <w:pStyle w:val="Normal"/>
            </w:pPr>
            <w:r>
              <w:rPr/>
              <w:t xml:space="preserve">9 (10)</w:t>
            </w:r>
          </w:p>
        </w:tc>
        <w:tc>
          <w:tcPr>
            <w:tcW w:w="737" w:type="dxa"/>
          </w:tcPr>
          <w:p>
            <w:pPr>
              <w:pStyle w:val="Normal"/>
            </w:pPr>
            <w:r>
              <w:rPr/>
              <w:t xml:space="preserve">This development is entirely due to government policy 10 (11)</w:t>
            </w:r>
          </w:p>
        </w:tc>
        <w:tc>
          <w:tcPr>
            <w:tcW w:w="737" w:type="dxa"/>
          </w:tcPr>
          <w:p>
            <w:pPr>
              <w:pStyle w:val="Normal"/>
            </w:pPr>
            <w:r>
              <w:rPr/>
              <w:t xml:space="preserve">I don't know (12)</w:t>
            </w:r>
          </w:p>
        </w:tc>
      </w:tr>
      <w:tr>
        <w:tc>
          <w:tcPr>
            <w:tcW w:w="737" w:type="dxa"/>
          </w:tcPr>
          <w:p>
            <w:pPr>
              <w:keepNext/>
              <w:pStyle w:val="Normal"/>
            </w:pPr>
            <w:r>
              <w:rPr/>
              <w:t xml:space="preserve">Social and health care (1)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Care for the elderly (2)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School and education (3)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Immigration and refugees (4)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Minority rights (5)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Environment and climate (6)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Taxation (7)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Business environment (8)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Employment (9)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Law and order (10)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Defence (11)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Foreign and security policy issues (12)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Q27 On a scale of 0-10, how close are the following parliamentary parties to your own political opinions? 0 means that the party is not at all close and 10 means that the party is very close to your political opinions. If you do not know enough about a party, you do not need to rate it.</w:t>
      </w:r>
    </w:p>
  </w:body>
  <w:body>
    <w:tbl>
      <w:tblPr>
        <w:tblStyle w:val="QQuestionTable"/>
        <w:tblW w:w="9576" w:type="auto"/>
        <w:tblLook w:val="0060" w:firstCol="true" w:lastCol="true"/>
      </w:tblPr>
      <w:tblGrid>
        <w:gridCol w:w="737"/>
        <w:gridCol w:w="737"/>
        <w:gridCol w:w="737"/>
        <w:gridCol w:w="737"/>
        <w:gridCol w:w="737"/>
        <w:gridCol w:w="737"/>
        <w:gridCol w:w="737"/>
        <w:gridCol w:w="737"/>
        <w:gridCol w:w="737"/>
        <w:gridCol w:w="737"/>
        <w:gridCol w:w="737"/>
        <w:gridCol w:w="737"/>
        <w:gridCol w:w="737"/>
      </w:tblGrid>
      <w:tr>
        <w:tc>
          <w:tcPr>
            <w:tcW w:w="737" w:type="dxa"/>
          </w:tcPr>
          <w:p>
            <w:pPr>
              <w:keepNext/>
              <w:pStyle w:val="Normal"/>
            </w:pPr>
          </w:p>
        </w:tc>
        <w:tc>
          <w:tcPr>
            <w:tcW w:w="737" w:type="dxa"/>
          </w:tcPr>
          <w:p>
            <w:pPr>
              <w:pStyle w:val="Normal"/>
            </w:pPr>
            <w:r>
              <w:rPr/>
              <w:t xml:space="preserve">Not at all close 0 (1)</w:t>
            </w:r>
          </w:p>
        </w:tc>
        <w:tc>
          <w:tcPr>
            <w:tcW w:w="737" w:type="dxa"/>
          </w:tcPr>
          <w:p>
            <w:pPr>
              <w:pStyle w:val="Normal"/>
            </w:pPr>
            <w:r>
              <w:rPr/>
              <w:t xml:space="preserve">1 (2)</w:t>
            </w:r>
          </w:p>
        </w:tc>
        <w:tc>
          <w:tcPr>
            <w:tcW w:w="737" w:type="dxa"/>
          </w:tcPr>
          <w:p>
            <w:pPr>
              <w:pStyle w:val="Normal"/>
            </w:pPr>
            <w:r>
              <w:rPr/>
              <w:t xml:space="preserve">2 (3)</w:t>
            </w:r>
          </w:p>
        </w:tc>
        <w:tc>
          <w:tcPr>
            <w:tcW w:w="737" w:type="dxa"/>
          </w:tcPr>
          <w:p>
            <w:pPr>
              <w:pStyle w:val="Normal"/>
            </w:pPr>
            <w:r>
              <w:rPr/>
              <w:t xml:space="preserve">3 (4)</w:t>
            </w:r>
          </w:p>
        </w:tc>
        <w:tc>
          <w:tcPr>
            <w:tcW w:w="737" w:type="dxa"/>
          </w:tcPr>
          <w:p>
            <w:pPr>
              <w:pStyle w:val="Normal"/>
            </w:pPr>
            <w:r>
              <w:rPr/>
              <w:t xml:space="preserve">4 (5)</w:t>
            </w:r>
          </w:p>
        </w:tc>
        <w:tc>
          <w:tcPr>
            <w:tcW w:w="737" w:type="dxa"/>
          </w:tcPr>
          <w:p>
            <w:pPr>
              <w:pStyle w:val="Normal"/>
            </w:pPr>
            <w:r>
              <w:rPr/>
              <w:t xml:space="preserve">5 (6)</w:t>
            </w:r>
          </w:p>
        </w:tc>
        <w:tc>
          <w:tcPr>
            <w:tcW w:w="737" w:type="dxa"/>
          </w:tcPr>
          <w:p>
            <w:pPr>
              <w:pStyle w:val="Normal"/>
            </w:pPr>
            <w:r>
              <w:rPr/>
              <w:t xml:space="preserve">6 (7)</w:t>
            </w:r>
          </w:p>
        </w:tc>
        <w:tc>
          <w:tcPr>
            <w:tcW w:w="737" w:type="dxa"/>
          </w:tcPr>
          <w:p>
            <w:pPr>
              <w:pStyle w:val="Normal"/>
            </w:pPr>
            <w:r>
              <w:rPr/>
              <w:t xml:space="preserve">7 (8)</w:t>
            </w:r>
          </w:p>
        </w:tc>
        <w:tc>
          <w:tcPr>
            <w:tcW w:w="737" w:type="dxa"/>
          </w:tcPr>
          <w:p>
            <w:pPr>
              <w:pStyle w:val="Normal"/>
            </w:pPr>
            <w:r>
              <w:rPr/>
              <w:t xml:space="preserve">8 (9)</w:t>
            </w:r>
          </w:p>
        </w:tc>
        <w:tc>
          <w:tcPr>
            <w:tcW w:w="737" w:type="dxa"/>
          </w:tcPr>
          <w:p>
            <w:pPr>
              <w:pStyle w:val="Normal"/>
            </w:pPr>
            <w:r>
              <w:rPr/>
              <w:t xml:space="preserve">9 (10)</w:t>
            </w:r>
          </w:p>
        </w:tc>
        <w:tc>
          <w:tcPr>
            <w:tcW w:w="737" w:type="dxa"/>
          </w:tcPr>
          <w:p>
            <w:pPr>
              <w:pStyle w:val="Normal"/>
            </w:pPr>
            <w:r>
              <w:rPr/>
              <w:t xml:space="preserve">Very close 10 (11)</w:t>
            </w:r>
          </w:p>
        </w:tc>
        <w:tc>
          <w:tcPr>
            <w:tcW w:w="737" w:type="dxa"/>
          </w:tcPr>
          <w:p>
            <w:pPr>
              <w:pStyle w:val="Normal"/>
            </w:pPr>
            <w:r>
              <w:rPr/>
              <w:t xml:space="preserve">I don't know (12)</w:t>
            </w:r>
          </w:p>
        </w:tc>
      </w:tr>
      <w:tr>
        <w:tc>
          <w:tcPr>
            <w:tcW w:w="737" w:type="dxa"/>
          </w:tcPr>
          <w:p>
            <w:pPr>
              <w:keepNext/>
              <w:pStyle w:val="Normal"/>
            </w:pPr>
            <w:r>
              <w:rPr/>
              <w:t xml:space="preserve">Social Democratic Party of Finland (SDP) (1)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True Finns (PS) (2)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National Coalition (KOK) (3)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Centre Party of Finland (KESK) (4)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Green Alliance (VIHR) (5)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Left Alliance (VAS) (6)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Swedish People's Party of Finland (RKP) (7)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Christian Democrats of Finland (KD) (8)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Movement Now (9)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Q26 On a scale of 0-10, what do you think of the following parliamentary parties? 0 means you do not like the party at all and 10 means you like the party very much. If you do not know enough about a party, you do not need to rate it.</w:t>
      </w:r>
    </w:p>
  </w:body>
  <w:body>
    <w:tbl>
      <w:tblPr>
        <w:tblStyle w:val="QQuestionTable"/>
        <w:tblW w:w="9576" w:type="auto"/>
        <w:tblLook w:val="0060" w:firstCol="true" w:lastCol="true"/>
      </w:tblPr>
      <w:tblGrid>
        <w:gridCol w:w="737"/>
        <w:gridCol w:w="737"/>
        <w:gridCol w:w="737"/>
        <w:gridCol w:w="737"/>
        <w:gridCol w:w="737"/>
        <w:gridCol w:w="737"/>
        <w:gridCol w:w="737"/>
        <w:gridCol w:w="737"/>
        <w:gridCol w:w="737"/>
        <w:gridCol w:w="737"/>
        <w:gridCol w:w="737"/>
        <w:gridCol w:w="737"/>
        <w:gridCol w:w="737"/>
      </w:tblGrid>
      <w:tr>
        <w:tc>
          <w:tcPr>
            <w:tcW w:w="737" w:type="dxa"/>
          </w:tcPr>
          <w:p>
            <w:pPr>
              <w:keepNext/>
              <w:pStyle w:val="Normal"/>
            </w:pPr>
          </w:p>
        </w:tc>
        <w:tc>
          <w:tcPr>
            <w:tcW w:w="737" w:type="dxa"/>
          </w:tcPr>
          <w:p>
            <w:pPr>
              <w:pStyle w:val="Normal"/>
            </w:pPr>
            <w:r>
              <w:rPr/>
              <w:t xml:space="preserve">I don't like at all 0 (1)</w:t>
            </w:r>
          </w:p>
        </w:tc>
        <w:tc>
          <w:tcPr>
            <w:tcW w:w="737" w:type="dxa"/>
          </w:tcPr>
          <w:p>
            <w:pPr>
              <w:pStyle w:val="Normal"/>
            </w:pPr>
            <w:r>
              <w:rPr/>
              <w:t xml:space="preserve">1 (2)</w:t>
            </w:r>
          </w:p>
        </w:tc>
        <w:tc>
          <w:tcPr>
            <w:tcW w:w="737" w:type="dxa"/>
          </w:tcPr>
          <w:p>
            <w:pPr>
              <w:pStyle w:val="Normal"/>
            </w:pPr>
            <w:r>
              <w:rPr/>
              <w:t xml:space="preserve">2 (3)</w:t>
            </w:r>
          </w:p>
        </w:tc>
        <w:tc>
          <w:tcPr>
            <w:tcW w:w="737" w:type="dxa"/>
          </w:tcPr>
          <w:p>
            <w:pPr>
              <w:pStyle w:val="Normal"/>
            </w:pPr>
            <w:r>
              <w:rPr/>
              <w:t xml:space="preserve">3 (4)</w:t>
            </w:r>
          </w:p>
        </w:tc>
        <w:tc>
          <w:tcPr>
            <w:tcW w:w="737" w:type="dxa"/>
          </w:tcPr>
          <w:p>
            <w:pPr>
              <w:pStyle w:val="Normal"/>
            </w:pPr>
            <w:r>
              <w:rPr/>
              <w:t xml:space="preserve">4 (5)</w:t>
            </w:r>
          </w:p>
        </w:tc>
        <w:tc>
          <w:tcPr>
            <w:tcW w:w="737" w:type="dxa"/>
          </w:tcPr>
          <w:p>
            <w:pPr>
              <w:pStyle w:val="Normal"/>
            </w:pPr>
            <w:r>
              <w:rPr/>
              <w:t xml:space="preserve">5 (6)</w:t>
            </w:r>
          </w:p>
        </w:tc>
        <w:tc>
          <w:tcPr>
            <w:tcW w:w="737" w:type="dxa"/>
          </w:tcPr>
          <w:p>
            <w:pPr>
              <w:pStyle w:val="Normal"/>
            </w:pPr>
            <w:r>
              <w:rPr/>
              <w:t xml:space="preserve">6 (7)</w:t>
            </w:r>
          </w:p>
        </w:tc>
        <w:tc>
          <w:tcPr>
            <w:tcW w:w="737" w:type="dxa"/>
          </w:tcPr>
          <w:p>
            <w:pPr>
              <w:pStyle w:val="Normal"/>
            </w:pPr>
            <w:r>
              <w:rPr/>
              <w:t xml:space="preserve">7 (8)</w:t>
            </w:r>
          </w:p>
        </w:tc>
        <w:tc>
          <w:tcPr>
            <w:tcW w:w="737" w:type="dxa"/>
          </w:tcPr>
          <w:p>
            <w:pPr>
              <w:pStyle w:val="Normal"/>
            </w:pPr>
            <w:r>
              <w:rPr/>
              <w:t xml:space="preserve">8 (9)</w:t>
            </w:r>
          </w:p>
        </w:tc>
        <w:tc>
          <w:tcPr>
            <w:tcW w:w="737" w:type="dxa"/>
          </w:tcPr>
          <w:p>
            <w:pPr>
              <w:pStyle w:val="Normal"/>
            </w:pPr>
            <w:r>
              <w:rPr/>
              <w:t xml:space="preserve">9 (10)</w:t>
            </w:r>
          </w:p>
        </w:tc>
        <w:tc>
          <w:tcPr>
            <w:tcW w:w="737" w:type="dxa"/>
          </w:tcPr>
          <w:p>
            <w:pPr>
              <w:pStyle w:val="Normal"/>
            </w:pPr>
            <w:r>
              <w:rPr/>
              <w:t xml:space="preserve">I like very much 10 (11)</w:t>
            </w:r>
          </w:p>
        </w:tc>
        <w:tc>
          <w:tcPr>
            <w:tcW w:w="737" w:type="dxa"/>
          </w:tcPr>
          <w:p>
            <w:pPr>
              <w:pStyle w:val="Normal"/>
            </w:pPr>
            <w:r>
              <w:rPr/>
              <w:t xml:space="preserve">I don't know (12)</w:t>
            </w:r>
          </w:p>
        </w:tc>
      </w:tr>
      <w:tr>
        <w:tc>
          <w:tcPr>
            <w:tcW w:w="737" w:type="dxa"/>
          </w:tcPr>
          <w:p>
            <w:pPr>
              <w:keepNext/>
              <w:pStyle w:val="Normal"/>
            </w:pPr>
            <w:r>
              <w:rPr/>
              <w:t xml:space="preserve">Social Democratic Party of Finland (SDP) (1)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True Finns (PS) (2)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National Coalition Party (NCP) (3)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Centre Party of Finland (KESK) (4)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Green Alliance (VIHR) (5)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Left Alliance (VAS) (6)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Swedish People's Party of Finland (RKP) (7)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Christian Democrats of Finland (KD) (8)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r>
        <w:tc>
          <w:tcPr>
            <w:tcW w:w="737" w:type="dxa"/>
          </w:tcPr>
          <w:p>
            <w:pPr>
              <w:keepNext/>
              <w:pStyle w:val="Normal"/>
            </w:pPr>
            <w:r>
              <w:rPr/>
              <w:t xml:space="preserve">Movement Now (9) </w:t>
            </w: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c>
          <w:tcPr>
            <w:tcW w:w="737" w:type="dxa"/>
          </w:tcPr>
          <w:p>
            <w:pPr>
              <w:keepNext/>
              <w:pStyle w:val="ListParagraph"/>
              <w:numPr>
                <w:ilvl w:val="0"/>
                <w:numId w:val="4"/>
              </w:numPr>
            </w:pPr>
          </w:p>
        </w:tc>
      </w:tr>
    </w:tbl>
    <w:p/>
  </w:body>
  <w:body>
    <w:p>
      <w:pPr/>
    </w:p>
  </w:body>
  <w:body>
    <w:p>
      <w:pPr>
        <w:pStyle w:val="BlockEndLabel"/>
      </w:pPr>
      <w:r>
        <w:t xml:space="preserve">End of Block: Government performance</w:t>
      </w:r>
    </w:p>
  </w:body>
  <w:body>
    <w:p>
      <w:pPr>
        <w:pStyle w:val="BlockSeparator"/>
      </w:pPr>
    </w:p>
  </w:body>
  <w:body>
    <w:p>
      <w:pPr>
        <w:pStyle w:val="BlockStartLabel"/>
      </w:pPr>
      <w:r>
        <w:t xml:space="preserve">Start of Block: VoteChoice</w:t>
      </w:r>
    </w:p>
  </w:body>
  <w:body>
    <w:tbl>
      <w:tblPr>
        <w:tblStyle w:val="QQuestionIconTable"/>
        <w:tblW w:w="0" w:type="auto"/>
        <w:tblLook w:val="0060" w:firstCol="true" w:lastCol="true"/>
      </w:tblPr>
      <w:tblGrid/>
    </w:tbl>
    <w:p/>
  </w:body>
  <w:body>
    <w:p>
      <w:pPr>
        <w:keepNext/>
      </w:pPr>
      <w:r>
        <w:rPr/>
        <w:t xml:space="preserve">Q14 Next, we ask you about your opinions on politics. For each question, select the option that comes closest to your opinion.</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0" w:type="auto"/>
        <w:tblLook w:val="0060" w:firstCol="true" w:lastCol="true"/>
      </w:tblPr>
      <w:tblGrid/>
    </w:tbl>
    <w:p/>
  </w:body>
  <w:body>
    <w:p>
      <w:pPr>
        <w:keepNext/>
      </w:pPr>
      <w:r>
        <w:rPr/>
        <w:t xml:space="preserve">Q15 Which party or grouping of parties did you vote for in the 2023 Parliamentary elections?</w:t>
      </w:r>
    </w:p>
  </w:body>
  <w:body>
    <w:p>
      <w:pPr>
        <w:keepNext/>
        <w:pStyle w:val="ListParagraph"/>
        <w:numPr>
          <w:ilvl w:val="0"/>
          <w:numId w:val="4"/>
        </w:numPr>
      </w:pPr>
      <w:r>
        <w:rPr/>
        <w:t xml:space="preserve">Social Democratic Party of Finland (SDP) (1) </w:t>
      </w:r>
    </w:p>
  </w:body>
  <w:body>
    <w:p>
      <w:pPr>
        <w:keepNext/>
        <w:pStyle w:val="ListParagraph"/>
        <w:numPr>
          <w:ilvl w:val="0"/>
          <w:numId w:val="4"/>
        </w:numPr>
      </w:pPr>
      <w:r>
        <w:rPr/>
        <w:t xml:space="preserve">True Finns (PS) (2) </w:t>
      </w:r>
    </w:p>
  </w:body>
  <w:body>
    <w:p>
      <w:pPr>
        <w:keepNext/>
        <w:pStyle w:val="ListParagraph"/>
        <w:numPr>
          <w:ilvl w:val="0"/>
          <w:numId w:val="4"/>
        </w:numPr>
      </w:pPr>
      <w:r>
        <w:rPr/>
        <w:t xml:space="preserve">National Coalition (KOK) (3) </w:t>
      </w:r>
    </w:p>
  </w:body>
  <w:body>
    <w:p>
      <w:pPr>
        <w:keepNext/>
        <w:pStyle w:val="ListParagraph"/>
        <w:numPr>
          <w:ilvl w:val="0"/>
          <w:numId w:val="4"/>
        </w:numPr>
      </w:pPr>
      <w:r>
        <w:rPr/>
        <w:t xml:space="preserve">Centre Party of Finland (KESK) (4) </w:t>
      </w:r>
    </w:p>
  </w:body>
  <w:body>
    <w:p>
      <w:pPr>
        <w:keepNext/>
        <w:pStyle w:val="ListParagraph"/>
        <w:numPr>
          <w:ilvl w:val="0"/>
          <w:numId w:val="4"/>
        </w:numPr>
      </w:pPr>
      <w:r>
        <w:rPr/>
        <w:t xml:space="preserve">Green Alliance (VIHR) (5) </w:t>
      </w:r>
    </w:p>
  </w:body>
  <w:body>
    <w:p>
      <w:pPr>
        <w:keepNext/>
        <w:pStyle w:val="ListParagraph"/>
        <w:numPr>
          <w:ilvl w:val="0"/>
          <w:numId w:val="4"/>
        </w:numPr>
      </w:pPr>
      <w:r>
        <w:rPr/>
        <w:t xml:space="preserve">Left Alliance (VAS) (6) </w:t>
      </w:r>
    </w:p>
  </w:body>
  <w:body>
    <w:p>
      <w:pPr>
        <w:keepNext/>
        <w:pStyle w:val="ListParagraph"/>
        <w:numPr>
          <w:ilvl w:val="0"/>
          <w:numId w:val="4"/>
        </w:numPr>
      </w:pPr>
      <w:r>
        <w:rPr/>
        <w:t xml:space="preserve">Swedish People's Party of Finland (RKP) (7) </w:t>
      </w:r>
    </w:p>
  </w:body>
  <w:body>
    <w:p>
      <w:pPr>
        <w:keepNext/>
        <w:pStyle w:val="ListParagraph"/>
        <w:numPr>
          <w:ilvl w:val="0"/>
          <w:numId w:val="4"/>
        </w:numPr>
      </w:pPr>
      <w:r>
        <w:rPr/>
        <w:t xml:space="preserve">Christian Democrats of Finland (KD) (8) </w:t>
      </w:r>
    </w:p>
  </w:body>
  <w:body>
    <w:p>
      <w:pPr>
        <w:keepNext/>
        <w:pStyle w:val="ListParagraph"/>
        <w:numPr>
          <w:ilvl w:val="0"/>
          <w:numId w:val="4"/>
        </w:numPr>
      </w:pPr>
      <w:r>
        <w:rPr/>
        <w:t xml:space="preserve">Movement Now (9) </w:t>
      </w:r>
    </w:p>
  </w:body>
  <w:body>
    <w:p>
      <w:pPr>
        <w:keepNext/>
        <w:pStyle w:val="ListParagraph"/>
        <w:numPr>
          <w:ilvl w:val="0"/>
          <w:numId w:val="4"/>
        </w:numPr>
      </w:pPr>
      <w:r>
        <w:rPr/>
        <w:t xml:space="preserve">Other party or grouping (11) </w:t>
      </w:r>
    </w:p>
  </w:body>
  <w:body>
    <w:p>
      <w:pPr>
        <w:keepNext/>
        <w:pStyle w:val="ListParagraph"/>
        <w:numPr>
          <w:ilvl w:val="0"/>
          <w:numId w:val="4"/>
        </w:numPr>
      </w:pPr>
      <w:r>
        <w:rPr/>
        <w:t xml:space="preserve">I don't know (12) </w:t>
      </w:r>
    </w:p>
  </w:body>
  <w:body>
    <w:p>
      <w:pPr>
        <w:keepNext/>
        <w:pStyle w:val="ListParagraph"/>
        <w:numPr>
          <w:ilvl w:val="0"/>
          <w:numId w:val="4"/>
        </w:numPr>
      </w:pPr>
      <w:r>
        <w:rPr/>
        <w:t xml:space="preserve">I did not vote (13) </w:t>
      </w:r>
    </w:p>
  </w:body>
  <w:body>
    <w:p>
      <w:pPr/>
    </w:p>
  </w:body>
  <w:body>
    <w:p>
      <w:pPr>
        <w:pStyle w:val="BlockEndLabel"/>
      </w:pPr>
      <w:r>
        <w:t xml:space="preserve">End of Block: VoteChoice</w:t>
      </w:r>
    </w:p>
  </w:body>
  <w:body>
    <w:p>
      <w:pPr>
        <w:pStyle w:val="BlockSeparator"/>
      </w:pPr>
    </w:p>
  </w:body>
  <w:body>
    <w:p>
      <w:pPr>
        <w:pStyle w:val="BlockStartLabel"/>
      </w:pPr>
      <w:r>
        <w:t xml:space="preserve">Start of Block: Government information</w:t>
      </w:r>
    </w:p>
  </w:body>
  <w:body>
    <w:p>
      <w:pPr>
        <w:keepNext/>
        <w:pStyle w:val="QDisplayLogic"/>
      </w:pPr>
      <w:r>
        <w:t xml:space="preserve">Display This Question:</w:t>
      </w:r>
    </w:p>
  </w:body>
  <w:body>
    <w:p>
      <w:pPr>
        <w:keepNext/>
        <w:pStyle w:val="QDisplayLogic"/>
        <w:ind w:firstLine="400"/>
      </w:pPr>
      <w:r>
        <w:t xml:space="preserve">If Which party or group of parties did you vote for in the 2023 parliamentary elections? = National Coalition Party (NCP)</w:t>
      </w:r>
    </w:p>
  </w:body>
  <w:body>
    <w:p>
      <w:pPr>
        <w:keepNext/>
        <w:pStyle w:val="QDisplayLogic"/>
        <w:ind w:firstLine="400"/>
      </w:pPr>
      <w:r>
        <w:t xml:space="preserve">Or Which party or group of parties did you vote for in the 2023 Parliamentary elections? = True Finns (PS)</w:t>
      </w:r>
    </w:p>
  </w:body>
  <w:body>
    <w:p>
      <w:pPr>
        <w:keepNext/>
        <w:pStyle w:val="QDisplayLogic"/>
        <w:ind w:firstLine="400"/>
      </w:pPr>
      <w:r>
        <w:t xml:space="preserve">Or Which party or grouping of parties did you vote for in the 2023 parliamentary elections? = The Swedish People's Party of Finland (RKP)</w:t>
      </w:r>
    </w:p>
  </w:body>
  <w:body>
    <w:p>
      <w:pPr>
        <w:keepNext/>
        <w:pStyle w:val="QDisplayLogic"/>
        <w:ind w:firstLine="400"/>
      </w:pPr>
      <w:r>
        <w:t xml:space="preserve">Or Which party or group of parties did you vote for in the 2023 Parliamentary elections? = The Christian Democrats of Finland (KD)</w:t>
      </w:r>
    </w:p>
  </w:body>
  <w:body>
    <w:tbl>
      <w:tblPr>
        <w:tblStyle w:val="QQuestionIconTable"/>
        <w:tblW w:w="0" w:type="auto"/>
        <w:tblLook w:val="0060" w:firstCol="true" w:lastCol="true"/>
      </w:tblPr>
      <w:tblGrid/>
    </w:tbl>
    <w:p/>
  </w:body>
  <w:body>
    <w:p>
      <w:pPr>
        <w:keepNext/>
      </w:pPr>
      <w:r>
        <w:rPr/>
        <w:t xml:space="preserve">Q17 The most recent parliamentary elections in Finland were held on 2 April 2023 and were won by the National Coalition Party (KOK) and the True Finns (PS) with a combined support of almost 41%. Finland's 77th government is formed by the National Coalition Party (NCP), the True Finns (PS), the Swedish People's Party (RKP) and the Christian Democrats of Finland (KD).</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p>
      <w:pPr>
        <w:keepNext/>
        <w:pStyle w:val="QDisplayLogic"/>
      </w:pPr>
      <w:r>
        <w:t xml:space="preserve">Display This Question:</w:t>
      </w:r>
    </w:p>
  </w:body>
  <w:body>
    <w:p>
      <w:pPr>
        <w:keepNext/>
        <w:pStyle w:val="QDisplayLogic"/>
        <w:ind w:firstLine="400"/>
      </w:pPr>
      <w:r>
        <w:t xml:space="preserve">If Which party or group of parties did you vote for in the 2023 Parliamentary elections? = Social Democratic Party of Finland (SDP)</w:t>
      </w:r>
    </w:p>
  </w:body>
  <w:body>
    <w:p>
      <w:pPr>
        <w:keepNext/>
        <w:pStyle w:val="QDisplayLogic"/>
        <w:ind w:firstLine="400"/>
      </w:pPr>
      <w:r>
        <w:t xml:space="preserve">Or Which party or group of parties did you vote for in the 2023 Parliamentary elections? = Centre Party of Finland (KESK)</w:t>
      </w:r>
    </w:p>
  </w:body>
  <w:body>
    <w:p>
      <w:pPr>
        <w:keepNext/>
        <w:pStyle w:val="QDisplayLogic"/>
        <w:ind w:firstLine="400"/>
      </w:pPr>
      <w:r>
        <w:t xml:space="preserve">Or Which party or grouping of parties did you vote for in the 2023 parliamentary elections? = Green League (VIHR)</w:t>
      </w:r>
    </w:p>
  </w:body>
  <w:body>
    <w:p>
      <w:pPr>
        <w:keepNext/>
        <w:pStyle w:val="QDisplayLogic"/>
        <w:ind w:firstLine="400"/>
      </w:pPr>
      <w:r>
        <w:t xml:space="preserve">Or Which party or group of parties did you vote for in the 2023 Parliamentary elections? = Vasemmistoliitto (VAS)</w:t>
      </w:r>
    </w:p>
  </w:body>
  <w:body>
    <w:p>
      <w:pPr>
        <w:keepNext/>
        <w:pStyle w:val="QDisplayLogic"/>
        <w:ind w:firstLine="400"/>
      </w:pPr>
      <w:r>
        <w:t xml:space="preserve">Or Which party or group of parties did you vote for in the 2023 parliamentary elections? = Liike Nyt</w:t>
      </w:r>
    </w:p>
  </w:body>
  <w:body>
    <w:p>
      <w:pPr>
        <w:keepNext/>
        <w:pStyle w:val="QDisplayLogic"/>
        <w:ind w:firstLine="400"/>
      </w:pPr>
      <w:r>
        <w:t xml:space="preserve">Or Which party or group of parties or groups did you vote for in the 2023 parliamentary elections? = </w:t>
      </w:r>
    </w:p>
  </w:body>
  <w:body>
    <w:p>
      <w:pPr>
        <w:keepNext/>
        <w:pStyle w:val="QDisplayLogic"/>
        <w:ind w:firstLine="400"/>
      </w:pPr>
      <w:r>
        <w:t xml:space="preserve">Or Which party or grouping of parties did you vote for in the 2023 parliamentary elections? = Other party or grouping</w:t>
      </w:r>
    </w:p>
  </w:body>
  <w:body>
    <w:tbl>
      <w:tblPr>
        <w:tblStyle w:val="QQuestionIconTable"/>
        <w:tblW w:w="0" w:type="auto"/>
        <w:tblLook w:val="0060" w:firstCol="true" w:lastCol="true"/>
      </w:tblPr>
      <w:tblGrid/>
    </w:tbl>
    <w:p/>
  </w:body>
  <w:body>
    <w:p>
      <w:pPr>
        <w:keepNext/>
      </w:pPr>
      <w:r>
        <w:rPr/>
        <w:t xml:space="preserve">Q25 The most recent parliamentary elections in Finland were held on 2 April 2023, in which the Social Democratic Party of Finland (SDP) came third with 19.9% support, after the National Coalition Party (KOK) and the True Finns (PS). The Green League (VIHR), the Left Alliance (VAS) and the Centre Party of Finland (KESK) lost seats in Parliament. Finland's 77th government is formed by the National Coalition Party (KOK), the True Finns (PS), the Swedish People's Party (RKP) and the Christian Democrats of Finland (KD).</w:t>
      </w:r>
    </w:p>
  </w:body>
  <w:body>
    <w:p>
      <w:pPr/>
    </w:p>
  </w:body>
  <w:body>
    <w:p>
      <w:pPr>
        <w:pStyle w:val="BlockEndLabel"/>
      </w:pPr>
      <w:r>
        <w:t xml:space="preserve">End of Block: Government information</w:t>
      </w:r>
    </w:p>
  </w:body>
  <w:body>
    <w:p>
      <w:pPr>
        <w:pStyle w:val="BlockSeparator"/>
      </w:pPr>
    </w:p>
  </w:body>
  <w:body>
    <w:p>
      <w:pPr>
        <w:pStyle w:val="BlockStartLabel"/>
      </w:pPr>
      <w:r>
        <w:t xml:space="preserve">Start of Block: Checks and Balances and Technocracy</w:t>
      </w:r>
    </w:p>
  </w:body>
  <w:body>
    <w:tbl>
      <w:tblPr>
        <w:tblStyle w:val="QQuestionIconTable"/>
        <w:tblW w:w="0" w:type="auto"/>
        <w:tblLook w:val="0060" w:firstCol="true" w:lastCol="true"/>
      </w:tblPr>
      <w:tblGrid/>
    </w:tbl>
    <w:p/>
  </w:body>
  <w:body>
    <w:p>
      <w:pPr>
        <w:keepNext/>
      </w:pPr>
      <w:r>
        <w:rPr/>
        <w:t xml:space="preserve">Q12 Finally, we ask your opinion on political institutions and decision-making models. For each question, please select the option that comes closest to your opinion.</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 xml:space="preserve">Page Break</w:t>
            </w:r>
          </w:p>
        </w:tc>
        <w:tc>
          <w:tcPr>
            <w:tcW w:w="8208" w:type="dxa"/>
            <w:tcBorders>
              <w:top w:val="nil"/>
              <w:left w:val="nil"/>
              <w:bottom w:val="nil"/>
              <w:right w:val="nil"/>
            </w:tcBorders>
          </w:tcPr>
          <w:p>
            <w:pPr>
              <w:jc w:val="center"/>
              <w:pBdr>
                <w:top w:val="single" w:color="cccccc" w:sz="8" w:space="0"/>
              </w:pBdr>
              <w:spacing w:before="120" w:after="120" w:line="120" w:lineRule="auto"/>
            </w:pPr>
            <w:rPr>
              <w:color w:val="cccccc"/>
            </w:rPr>
          </w:p>
        </w:tc>
      </w:tr>
    </w:tbl>
    <w:p>
      <w:br w:type="page"/>
    </w:p>
  </w:body>
  <w:body>
    <w:tbl>
      <w:tblPr>
        <w:tblStyle w:val="QQuestionIconTable"/>
        <w:tblW w:w="50" w:type="auto"/>
        <w:tblLook w:val="0060"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Q13 What do you think about the following statements?</w:t>
      </w:r>
    </w:p>
  </w:body>
  <w:body>
    <w:tbl>
      <w:tblPr>
        <w:tblStyle w:val="QQuestionTable"/>
        <w:tblW w:w="9576" w:type="auto"/>
        <w:tblLook w:val="0060"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Strongly disagree (1)</w:t>
            </w:r>
          </w:p>
        </w:tc>
        <w:tc>
          <w:tcPr>
            <w:tcW w:w="1368" w:type="dxa"/>
          </w:tcPr>
          <w:p>
            <w:pPr>
              <w:pStyle w:val="Normal"/>
            </w:pPr>
            <w:r>
              <w:rPr/>
              <w:t xml:space="preserve">Somewhat disagree (2)</w:t>
            </w:r>
          </w:p>
        </w:tc>
        <w:tc>
          <w:tcPr>
            <w:tcW w:w="1368" w:type="dxa"/>
          </w:tcPr>
          <w:p>
            <w:pPr>
              <w:pStyle w:val="Normal"/>
            </w:pPr>
            <w:r>
              <w:rPr/>
              <w:t xml:space="preserve">Neither agree nor disagree (3)</w:t>
            </w:r>
          </w:p>
        </w:tc>
        <w:tc>
          <w:tcPr>
            <w:tcW w:w="1368" w:type="dxa"/>
          </w:tcPr>
          <w:p>
            <w:pPr>
              <w:pStyle w:val="Normal"/>
            </w:pPr>
            <w:r>
              <w:rPr/>
              <w:t xml:space="preserve">Somewhat agree (4)</w:t>
            </w:r>
          </w:p>
        </w:tc>
        <w:tc>
          <w:tcPr>
            <w:tcW w:w="1368" w:type="dxa"/>
          </w:tcPr>
          <w:p>
            <w:pPr>
              <w:pStyle w:val="Normal"/>
            </w:pPr>
            <w:r>
              <w:rPr/>
              <w:t xml:space="preserve">Totally agree (5)</w:t>
            </w:r>
          </w:p>
        </w:tc>
        <w:tc>
          <w:tcPr>
            <w:tcW w:w="1368" w:type="dxa"/>
          </w:tcPr>
          <w:p>
            <w:pPr>
              <w:pStyle w:val="Normal"/>
            </w:pPr>
            <w:r>
              <w:rPr/>
              <w:t xml:space="preserve">I don't know (6)</w:t>
            </w:r>
          </w:p>
        </w:tc>
      </w:tr>
      <w:tr>
        <w:tc>
          <w:tcPr>
            <w:tcW w:w="1368" w:type="dxa"/>
          </w:tcPr>
          <w:p>
            <w:pPr>
              <w:keepNext/>
              <w:pStyle w:val="Normal"/>
            </w:pPr>
            <w:r>
              <w:rPr/>
              <w:t xml:space="preserve">The government must be able to censor media that are unduly critical of the government.(1)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The right to demonstrate must be protected, even if the demonstration interferes with the daily lives of others.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The government should be able to ignore court decisions that it considers politically biased.(3)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Members of parliament should be able to question and scrutinise government decisions, even if it slows down their implementation.(4)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Government should be able to stretch the limits of legislation to solve pressing social problems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Our country would work better if political decisions were left to independent, non-elected experts instead of politicians.(6)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Our country would work better if political decisions were left to successful business leaders instead of politicians.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BlockEndLabel"/>
      </w:pPr>
      <w:r>
        <w:t xml:space="preserve">End of Block: Checks and Balances and Technocracy</w:t>
      </w:r>
    </w:p>
  </w:body>
  <w:body>
    <w:p>
      <w:pPr>
        <w:pStyle w:val="BlockSeparator"/>
      </w:pPr>
    </w:p>
  </w:body>
  <w:body>
    <w:p>
      <w:bookmarkStart w:name="_GoBack" w:id="0"/>
      <w:bookmarkEnd w:id="0"/>
    </w:p>
    <w:sectPr>
      <w:pgNumType w:start="1"/>
      <w:footerReference w:type="even" r:id="rId7"/>
      <w:footerReference w:type="default" r:id="rId8"/>
      <w:headerReference w:type="default" r:id="rId9"/>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001B" w:rsidP="005D561C" w:rsidRDefault="00EB001B" w14:paraId="79D1671A" w14:textId="77777777">
    <w:pPr>
      <w:pStyle w:val="Footer"/>
      <w:framePr w:wrap="none" w:hAnchor="margin" w:vAnchor="text" w:xAlign="right" w:y="1"/>
      <w:rPr>
        <w:rStyle w:val="PageNumber"/>
      </w:rPr>
    </w:pPr>
    <w:r>
      <w:rPr>
        <w:color w:val="PageNumber"/>
      </w:rPr>
      <w:t xml:space="preserve">Page</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end"/>
    </w:r>
  </w:p>
  <w:p w:rsidR="00EB001B" w:rsidP="00EB001B" w:rsidRDefault="00EB001B" w14:paraId="716D5298" w14:textId="77777777">
    <w:pPr>
      <w:pStyle w:val="Footer"/>
      <w:ind w:end="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001B" w:rsidP="005D561C" w:rsidRDefault="00EB001B" w14:paraId="36370E50" w14:textId="77777777">
    <w:pPr>
      <w:pStyle w:val="Footer"/>
      <w:framePr w:wrap="none" w:hAnchor="margin" w:vAnchor="text" w:xAlign="right" w:y="1"/>
      <w:rPr>
        <w:rStyle w:val="PageNumber"/>
      </w:rPr>
    </w:pPr>
    <w:r>
      <w:rPr>
        <w:color w:val="PageNumber"/>
      </w:rPr>
      <w:t xml:space="preserve">Page</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rsidR="00EB001B" w:rsidRDefault="00EB001B" w14:paraId="4BAE89E8" w14:textId="77777777">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hAnsi="Courier New" w:eastAsia="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hAnsi="Courier New" w:eastAsia="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w:embedSystemFonts/>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0" w:line="276" w:lineRule="auto"/>
      </w:pPr>
    </w:pPrDefault>
  </w:docDefaults>
  <w:style w:type="paragraph" w:styleId="Normal" w:default="1">
    <w:name w:val="Normal"/>
    <w:qFormat/>
    <w:rsid w:val="00782552"/>
  </w:style>
  <w:style w:type="character" w:styleId="DefaultParagraphFont" w:default="1">
    <w:name w:val="Default Paragraph Font"/>
    <w:uiPriority w:val="1"/>
    <w:semiHidden/>
    <w:unhideWhenUsed/>
  </w:style>
  <w:style w:type="table" w:styleId="QTable" w:customStyle="1">
    <w:name w:val="QTable"/>
    <w:uiPriority w:val="99"/>
    <w:qFormat/>
    <w:rsid w:val="003459A3"/>
    <w:pPr>
      <w:spacing w:after="0" w:line="240" w:lineRule="auto"/>
      <w:jc w:val="left"/>
    </w:pPr>
    <w:tblPr>
      <w:tblStyleRowBandSize w:val="1"/>
      <w:tblInd w:w="0" w:type="dxa"/>
      <w:tblBorders>
        <w:top w:val="single" w:color="DDDDDD" w:sz="4" w:space="0"/>
        <w:left w:val="single" w:color="DDDDDD" w:sz="4" w:space="0"/>
        <w:bottom w:val="single" w:color="DDDDDD" w:sz="4" w:space="0"/>
        <w:right w:val="single" w:color="DDDDDD" w:sz="4" w:space="0"/>
        <w:insideV w:val="single" w:color="DDDDDD" w:sz="4" w:space="0"/>
      </w:tblBorders>
      <w:tblCellMar>
        <w:top w:w="0" w:type="dxa"/>
        <w:left w:w="115" w:type="dxa"/>
        <w:bottom w:w="0" w:type="dxa"/>
        <w:right w:w="115" w:type="dxa"/>
      </w:tblCellMar>
    </w:tblPr>
    <w:tcPr>
      <w:shd w:val="clear" w:color="auto" w:fill="auto"/>
      <w:vAlign w:val="center"/>
    </w:tcPr>
  </w:style>
  <w:style w:type="table" w:styleId="QQuestionTable" w:customStyle="1">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color="BFBFBF" w:sz="4" w:space="0"/>
        </w:tcBorders>
        <w:vAlign w:val="center"/>
      </w:tcPr>
    </w:tblStylePr>
    <w:tblStylePr w:type="firstCol">
      <w:rPr/>
      <w:tblPr/>
      <w:tcPr>
        <w:tcBorders>
          <w:right w:val="single" w:color="BFBFBF" w:sz="4" w:space="0"/>
        </w:tcBorders>
      </w:tcPr>
    </w:tblStylePr>
  </w:style>
  <w:style w:type="table" w:styleId="QQuestionTableRTL" w:customStyle="1">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color="BFBFBF" w:sz="4" w:space="0"/>
        </w:tcBorders>
        <w:vAlign w:val="center"/>
      </w:tcPr>
    </w:tblStylePr>
    <w:tblStylePr w:type="lastCol">
      <w:tblPr/>
      <w:tcPr>
        <w:tcBorders>
          <w:left w:val="single" w:color="BFBFBF" w:sz="4" w:space="0"/>
        </w:tcBorders>
        <w:shd w:val="clear" w:color="auto" w:fill="auto"/>
      </w:tcPr>
    </w:tblStylePr>
  </w:style>
  <w:style w:type="table" w:styleId="QQuestionTableBipolar" w:customStyle="1">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color="BFBFBF" w:sz="4" w:space="0"/>
        </w:tcBorders>
        <w:vAlign w:val="center"/>
      </w:tcPr>
    </w:tblStylePr>
    <w:tblStylePr w:type="firstCol">
      <w:tblPr/>
      <w:tcPr>
        <w:tcBorders>
          <w:right w:val="single" w:color="BFBFBF" w:sz="4" w:space="0"/>
        </w:tcBorders>
        <w:shd w:val="clear" w:color="auto" w:fill="auto"/>
      </w:tcPr>
    </w:tblStylePr>
    <w:tblStylePr w:type="lastCol">
      <w:tblPr/>
      <w:tcPr>
        <w:tcBorders>
          <w:left w:val="single" w:color="BFBFBF" w:sz="4" w:space="0"/>
        </w:tcBorders>
        <w:shd w:val="clear" w:color="auto" w:fill="auto"/>
      </w:tcPr>
    </w:tblStylePr>
  </w:style>
  <w:style w:type="table" w:styleId="QTextTable" w:customStyle="1">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color="BFBFBF" w:sz="4" w:space="0"/>
        <w:insideV w:val="single" w:color="BFBFBF" w:sz="4" w:space="0"/>
      </w:tblBorders>
    </w:tblPr>
    <w:tcPr>
      <w:shd w:val="clear" w:color="auto" w:fill="auto"/>
      <w:vAlign w:val="center"/>
    </w:tcPr>
    <w:tblStylePr w:type="firstRow">
      <w:pPr>
        <w:wordWrap/>
        <w:jc w:val="center"/>
      </w:pPr>
      <w:rPr/>
      <w:tblPr/>
      <w:tcPr>
        <w:vAlign w:val="center"/>
        <w:tcBorders>
          <w:bottom w:val="single" w:color="BFBFBF" w:sz="4" w:space="0"/>
        </w:tcBorders>
      </w:tcPr>
    </w:tblStylePr>
    <w:tblStylePr w:type="firstCol">
      <w:rPr/>
      <w:tblPr/>
      <w:tcPr>
        <w:tcBorders>
          <w:right w:val="single" w:color="BFBFBF" w:sz="4" w:space="0"/>
        </w:tcBorders>
      </w:tcPr>
    </w:tblStylePr>
  </w:style>
  <w:style w:type="table" w:styleId="QTextTableRTL" w:customStyle="1">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color="BFBFBF" w:sz="4" w:space="0"/>
        <w:insideV w:val="single" w:color="BFBFBF" w:sz="4" w:space="0"/>
      </w:tblBorders>
    </w:tblPr>
    <w:tcPr>
      <w:shd w:val="clear" w:color="auto" w:fill="auto"/>
      <w:vAlign w:val="center"/>
    </w:tcPr>
    <w:tblStylePr w:type="firstRow">
      <w:pPr>
        <w:wordWrap/>
        <w:jc w:val="center"/>
      </w:pPr>
      <w:rPr/>
      <w:tblPr/>
      <w:tcPr>
        <w:vAlign w:val="center"/>
        <w:tcBorders>
          <w:bottom w:val="single" w:color="BFBFBF" w:sz="4" w:space="0"/>
        </w:tcBorders>
      </w:tcPr>
    </w:tblStylePr>
    <w:tblStylePr w:type="lastCol">
      <w:rPr/>
      <w:tblPr/>
      <w:tcPr>
        <w:tcBorders>
          <w:left w:val="single" w:color="BFBFBF" w:sz="4" w:space="0"/>
        </w:tcBorders>
      </w:tcPr>
    </w:tblStylePr>
  </w:style>
  <w:style w:type="table" w:styleId="QVerticalGraphicSliderTable" w:customStyle="1">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styleId="QVerticalGraphicSliderTableRTL" w:customStyle="1">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styleId="QHorizontalGraphicSliderTable" w:customStyle="1">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styleId="QStarSliderTable" w:customStyle="1">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styleId="QStandardSliderTable" w:customStyle="1">
    <w:name w:val="QStandardSliderTable"/>
    <w:uiPriority w:val="99"/>
    <w:qFormat/>
    <w:rsid w:val="003459A4"/>
    <w:pPr>
      <w:spacing w:after="0" w:line="240" w:lineRule="auto"/>
      <w:jc w:val="center"/>
    </w:pPr>
    <w:tblPr>
      <w:tblInd w:w="0" w:type="dxa"/>
      <w:tblBorders>
        <w:top w:val="single" w:color="cccccc" w:sz="4" w:space="0"/>
        <w:bottom w:val="single" w:color="cccccc" w:sz="4" w:space="0"/>
        <w:insideH w:val="single" w:color="cccccc" w:sz="4" w:space="0"/>
      </w:tblBorders>
      <w:tblCellMar>
        <w:top w:w="40" w:type="dxa"/>
        <w:left w:w="120" w:type="dxa"/>
        <w:bottom w:w="40" w:type="dxa"/>
        <w:right w:w="120" w:type="dxa"/>
      </w:tblCellMar>
    </w:tblPr>
    <w:tblStylePr w:type="firstCol">
      <w:pPr>
        <w:jc w:val="right"/>
      </w:pPr>
      <w:tblPr/>
      <w:tcPr>
        <w:tcBorders>
          <w:right w:val="single" w:color="cccccc" w:sz="4" w:space="0"/>
        </w:tcBorders>
      </w:tcPr>
    </w:tblStylePr>
  </w:style>
  <w:style w:type="table" w:styleId="QStandardSliderTableRTL" w:customStyle="1">
    <w:name w:val="QStandardSliderTable"/>
    <w:uiPriority w:val="99"/>
    <w:qFormat/>
    <w:rsid w:val="003459A4"/>
    <w:pPr>
      <w:spacing w:after="0" w:line="240" w:lineRule="auto"/>
      <w:jc w:val="center"/>
    </w:pPr>
    <w:tblPr>
      <w:tblInd w:w="0" w:type="dxa"/>
      <w:tblBorders>
        <w:top w:val="single" w:color="cccccc" w:sz="4" w:space="0"/>
        <w:bottom w:val="single" w:color="cccccc" w:sz="4" w:space="0"/>
        <w:insideH w:val="single" w:color="cccccc" w:sz="4" w:space="0"/>
      </w:tblBorders>
      <w:tblCellMar>
        <w:top w:w="40" w:type="dxa"/>
        <w:left w:w="120" w:type="dxa"/>
        <w:bottom w:w="40" w:type="dxa"/>
        <w:right w:w="120" w:type="dxa"/>
      </w:tblCellMar>
    </w:tblPr>
    <w:tblStylePr w:type="lastCol">
      <w:pPr>
        <w:jc w:val="left"/>
      </w:pPr>
      <w:tblPr/>
      <w:tcPr>
        <w:tcBorders>
          <w:left w:val="single" w:color="cccccc" w:sz="4" w:space="0"/>
        </w:tcBorders>
      </w:tcPr>
    </w:tblStylePr>
  </w:style>
  <w:style w:type="table" w:styleId="QSliderLabelsTable" w:customStyle="1">
    <w:name w:val="QSliderLabelsTable"/>
    <w:uiPriority w:val="99"/>
    <w:qFormat/>
    <w:rsid w:val="003459A4"/>
    <w:pPr>
      <w:spacing w:after="0" w:line="240" w:lineRule="auto"/>
      <w:jc w:val="center"/>
    </w:pPr>
    <w:tcPr>
      <w:shd w:val="clear" w:color="auto" w:fill="auto"/>
      <w:vAlign w:val="center"/>
    </w:tcPr>
    <w:tblPr/>
  </w:style>
  <w:style w:type="paragraph" w:styleId="BarSlider" w:customStyle="1">
    <w:name w:val="BarSlider"/>
    <w:basedOn w:val="Normal"/>
    <w:qFormat/>
    <w:rsid w:val="HRB00000"/>
    <w:pPr>
      <w:pBdr>
        <w:top w:val="single" w:color="499FD1" w:sz="160" w:space="0"/>
      </w:pBdr>
      <w:spacing w:before="80" w:after="0" w:line="240" w:lineRule="auto"/>
    </w:pPr>
  </w:style>
  <w:style w:type="paragraph" w:styleId="QSummary" w:customStyle="1">
    <w:name w:val="QSummary"/>
    <w:basedOn w:val="Normal"/>
    <w:qFormat/>
    <w:rsid w:val="006A7B37"/>
    <w:rPr>
      <w:b/>
    </w:rPr>
  </w:style>
  <w:style w:type="table" w:styleId="QQuestionIconTable" w:customStyle="1">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styleId="QLabel" w:customStyle="1">
    <w:name w:val="QLabel"/>
    <w:basedOn w:val="Normal"/>
    <w:qFormat/>
    <w:rsid w:val="006A7B37"/>
    <w:pPr>
      <w:pBdr>
        <w:left w:val="single" w:color="D9D9D9" w:themeColor="background1" w:themeShade="D9" w:sz="4" w:space="4"/>
        <w:right w:val="single" w:color="D9D9D9" w:themeColor="background1" w:themeShade="D9" w:sz="4" w:space="4"/>
      </w:pBdr>
      <w:shd w:val="clear" w:color="auto" w:fill="D9D9D9" w:themeFill="background1" w:themeFillShade="D9"/>
    </w:pPr>
    <w:rPr>
      <w:b/>
      <w:sz w:val="32"/>
    </w:rPr>
  </w:style>
  <w:style w:type="table" w:styleId="QBar" w:customStyle="1">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styleId="QBarRTL" w:customStyle="1">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styleId="QCompositeTable" w:customStyle="1">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0" w:leftChars="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styleId="WhiteText" w:customStyle="1">
    <w:name w:val="WhiteText"/>
    <w:next w:val="Normal"/>
    <w:rsid w:val="00B826E1"/>
    <w:pPr>
      <w:spacing w:after="0" w:line="240" w:lineRule="auto"/>
    </w:pPr>
    <w:rPr>
      <w:color w:val="FFFFFF" w:themeColor="background1"/>
    </w:rPr>
  </w:style>
  <w:style w:type="paragraph" w:styleId="WhiteCompositeLabel" w:customStyle="1">
    <w:name w:val="WhiteCompositeLabel"/>
    <w:next w:val="Normal"/>
    <w:rsid w:val="008D421C"/>
    <w:pPr>
      <w:spacing w:before="43" w:after="43" w:line="240" w:lineRule="auto"/>
      <w:jc w:val="center"/>
    </w:pPr>
    <w:rPr>
      <w:rFonts w:ascii="Calibri" w:hAnsi="Calibri" w:eastAsia="Times New Roman" w:cs="Times New Roman"/>
      <w:b/>
      <w:color w:val="FFFFFF"/>
    </w:rPr>
  </w:style>
  <w:style w:type="paragraph" w:styleId="CompositeLabel" w:customStyle="1">
    <w:name w:val="CompositeLabel"/>
    <w:next w:val="Normal"/>
    <w:rsid w:val="008D421C"/>
    <w:pPr>
      <w:spacing w:before="43" w:after="43" w:line="240" w:lineRule="auto"/>
      <w:jc w:val="center"/>
    </w:pPr>
    <w:rPr>
      <w:rFonts w:ascii="Calibri" w:hAnsi="Calibri" w:eastAsia="Times New Roman" w:cs="Times New Roman"/>
      <w:b/>
    </w:rPr>
  </w:style>
  <w:style w:type="numbering" w:styleId="Multipunch" w:customStyle="1">
    <w:name w:val="Multi punch"/>
    <w:rsid w:val="00DB3BC1"/>
    <w:pPr>
      <w:numPr>
        <w:numId w:val="1"/>
      </w:numPr>
    </w:pPr>
  </w:style>
  <w:style w:type="paragraph" w:styleId="ListParagraph">
    <w:name w:val="List Paragraph"/>
    <w:basedOn w:val="Normal"/>
    <w:uiPriority w:val="34"/>
    <w:qFormat/>
    <w:rsid w:val="00DB3BC1"/>
    <w:pPr>
      <w:ind w:left="720"/>
    </w:pPr>
  </w:style>
  <w:style w:type="numbering" w:styleId="Singlepunch" w:customStyle="1">
    <w:name w:val="Single punch"/>
    <w:rsid w:val="00785425"/>
    <w:pPr>
      <w:numPr>
        <w:numId w:val="3"/>
      </w:numPr>
    </w:pPr>
  </w:style>
  <w:style w:type="paragraph" w:styleId="QDisplayLogic" w:customStyle="1">
    <w:name w:val="QDisplayLogic"/>
    <w:basedOn w:val="Normal"/>
    <w:qFormat/>
    <w:rsid w:val="00942B52"/>
    <w:pPr>
      <w:shd w:val="clear" w:color="auto" w:fill="6898BB"/>
      <w:spacing w:before="120" w:after="120" w:line="240"/>
    </w:pPr>
    <w:rPr>
      <w:color w:val="FFFFFF"/>
      <w:i w:val="true"/>
      <w:sz w:val="20"/>
    </w:rPr>
  </w:style>
  <w:style w:type="paragraph" w:styleId="QSkipLogic" w:customStyle="1">
    <w:name w:val="QSkipLogic"/>
    <w:basedOn w:val="Normal"/>
    <w:qFormat/>
    <w:rsid w:val="00942B52"/>
    <w:pPr>
      <w:shd w:val="clear" w:color="auto" w:fill="8D8D8D"/>
      <w:spacing w:before="120" w:after="120" w:line="240"/>
    </w:pPr>
    <w:rPr>
      <w:color w:val="FFFFFF"/>
      <w:i w:val="true"/>
      <w:sz w:val="20"/>
    </w:rPr>
  </w:style>
  <w:style w:type="paragraph" w:styleId="SingleLineText" w:customStyle="1">
    <w:name w:val="SingleLineText"/>
    <w:next w:val="Normal"/>
    <w:rsid w:val="00B826E1"/>
    <w:pPr>
      <w:spacing w:after="0" w:line="240" w:lineRule="auto"/>
    </w:pPr>
  </w:style>
  <w:style w:type="paragraph" w:styleId="QDynamicChoices" w:customStyle="1">
    <w:name w:val="QDynamicChoices"/>
    <w:basedOn w:val="Normal"/>
    <w:qFormat/>
    <w:rsid w:val="00942B52"/>
    <w:pPr>
      <w:shd w:val="clear" w:color="auto" w:fill="6FAC3D"/>
      <w:spacing w:before="120" w:after="120" w:line="240"/>
    </w:pPr>
    <w:rPr>
      <w:color w:val="FFFFFF"/>
      <w:i w:val="true"/>
      <w:sz w:val="20"/>
    </w:rPr>
  </w:style>
  <w:style w:type="paragraph" w:styleId="QReusableChoices" w:customStyle="1">
    <w:name w:val="QReusableChoices"/>
    <w:basedOn w:val="Normal"/>
    <w:qFormat/>
    <w:rsid w:val="00942B52"/>
    <w:pPr>
      <w:shd w:val="clear" w:color="auto" w:fill="3EA18E"/>
      <w:spacing w:before="120" w:after="120" w:line="240"/>
    </w:pPr>
    <w:rPr>
      <w:color w:val="FFFFFF"/>
      <w:i w:val="true"/>
      <w:sz w:val="20"/>
    </w:rPr>
  </w:style>
  <w:style w:type="paragraph" w:styleId="H1" w:customStyle="1">
    <w:name w:val="H1"/>
    <w:next w:val="Normal"/>
    <w:rsid w:val="H1000000"/>
    <w:rPr>
      <w:b/>
      <w:color w:val="000000"/>
      <w:sz w:val="64"/>
      <w:szCs w:val="64"/>
    </w:rPr>
    <w:pPr>
      <w:spacing w:after="240" w:line="240" w:lineRule="auto"/>
    </w:pPr>
  </w:style>
  <w:style w:type="paragraph" w:styleId="H2" w:customStyle="1">
    <w:name w:val="H2"/>
    <w:next w:val="Normal"/>
    <w:rsid w:val="H2000000"/>
    <w:rPr>
      <w:b/>
      <w:color w:val="000000"/>
      <w:sz w:val="48"/>
      <w:szCs w:val="48"/>
    </w:rPr>
    <w:pPr>
      <w:spacing w:after="240" w:line="240" w:lineRule="auto"/>
    </w:pPr>
  </w:style>
  <w:style w:type="paragraph" w:styleId="H3" w:customStyle="1">
    <w:name w:val="H3"/>
    <w:next w:val="Normal"/>
    <w:rsid w:val="H3000000"/>
    <w:rPr>
      <w:b/>
      <w:color w:val="000000"/>
      <w:sz w:val="36"/>
      <w:szCs w:val="36"/>
    </w:rPr>
    <w:pPr>
      <w:spacing w:after="120" w:line="240" w:lineRule="auto"/>
    </w:pPr>
  </w:style>
  <w:style w:type="paragraph" w:styleId="BlockStartLabel" w:customStyle="1">
    <w:name w:val="BlockStartLabel"/>
    <w:basedOn w:val="Normal"/>
    <w:qFormat/>
    <w:rsid w:val="BSL00000"/>
    <w:rPr>
      <w:color w:val="cccccc"/>
      <w:b w:val="true"/>
    </w:rPr>
    <w:pPr>
      <w:spacing w:before="120" w:after="120" w:line="240" w:lineRule="auto"/>
    </w:pPr>
  </w:style>
  <w:style w:type="paragraph" w:styleId="BlockEndLabel" w:customStyle="1">
    <w:name w:val="BlockEndLabel"/>
    <w:basedOn w:val="Normal"/>
    <w:qFormat/>
    <w:rsid w:val="BEL00000"/>
    <w:rPr>
      <w:color w:val="cccccc"/>
      <w:b w:val="true"/>
    </w:rPr>
    <w:pPr>
      <w:spacing w:before="120" w:after="0" w:line="240" w:lineRule="auto"/>
    </w:pPr>
  </w:style>
  <w:style w:type="paragraph" w:styleId="BlockSeparator" w:customStyle="1">
    <w:name w:val="BlockSeparator"/>
    <w:basedOn w:val="Normal"/>
    <w:qFormat/>
    <w:rsid w:val="HRBR0000"/>
    <w:rPr>
      <w:color w:val="cccccc"/>
      <w:b w:val="true"/>
    </w:rPr>
    <w:pPr>
      <w:jc w:val="center"/>
      <w:pBdr>
        <w:bottom w:val="single" w:color="cccccc" w:sz="8" w:space="0"/>
      </w:pBdr>
      <w:spacing w:before="0" w:after="0" w:line="120" w:lineRule="auto"/>
    </w:pPr>
  </w:style>
  <w:style w:type="paragraph" w:styleId="QuestionSeparator" w:customStyle="1">
    <w:name w:val="QuestionSeparator"/>
    <w:basedOn w:val="Normal"/>
    <w:qFormat/>
    <w:rsid w:val="HRQ00000"/>
    <w:pPr>
      <w:pBdr>
        <w:top w:val="dashed" w:color="cccccc" w:sz="8" w:space="0"/>
      </w:pBdr>
      <w:spacing w:before="120" w:after="120" w:line="120" w:lineRule="auto"/>
    </w:pPr>
  </w:style>
  <w:style w:type="paragraph" w:styleId="Dropdown" w:customStyle="1">
    <w:name w:val="Dropdown"/>
    <w:basedOn w:val="Normal"/>
    <w:qFormat/>
    <w:rsid w:val="DDQ00000"/>
    <w:pPr>
      <w:pBdr>
        <w:top w:val="single" w:color="cccccc" w:sz="4" w:space="4"/>
        <w:bottom w:val="single" w:color="cccccc" w:sz="4" w:space="4"/>
        <w:left w:val="single" w:color="cccccc" w:sz="4" w:space="4"/>
        <w:right w:val="single" w:color="cccccc" w:sz="4" w:space="4"/>
      </w:pBdr>
      <w:spacing w:before="120" w:after="120" w:line="240" w:lineRule="auto"/>
    </w:pPr>
  </w:style>
  <w:style w:type="paragraph" w:styleId="TextEntryLine" w:customStyle="1">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styleId="FooterChar" w:customStyle="1">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styleId="HeaderChar" w:customStyle="1">
    <w:name w:val="Header Char"/>
    <w:basedOn w:val="DefaultParagraphFont"/>
    <w:link w:val="Header"/>
    <w:uiPriority w:val="99"/>
    <w:rsid w:val="001E1135"/>
  </w:style>
  <w:style w:type="paragraph" w:styleId="SFGreen" w:customStyle="1">
    <w:name w:val="SFGreen"/>
    <w:basedOn w:val="Normal"/>
    <w:qFormat/>
    <w:rsid w:val="0013AA00"/>
    <w:rPr>
      <w:b/>
      <w:color w:val="809163"/>
    </w:rPr>
    <w:pPr>
      <w:pBdr>
        <w:left w:val="single" w:color="D1D9BD" w:sz="4" w:space="4"/>
        <w:right w:val="single" w:color="D1D9BD" w:sz="4" w:space="4"/>
        <w:top w:val="single" w:color="D1D9BD" w:sz="4" w:space="4"/>
        <w:bottom w:val="single" w:color="D1D9BD" w:sz="4" w:space="4"/>
      </w:pBdr>
      <w:shd w:val="clear" w:fill="EDF2E3"/>
    </w:pPr>
  </w:style>
  <w:style w:type="paragraph" w:styleId="SFBlue" w:customStyle="1">
    <w:name w:val="SFBlue"/>
    <w:basedOn w:val="Normal"/>
    <w:qFormat/>
    <w:rsid w:val="0013AB00"/>
    <w:rPr>
      <w:b/>
      <w:color w:val="426092"/>
    </w:rPr>
    <w:pPr>
      <w:pBdr>
        <w:left w:val="single" w:color="C3CDDB" w:sz="4" w:space="4"/>
        <w:right w:val="single" w:color="C3CDDB" w:sz="4" w:space="4"/>
        <w:top w:val="single" w:color="C3CDDB" w:sz="4" w:space="4"/>
        <w:bottom w:val="single" w:color="C3CDDB" w:sz="4" w:space="4"/>
      </w:pBdr>
      <w:shd w:val="clear" w:fill="E6ECF5"/>
    </w:pPr>
  </w:style>
  <w:style w:type="paragraph" w:styleId="SFPurple" w:customStyle="1">
    <w:name w:val="SFPurple"/>
    <w:basedOn w:val="Normal"/>
    <w:qFormat/>
    <w:rsid w:val="0013AC00"/>
    <w:rPr>
      <w:b/>
      <w:color w:val="916391"/>
    </w:rPr>
    <w:pPr>
      <w:pBdr>
        <w:left w:val="single" w:color="D1C0D1" w:sz="4" w:space="4"/>
        <w:right w:val="single" w:color="D1C0D1" w:sz="4" w:space="4"/>
        <w:top w:val="single" w:color="D1C0D1" w:sz="4" w:space="4"/>
        <w:bottom w:val="single" w:color="D1C0D1" w:sz="4" w:space="4"/>
      </w:pBdr>
      <w:shd w:val="clear" w:fill="F2E3F2"/>
    </w:pPr>
  </w:style>
  <w:style w:type="paragraph" w:styleId="SFGray" w:customStyle="1">
    <w:name w:val="SFGray"/>
    <w:basedOn w:val="Normal"/>
    <w:qFormat/>
    <w:rsid w:val="0013AD00"/>
    <w:rPr>
      <w:b/>
      <w:color w:val="555555"/>
    </w:rPr>
    <w:pPr>
      <w:pBdr>
        <w:left w:val="single" w:color="CFCFCF" w:sz="4" w:space="4"/>
        <w:right w:val="single" w:color="CFCFCF" w:sz="4" w:space="4"/>
        <w:top w:val="single" w:color="CFCFCF" w:sz="4" w:space="4"/>
        <w:bottom w:val="single" w:color="CFCFCF" w:sz="4" w:space="4"/>
      </w:pBdr>
      <w:shd w:val="clear" w:fill="F2F2F2"/>
    </w:pPr>
  </w:style>
  <w:style w:type="paragraph" w:styleId="SFRed" w:customStyle="1">
    <w:name w:val="SFRed"/>
    <w:basedOn w:val="Normal"/>
    <w:qFormat/>
    <w:rsid w:val="0013AE00"/>
    <w:rPr>
      <w:b/>
      <w:color w:val="FFFFFF"/>
    </w:rPr>
    <w:pPr>
      <w:pBdr>
        <w:left w:val="single" w:color="700606" w:sz="4" w:space="4"/>
        <w:right w:val="single" w:color="700606" w:sz="4" w:space="4"/>
        <w:top w:val="single" w:color="700606" w:sz="4" w:space="4"/>
        <w:bottom w:val="single" w:color="700606" w:sz="4" w:space="4"/>
      </w:pBdr>
      <w:shd w:val="clear" w:fill="8C0707"/>
    </w:pPr>
  </w:style>
  <w:style w:type="paragraph" w:styleId="QPlaceholderAlert" w:customStyle="1">
    <w:name w:val="QPlaceholderAlert"/>
    <w:basedOn w:val="Normal"/>
    <w:qFormat/>
    <w:rPr>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header" Target="head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hyperlink" Target="https://www.deepl.com/pro?cta=edit-document" TargetMode="External" Id="R8a9a0fec7b9f4dcb" /><Relationship Type="http://schemas.openxmlformats.org/officeDocument/2006/relationships/image" Target="/media/image6.png" Id="R51e60ac7f7d84325" /></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1</ap:Words>
  <ap:Characters>1</ap:Characters>
  <ap:Application>Microsoft Office Word</ap:Application>
  <ap:DocSecurity>0</ap:DocSecurity>
  <ap:Lines>1</ap:Lines>
  <ap:Paragraphs>1</ap:Paragraphs>
  <ap:ScaleCrop>false</ap:ScaleCrop>
  <ap:Company>Qualtrics</ap:Company>
  <ap:LinksUpToDate>false</ap:LinksUpToDate>
  <ap:CharactersWithSpaces>1</ap:CharactersWithSpaces>
  <ap:SharedDoc>false</ap:SharedDoc>
  <ap:HyperlinksChanged>false</ap:HyperlinksChanged>
  <ap:AppVersion>12.0000</ap:AppVersion>
</ap:Properties>
</file>

<file path=docProps/core.xml><?xml version="1.0" encoding="utf-8"?>
<coreProperties xmlns:dc="http://purl.org/dc/elements/1.1/" xmlns:dcterms="http://purl.org/dc/terms/" xmlns:xsi="http://www.w3.org/2001/XMLSchema-instance" xmlns="http://schemas.openxmlformats.org/package/2006/metadata/core-properties">
  <dc:title>Winners and Losers_survey</dc:title>
  <dc:subject/>
  <dc:creator>Qualtrics</dc:creator>
  <keywords>, docId:7C35FBB0C720478E86A4770886D044F7</keywords>
  <dc:description/>
  <lastModifiedBy>Qualtrics</lastModifiedBy>
  <revision>1</revision>
  <dcterms:created xsi:type="dcterms:W3CDTF">2025-01-16T08:27:09.0000000Z</dcterms:created>
  <dcterms:modified xsi:type="dcterms:W3CDTF">2025-01-16T08:27:09.0000000Z</dcterms:modified>
</coreProperties>
</file>