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F658AA" w14:textId="77777777" w:rsidR="00A40855" w:rsidRDefault="00000000" w:rsidP="00EA2FC6">
      <w:pPr>
        <w:pStyle w:val="Title"/>
        <w:spacing w:before="120" w:after="120"/>
        <w:ind w:right="0"/>
      </w:pPr>
      <w:r>
        <w:rPr>
          <w:w w:val="105"/>
        </w:rPr>
        <w:t>Losers, Delegation, and the Ideological Valence of Expertise:</w:t>
      </w:r>
      <w:r>
        <w:rPr>
          <w:spacing w:val="80"/>
          <w:w w:val="105"/>
        </w:rPr>
        <w:t xml:space="preserve"> </w:t>
      </w:r>
      <w:r>
        <w:rPr>
          <w:w w:val="105"/>
        </w:rPr>
        <w:t>Evidence</w:t>
      </w:r>
      <w:r>
        <w:rPr>
          <w:spacing w:val="40"/>
          <w:w w:val="105"/>
        </w:rPr>
        <w:t xml:space="preserve"> </w:t>
      </w:r>
      <w:r>
        <w:rPr>
          <w:w w:val="105"/>
        </w:rPr>
        <w:t>from</w:t>
      </w:r>
      <w:r>
        <w:rPr>
          <w:spacing w:val="40"/>
          <w:w w:val="105"/>
        </w:rPr>
        <w:t xml:space="preserve"> </w:t>
      </w:r>
      <w:r>
        <w:rPr>
          <w:w w:val="105"/>
        </w:rPr>
        <w:t>Finland</w:t>
      </w:r>
    </w:p>
    <w:p w14:paraId="79D6D99D" w14:textId="77777777" w:rsidR="00A40855" w:rsidRDefault="00000000" w:rsidP="00BA78EE">
      <w:pPr>
        <w:spacing w:before="2400" w:after="120"/>
        <w:ind w:left="259"/>
        <w:jc w:val="center"/>
        <w:rPr>
          <w:b/>
        </w:rPr>
      </w:pPr>
      <w:r>
        <w:rPr>
          <w:b/>
          <w:spacing w:val="-2"/>
          <w:w w:val="115"/>
        </w:rPr>
        <w:t>Abstract</w:t>
      </w:r>
    </w:p>
    <w:p w14:paraId="42675EEF" w14:textId="77777777" w:rsidR="00A40855" w:rsidRDefault="00000000" w:rsidP="00EA2FC6">
      <w:pPr>
        <w:spacing w:before="120" w:after="120"/>
        <w:ind w:left="900" w:firstLine="343"/>
        <w:jc w:val="both"/>
        <w:rPr>
          <w:sz w:val="20"/>
        </w:rPr>
      </w:pPr>
      <w:r>
        <w:rPr>
          <w:spacing w:val="-2"/>
          <w:sz w:val="20"/>
        </w:rPr>
        <w:t>Research</w:t>
      </w:r>
      <w:r>
        <w:rPr>
          <w:spacing w:val="-4"/>
          <w:sz w:val="20"/>
        </w:rPr>
        <w:t xml:space="preserve"> </w:t>
      </w:r>
      <w:r>
        <w:rPr>
          <w:spacing w:val="-2"/>
          <w:sz w:val="20"/>
        </w:rPr>
        <w:t>on</w:t>
      </w:r>
      <w:r>
        <w:rPr>
          <w:spacing w:val="-4"/>
          <w:sz w:val="20"/>
        </w:rPr>
        <w:t xml:space="preserve"> </w:t>
      </w:r>
      <w:r>
        <w:rPr>
          <w:spacing w:val="-2"/>
          <w:sz w:val="20"/>
        </w:rPr>
        <w:t>partisan</w:t>
      </w:r>
      <w:r>
        <w:rPr>
          <w:spacing w:val="-4"/>
          <w:sz w:val="20"/>
        </w:rPr>
        <w:t xml:space="preserve"> </w:t>
      </w:r>
      <w:r>
        <w:rPr>
          <w:spacing w:val="-2"/>
          <w:sz w:val="20"/>
        </w:rPr>
        <w:t>tolerance</w:t>
      </w:r>
      <w:r>
        <w:rPr>
          <w:spacing w:val="-4"/>
          <w:sz w:val="20"/>
        </w:rPr>
        <w:t xml:space="preserve"> </w:t>
      </w:r>
      <w:r>
        <w:rPr>
          <w:spacing w:val="-2"/>
          <w:sz w:val="20"/>
        </w:rPr>
        <w:t>of</w:t>
      </w:r>
      <w:r>
        <w:rPr>
          <w:spacing w:val="-4"/>
          <w:sz w:val="20"/>
        </w:rPr>
        <w:t xml:space="preserve"> </w:t>
      </w:r>
      <w:r>
        <w:rPr>
          <w:spacing w:val="-2"/>
          <w:sz w:val="20"/>
        </w:rPr>
        <w:t>democratic</w:t>
      </w:r>
      <w:r>
        <w:rPr>
          <w:spacing w:val="-4"/>
          <w:sz w:val="20"/>
        </w:rPr>
        <w:t xml:space="preserve"> </w:t>
      </w:r>
      <w:r>
        <w:rPr>
          <w:spacing w:val="-2"/>
          <w:sz w:val="20"/>
        </w:rPr>
        <w:t>transgressions</w:t>
      </w:r>
      <w:r>
        <w:rPr>
          <w:spacing w:val="-4"/>
          <w:sz w:val="20"/>
        </w:rPr>
        <w:t xml:space="preserve"> </w:t>
      </w:r>
      <w:r>
        <w:rPr>
          <w:spacing w:val="-2"/>
          <w:sz w:val="20"/>
        </w:rPr>
        <w:t>suggests</w:t>
      </w:r>
      <w:r>
        <w:rPr>
          <w:spacing w:val="-4"/>
          <w:sz w:val="20"/>
        </w:rPr>
        <w:t xml:space="preserve"> </w:t>
      </w:r>
      <w:r>
        <w:rPr>
          <w:spacing w:val="-2"/>
          <w:sz w:val="20"/>
        </w:rPr>
        <w:t>that</w:t>
      </w:r>
      <w:r>
        <w:rPr>
          <w:spacing w:val="-4"/>
          <w:sz w:val="20"/>
        </w:rPr>
        <w:t xml:space="preserve"> </w:t>
      </w:r>
      <w:r>
        <w:rPr>
          <w:spacing w:val="-2"/>
          <w:sz w:val="20"/>
        </w:rPr>
        <w:t>voters</w:t>
      </w:r>
      <w:r>
        <w:rPr>
          <w:spacing w:val="-4"/>
          <w:sz w:val="20"/>
        </w:rPr>
        <w:t xml:space="preserve"> </w:t>
      </w:r>
      <w:r>
        <w:rPr>
          <w:spacing w:val="-2"/>
          <w:sz w:val="20"/>
        </w:rPr>
        <w:t>often</w:t>
      </w:r>
      <w:r>
        <w:rPr>
          <w:spacing w:val="-4"/>
          <w:sz w:val="20"/>
        </w:rPr>
        <w:t xml:space="preserve"> </w:t>
      </w:r>
      <w:r>
        <w:rPr>
          <w:spacing w:val="-2"/>
          <w:sz w:val="20"/>
        </w:rPr>
        <w:t xml:space="preserve">trade </w:t>
      </w:r>
      <w:r>
        <w:rPr>
          <w:sz w:val="20"/>
        </w:rPr>
        <w:t>democratic procedures for partisan ends, weakening electoral checks on incumbents.</w:t>
      </w:r>
      <w:r>
        <w:rPr>
          <w:spacing w:val="40"/>
          <w:sz w:val="20"/>
        </w:rPr>
        <w:t xml:space="preserve"> </w:t>
      </w:r>
      <w:r>
        <w:rPr>
          <w:sz w:val="20"/>
        </w:rPr>
        <w:t>Much less is known about how citizens evaluate technocratic delegation, that is, shifting authority from</w:t>
      </w:r>
      <w:r>
        <w:rPr>
          <w:spacing w:val="-5"/>
          <w:sz w:val="20"/>
        </w:rPr>
        <w:t xml:space="preserve"> </w:t>
      </w:r>
      <w:r>
        <w:rPr>
          <w:sz w:val="20"/>
        </w:rPr>
        <w:t>elected</w:t>
      </w:r>
      <w:r>
        <w:rPr>
          <w:spacing w:val="-5"/>
          <w:sz w:val="20"/>
        </w:rPr>
        <w:t xml:space="preserve"> </w:t>
      </w:r>
      <w:r>
        <w:rPr>
          <w:sz w:val="20"/>
        </w:rPr>
        <w:t>politicians</w:t>
      </w:r>
      <w:r>
        <w:rPr>
          <w:spacing w:val="-5"/>
          <w:sz w:val="20"/>
        </w:rPr>
        <w:t xml:space="preserve"> </w:t>
      </w:r>
      <w:r>
        <w:rPr>
          <w:sz w:val="20"/>
        </w:rPr>
        <w:t>to</w:t>
      </w:r>
      <w:r>
        <w:rPr>
          <w:spacing w:val="-5"/>
          <w:sz w:val="20"/>
        </w:rPr>
        <w:t xml:space="preserve"> </w:t>
      </w:r>
      <w:r>
        <w:rPr>
          <w:sz w:val="20"/>
        </w:rPr>
        <w:t>unelected</w:t>
      </w:r>
      <w:r>
        <w:rPr>
          <w:spacing w:val="-5"/>
          <w:sz w:val="20"/>
        </w:rPr>
        <w:t xml:space="preserve"> </w:t>
      </w:r>
      <w:r>
        <w:rPr>
          <w:sz w:val="20"/>
        </w:rPr>
        <w:t>experts. We</w:t>
      </w:r>
      <w:r>
        <w:rPr>
          <w:spacing w:val="-5"/>
          <w:sz w:val="20"/>
        </w:rPr>
        <w:t xml:space="preserve"> </w:t>
      </w:r>
      <w:r>
        <w:rPr>
          <w:sz w:val="20"/>
        </w:rPr>
        <w:t>address</w:t>
      </w:r>
      <w:r>
        <w:rPr>
          <w:spacing w:val="-5"/>
          <w:sz w:val="20"/>
        </w:rPr>
        <w:t xml:space="preserve"> </w:t>
      </w:r>
      <w:r>
        <w:rPr>
          <w:sz w:val="20"/>
        </w:rPr>
        <w:t>this</w:t>
      </w:r>
      <w:r>
        <w:rPr>
          <w:spacing w:val="-5"/>
          <w:sz w:val="20"/>
        </w:rPr>
        <w:t xml:space="preserve"> </w:t>
      </w:r>
      <w:r>
        <w:rPr>
          <w:sz w:val="20"/>
        </w:rPr>
        <w:t>gap</w:t>
      </w:r>
      <w:r>
        <w:rPr>
          <w:spacing w:val="-5"/>
          <w:sz w:val="20"/>
        </w:rPr>
        <w:t xml:space="preserve"> </w:t>
      </w:r>
      <w:r>
        <w:rPr>
          <w:sz w:val="20"/>
        </w:rPr>
        <w:t>with</w:t>
      </w:r>
      <w:r>
        <w:rPr>
          <w:spacing w:val="-5"/>
          <w:sz w:val="20"/>
        </w:rPr>
        <w:t xml:space="preserve"> </w:t>
      </w:r>
      <w:r>
        <w:rPr>
          <w:sz w:val="20"/>
        </w:rPr>
        <w:t>a</w:t>
      </w:r>
      <w:r>
        <w:rPr>
          <w:spacing w:val="-5"/>
          <w:sz w:val="20"/>
        </w:rPr>
        <w:t xml:space="preserve"> </w:t>
      </w:r>
      <w:r>
        <w:rPr>
          <w:sz w:val="20"/>
        </w:rPr>
        <w:t>simple</w:t>
      </w:r>
      <w:r>
        <w:rPr>
          <w:spacing w:val="-5"/>
          <w:sz w:val="20"/>
        </w:rPr>
        <w:t xml:space="preserve"> </w:t>
      </w:r>
      <w:r>
        <w:rPr>
          <w:sz w:val="20"/>
        </w:rPr>
        <w:t>spatial</w:t>
      </w:r>
      <w:r>
        <w:rPr>
          <w:spacing w:val="-5"/>
          <w:sz w:val="20"/>
        </w:rPr>
        <w:t xml:space="preserve"> </w:t>
      </w:r>
      <w:r>
        <w:rPr>
          <w:sz w:val="20"/>
        </w:rPr>
        <w:t>voting model</w:t>
      </w:r>
      <w:r>
        <w:rPr>
          <w:spacing w:val="-1"/>
          <w:sz w:val="20"/>
        </w:rPr>
        <w:t xml:space="preserve"> </w:t>
      </w:r>
      <w:r>
        <w:rPr>
          <w:sz w:val="20"/>
        </w:rPr>
        <w:t>in</w:t>
      </w:r>
      <w:r>
        <w:rPr>
          <w:spacing w:val="-1"/>
          <w:sz w:val="20"/>
        </w:rPr>
        <w:t xml:space="preserve"> </w:t>
      </w:r>
      <w:r>
        <w:rPr>
          <w:sz w:val="20"/>
        </w:rPr>
        <w:t>which</w:t>
      </w:r>
      <w:r>
        <w:rPr>
          <w:spacing w:val="-1"/>
          <w:sz w:val="20"/>
        </w:rPr>
        <w:t xml:space="preserve"> </w:t>
      </w:r>
      <w:r>
        <w:rPr>
          <w:sz w:val="20"/>
        </w:rPr>
        <w:t>support</w:t>
      </w:r>
      <w:r>
        <w:rPr>
          <w:spacing w:val="-1"/>
          <w:sz w:val="20"/>
        </w:rPr>
        <w:t xml:space="preserve"> </w:t>
      </w:r>
      <w:r>
        <w:rPr>
          <w:sz w:val="20"/>
        </w:rPr>
        <w:t>for</w:t>
      </w:r>
      <w:r>
        <w:rPr>
          <w:spacing w:val="-1"/>
          <w:sz w:val="20"/>
        </w:rPr>
        <w:t xml:space="preserve"> </w:t>
      </w:r>
      <w:r>
        <w:rPr>
          <w:sz w:val="20"/>
        </w:rPr>
        <w:t>technocratic</w:t>
      </w:r>
      <w:r>
        <w:rPr>
          <w:spacing w:val="-1"/>
          <w:sz w:val="20"/>
        </w:rPr>
        <w:t xml:space="preserve"> </w:t>
      </w:r>
      <w:r>
        <w:rPr>
          <w:sz w:val="20"/>
        </w:rPr>
        <w:t>delegation</w:t>
      </w:r>
      <w:r>
        <w:rPr>
          <w:spacing w:val="-1"/>
          <w:sz w:val="20"/>
        </w:rPr>
        <w:t xml:space="preserve"> </w:t>
      </w:r>
      <w:r>
        <w:rPr>
          <w:sz w:val="20"/>
        </w:rPr>
        <w:t>depends</w:t>
      </w:r>
      <w:r>
        <w:rPr>
          <w:spacing w:val="-1"/>
          <w:sz w:val="20"/>
        </w:rPr>
        <w:t xml:space="preserve"> </w:t>
      </w:r>
      <w:r>
        <w:rPr>
          <w:sz w:val="20"/>
        </w:rPr>
        <w:t>on</w:t>
      </w:r>
      <w:r>
        <w:rPr>
          <w:spacing w:val="-1"/>
          <w:sz w:val="20"/>
        </w:rPr>
        <w:t xml:space="preserve"> </w:t>
      </w:r>
      <w:r>
        <w:rPr>
          <w:sz w:val="20"/>
        </w:rPr>
        <w:t>relative</w:t>
      </w:r>
      <w:r>
        <w:rPr>
          <w:spacing w:val="-1"/>
          <w:sz w:val="20"/>
        </w:rPr>
        <w:t xml:space="preserve"> </w:t>
      </w:r>
      <w:r>
        <w:rPr>
          <w:sz w:val="20"/>
        </w:rPr>
        <w:t>policy</w:t>
      </w:r>
      <w:r>
        <w:rPr>
          <w:spacing w:val="-1"/>
          <w:sz w:val="20"/>
        </w:rPr>
        <w:t xml:space="preserve"> </w:t>
      </w:r>
      <w:r>
        <w:rPr>
          <w:sz w:val="20"/>
        </w:rPr>
        <w:t>proximity</w:t>
      </w:r>
      <w:r>
        <w:rPr>
          <w:spacing w:val="-1"/>
          <w:sz w:val="20"/>
        </w:rPr>
        <w:t xml:space="preserve"> </w:t>
      </w:r>
      <w:r>
        <w:rPr>
          <w:sz w:val="20"/>
        </w:rPr>
        <w:t>and on whether expert institutions are perceived as aligned with the governing coalition.</w:t>
      </w:r>
      <w:r>
        <w:rPr>
          <w:spacing w:val="40"/>
          <w:sz w:val="20"/>
        </w:rPr>
        <w:t xml:space="preserve"> </w:t>
      </w:r>
      <w:r>
        <w:rPr>
          <w:sz w:val="20"/>
        </w:rPr>
        <w:t>The model</w:t>
      </w:r>
      <w:r>
        <w:rPr>
          <w:spacing w:val="-5"/>
          <w:sz w:val="20"/>
        </w:rPr>
        <w:t xml:space="preserve"> </w:t>
      </w:r>
      <w:r>
        <w:rPr>
          <w:sz w:val="20"/>
        </w:rPr>
        <w:t>yields</w:t>
      </w:r>
      <w:r>
        <w:rPr>
          <w:spacing w:val="-5"/>
          <w:sz w:val="20"/>
        </w:rPr>
        <w:t xml:space="preserve"> </w:t>
      </w:r>
      <w:r>
        <w:rPr>
          <w:sz w:val="20"/>
        </w:rPr>
        <w:t>two</w:t>
      </w:r>
      <w:r>
        <w:rPr>
          <w:spacing w:val="-5"/>
          <w:sz w:val="20"/>
        </w:rPr>
        <w:t xml:space="preserve"> </w:t>
      </w:r>
      <w:r>
        <w:rPr>
          <w:sz w:val="20"/>
        </w:rPr>
        <w:t>implications:</w:t>
      </w:r>
      <w:r>
        <w:rPr>
          <w:spacing w:val="13"/>
          <w:sz w:val="20"/>
        </w:rPr>
        <w:t xml:space="preserve"> </w:t>
      </w:r>
      <w:r>
        <w:rPr>
          <w:sz w:val="20"/>
        </w:rPr>
        <w:t>support</w:t>
      </w:r>
      <w:r>
        <w:rPr>
          <w:spacing w:val="-5"/>
          <w:sz w:val="20"/>
        </w:rPr>
        <w:t xml:space="preserve"> </w:t>
      </w:r>
      <w:r>
        <w:rPr>
          <w:sz w:val="20"/>
        </w:rPr>
        <w:t>for</w:t>
      </w:r>
      <w:r>
        <w:rPr>
          <w:spacing w:val="-5"/>
          <w:sz w:val="20"/>
        </w:rPr>
        <w:t xml:space="preserve"> </w:t>
      </w:r>
      <w:r>
        <w:rPr>
          <w:sz w:val="20"/>
        </w:rPr>
        <w:t>delegation</w:t>
      </w:r>
      <w:r>
        <w:rPr>
          <w:spacing w:val="-5"/>
          <w:sz w:val="20"/>
        </w:rPr>
        <w:t xml:space="preserve"> </w:t>
      </w:r>
      <w:r>
        <w:rPr>
          <w:sz w:val="20"/>
        </w:rPr>
        <w:t>declines</w:t>
      </w:r>
      <w:r>
        <w:rPr>
          <w:spacing w:val="-5"/>
          <w:sz w:val="20"/>
        </w:rPr>
        <w:t xml:space="preserve"> </w:t>
      </w:r>
      <w:r>
        <w:rPr>
          <w:sz w:val="20"/>
        </w:rPr>
        <w:t>with</w:t>
      </w:r>
      <w:r>
        <w:rPr>
          <w:spacing w:val="-5"/>
          <w:sz w:val="20"/>
        </w:rPr>
        <w:t xml:space="preserve"> </w:t>
      </w:r>
      <w:r>
        <w:rPr>
          <w:sz w:val="20"/>
        </w:rPr>
        <w:t>ideological</w:t>
      </w:r>
      <w:r>
        <w:rPr>
          <w:spacing w:val="-5"/>
          <w:sz w:val="20"/>
        </w:rPr>
        <w:t xml:space="preserve"> </w:t>
      </w:r>
      <w:r>
        <w:rPr>
          <w:sz w:val="20"/>
        </w:rPr>
        <w:t>distance</w:t>
      </w:r>
      <w:r>
        <w:rPr>
          <w:spacing w:val="-5"/>
          <w:sz w:val="20"/>
        </w:rPr>
        <w:t xml:space="preserve"> </w:t>
      </w:r>
      <w:r>
        <w:rPr>
          <w:sz w:val="20"/>
        </w:rPr>
        <w:t xml:space="preserve">from government when expert institutions are perceived as government-aligned, and this distance </w:t>
      </w:r>
      <w:r>
        <w:rPr>
          <w:spacing w:val="-2"/>
          <w:sz w:val="20"/>
        </w:rPr>
        <w:t>penalty</w:t>
      </w:r>
      <w:r>
        <w:rPr>
          <w:spacing w:val="-6"/>
          <w:sz w:val="20"/>
        </w:rPr>
        <w:t xml:space="preserve"> </w:t>
      </w:r>
      <w:r>
        <w:rPr>
          <w:spacing w:val="-2"/>
          <w:sz w:val="20"/>
        </w:rPr>
        <w:t>attenuates</w:t>
      </w:r>
      <w:r>
        <w:rPr>
          <w:spacing w:val="-6"/>
          <w:sz w:val="20"/>
        </w:rPr>
        <w:t xml:space="preserve"> </w:t>
      </w:r>
      <w:r>
        <w:rPr>
          <w:spacing w:val="-2"/>
          <w:sz w:val="20"/>
        </w:rPr>
        <w:t>when</w:t>
      </w:r>
      <w:r>
        <w:rPr>
          <w:spacing w:val="-6"/>
          <w:sz w:val="20"/>
        </w:rPr>
        <w:t xml:space="preserve"> </w:t>
      </w:r>
      <w:r>
        <w:rPr>
          <w:spacing w:val="-2"/>
          <w:sz w:val="20"/>
        </w:rPr>
        <w:t>experts</w:t>
      </w:r>
      <w:r>
        <w:rPr>
          <w:spacing w:val="-6"/>
          <w:sz w:val="20"/>
        </w:rPr>
        <w:t xml:space="preserve"> </w:t>
      </w:r>
      <w:r>
        <w:rPr>
          <w:spacing w:val="-2"/>
          <w:sz w:val="20"/>
        </w:rPr>
        <w:t>are</w:t>
      </w:r>
      <w:r>
        <w:rPr>
          <w:spacing w:val="-6"/>
          <w:sz w:val="20"/>
        </w:rPr>
        <w:t xml:space="preserve"> </w:t>
      </w:r>
      <w:r>
        <w:rPr>
          <w:spacing w:val="-2"/>
          <w:sz w:val="20"/>
        </w:rPr>
        <w:t>perceived</w:t>
      </w:r>
      <w:r>
        <w:rPr>
          <w:spacing w:val="-6"/>
          <w:sz w:val="20"/>
        </w:rPr>
        <w:t xml:space="preserve"> </w:t>
      </w:r>
      <w:r>
        <w:rPr>
          <w:spacing w:val="-2"/>
          <w:sz w:val="20"/>
        </w:rPr>
        <w:t>as</w:t>
      </w:r>
      <w:r>
        <w:rPr>
          <w:spacing w:val="-6"/>
          <w:sz w:val="20"/>
        </w:rPr>
        <w:t xml:space="preserve"> </w:t>
      </w:r>
      <w:r>
        <w:rPr>
          <w:spacing w:val="-2"/>
          <w:sz w:val="20"/>
        </w:rPr>
        <w:t>more</w:t>
      </w:r>
      <w:r>
        <w:rPr>
          <w:spacing w:val="-6"/>
          <w:sz w:val="20"/>
        </w:rPr>
        <w:t xml:space="preserve"> </w:t>
      </w:r>
      <w:r>
        <w:rPr>
          <w:spacing w:val="-2"/>
          <w:sz w:val="20"/>
        </w:rPr>
        <w:t>neutral.</w:t>
      </w:r>
      <w:r>
        <w:rPr>
          <w:spacing w:val="10"/>
          <w:sz w:val="20"/>
        </w:rPr>
        <w:t xml:space="preserve"> </w:t>
      </w:r>
      <w:r>
        <w:rPr>
          <w:spacing w:val="-2"/>
          <w:sz w:val="20"/>
        </w:rPr>
        <w:t>Empirically,</w:t>
      </w:r>
      <w:r>
        <w:rPr>
          <w:spacing w:val="-6"/>
          <w:sz w:val="20"/>
        </w:rPr>
        <w:t xml:space="preserve"> </w:t>
      </w:r>
      <w:r>
        <w:rPr>
          <w:spacing w:val="-2"/>
          <w:sz w:val="20"/>
        </w:rPr>
        <w:t>we</w:t>
      </w:r>
      <w:r>
        <w:rPr>
          <w:spacing w:val="-6"/>
          <w:sz w:val="20"/>
        </w:rPr>
        <w:t xml:space="preserve"> </w:t>
      </w:r>
      <w:r>
        <w:rPr>
          <w:spacing w:val="-2"/>
          <w:sz w:val="20"/>
        </w:rPr>
        <w:t>analyze</w:t>
      </w:r>
      <w:r>
        <w:rPr>
          <w:spacing w:val="-6"/>
          <w:sz w:val="20"/>
        </w:rPr>
        <w:t xml:space="preserve"> </w:t>
      </w:r>
      <w:r>
        <w:rPr>
          <w:spacing w:val="-2"/>
          <w:sz w:val="20"/>
        </w:rPr>
        <w:t>a</w:t>
      </w:r>
      <w:r>
        <w:rPr>
          <w:spacing w:val="-6"/>
          <w:sz w:val="20"/>
        </w:rPr>
        <w:t xml:space="preserve"> </w:t>
      </w:r>
      <w:r>
        <w:rPr>
          <w:spacing w:val="-2"/>
          <w:sz w:val="20"/>
        </w:rPr>
        <w:t xml:space="preserve">novel </w:t>
      </w:r>
      <w:r>
        <w:rPr>
          <w:spacing w:val="-4"/>
          <w:sz w:val="20"/>
        </w:rPr>
        <w:t>2025</w:t>
      </w:r>
      <w:r>
        <w:rPr>
          <w:spacing w:val="-6"/>
          <w:sz w:val="20"/>
        </w:rPr>
        <w:t xml:space="preserve"> </w:t>
      </w:r>
      <w:r>
        <w:rPr>
          <w:spacing w:val="-4"/>
          <w:sz w:val="20"/>
        </w:rPr>
        <w:t>survey</w:t>
      </w:r>
      <w:r>
        <w:rPr>
          <w:spacing w:val="-6"/>
          <w:sz w:val="20"/>
        </w:rPr>
        <w:t xml:space="preserve"> </w:t>
      </w:r>
      <w:r>
        <w:rPr>
          <w:spacing w:val="-4"/>
          <w:sz w:val="20"/>
        </w:rPr>
        <w:t>of</w:t>
      </w:r>
      <w:r>
        <w:rPr>
          <w:spacing w:val="-6"/>
          <w:sz w:val="20"/>
        </w:rPr>
        <w:t xml:space="preserve"> </w:t>
      </w:r>
      <w:r>
        <w:rPr>
          <w:spacing w:val="-4"/>
          <w:sz w:val="20"/>
        </w:rPr>
        <w:t>Finnish</w:t>
      </w:r>
      <w:r>
        <w:rPr>
          <w:spacing w:val="-6"/>
          <w:sz w:val="20"/>
        </w:rPr>
        <w:t xml:space="preserve"> </w:t>
      </w:r>
      <w:r>
        <w:rPr>
          <w:spacing w:val="-4"/>
          <w:sz w:val="20"/>
        </w:rPr>
        <w:t>adults, a</w:t>
      </w:r>
      <w:r>
        <w:rPr>
          <w:spacing w:val="-6"/>
          <w:sz w:val="20"/>
        </w:rPr>
        <w:t xml:space="preserve"> </w:t>
      </w:r>
      <w:r>
        <w:rPr>
          <w:spacing w:val="-4"/>
          <w:sz w:val="20"/>
        </w:rPr>
        <w:t>hard</w:t>
      </w:r>
      <w:r>
        <w:rPr>
          <w:spacing w:val="-6"/>
          <w:sz w:val="20"/>
        </w:rPr>
        <w:t xml:space="preserve"> </w:t>
      </w:r>
      <w:r>
        <w:rPr>
          <w:spacing w:val="-4"/>
          <w:sz w:val="20"/>
        </w:rPr>
        <w:t>case</w:t>
      </w:r>
      <w:r>
        <w:rPr>
          <w:spacing w:val="-6"/>
          <w:sz w:val="20"/>
        </w:rPr>
        <w:t xml:space="preserve"> </w:t>
      </w:r>
      <w:r>
        <w:rPr>
          <w:spacing w:val="-4"/>
          <w:sz w:val="20"/>
        </w:rPr>
        <w:t>for</w:t>
      </w:r>
      <w:r>
        <w:rPr>
          <w:spacing w:val="-6"/>
          <w:sz w:val="20"/>
        </w:rPr>
        <w:t xml:space="preserve"> </w:t>
      </w:r>
      <w:r>
        <w:rPr>
          <w:spacing w:val="-4"/>
          <w:sz w:val="20"/>
        </w:rPr>
        <w:t>partisan</w:t>
      </w:r>
      <w:r>
        <w:rPr>
          <w:spacing w:val="-6"/>
          <w:sz w:val="20"/>
        </w:rPr>
        <w:t xml:space="preserve"> </w:t>
      </w:r>
      <w:r>
        <w:rPr>
          <w:spacing w:val="-4"/>
          <w:sz w:val="20"/>
        </w:rPr>
        <w:t>resistance</w:t>
      </w:r>
      <w:r>
        <w:rPr>
          <w:spacing w:val="-6"/>
          <w:sz w:val="20"/>
        </w:rPr>
        <w:t xml:space="preserve"> </w:t>
      </w:r>
      <w:r>
        <w:rPr>
          <w:spacing w:val="-4"/>
          <w:sz w:val="20"/>
        </w:rPr>
        <w:t>to</w:t>
      </w:r>
      <w:r>
        <w:rPr>
          <w:spacing w:val="-6"/>
          <w:sz w:val="20"/>
        </w:rPr>
        <w:t xml:space="preserve"> </w:t>
      </w:r>
      <w:r>
        <w:rPr>
          <w:spacing w:val="-4"/>
          <w:sz w:val="20"/>
        </w:rPr>
        <w:t>expertise.</w:t>
      </w:r>
      <w:r>
        <w:rPr>
          <w:spacing w:val="21"/>
          <w:sz w:val="20"/>
        </w:rPr>
        <w:t xml:space="preserve"> </w:t>
      </w:r>
      <w:r>
        <w:rPr>
          <w:spacing w:val="-4"/>
          <w:sz w:val="20"/>
        </w:rPr>
        <w:t>We</w:t>
      </w:r>
      <w:r>
        <w:rPr>
          <w:spacing w:val="-6"/>
          <w:sz w:val="20"/>
        </w:rPr>
        <w:t xml:space="preserve"> </w:t>
      </w:r>
      <w:r>
        <w:rPr>
          <w:spacing w:val="-4"/>
          <w:sz w:val="20"/>
        </w:rPr>
        <w:t>proxy</w:t>
      </w:r>
      <w:r>
        <w:rPr>
          <w:spacing w:val="-6"/>
          <w:sz w:val="20"/>
        </w:rPr>
        <w:t xml:space="preserve"> </w:t>
      </w:r>
      <w:r>
        <w:rPr>
          <w:spacing w:val="-4"/>
          <w:sz w:val="20"/>
        </w:rPr>
        <w:t xml:space="preserve">perceived </w:t>
      </w:r>
      <w:r>
        <w:rPr>
          <w:spacing w:val="-2"/>
          <w:sz w:val="20"/>
        </w:rPr>
        <w:t>government-expert</w:t>
      </w:r>
      <w:r>
        <w:rPr>
          <w:spacing w:val="-11"/>
          <w:sz w:val="20"/>
        </w:rPr>
        <w:t xml:space="preserve"> </w:t>
      </w:r>
      <w:r>
        <w:rPr>
          <w:spacing w:val="-2"/>
          <w:sz w:val="20"/>
        </w:rPr>
        <w:t>alignment</w:t>
      </w:r>
      <w:r>
        <w:rPr>
          <w:spacing w:val="-10"/>
          <w:sz w:val="20"/>
        </w:rPr>
        <w:t xml:space="preserve"> </w:t>
      </w:r>
      <w:r>
        <w:rPr>
          <w:spacing w:val="-2"/>
          <w:sz w:val="20"/>
        </w:rPr>
        <w:t>with</w:t>
      </w:r>
      <w:r>
        <w:rPr>
          <w:spacing w:val="-11"/>
          <w:sz w:val="20"/>
        </w:rPr>
        <w:t xml:space="preserve"> </w:t>
      </w:r>
      <w:r>
        <w:rPr>
          <w:spacing w:val="-2"/>
          <w:sz w:val="20"/>
        </w:rPr>
        <w:t>a</w:t>
      </w:r>
      <w:r>
        <w:rPr>
          <w:spacing w:val="-10"/>
          <w:sz w:val="20"/>
        </w:rPr>
        <w:t xml:space="preserve"> </w:t>
      </w:r>
      <w:r>
        <w:rPr>
          <w:spacing w:val="-2"/>
          <w:sz w:val="20"/>
        </w:rPr>
        <w:t>relative</w:t>
      </w:r>
      <w:r>
        <w:rPr>
          <w:spacing w:val="-11"/>
          <w:sz w:val="20"/>
        </w:rPr>
        <w:t xml:space="preserve"> </w:t>
      </w:r>
      <w:r>
        <w:rPr>
          <w:spacing w:val="-2"/>
          <w:sz w:val="20"/>
        </w:rPr>
        <w:t>trust</w:t>
      </w:r>
      <w:r>
        <w:rPr>
          <w:spacing w:val="-10"/>
          <w:sz w:val="20"/>
        </w:rPr>
        <w:t xml:space="preserve"> </w:t>
      </w:r>
      <w:r>
        <w:rPr>
          <w:spacing w:val="-2"/>
          <w:sz w:val="20"/>
        </w:rPr>
        <w:t>differential</w:t>
      </w:r>
      <w:r>
        <w:rPr>
          <w:spacing w:val="-11"/>
          <w:sz w:val="20"/>
        </w:rPr>
        <w:t xml:space="preserve"> </w:t>
      </w:r>
      <w:r>
        <w:rPr>
          <w:spacing w:val="-2"/>
          <w:sz w:val="20"/>
        </w:rPr>
        <w:t>between</w:t>
      </w:r>
      <w:r>
        <w:rPr>
          <w:spacing w:val="-10"/>
          <w:sz w:val="20"/>
        </w:rPr>
        <w:t xml:space="preserve"> </w:t>
      </w:r>
      <w:r>
        <w:rPr>
          <w:spacing w:val="-2"/>
          <w:sz w:val="20"/>
        </w:rPr>
        <w:t>the</w:t>
      </w:r>
      <w:r>
        <w:rPr>
          <w:spacing w:val="-11"/>
          <w:sz w:val="20"/>
        </w:rPr>
        <w:t xml:space="preserve"> </w:t>
      </w:r>
      <w:r>
        <w:rPr>
          <w:spacing w:val="-2"/>
          <w:sz w:val="20"/>
        </w:rPr>
        <w:t>Cabinet</w:t>
      </w:r>
      <w:r>
        <w:rPr>
          <w:spacing w:val="-10"/>
          <w:sz w:val="20"/>
        </w:rPr>
        <w:t xml:space="preserve"> </w:t>
      </w:r>
      <w:r>
        <w:rPr>
          <w:spacing w:val="-2"/>
          <w:sz w:val="20"/>
        </w:rPr>
        <w:t>and</w:t>
      </w:r>
      <w:r>
        <w:rPr>
          <w:spacing w:val="-11"/>
          <w:sz w:val="20"/>
        </w:rPr>
        <w:t xml:space="preserve"> </w:t>
      </w:r>
      <w:r>
        <w:rPr>
          <w:spacing w:val="-2"/>
          <w:sz w:val="20"/>
        </w:rPr>
        <w:t>the</w:t>
      </w:r>
      <w:r>
        <w:rPr>
          <w:spacing w:val="-10"/>
          <w:sz w:val="20"/>
        </w:rPr>
        <w:t xml:space="preserve"> </w:t>
      </w:r>
      <w:r>
        <w:rPr>
          <w:spacing w:val="-2"/>
          <w:sz w:val="20"/>
        </w:rPr>
        <w:t xml:space="preserve">Bank </w:t>
      </w:r>
      <w:r>
        <w:rPr>
          <w:sz w:val="20"/>
        </w:rPr>
        <w:t>of Finland and interact it with an individual, seat-weighted distance-to-government measure based</w:t>
      </w:r>
      <w:r>
        <w:rPr>
          <w:spacing w:val="-10"/>
          <w:sz w:val="20"/>
        </w:rPr>
        <w:t xml:space="preserve"> </w:t>
      </w:r>
      <w:r>
        <w:rPr>
          <w:sz w:val="20"/>
        </w:rPr>
        <w:t>on</w:t>
      </w:r>
      <w:r>
        <w:rPr>
          <w:spacing w:val="-10"/>
          <w:sz w:val="20"/>
        </w:rPr>
        <w:t xml:space="preserve"> </w:t>
      </w:r>
      <w:r>
        <w:rPr>
          <w:sz w:val="20"/>
        </w:rPr>
        <w:t>party-closeness</w:t>
      </w:r>
      <w:r>
        <w:rPr>
          <w:spacing w:val="-10"/>
          <w:sz w:val="20"/>
        </w:rPr>
        <w:t xml:space="preserve"> </w:t>
      </w:r>
      <w:r>
        <w:rPr>
          <w:sz w:val="20"/>
        </w:rPr>
        <w:t>evaluations. Voters</w:t>
      </w:r>
      <w:r>
        <w:rPr>
          <w:spacing w:val="-10"/>
          <w:sz w:val="20"/>
        </w:rPr>
        <w:t xml:space="preserve"> </w:t>
      </w:r>
      <w:r>
        <w:rPr>
          <w:sz w:val="20"/>
        </w:rPr>
        <w:t>farther</w:t>
      </w:r>
      <w:r>
        <w:rPr>
          <w:spacing w:val="-10"/>
          <w:sz w:val="20"/>
        </w:rPr>
        <w:t xml:space="preserve"> </w:t>
      </w:r>
      <w:r>
        <w:rPr>
          <w:sz w:val="20"/>
        </w:rPr>
        <w:t>from</w:t>
      </w:r>
      <w:r>
        <w:rPr>
          <w:spacing w:val="-10"/>
          <w:sz w:val="20"/>
        </w:rPr>
        <w:t xml:space="preserve"> </w:t>
      </w:r>
      <w:r>
        <w:rPr>
          <w:sz w:val="20"/>
        </w:rPr>
        <w:t>the</w:t>
      </w:r>
      <w:r>
        <w:rPr>
          <w:spacing w:val="-10"/>
          <w:sz w:val="20"/>
        </w:rPr>
        <w:t xml:space="preserve"> </w:t>
      </w:r>
      <w:r>
        <w:rPr>
          <w:sz w:val="20"/>
        </w:rPr>
        <w:t>right-leaning</w:t>
      </w:r>
      <w:r>
        <w:rPr>
          <w:spacing w:val="-10"/>
          <w:sz w:val="20"/>
        </w:rPr>
        <w:t xml:space="preserve"> </w:t>
      </w:r>
      <w:r>
        <w:rPr>
          <w:sz w:val="20"/>
        </w:rPr>
        <w:t>Finnish</w:t>
      </w:r>
      <w:r>
        <w:rPr>
          <w:spacing w:val="-10"/>
          <w:sz w:val="20"/>
        </w:rPr>
        <w:t xml:space="preserve"> </w:t>
      </w:r>
      <w:r>
        <w:rPr>
          <w:sz w:val="20"/>
        </w:rPr>
        <w:t>cabinet</w:t>
      </w:r>
      <w:r>
        <w:rPr>
          <w:spacing w:val="-10"/>
          <w:sz w:val="20"/>
        </w:rPr>
        <w:t xml:space="preserve"> </w:t>
      </w:r>
      <w:r>
        <w:rPr>
          <w:sz w:val="20"/>
        </w:rPr>
        <w:t xml:space="preserve">are </w:t>
      </w:r>
      <w:r>
        <w:rPr>
          <w:spacing w:val="-2"/>
          <w:sz w:val="20"/>
        </w:rPr>
        <w:t>less</w:t>
      </w:r>
      <w:r>
        <w:rPr>
          <w:spacing w:val="-3"/>
          <w:sz w:val="20"/>
        </w:rPr>
        <w:t xml:space="preserve"> </w:t>
      </w:r>
      <w:r>
        <w:rPr>
          <w:spacing w:val="-2"/>
          <w:sz w:val="20"/>
        </w:rPr>
        <w:t>supportive</w:t>
      </w:r>
      <w:r>
        <w:rPr>
          <w:spacing w:val="-3"/>
          <w:sz w:val="20"/>
        </w:rPr>
        <w:t xml:space="preserve"> </w:t>
      </w:r>
      <w:r>
        <w:rPr>
          <w:spacing w:val="-2"/>
          <w:sz w:val="20"/>
        </w:rPr>
        <w:t>of</w:t>
      </w:r>
      <w:r>
        <w:rPr>
          <w:spacing w:val="-3"/>
          <w:sz w:val="20"/>
        </w:rPr>
        <w:t xml:space="preserve"> </w:t>
      </w:r>
      <w:r>
        <w:rPr>
          <w:spacing w:val="-2"/>
          <w:sz w:val="20"/>
        </w:rPr>
        <w:t>technocratic</w:t>
      </w:r>
      <w:r>
        <w:rPr>
          <w:spacing w:val="-3"/>
          <w:sz w:val="20"/>
        </w:rPr>
        <w:t xml:space="preserve"> </w:t>
      </w:r>
      <w:r>
        <w:rPr>
          <w:spacing w:val="-2"/>
          <w:sz w:val="20"/>
        </w:rPr>
        <w:t>delegation,</w:t>
      </w:r>
      <w:r>
        <w:rPr>
          <w:spacing w:val="-3"/>
          <w:sz w:val="20"/>
        </w:rPr>
        <w:t xml:space="preserve"> </w:t>
      </w:r>
      <w:r>
        <w:rPr>
          <w:spacing w:val="-2"/>
          <w:sz w:val="20"/>
        </w:rPr>
        <w:t>especially</w:t>
      </w:r>
      <w:r>
        <w:rPr>
          <w:spacing w:val="-3"/>
          <w:sz w:val="20"/>
        </w:rPr>
        <w:t xml:space="preserve"> </w:t>
      </w:r>
      <w:r>
        <w:rPr>
          <w:spacing w:val="-2"/>
          <w:sz w:val="20"/>
        </w:rPr>
        <w:t>when</w:t>
      </w:r>
      <w:r>
        <w:rPr>
          <w:spacing w:val="-3"/>
          <w:sz w:val="20"/>
        </w:rPr>
        <w:t xml:space="preserve"> </w:t>
      </w:r>
      <w:r>
        <w:rPr>
          <w:spacing w:val="-2"/>
          <w:sz w:val="20"/>
        </w:rPr>
        <w:t>they</w:t>
      </w:r>
      <w:r>
        <w:rPr>
          <w:spacing w:val="-3"/>
          <w:sz w:val="20"/>
        </w:rPr>
        <w:t xml:space="preserve"> </w:t>
      </w:r>
      <w:r>
        <w:rPr>
          <w:spacing w:val="-2"/>
          <w:sz w:val="20"/>
        </w:rPr>
        <w:t>trust</w:t>
      </w:r>
      <w:r>
        <w:rPr>
          <w:spacing w:val="-3"/>
          <w:sz w:val="20"/>
        </w:rPr>
        <w:t xml:space="preserve"> </w:t>
      </w:r>
      <w:r>
        <w:rPr>
          <w:spacing w:val="-2"/>
          <w:sz w:val="20"/>
        </w:rPr>
        <w:t>the</w:t>
      </w:r>
      <w:r>
        <w:rPr>
          <w:spacing w:val="-3"/>
          <w:sz w:val="20"/>
        </w:rPr>
        <w:t xml:space="preserve"> </w:t>
      </w:r>
      <w:r>
        <w:rPr>
          <w:spacing w:val="-2"/>
          <w:sz w:val="20"/>
        </w:rPr>
        <w:t>Cabinet</w:t>
      </w:r>
      <w:r>
        <w:rPr>
          <w:spacing w:val="-3"/>
          <w:sz w:val="20"/>
        </w:rPr>
        <w:t xml:space="preserve"> </w:t>
      </w:r>
      <w:r>
        <w:rPr>
          <w:spacing w:val="-2"/>
          <w:sz w:val="20"/>
        </w:rPr>
        <w:t>more</w:t>
      </w:r>
      <w:r>
        <w:rPr>
          <w:spacing w:val="-3"/>
          <w:sz w:val="20"/>
        </w:rPr>
        <w:t xml:space="preserve"> </w:t>
      </w:r>
      <w:r>
        <w:rPr>
          <w:spacing w:val="-2"/>
          <w:sz w:val="20"/>
        </w:rPr>
        <w:t>than</w:t>
      </w:r>
      <w:r>
        <w:rPr>
          <w:spacing w:val="-3"/>
          <w:sz w:val="20"/>
        </w:rPr>
        <w:t xml:space="preserve"> </w:t>
      </w:r>
      <w:r>
        <w:rPr>
          <w:spacing w:val="-2"/>
          <w:sz w:val="20"/>
        </w:rPr>
        <w:t xml:space="preserve">the </w:t>
      </w:r>
      <w:r>
        <w:rPr>
          <w:sz w:val="20"/>
        </w:rPr>
        <w:t>Bank of Finland.</w:t>
      </w:r>
      <w:r>
        <w:rPr>
          <w:spacing w:val="36"/>
          <w:sz w:val="20"/>
        </w:rPr>
        <w:t xml:space="preserve"> </w:t>
      </w:r>
      <w:r>
        <w:rPr>
          <w:sz w:val="20"/>
        </w:rPr>
        <w:t>Results replicate across alternative distance measures.</w:t>
      </w:r>
    </w:p>
    <w:p w14:paraId="77FD22DC" w14:textId="77777777" w:rsidR="001C6551" w:rsidRDefault="001C6551">
      <w:pPr>
        <w:rPr>
          <w:sz w:val="18"/>
        </w:rPr>
      </w:pPr>
      <w:bookmarkStart w:id="0" w:name="Electoral_Losers_and_Experts:_A_Marriage"/>
      <w:bookmarkEnd w:id="0"/>
      <w:r>
        <w:rPr>
          <w:b/>
          <w:bCs/>
          <w:sz w:val="18"/>
        </w:rPr>
        <w:br w:type="page"/>
      </w:r>
    </w:p>
    <w:p w14:paraId="3BE2578E" w14:textId="26111270" w:rsidR="00A40855" w:rsidRDefault="00000000" w:rsidP="00EA2FC6">
      <w:pPr>
        <w:pStyle w:val="Heading1"/>
        <w:numPr>
          <w:ilvl w:val="0"/>
          <w:numId w:val="2"/>
        </w:numPr>
        <w:tabs>
          <w:tab w:val="left" w:pos="844"/>
        </w:tabs>
        <w:spacing w:before="120" w:after="120"/>
        <w:ind w:left="850" w:hanging="490"/>
      </w:pPr>
      <w:r>
        <w:rPr>
          <w:w w:val="110"/>
        </w:rPr>
        <w:lastRenderedPageBreak/>
        <w:t>Electoral</w:t>
      </w:r>
      <w:r>
        <w:rPr>
          <w:spacing w:val="30"/>
          <w:w w:val="110"/>
        </w:rPr>
        <w:t xml:space="preserve"> </w:t>
      </w:r>
      <w:r>
        <w:rPr>
          <w:w w:val="110"/>
        </w:rPr>
        <w:t>Losers</w:t>
      </w:r>
      <w:r>
        <w:rPr>
          <w:spacing w:val="31"/>
          <w:w w:val="110"/>
        </w:rPr>
        <w:t xml:space="preserve"> </w:t>
      </w:r>
      <w:r>
        <w:rPr>
          <w:w w:val="110"/>
        </w:rPr>
        <w:t>and</w:t>
      </w:r>
      <w:r>
        <w:rPr>
          <w:spacing w:val="30"/>
          <w:w w:val="110"/>
        </w:rPr>
        <w:t xml:space="preserve"> </w:t>
      </w:r>
      <w:r>
        <w:rPr>
          <w:w w:val="110"/>
        </w:rPr>
        <w:t>Experts:</w:t>
      </w:r>
      <w:r>
        <w:rPr>
          <w:spacing w:val="67"/>
          <w:w w:val="110"/>
        </w:rPr>
        <w:t xml:space="preserve"> </w:t>
      </w:r>
      <w:r>
        <w:rPr>
          <w:w w:val="110"/>
        </w:rPr>
        <w:t>A</w:t>
      </w:r>
      <w:r>
        <w:rPr>
          <w:spacing w:val="31"/>
          <w:w w:val="110"/>
        </w:rPr>
        <w:t xml:space="preserve"> </w:t>
      </w:r>
      <w:r>
        <w:rPr>
          <w:w w:val="110"/>
        </w:rPr>
        <w:t>Marriage</w:t>
      </w:r>
      <w:r>
        <w:rPr>
          <w:spacing w:val="30"/>
          <w:w w:val="110"/>
        </w:rPr>
        <w:t xml:space="preserve"> </w:t>
      </w:r>
      <w:r>
        <w:rPr>
          <w:w w:val="110"/>
        </w:rPr>
        <w:t>of</w:t>
      </w:r>
      <w:r>
        <w:rPr>
          <w:spacing w:val="31"/>
          <w:w w:val="110"/>
        </w:rPr>
        <w:t xml:space="preserve"> </w:t>
      </w:r>
      <w:r>
        <w:rPr>
          <w:spacing w:val="-2"/>
          <w:w w:val="110"/>
        </w:rPr>
        <w:t>Convenience?</w:t>
      </w:r>
    </w:p>
    <w:p w14:paraId="7545A798" w14:textId="77777777" w:rsidR="00A40855" w:rsidRDefault="00000000" w:rsidP="00EA2FC6">
      <w:pPr>
        <w:pStyle w:val="BodyText"/>
        <w:spacing w:before="120" w:after="120"/>
        <w:ind w:left="349" w:firstLine="10"/>
        <w:jc w:val="both"/>
      </w:pPr>
      <w:r>
        <w:t>Democracy</w:t>
      </w:r>
      <w:r>
        <w:rPr>
          <w:spacing w:val="-8"/>
        </w:rPr>
        <w:t xml:space="preserve"> </w:t>
      </w:r>
      <w:r>
        <w:t>rarely</w:t>
      </w:r>
      <w:r>
        <w:rPr>
          <w:spacing w:val="-8"/>
        </w:rPr>
        <w:t xml:space="preserve"> </w:t>
      </w:r>
      <w:r>
        <w:t>dies</w:t>
      </w:r>
      <w:r>
        <w:rPr>
          <w:spacing w:val="-8"/>
        </w:rPr>
        <w:t xml:space="preserve"> </w:t>
      </w:r>
      <w:r>
        <w:t>to</w:t>
      </w:r>
      <w:r>
        <w:rPr>
          <w:spacing w:val="-7"/>
        </w:rPr>
        <w:t xml:space="preserve"> </w:t>
      </w:r>
      <w:r>
        <w:t>the</w:t>
      </w:r>
      <w:r>
        <w:rPr>
          <w:spacing w:val="-8"/>
        </w:rPr>
        <w:t xml:space="preserve"> </w:t>
      </w:r>
      <w:r>
        <w:t>sound</w:t>
      </w:r>
      <w:r>
        <w:rPr>
          <w:spacing w:val="-8"/>
        </w:rPr>
        <w:t xml:space="preserve"> </w:t>
      </w:r>
      <w:r>
        <w:t>of</w:t>
      </w:r>
      <w:r>
        <w:rPr>
          <w:spacing w:val="-8"/>
        </w:rPr>
        <w:t xml:space="preserve"> </w:t>
      </w:r>
      <w:r>
        <w:t>tanks</w:t>
      </w:r>
      <w:r>
        <w:rPr>
          <w:spacing w:val="-7"/>
        </w:rPr>
        <w:t xml:space="preserve"> </w:t>
      </w:r>
      <w:r>
        <w:t>(Levitsky</w:t>
      </w:r>
      <w:r>
        <w:rPr>
          <w:spacing w:val="-8"/>
        </w:rPr>
        <w:t xml:space="preserve"> </w:t>
      </w:r>
      <w:r>
        <w:t>and</w:t>
      </w:r>
      <w:r>
        <w:rPr>
          <w:spacing w:val="-8"/>
        </w:rPr>
        <w:t xml:space="preserve"> </w:t>
      </w:r>
      <w:r>
        <w:t>Ziblatt</w:t>
      </w:r>
      <w:r>
        <w:rPr>
          <w:spacing w:val="-8"/>
        </w:rPr>
        <w:t xml:space="preserve"> </w:t>
      </w:r>
      <w:hyperlink w:anchor="_bookmark48" w:history="1">
        <w:r w:rsidR="00A40855">
          <w:t>2018);</w:t>
        </w:r>
      </w:hyperlink>
      <w:r>
        <w:rPr>
          <w:spacing w:val="-7"/>
        </w:rPr>
        <w:t xml:space="preserve"> </w:t>
      </w:r>
      <w:r>
        <w:t>it</w:t>
      </w:r>
      <w:r>
        <w:rPr>
          <w:spacing w:val="-8"/>
        </w:rPr>
        <w:t xml:space="preserve"> </w:t>
      </w:r>
      <w:r>
        <w:t>can</w:t>
      </w:r>
      <w:r>
        <w:rPr>
          <w:spacing w:val="-8"/>
        </w:rPr>
        <w:t xml:space="preserve"> </w:t>
      </w:r>
      <w:r>
        <w:t>also</w:t>
      </w:r>
      <w:r>
        <w:rPr>
          <w:spacing w:val="-8"/>
        </w:rPr>
        <w:t xml:space="preserve"> </w:t>
      </w:r>
      <w:r>
        <w:t>erode</w:t>
      </w:r>
      <w:r>
        <w:rPr>
          <w:spacing w:val="-8"/>
        </w:rPr>
        <w:t xml:space="preserve"> </w:t>
      </w:r>
      <w:r>
        <w:t xml:space="preserve">through </w:t>
      </w:r>
      <w:r>
        <w:rPr>
          <w:spacing w:val="-4"/>
        </w:rPr>
        <w:t xml:space="preserve">legal reforms, independent commissions, and “crisis cabinets” staffed by experts (Levitsky and Way </w:t>
      </w:r>
      <w:hyperlink w:anchor="_bookmark46" w:history="1">
        <w:r w:rsidR="00A40855">
          <w:rPr>
            <w:spacing w:val="-4"/>
          </w:rPr>
          <w:t>2002).</w:t>
        </w:r>
      </w:hyperlink>
      <w:r>
        <w:rPr>
          <w:spacing w:val="25"/>
        </w:rPr>
        <w:t xml:space="preserve"> </w:t>
      </w:r>
      <w:r>
        <w:rPr>
          <w:spacing w:val="-4"/>
        </w:rPr>
        <w:t>In</w:t>
      </w:r>
      <w:r>
        <w:rPr>
          <w:spacing w:val="-9"/>
        </w:rPr>
        <w:t xml:space="preserve"> </w:t>
      </w:r>
      <w:r>
        <w:rPr>
          <w:spacing w:val="-4"/>
        </w:rPr>
        <w:t>Finland,</w:t>
      </w:r>
      <w:r>
        <w:rPr>
          <w:spacing w:val="-5"/>
        </w:rPr>
        <w:t xml:space="preserve"> </w:t>
      </w:r>
      <w:r>
        <w:rPr>
          <w:spacing w:val="-4"/>
        </w:rPr>
        <w:t>the</w:t>
      </w:r>
      <w:r>
        <w:rPr>
          <w:spacing w:val="-9"/>
        </w:rPr>
        <w:t xml:space="preserve"> </w:t>
      </w:r>
      <w:r>
        <w:rPr>
          <w:spacing w:val="-4"/>
        </w:rPr>
        <w:t>COVID-19</w:t>
      </w:r>
      <w:r>
        <w:rPr>
          <w:spacing w:val="-9"/>
        </w:rPr>
        <w:t xml:space="preserve"> </w:t>
      </w:r>
      <w:r>
        <w:rPr>
          <w:spacing w:val="-4"/>
        </w:rPr>
        <w:t>pandemic</w:t>
      </w:r>
      <w:r>
        <w:rPr>
          <w:spacing w:val="-9"/>
        </w:rPr>
        <w:t xml:space="preserve"> </w:t>
      </w:r>
      <w:r>
        <w:rPr>
          <w:spacing w:val="-4"/>
        </w:rPr>
        <w:t>made</w:t>
      </w:r>
      <w:r>
        <w:rPr>
          <w:spacing w:val="-9"/>
        </w:rPr>
        <w:t xml:space="preserve"> </w:t>
      </w:r>
      <w:r>
        <w:rPr>
          <w:spacing w:val="-4"/>
        </w:rPr>
        <w:t>this</w:t>
      </w:r>
      <w:r>
        <w:rPr>
          <w:spacing w:val="-9"/>
        </w:rPr>
        <w:t xml:space="preserve"> </w:t>
      </w:r>
      <w:r>
        <w:rPr>
          <w:spacing w:val="-4"/>
        </w:rPr>
        <w:t>tension</w:t>
      </w:r>
      <w:r>
        <w:rPr>
          <w:spacing w:val="-9"/>
        </w:rPr>
        <w:t xml:space="preserve"> </w:t>
      </w:r>
      <w:r>
        <w:rPr>
          <w:spacing w:val="-4"/>
        </w:rPr>
        <w:t>especially</w:t>
      </w:r>
      <w:r>
        <w:rPr>
          <w:spacing w:val="-9"/>
        </w:rPr>
        <w:t xml:space="preserve"> </w:t>
      </w:r>
      <w:r>
        <w:rPr>
          <w:spacing w:val="-4"/>
        </w:rPr>
        <w:t>visible:</w:t>
      </w:r>
      <w:r>
        <w:rPr>
          <w:spacing w:val="23"/>
        </w:rPr>
        <w:t xml:space="preserve"> </w:t>
      </w:r>
      <w:r>
        <w:rPr>
          <w:spacing w:val="-4"/>
        </w:rPr>
        <w:t>trust</w:t>
      </w:r>
      <w:r>
        <w:rPr>
          <w:spacing w:val="-9"/>
        </w:rPr>
        <w:t xml:space="preserve"> </w:t>
      </w:r>
      <w:r>
        <w:rPr>
          <w:spacing w:val="-4"/>
        </w:rPr>
        <w:t>in</w:t>
      </w:r>
      <w:r>
        <w:rPr>
          <w:spacing w:val="-9"/>
        </w:rPr>
        <w:t xml:space="preserve"> </w:t>
      </w:r>
      <w:r>
        <w:rPr>
          <w:spacing w:val="-4"/>
        </w:rPr>
        <w:t>public</w:t>
      </w:r>
      <w:r>
        <w:rPr>
          <w:spacing w:val="-9"/>
        </w:rPr>
        <w:t xml:space="preserve"> </w:t>
      </w:r>
      <w:r>
        <w:rPr>
          <w:spacing w:val="-4"/>
        </w:rPr>
        <w:t xml:space="preserve">health </w:t>
      </w:r>
      <w:r>
        <w:rPr>
          <w:spacing w:val="-6"/>
        </w:rPr>
        <w:t>authorities and scientific advisers was high on average,</w:t>
      </w:r>
      <w:r>
        <w:rPr>
          <w:spacing w:val="-2"/>
        </w:rPr>
        <w:t xml:space="preserve"> </w:t>
      </w:r>
      <w:r>
        <w:rPr>
          <w:spacing w:val="-6"/>
        </w:rPr>
        <w:t>yet a subset of voters—disproportionately out-</w:t>
      </w:r>
      <w:r>
        <w:rPr>
          <w:spacing w:val="-4"/>
        </w:rPr>
        <w:t xml:space="preserve">partisans—became more skeptical when expert guidance was delivered alongside the government’s </w:t>
      </w:r>
      <w:r>
        <w:t>agenda.</w:t>
      </w:r>
      <w:r>
        <w:rPr>
          <w:spacing w:val="40"/>
        </w:rPr>
        <w:t xml:space="preserve"> </w:t>
      </w:r>
      <w:r>
        <w:t>More broadly, research on democratic backsliding shows that in polarized electorates, citizens often tolerate illiberal moves when their side benefits (</w:t>
      </w:r>
      <w:proofErr w:type="spellStart"/>
      <w:r>
        <w:t>Svolik</w:t>
      </w:r>
      <w:proofErr w:type="spellEnd"/>
      <w:r>
        <w:t xml:space="preserve"> </w:t>
      </w:r>
      <w:hyperlink w:anchor="_bookmark67" w:history="1">
        <w:r w:rsidR="00A40855">
          <w:t>2020;</w:t>
        </w:r>
      </w:hyperlink>
      <w:r>
        <w:t xml:space="preserve"> </w:t>
      </w:r>
      <w:proofErr w:type="spellStart"/>
      <w:r>
        <w:t>Svolik</w:t>
      </w:r>
      <w:proofErr w:type="spellEnd"/>
      <w:r>
        <w:t xml:space="preserve"> </w:t>
      </w:r>
      <w:hyperlink w:anchor="_bookmark66" w:history="1">
        <w:r w:rsidR="00A40855">
          <w:t>2019).</w:t>
        </w:r>
      </w:hyperlink>
      <w:r>
        <w:t xml:space="preserve"> Classic work</w:t>
      </w:r>
      <w:r>
        <w:rPr>
          <w:spacing w:val="-16"/>
        </w:rPr>
        <w:t xml:space="preserve"> </w:t>
      </w:r>
      <w:r>
        <w:t>links</w:t>
      </w:r>
      <w:r>
        <w:rPr>
          <w:spacing w:val="-14"/>
        </w:rPr>
        <w:t xml:space="preserve"> </w:t>
      </w:r>
      <w:r>
        <w:t>electoral</w:t>
      </w:r>
      <w:r>
        <w:rPr>
          <w:spacing w:val="-14"/>
        </w:rPr>
        <w:t xml:space="preserve"> </w:t>
      </w:r>
      <w:r>
        <w:t>competition</w:t>
      </w:r>
      <w:r>
        <w:rPr>
          <w:spacing w:val="-13"/>
        </w:rPr>
        <w:t xml:space="preserve"> </w:t>
      </w:r>
      <w:r>
        <w:t>and</w:t>
      </w:r>
      <w:r>
        <w:rPr>
          <w:spacing w:val="-14"/>
        </w:rPr>
        <w:t xml:space="preserve"> </w:t>
      </w:r>
      <w:r>
        <w:t>cleavage</w:t>
      </w:r>
      <w:r>
        <w:rPr>
          <w:spacing w:val="-14"/>
        </w:rPr>
        <w:t xml:space="preserve"> </w:t>
      </w:r>
      <w:r>
        <w:t>structure</w:t>
      </w:r>
      <w:r>
        <w:rPr>
          <w:spacing w:val="-14"/>
        </w:rPr>
        <w:t xml:space="preserve"> </w:t>
      </w:r>
      <w:r>
        <w:t>to</w:t>
      </w:r>
      <w:r>
        <w:rPr>
          <w:spacing w:val="-13"/>
        </w:rPr>
        <w:t xml:space="preserve"> </w:t>
      </w:r>
      <w:r>
        <w:t>regime</w:t>
      </w:r>
      <w:r>
        <w:rPr>
          <w:spacing w:val="-14"/>
        </w:rPr>
        <w:t xml:space="preserve"> </w:t>
      </w:r>
      <w:r>
        <w:t>vulnerability</w:t>
      </w:r>
      <w:r>
        <w:rPr>
          <w:spacing w:val="-14"/>
        </w:rPr>
        <w:t xml:space="preserve"> </w:t>
      </w:r>
      <w:r>
        <w:t>(Sartori</w:t>
      </w:r>
      <w:r>
        <w:rPr>
          <w:spacing w:val="-14"/>
        </w:rPr>
        <w:t xml:space="preserve"> </w:t>
      </w:r>
      <w:hyperlink w:anchor="_bookmark62" w:history="1">
        <w:r w:rsidR="00A40855">
          <w:t>1976;</w:t>
        </w:r>
      </w:hyperlink>
      <w:r>
        <w:rPr>
          <w:spacing w:val="-13"/>
        </w:rPr>
        <w:t xml:space="preserve"> </w:t>
      </w:r>
      <w:r>
        <w:t xml:space="preserve">Dahl </w:t>
      </w:r>
      <w:hyperlink w:anchor="_bookmark33" w:history="1">
        <w:r w:rsidR="00A40855">
          <w:rPr>
            <w:spacing w:val="-4"/>
          </w:rPr>
          <w:t>1971;</w:t>
        </w:r>
      </w:hyperlink>
      <w:r>
        <w:rPr>
          <w:spacing w:val="-6"/>
        </w:rPr>
        <w:t xml:space="preserve"> </w:t>
      </w:r>
      <w:proofErr w:type="spellStart"/>
      <w:r>
        <w:rPr>
          <w:spacing w:val="-4"/>
        </w:rPr>
        <w:t>Lipset</w:t>
      </w:r>
      <w:proofErr w:type="spellEnd"/>
      <w:r>
        <w:rPr>
          <w:spacing w:val="-7"/>
        </w:rPr>
        <w:t xml:space="preserve"> </w:t>
      </w:r>
      <w:hyperlink w:anchor="_bookmark50" w:history="1">
        <w:r w:rsidR="00A40855">
          <w:rPr>
            <w:spacing w:val="-4"/>
          </w:rPr>
          <w:t>1981),</w:t>
        </w:r>
      </w:hyperlink>
      <w:r>
        <w:rPr>
          <w:spacing w:val="-7"/>
        </w:rPr>
        <w:t xml:space="preserve"> </w:t>
      </w:r>
      <w:r>
        <w:rPr>
          <w:spacing w:val="-4"/>
        </w:rPr>
        <w:t>while</w:t>
      </w:r>
      <w:r>
        <w:rPr>
          <w:spacing w:val="-7"/>
        </w:rPr>
        <w:t xml:space="preserve"> </w:t>
      </w:r>
      <w:r>
        <w:rPr>
          <w:spacing w:val="-4"/>
        </w:rPr>
        <w:t>contemporary</w:t>
      </w:r>
      <w:r>
        <w:rPr>
          <w:spacing w:val="-7"/>
        </w:rPr>
        <w:t xml:space="preserve"> </w:t>
      </w:r>
      <w:r>
        <w:rPr>
          <w:spacing w:val="-4"/>
        </w:rPr>
        <w:t>scholarship</w:t>
      </w:r>
      <w:r>
        <w:rPr>
          <w:spacing w:val="-7"/>
        </w:rPr>
        <w:t xml:space="preserve"> </w:t>
      </w:r>
      <w:r>
        <w:rPr>
          <w:spacing w:val="-4"/>
        </w:rPr>
        <w:t>documents</w:t>
      </w:r>
      <w:r>
        <w:rPr>
          <w:spacing w:val="-7"/>
        </w:rPr>
        <w:t xml:space="preserve"> </w:t>
      </w:r>
      <w:r>
        <w:rPr>
          <w:spacing w:val="-4"/>
        </w:rPr>
        <w:t>how</w:t>
      </w:r>
      <w:r>
        <w:rPr>
          <w:spacing w:val="-7"/>
        </w:rPr>
        <w:t xml:space="preserve"> </w:t>
      </w:r>
      <w:r>
        <w:rPr>
          <w:spacing w:val="-4"/>
        </w:rPr>
        <w:t>incumbents</w:t>
      </w:r>
      <w:r>
        <w:rPr>
          <w:spacing w:val="-7"/>
        </w:rPr>
        <w:t xml:space="preserve"> </w:t>
      </w:r>
      <w:r>
        <w:rPr>
          <w:spacing w:val="-4"/>
        </w:rPr>
        <w:t>tilt</w:t>
      </w:r>
      <w:r>
        <w:rPr>
          <w:spacing w:val="-7"/>
        </w:rPr>
        <w:t xml:space="preserve"> </w:t>
      </w:r>
      <w:r>
        <w:rPr>
          <w:spacing w:val="-4"/>
        </w:rPr>
        <w:t>the</w:t>
      </w:r>
      <w:r>
        <w:rPr>
          <w:spacing w:val="-7"/>
        </w:rPr>
        <w:t xml:space="preserve"> </w:t>
      </w:r>
      <w:r>
        <w:rPr>
          <w:spacing w:val="-4"/>
        </w:rPr>
        <w:t>field</w:t>
      </w:r>
      <w:r>
        <w:rPr>
          <w:spacing w:val="-7"/>
        </w:rPr>
        <w:t xml:space="preserve"> </w:t>
      </w:r>
      <w:r>
        <w:rPr>
          <w:spacing w:val="-4"/>
        </w:rPr>
        <w:t xml:space="preserve">without </w:t>
      </w:r>
      <w:r>
        <w:t xml:space="preserve">canceling elections (Levitsky and Way </w:t>
      </w:r>
      <w:hyperlink w:anchor="_bookmark47" w:history="1">
        <w:r w:rsidR="00A40855">
          <w:t>2010;</w:t>
        </w:r>
      </w:hyperlink>
      <w:r>
        <w:t xml:space="preserve"> Bermeo </w:t>
      </w:r>
      <w:hyperlink w:anchor="_bookmark21" w:history="1">
        <w:r w:rsidR="00A40855">
          <w:t>2016;</w:t>
        </w:r>
      </w:hyperlink>
      <w:r>
        <w:t xml:space="preserve"> Waldner and Lust </w:t>
      </w:r>
      <w:hyperlink w:anchor="_bookmark69" w:history="1">
        <w:r w:rsidR="00A40855">
          <w:t>2018)</w:t>
        </w:r>
      </w:hyperlink>
      <w:r>
        <w:t xml:space="preserve"> or how anti-</w:t>
      </w:r>
      <w:r>
        <w:rPr>
          <w:spacing w:val="-2"/>
        </w:rPr>
        <w:t>elitism—a</w:t>
      </w:r>
      <w:r>
        <w:rPr>
          <w:spacing w:val="-10"/>
        </w:rPr>
        <w:t xml:space="preserve"> </w:t>
      </w:r>
      <w:r>
        <w:rPr>
          <w:spacing w:val="-2"/>
        </w:rPr>
        <w:t>specific</w:t>
      </w:r>
      <w:r>
        <w:rPr>
          <w:spacing w:val="-10"/>
        </w:rPr>
        <w:t xml:space="preserve"> </w:t>
      </w:r>
      <w:r>
        <w:rPr>
          <w:spacing w:val="-2"/>
        </w:rPr>
        <w:t>component</w:t>
      </w:r>
      <w:r>
        <w:rPr>
          <w:spacing w:val="-10"/>
        </w:rPr>
        <w:t xml:space="preserve"> </w:t>
      </w:r>
      <w:r>
        <w:rPr>
          <w:spacing w:val="-2"/>
        </w:rPr>
        <w:t>of</w:t>
      </w:r>
      <w:r>
        <w:rPr>
          <w:spacing w:val="-10"/>
        </w:rPr>
        <w:t xml:space="preserve"> </w:t>
      </w:r>
      <w:r>
        <w:rPr>
          <w:spacing w:val="-2"/>
        </w:rPr>
        <w:t>populist</w:t>
      </w:r>
      <w:r>
        <w:rPr>
          <w:spacing w:val="-10"/>
        </w:rPr>
        <w:t xml:space="preserve"> </w:t>
      </w:r>
      <w:r>
        <w:rPr>
          <w:spacing w:val="-2"/>
        </w:rPr>
        <w:t>appeals—increases</w:t>
      </w:r>
      <w:r>
        <w:rPr>
          <w:spacing w:val="-10"/>
        </w:rPr>
        <w:t xml:space="preserve"> </w:t>
      </w:r>
      <w:r>
        <w:rPr>
          <w:spacing w:val="-2"/>
        </w:rPr>
        <w:t>elite</w:t>
      </w:r>
      <w:r>
        <w:rPr>
          <w:spacing w:val="-10"/>
        </w:rPr>
        <w:t xml:space="preserve"> </w:t>
      </w:r>
      <w:r>
        <w:rPr>
          <w:spacing w:val="-2"/>
        </w:rPr>
        <w:t>delegitimization</w:t>
      </w:r>
      <w:r>
        <w:rPr>
          <w:spacing w:val="-10"/>
        </w:rPr>
        <w:t xml:space="preserve"> </w:t>
      </w:r>
      <w:r>
        <w:rPr>
          <w:spacing w:val="-2"/>
        </w:rPr>
        <w:t>and</w:t>
      </w:r>
      <w:r>
        <w:rPr>
          <w:spacing w:val="-10"/>
        </w:rPr>
        <w:t xml:space="preserve"> </w:t>
      </w:r>
      <w:r>
        <w:rPr>
          <w:spacing w:val="-2"/>
        </w:rPr>
        <w:t>support</w:t>
      </w:r>
      <w:r>
        <w:rPr>
          <w:spacing w:val="-10"/>
        </w:rPr>
        <w:t xml:space="preserve"> </w:t>
      </w:r>
      <w:r>
        <w:rPr>
          <w:spacing w:val="-2"/>
        </w:rPr>
        <w:t xml:space="preserve">for </w:t>
      </w:r>
      <w:r>
        <w:rPr>
          <w:spacing w:val="-4"/>
        </w:rPr>
        <w:t>violating</w:t>
      </w:r>
      <w:r>
        <w:rPr>
          <w:spacing w:val="-8"/>
        </w:rPr>
        <w:t xml:space="preserve"> </w:t>
      </w:r>
      <w:r>
        <w:rPr>
          <w:spacing w:val="-4"/>
        </w:rPr>
        <w:t>democratic</w:t>
      </w:r>
      <w:r>
        <w:rPr>
          <w:spacing w:val="-8"/>
        </w:rPr>
        <w:t xml:space="preserve"> </w:t>
      </w:r>
      <w:r>
        <w:rPr>
          <w:spacing w:val="-4"/>
        </w:rPr>
        <w:t>principles</w:t>
      </w:r>
      <w:r>
        <w:rPr>
          <w:spacing w:val="-8"/>
        </w:rPr>
        <w:t xml:space="preserve"> </w:t>
      </w:r>
      <w:r>
        <w:rPr>
          <w:spacing w:val="-4"/>
        </w:rPr>
        <w:t>(Lendway</w:t>
      </w:r>
      <w:r>
        <w:rPr>
          <w:spacing w:val="-8"/>
        </w:rPr>
        <w:t xml:space="preserve"> </w:t>
      </w:r>
      <w:hyperlink w:anchor="_bookmark45" w:history="1">
        <w:r w:rsidR="00A40855">
          <w:rPr>
            <w:spacing w:val="-4"/>
          </w:rPr>
          <w:t>2025).</w:t>
        </w:r>
      </w:hyperlink>
      <w:r>
        <w:rPr>
          <w:spacing w:val="19"/>
        </w:rPr>
        <w:t xml:space="preserve"> </w:t>
      </w:r>
      <w:r>
        <w:rPr>
          <w:spacing w:val="-4"/>
        </w:rPr>
        <w:t>We</w:t>
      </w:r>
      <w:r>
        <w:rPr>
          <w:spacing w:val="-8"/>
        </w:rPr>
        <w:t xml:space="preserve"> </w:t>
      </w:r>
      <w:r>
        <w:rPr>
          <w:spacing w:val="-4"/>
        </w:rPr>
        <w:t>push</w:t>
      </w:r>
      <w:r>
        <w:rPr>
          <w:spacing w:val="-8"/>
        </w:rPr>
        <w:t xml:space="preserve"> </w:t>
      </w:r>
      <w:r>
        <w:rPr>
          <w:spacing w:val="-4"/>
        </w:rPr>
        <w:t>this</w:t>
      </w:r>
      <w:r>
        <w:rPr>
          <w:spacing w:val="-8"/>
        </w:rPr>
        <w:t xml:space="preserve"> </w:t>
      </w:r>
      <w:r>
        <w:rPr>
          <w:spacing w:val="-4"/>
        </w:rPr>
        <w:t>literature</w:t>
      </w:r>
      <w:r>
        <w:rPr>
          <w:spacing w:val="-8"/>
        </w:rPr>
        <w:t xml:space="preserve"> </w:t>
      </w:r>
      <w:r>
        <w:rPr>
          <w:spacing w:val="-4"/>
        </w:rPr>
        <w:t>one</w:t>
      </w:r>
      <w:r>
        <w:rPr>
          <w:spacing w:val="-8"/>
        </w:rPr>
        <w:t xml:space="preserve"> </w:t>
      </w:r>
      <w:r>
        <w:rPr>
          <w:spacing w:val="-4"/>
        </w:rPr>
        <w:t>step</w:t>
      </w:r>
      <w:r>
        <w:rPr>
          <w:spacing w:val="-8"/>
        </w:rPr>
        <w:t xml:space="preserve"> </w:t>
      </w:r>
      <w:r>
        <w:rPr>
          <w:spacing w:val="-4"/>
        </w:rPr>
        <w:t>earlier</w:t>
      </w:r>
      <w:r>
        <w:rPr>
          <w:spacing w:val="-8"/>
        </w:rPr>
        <w:t xml:space="preserve"> </w:t>
      </w:r>
      <w:r>
        <w:rPr>
          <w:spacing w:val="-4"/>
        </w:rPr>
        <w:t>in</w:t>
      </w:r>
      <w:r>
        <w:rPr>
          <w:spacing w:val="-8"/>
        </w:rPr>
        <w:t xml:space="preserve"> </w:t>
      </w:r>
      <w:r>
        <w:rPr>
          <w:spacing w:val="-4"/>
        </w:rPr>
        <w:t>the</w:t>
      </w:r>
      <w:r>
        <w:rPr>
          <w:spacing w:val="-8"/>
        </w:rPr>
        <w:t xml:space="preserve"> </w:t>
      </w:r>
      <w:r>
        <w:rPr>
          <w:spacing w:val="-4"/>
        </w:rPr>
        <w:t xml:space="preserve">causal </w:t>
      </w:r>
      <w:r>
        <w:t>chain</w:t>
      </w:r>
      <w:r>
        <w:rPr>
          <w:spacing w:val="26"/>
        </w:rPr>
        <w:t xml:space="preserve"> </w:t>
      </w:r>
      <w:r>
        <w:t>and</w:t>
      </w:r>
      <w:r>
        <w:rPr>
          <w:spacing w:val="26"/>
        </w:rPr>
        <w:t xml:space="preserve"> </w:t>
      </w:r>
      <w:r>
        <w:t>ask:</w:t>
      </w:r>
      <w:r>
        <w:rPr>
          <w:spacing w:val="40"/>
        </w:rPr>
        <w:t xml:space="preserve"> </w:t>
      </w:r>
      <w:r>
        <w:rPr>
          <w:i/>
        </w:rPr>
        <w:t>when</w:t>
      </w:r>
      <w:r>
        <w:rPr>
          <w:i/>
          <w:spacing w:val="33"/>
        </w:rPr>
        <w:t xml:space="preserve"> </w:t>
      </w:r>
      <w:r>
        <w:rPr>
          <w:i/>
        </w:rPr>
        <w:t>do</w:t>
      </w:r>
      <w:r>
        <w:rPr>
          <w:i/>
          <w:spacing w:val="33"/>
        </w:rPr>
        <w:t xml:space="preserve"> </w:t>
      </w:r>
      <w:r>
        <w:rPr>
          <w:i/>
        </w:rPr>
        <w:t>voters</w:t>
      </w:r>
      <w:r>
        <w:rPr>
          <w:i/>
          <w:spacing w:val="33"/>
        </w:rPr>
        <w:t xml:space="preserve"> </w:t>
      </w:r>
      <w:r>
        <w:rPr>
          <w:i/>
        </w:rPr>
        <w:t>prefer</w:t>
      </w:r>
      <w:r>
        <w:rPr>
          <w:i/>
          <w:spacing w:val="33"/>
        </w:rPr>
        <w:t xml:space="preserve"> </w:t>
      </w:r>
      <w:r>
        <w:rPr>
          <w:i/>
        </w:rPr>
        <w:t>the</w:t>
      </w:r>
      <w:r>
        <w:rPr>
          <w:i/>
          <w:spacing w:val="33"/>
        </w:rPr>
        <w:t xml:space="preserve"> </w:t>
      </w:r>
      <w:r>
        <w:rPr>
          <w:i/>
        </w:rPr>
        <w:t>steady</w:t>
      </w:r>
      <w:r>
        <w:rPr>
          <w:i/>
          <w:spacing w:val="33"/>
        </w:rPr>
        <w:t xml:space="preserve"> </w:t>
      </w:r>
      <w:r>
        <w:rPr>
          <w:i/>
        </w:rPr>
        <w:t>hand</w:t>
      </w:r>
      <w:r>
        <w:rPr>
          <w:i/>
          <w:spacing w:val="33"/>
        </w:rPr>
        <w:t xml:space="preserve"> </w:t>
      </w:r>
      <w:r>
        <w:rPr>
          <w:i/>
        </w:rPr>
        <w:t>of</w:t>
      </w:r>
      <w:r>
        <w:rPr>
          <w:i/>
          <w:spacing w:val="33"/>
        </w:rPr>
        <w:t xml:space="preserve"> </w:t>
      </w:r>
      <w:r>
        <w:rPr>
          <w:i/>
        </w:rPr>
        <w:t>experts</w:t>
      </w:r>
      <w:r>
        <w:rPr>
          <w:i/>
          <w:spacing w:val="33"/>
        </w:rPr>
        <w:t xml:space="preserve"> </w:t>
      </w:r>
      <w:r>
        <w:rPr>
          <w:i/>
        </w:rPr>
        <w:t>over</w:t>
      </w:r>
      <w:r>
        <w:rPr>
          <w:i/>
          <w:spacing w:val="33"/>
        </w:rPr>
        <w:t xml:space="preserve"> </w:t>
      </w:r>
      <w:r>
        <w:rPr>
          <w:i/>
        </w:rPr>
        <w:t>the</w:t>
      </w:r>
      <w:r>
        <w:rPr>
          <w:i/>
          <w:spacing w:val="33"/>
        </w:rPr>
        <w:t xml:space="preserve"> </w:t>
      </w:r>
      <w:r>
        <w:rPr>
          <w:i/>
        </w:rPr>
        <w:t>rough</w:t>
      </w:r>
      <w:r>
        <w:rPr>
          <w:i/>
          <w:spacing w:val="33"/>
        </w:rPr>
        <w:t xml:space="preserve"> </w:t>
      </w:r>
      <w:r>
        <w:rPr>
          <w:i/>
        </w:rPr>
        <w:t>justice</w:t>
      </w:r>
      <w:r>
        <w:rPr>
          <w:i/>
          <w:spacing w:val="33"/>
        </w:rPr>
        <w:t xml:space="preserve"> </w:t>
      </w:r>
      <w:r>
        <w:rPr>
          <w:i/>
        </w:rPr>
        <w:t>of</w:t>
      </w:r>
      <w:r>
        <w:rPr>
          <w:i/>
          <w:spacing w:val="33"/>
        </w:rPr>
        <w:t xml:space="preserve"> </w:t>
      </w:r>
      <w:r>
        <w:rPr>
          <w:i/>
        </w:rPr>
        <w:t xml:space="preserve">elections? </w:t>
      </w:r>
      <w:r>
        <w:t xml:space="preserve">Our core claim is that technocratic delegation is ideologically </w:t>
      </w:r>
      <w:proofErr w:type="spellStart"/>
      <w:r>
        <w:t>valenced</w:t>
      </w:r>
      <w:proofErr w:type="spellEnd"/>
      <w:r>
        <w:t>:</w:t>
      </w:r>
      <w:r>
        <w:rPr>
          <w:spacing w:val="34"/>
        </w:rPr>
        <w:t xml:space="preserve"> </w:t>
      </w:r>
      <w:r>
        <w:t>when expert bodies are perceived</w:t>
      </w:r>
      <w:r>
        <w:rPr>
          <w:spacing w:val="-8"/>
        </w:rPr>
        <w:t xml:space="preserve"> </w:t>
      </w:r>
      <w:r>
        <w:t>as</w:t>
      </w:r>
      <w:r>
        <w:rPr>
          <w:spacing w:val="-8"/>
        </w:rPr>
        <w:t xml:space="preserve"> </w:t>
      </w:r>
      <w:r>
        <w:t>aligned</w:t>
      </w:r>
      <w:r>
        <w:rPr>
          <w:spacing w:val="-8"/>
        </w:rPr>
        <w:t xml:space="preserve"> </w:t>
      </w:r>
      <w:r>
        <w:t>with</w:t>
      </w:r>
      <w:r>
        <w:rPr>
          <w:spacing w:val="-8"/>
        </w:rPr>
        <w:t xml:space="preserve"> </w:t>
      </w:r>
      <w:r>
        <w:t>incumbents,</w:t>
      </w:r>
      <w:r>
        <w:rPr>
          <w:spacing w:val="-8"/>
        </w:rPr>
        <w:t xml:space="preserve"> </w:t>
      </w:r>
      <w:r>
        <w:t>electoral</w:t>
      </w:r>
      <w:r>
        <w:rPr>
          <w:spacing w:val="-8"/>
        </w:rPr>
        <w:t xml:space="preserve"> </w:t>
      </w:r>
      <w:r>
        <w:t>losers</w:t>
      </w:r>
      <w:r>
        <w:rPr>
          <w:spacing w:val="-8"/>
        </w:rPr>
        <w:t xml:space="preserve"> </w:t>
      </w:r>
      <w:r>
        <w:t>become</w:t>
      </w:r>
      <w:r>
        <w:rPr>
          <w:spacing w:val="-8"/>
        </w:rPr>
        <w:t xml:space="preserve"> </w:t>
      </w:r>
      <w:r>
        <w:t>less</w:t>
      </w:r>
      <w:r>
        <w:rPr>
          <w:spacing w:val="-8"/>
        </w:rPr>
        <w:t xml:space="preserve"> </w:t>
      </w:r>
      <w:r>
        <w:t>willing</w:t>
      </w:r>
      <w:r>
        <w:rPr>
          <w:spacing w:val="-8"/>
        </w:rPr>
        <w:t xml:space="preserve"> </w:t>
      </w:r>
      <w:r>
        <w:t>to</w:t>
      </w:r>
      <w:r>
        <w:rPr>
          <w:spacing w:val="-8"/>
        </w:rPr>
        <w:t xml:space="preserve"> </w:t>
      </w:r>
      <w:r>
        <w:t>shift</w:t>
      </w:r>
      <w:r>
        <w:rPr>
          <w:spacing w:val="-8"/>
        </w:rPr>
        <w:t xml:space="preserve"> </w:t>
      </w:r>
      <w:r>
        <w:t>authority</w:t>
      </w:r>
      <w:r>
        <w:rPr>
          <w:spacing w:val="-8"/>
        </w:rPr>
        <w:t xml:space="preserve"> </w:t>
      </w:r>
      <w:r>
        <w:t>away from elected politicians.</w:t>
      </w:r>
      <w:r>
        <w:rPr>
          <w:spacing w:val="40"/>
        </w:rPr>
        <w:t xml:space="preserve"> </w:t>
      </w:r>
      <w:r>
        <w:t xml:space="preserve">In a way, we complement Meer and Janssen </w:t>
      </w:r>
      <w:hyperlink w:anchor="_bookmark53" w:history="1">
        <w:r w:rsidR="00A40855">
          <w:t>(2025)</w:t>
        </w:r>
      </w:hyperlink>
      <w:r>
        <w:t xml:space="preserve"> research, who find </w:t>
      </w:r>
      <w:r>
        <w:rPr>
          <w:spacing w:val="-2"/>
        </w:rPr>
        <w:t xml:space="preserve">that rather than technocracy (or authoritarianism), dissatisfied democrats prefer direct democracy. </w:t>
      </w:r>
      <w:r>
        <w:t>In doing so, we advance the study of heterogeneities in support for expert delegation within the broader literature on losers’ consent.</w:t>
      </w:r>
    </w:p>
    <w:p w14:paraId="0C3B573A" w14:textId="59B41842" w:rsidR="00A40855" w:rsidRDefault="00000000" w:rsidP="00EA2FC6">
      <w:pPr>
        <w:pStyle w:val="BodyText"/>
        <w:spacing w:before="120" w:after="120"/>
        <w:ind w:left="352" w:firstLine="346"/>
        <w:jc w:val="both"/>
      </w:pPr>
      <w:r>
        <w:t>We address this question by shifting attention from citizens’ reactions to overt democratic violations to a prior choice:</w:t>
      </w:r>
      <w:r>
        <w:rPr>
          <w:spacing w:val="40"/>
        </w:rPr>
        <w:t xml:space="preserve"> </w:t>
      </w:r>
      <w:r>
        <w:t>whether citizens are willing to delegate rule-making authority to unelected experts in the first place.</w:t>
      </w:r>
      <w:r>
        <w:rPr>
          <w:spacing w:val="40"/>
        </w:rPr>
        <w:t xml:space="preserve"> </w:t>
      </w:r>
      <w:r>
        <w:t xml:space="preserve">We develop a simple voter-choice formal model in which </w:t>
      </w:r>
      <w:r>
        <w:rPr>
          <w:spacing w:val="-4"/>
        </w:rPr>
        <w:t>individuals</w:t>
      </w:r>
      <w:r>
        <w:rPr>
          <w:spacing w:val="-10"/>
        </w:rPr>
        <w:t xml:space="preserve"> </w:t>
      </w:r>
      <w:r>
        <w:rPr>
          <w:spacing w:val="-4"/>
        </w:rPr>
        <w:t>evaluate</w:t>
      </w:r>
      <w:r>
        <w:rPr>
          <w:spacing w:val="-10"/>
        </w:rPr>
        <w:t xml:space="preserve"> </w:t>
      </w:r>
      <w:r>
        <w:rPr>
          <w:spacing w:val="-4"/>
        </w:rPr>
        <w:t>technocratic</w:t>
      </w:r>
      <w:r>
        <w:rPr>
          <w:spacing w:val="-10"/>
        </w:rPr>
        <w:t xml:space="preserve"> </w:t>
      </w:r>
      <w:r>
        <w:rPr>
          <w:spacing w:val="-4"/>
        </w:rPr>
        <w:t>delegation</w:t>
      </w:r>
      <w:r>
        <w:rPr>
          <w:spacing w:val="-9"/>
        </w:rPr>
        <w:t xml:space="preserve"> </w:t>
      </w:r>
      <w:r>
        <w:rPr>
          <w:spacing w:val="-4"/>
        </w:rPr>
        <w:t>in</w:t>
      </w:r>
      <w:r>
        <w:rPr>
          <w:spacing w:val="-10"/>
        </w:rPr>
        <w:t xml:space="preserve"> </w:t>
      </w:r>
      <w:r>
        <w:rPr>
          <w:spacing w:val="-4"/>
        </w:rPr>
        <w:t>spatial</w:t>
      </w:r>
      <w:r>
        <w:rPr>
          <w:spacing w:val="-10"/>
        </w:rPr>
        <w:t xml:space="preserve"> </w:t>
      </w:r>
      <w:r>
        <w:rPr>
          <w:spacing w:val="-4"/>
        </w:rPr>
        <w:t>terms</w:t>
      </w:r>
      <w:r>
        <w:rPr>
          <w:spacing w:val="-10"/>
        </w:rPr>
        <w:t xml:space="preserve"> </w:t>
      </w:r>
      <w:r>
        <w:rPr>
          <w:spacing w:val="-4"/>
        </w:rPr>
        <w:t>by</w:t>
      </w:r>
      <w:r>
        <w:rPr>
          <w:spacing w:val="-9"/>
        </w:rPr>
        <w:t xml:space="preserve"> </w:t>
      </w:r>
      <w:r>
        <w:rPr>
          <w:spacing w:val="-4"/>
        </w:rPr>
        <w:t>comparing</w:t>
      </w:r>
      <w:r>
        <w:rPr>
          <w:spacing w:val="-10"/>
        </w:rPr>
        <w:t xml:space="preserve"> </w:t>
      </w:r>
      <w:r>
        <w:rPr>
          <w:spacing w:val="-4"/>
        </w:rPr>
        <w:t>expected</w:t>
      </w:r>
      <w:r>
        <w:rPr>
          <w:spacing w:val="-10"/>
        </w:rPr>
        <w:t xml:space="preserve"> </w:t>
      </w:r>
      <w:r>
        <w:rPr>
          <w:spacing w:val="-4"/>
        </w:rPr>
        <w:t>policy</w:t>
      </w:r>
      <w:r>
        <w:rPr>
          <w:spacing w:val="-10"/>
        </w:rPr>
        <w:t xml:space="preserve"> </w:t>
      </w:r>
      <w:r>
        <w:rPr>
          <w:spacing w:val="-4"/>
        </w:rPr>
        <w:t xml:space="preserve">outcomes </w:t>
      </w:r>
      <w:r>
        <w:t xml:space="preserve">under elected–politician control to expected policy outcomes under expert rule, where the latter </w:t>
      </w:r>
      <w:r>
        <w:rPr>
          <w:spacing w:val="-6"/>
        </w:rPr>
        <w:t>depends on perceived government–expert alignment.</w:t>
      </w:r>
      <w:r>
        <w:rPr>
          <w:spacing w:val="26"/>
        </w:rPr>
        <w:t xml:space="preserve"> </w:t>
      </w:r>
      <w:r>
        <w:rPr>
          <w:spacing w:val="-6"/>
        </w:rPr>
        <w:t xml:space="preserve">The model implies that support for technocratic </w:t>
      </w:r>
      <w:r>
        <w:t>delegation</w:t>
      </w:r>
      <w:r>
        <w:rPr>
          <w:spacing w:val="-3"/>
        </w:rPr>
        <w:t xml:space="preserve"> </w:t>
      </w:r>
      <w:r>
        <w:t>is</w:t>
      </w:r>
      <w:r>
        <w:rPr>
          <w:spacing w:val="-3"/>
        </w:rPr>
        <w:t xml:space="preserve"> </w:t>
      </w:r>
      <w:r>
        <w:t>ideologically</w:t>
      </w:r>
      <w:r>
        <w:rPr>
          <w:spacing w:val="-3"/>
        </w:rPr>
        <w:t xml:space="preserve"> </w:t>
      </w:r>
      <w:r>
        <w:t>conditional</w:t>
      </w:r>
      <w:r>
        <w:rPr>
          <w:spacing w:val="-3"/>
        </w:rPr>
        <w:t xml:space="preserve"> </w:t>
      </w:r>
      <w:r>
        <w:t>rather</w:t>
      </w:r>
      <w:r>
        <w:rPr>
          <w:spacing w:val="-3"/>
        </w:rPr>
        <w:t xml:space="preserve"> </w:t>
      </w:r>
      <w:r>
        <w:t>than</w:t>
      </w:r>
      <w:r>
        <w:rPr>
          <w:spacing w:val="-3"/>
        </w:rPr>
        <w:t xml:space="preserve"> </w:t>
      </w:r>
      <w:r>
        <w:t>uniform. When</w:t>
      </w:r>
      <w:r>
        <w:rPr>
          <w:spacing w:val="-3"/>
        </w:rPr>
        <w:t xml:space="preserve"> </w:t>
      </w:r>
      <w:r>
        <w:t>expert</w:t>
      </w:r>
      <w:r>
        <w:rPr>
          <w:spacing w:val="-3"/>
        </w:rPr>
        <w:t xml:space="preserve"> </w:t>
      </w:r>
      <w:r>
        <w:t>bodies</w:t>
      </w:r>
      <w:r>
        <w:rPr>
          <w:spacing w:val="-3"/>
        </w:rPr>
        <w:t xml:space="preserve"> </w:t>
      </w:r>
      <w:r>
        <w:t>are</w:t>
      </w:r>
      <w:r>
        <w:rPr>
          <w:spacing w:val="-3"/>
        </w:rPr>
        <w:t xml:space="preserve"> </w:t>
      </w:r>
      <w:r>
        <w:t>perceived</w:t>
      </w:r>
      <w:r>
        <w:rPr>
          <w:spacing w:val="-3"/>
        </w:rPr>
        <w:t xml:space="preserve"> </w:t>
      </w:r>
      <w:r>
        <w:t>as aligned with the incumbent government, electoral losers become less willing to delegate as their ideological</w:t>
      </w:r>
      <w:r>
        <w:rPr>
          <w:spacing w:val="-16"/>
        </w:rPr>
        <w:t xml:space="preserve"> </w:t>
      </w:r>
      <w:r>
        <w:t>distance</w:t>
      </w:r>
      <w:r>
        <w:rPr>
          <w:spacing w:val="-14"/>
        </w:rPr>
        <w:t xml:space="preserve"> </w:t>
      </w:r>
      <w:r>
        <w:t>from</w:t>
      </w:r>
      <w:r>
        <w:rPr>
          <w:spacing w:val="-14"/>
        </w:rPr>
        <w:t xml:space="preserve"> </w:t>
      </w:r>
      <w:r>
        <w:t>the</w:t>
      </w:r>
      <w:r>
        <w:rPr>
          <w:spacing w:val="-13"/>
        </w:rPr>
        <w:t xml:space="preserve"> </w:t>
      </w:r>
      <w:r>
        <w:t>governing</w:t>
      </w:r>
      <w:r>
        <w:rPr>
          <w:spacing w:val="-14"/>
        </w:rPr>
        <w:t xml:space="preserve"> </w:t>
      </w:r>
      <w:r>
        <w:t>coalition</w:t>
      </w:r>
      <w:r>
        <w:rPr>
          <w:spacing w:val="-14"/>
        </w:rPr>
        <w:t xml:space="preserve"> </w:t>
      </w:r>
      <w:r>
        <w:t>increases;</w:t>
      </w:r>
      <w:r>
        <w:rPr>
          <w:spacing w:val="-14"/>
        </w:rPr>
        <w:t xml:space="preserve"> </w:t>
      </w:r>
      <w:r>
        <w:t>when</w:t>
      </w:r>
      <w:r>
        <w:rPr>
          <w:spacing w:val="-13"/>
        </w:rPr>
        <w:t xml:space="preserve"> </w:t>
      </w:r>
      <w:r>
        <w:t>experts</w:t>
      </w:r>
      <w:r>
        <w:rPr>
          <w:spacing w:val="-14"/>
        </w:rPr>
        <w:t xml:space="preserve"> </w:t>
      </w:r>
      <w:r>
        <w:t>are</w:t>
      </w:r>
      <w:r>
        <w:rPr>
          <w:spacing w:val="-14"/>
        </w:rPr>
        <w:t xml:space="preserve"> </w:t>
      </w:r>
      <w:r>
        <w:t>perceived</w:t>
      </w:r>
      <w:r>
        <w:rPr>
          <w:spacing w:val="-14"/>
        </w:rPr>
        <w:t xml:space="preserve"> </w:t>
      </w:r>
      <w:r>
        <w:t>as</w:t>
      </w:r>
      <w:r>
        <w:rPr>
          <w:spacing w:val="-13"/>
        </w:rPr>
        <w:t xml:space="preserve"> </w:t>
      </w:r>
      <w:r>
        <w:t xml:space="preserve">neutral, this distance penalty attenuates. We test these implications with a novel 2025 survey of adults in </w:t>
      </w:r>
      <w:r>
        <w:rPr>
          <w:spacing w:val="-4"/>
        </w:rPr>
        <w:t xml:space="preserve">Finland—a high-capacity, multiparty parliamentary democracy with high levels of trust (Söderlund </w:t>
      </w:r>
      <w:hyperlink w:anchor="_bookmark65" w:history="1">
        <w:r w:rsidR="00A40855">
          <w:rPr>
            <w:spacing w:val="-2"/>
          </w:rPr>
          <w:t>2019),</w:t>
        </w:r>
      </w:hyperlink>
      <w:r>
        <w:rPr>
          <w:spacing w:val="-12"/>
        </w:rPr>
        <w:t xml:space="preserve"> </w:t>
      </w:r>
      <w:r>
        <w:rPr>
          <w:spacing w:val="-2"/>
        </w:rPr>
        <w:t>and</w:t>
      </w:r>
      <w:r>
        <w:rPr>
          <w:spacing w:val="-12"/>
        </w:rPr>
        <w:t xml:space="preserve"> </w:t>
      </w:r>
      <w:r>
        <w:rPr>
          <w:spacing w:val="-2"/>
        </w:rPr>
        <w:t>thus</w:t>
      </w:r>
      <w:r>
        <w:rPr>
          <w:spacing w:val="-12"/>
        </w:rPr>
        <w:t xml:space="preserve"> </w:t>
      </w:r>
      <w:r>
        <w:rPr>
          <w:spacing w:val="-2"/>
        </w:rPr>
        <w:t>a</w:t>
      </w:r>
      <w:r>
        <w:rPr>
          <w:spacing w:val="-11"/>
        </w:rPr>
        <w:t xml:space="preserve"> </w:t>
      </w:r>
      <w:r>
        <w:rPr>
          <w:spacing w:val="-2"/>
        </w:rPr>
        <w:t>hard</w:t>
      </w:r>
      <w:r>
        <w:rPr>
          <w:spacing w:val="-12"/>
        </w:rPr>
        <w:t xml:space="preserve"> </w:t>
      </w:r>
      <w:r>
        <w:rPr>
          <w:spacing w:val="-2"/>
        </w:rPr>
        <w:t>case</w:t>
      </w:r>
      <w:r>
        <w:rPr>
          <w:spacing w:val="-12"/>
        </w:rPr>
        <w:t xml:space="preserve"> </w:t>
      </w:r>
      <w:r>
        <w:rPr>
          <w:spacing w:val="-2"/>
        </w:rPr>
        <w:t>where</w:t>
      </w:r>
      <w:r>
        <w:rPr>
          <w:spacing w:val="-12"/>
        </w:rPr>
        <w:t xml:space="preserve"> </w:t>
      </w:r>
      <w:r>
        <w:rPr>
          <w:spacing w:val="-2"/>
        </w:rPr>
        <w:t>expert</w:t>
      </w:r>
      <w:r>
        <w:rPr>
          <w:spacing w:val="-11"/>
        </w:rPr>
        <w:t xml:space="preserve"> </w:t>
      </w:r>
      <w:r>
        <w:rPr>
          <w:spacing w:val="-2"/>
        </w:rPr>
        <w:t>governance</w:t>
      </w:r>
      <w:r>
        <w:rPr>
          <w:spacing w:val="-12"/>
        </w:rPr>
        <w:t xml:space="preserve"> </w:t>
      </w:r>
      <w:r>
        <w:rPr>
          <w:spacing w:val="-2"/>
        </w:rPr>
        <w:t>might</w:t>
      </w:r>
      <w:r>
        <w:rPr>
          <w:spacing w:val="-12"/>
        </w:rPr>
        <w:t xml:space="preserve"> </w:t>
      </w:r>
      <w:r>
        <w:rPr>
          <w:spacing w:val="-2"/>
        </w:rPr>
        <w:t>otherwise</w:t>
      </w:r>
      <w:r>
        <w:rPr>
          <w:spacing w:val="-12"/>
        </w:rPr>
        <w:t xml:space="preserve"> </w:t>
      </w:r>
      <w:r>
        <w:rPr>
          <w:spacing w:val="-2"/>
        </w:rPr>
        <w:t>be</w:t>
      </w:r>
      <w:r>
        <w:rPr>
          <w:spacing w:val="-11"/>
        </w:rPr>
        <w:t xml:space="preserve"> </w:t>
      </w:r>
      <w:r>
        <w:rPr>
          <w:spacing w:val="-2"/>
        </w:rPr>
        <w:t>broadly</w:t>
      </w:r>
      <w:r>
        <w:rPr>
          <w:spacing w:val="-12"/>
        </w:rPr>
        <w:t xml:space="preserve"> </w:t>
      </w:r>
      <w:r>
        <w:rPr>
          <w:spacing w:val="-2"/>
        </w:rPr>
        <w:t>acceptable</w:t>
      </w:r>
      <w:r>
        <w:rPr>
          <w:spacing w:val="-12"/>
        </w:rPr>
        <w:t xml:space="preserve"> </w:t>
      </w:r>
      <w:r>
        <w:rPr>
          <w:spacing w:val="-2"/>
        </w:rPr>
        <w:t>(</w:t>
      </w:r>
      <w:proofErr w:type="spellStart"/>
      <w:r>
        <w:rPr>
          <w:spacing w:val="-2"/>
        </w:rPr>
        <w:t>Rapeli</w:t>
      </w:r>
      <w:proofErr w:type="spellEnd"/>
      <w:r>
        <w:rPr>
          <w:spacing w:val="-2"/>
        </w:rPr>
        <w:t xml:space="preserve"> </w:t>
      </w:r>
      <w:hyperlink w:anchor="_bookmark58" w:history="1">
        <w:r w:rsidR="00A40855">
          <w:t>2016,</w:t>
        </w:r>
      </w:hyperlink>
      <w:r>
        <w:t xml:space="preserve"> p. 150).</w:t>
      </w:r>
      <w:r w:rsidR="004245ED">
        <w:rPr>
          <w:rStyle w:val="FootnoteReference"/>
        </w:rPr>
        <w:footnoteReference w:id="1"/>
      </w:r>
      <w:r w:rsidR="004245ED">
        <w:rPr>
          <w:spacing w:val="40"/>
          <w:position w:val="8"/>
          <w:sz w:val="16"/>
        </w:rPr>
        <w:t xml:space="preserve"> </w:t>
      </w:r>
      <w:r w:rsidR="004245ED">
        <w:t>W</w:t>
      </w:r>
      <w:r>
        <w:t>e measure ideological proximity to government with an individual-level, seat-weighted</w:t>
      </w:r>
      <w:r>
        <w:rPr>
          <w:spacing w:val="-8"/>
        </w:rPr>
        <w:t xml:space="preserve"> </w:t>
      </w:r>
      <w:r>
        <w:t>index</w:t>
      </w:r>
      <w:r>
        <w:rPr>
          <w:spacing w:val="-8"/>
        </w:rPr>
        <w:t xml:space="preserve"> </w:t>
      </w:r>
      <w:r>
        <w:t>based</w:t>
      </w:r>
      <w:r>
        <w:rPr>
          <w:spacing w:val="-8"/>
        </w:rPr>
        <w:t xml:space="preserve"> </w:t>
      </w:r>
      <w:r>
        <w:t>on</w:t>
      </w:r>
      <w:r>
        <w:rPr>
          <w:spacing w:val="-8"/>
        </w:rPr>
        <w:t xml:space="preserve"> </w:t>
      </w:r>
      <w:r>
        <w:t>party</w:t>
      </w:r>
      <w:r>
        <w:rPr>
          <w:spacing w:val="-8"/>
        </w:rPr>
        <w:t xml:space="preserve"> </w:t>
      </w:r>
      <w:r>
        <w:t>closeness,</w:t>
      </w:r>
      <w:r>
        <w:rPr>
          <w:spacing w:val="-7"/>
        </w:rPr>
        <w:t xml:space="preserve"> </w:t>
      </w:r>
      <w:r>
        <w:t>and</w:t>
      </w:r>
      <w:r>
        <w:rPr>
          <w:spacing w:val="-8"/>
        </w:rPr>
        <w:t xml:space="preserve"> </w:t>
      </w:r>
      <w:r>
        <w:t>we</w:t>
      </w:r>
      <w:r>
        <w:rPr>
          <w:spacing w:val="-8"/>
        </w:rPr>
        <w:t xml:space="preserve"> </w:t>
      </w:r>
      <w:r>
        <w:t>proxy</w:t>
      </w:r>
      <w:r>
        <w:rPr>
          <w:spacing w:val="-8"/>
        </w:rPr>
        <w:t xml:space="preserve"> </w:t>
      </w:r>
      <w:r>
        <w:t>perceived</w:t>
      </w:r>
      <w:r>
        <w:rPr>
          <w:spacing w:val="-8"/>
        </w:rPr>
        <w:t xml:space="preserve"> </w:t>
      </w:r>
      <w:r>
        <w:t>government–expert</w:t>
      </w:r>
      <w:r>
        <w:rPr>
          <w:spacing w:val="-8"/>
        </w:rPr>
        <w:t xml:space="preserve"> </w:t>
      </w:r>
      <w:r>
        <w:t xml:space="preserve">alignment through a relative trust gap between the Cabinet and the Bank of Finland. Consistent with our </w:t>
      </w:r>
      <w:r>
        <w:rPr>
          <w:spacing w:val="-2"/>
        </w:rPr>
        <w:t>argument and</w:t>
      </w:r>
      <w:r>
        <w:rPr>
          <w:spacing w:val="-3"/>
        </w:rPr>
        <w:t xml:space="preserve"> </w:t>
      </w:r>
      <w:r>
        <w:rPr>
          <w:spacing w:val="-2"/>
        </w:rPr>
        <w:t>theory, ideological</w:t>
      </w:r>
      <w:r>
        <w:rPr>
          <w:spacing w:val="-3"/>
        </w:rPr>
        <w:t xml:space="preserve"> </w:t>
      </w:r>
      <w:r>
        <w:rPr>
          <w:spacing w:val="-2"/>
        </w:rPr>
        <w:t>distance depresses support for</w:t>
      </w:r>
      <w:r>
        <w:rPr>
          <w:spacing w:val="-3"/>
        </w:rPr>
        <w:t xml:space="preserve"> </w:t>
      </w:r>
      <w:r>
        <w:rPr>
          <w:spacing w:val="-2"/>
        </w:rPr>
        <w:t>technocratic delegation primarily among</w:t>
      </w:r>
      <w:r>
        <w:rPr>
          <w:spacing w:val="-12"/>
        </w:rPr>
        <w:t xml:space="preserve"> </w:t>
      </w:r>
      <w:r>
        <w:rPr>
          <w:spacing w:val="-2"/>
        </w:rPr>
        <w:t>respondents</w:t>
      </w:r>
      <w:r>
        <w:rPr>
          <w:spacing w:val="-12"/>
        </w:rPr>
        <w:t xml:space="preserve"> </w:t>
      </w:r>
      <w:r>
        <w:rPr>
          <w:spacing w:val="-2"/>
        </w:rPr>
        <w:t>who</w:t>
      </w:r>
      <w:r>
        <w:rPr>
          <w:spacing w:val="-12"/>
        </w:rPr>
        <w:t xml:space="preserve"> </w:t>
      </w:r>
      <w:r>
        <w:rPr>
          <w:spacing w:val="-2"/>
        </w:rPr>
        <w:t>infer</w:t>
      </w:r>
      <w:r>
        <w:rPr>
          <w:spacing w:val="-11"/>
        </w:rPr>
        <w:t xml:space="preserve"> </w:t>
      </w:r>
      <w:r>
        <w:rPr>
          <w:spacing w:val="-2"/>
        </w:rPr>
        <w:t>that</w:t>
      </w:r>
      <w:r>
        <w:rPr>
          <w:spacing w:val="-12"/>
        </w:rPr>
        <w:t xml:space="preserve"> </w:t>
      </w:r>
      <w:r>
        <w:rPr>
          <w:spacing w:val="-2"/>
        </w:rPr>
        <w:t>experts</w:t>
      </w:r>
      <w:r>
        <w:rPr>
          <w:spacing w:val="-12"/>
        </w:rPr>
        <w:t xml:space="preserve"> </w:t>
      </w:r>
      <w:r>
        <w:rPr>
          <w:spacing w:val="-2"/>
        </w:rPr>
        <w:t>will</w:t>
      </w:r>
      <w:r>
        <w:rPr>
          <w:spacing w:val="-12"/>
        </w:rPr>
        <w:t xml:space="preserve"> </w:t>
      </w:r>
      <w:r>
        <w:rPr>
          <w:spacing w:val="-2"/>
        </w:rPr>
        <w:t>follow</w:t>
      </w:r>
      <w:r>
        <w:rPr>
          <w:spacing w:val="-11"/>
        </w:rPr>
        <w:t xml:space="preserve"> </w:t>
      </w:r>
      <w:r>
        <w:rPr>
          <w:spacing w:val="-2"/>
        </w:rPr>
        <w:t>the</w:t>
      </w:r>
      <w:r>
        <w:rPr>
          <w:spacing w:val="-12"/>
        </w:rPr>
        <w:t xml:space="preserve"> </w:t>
      </w:r>
      <w:r>
        <w:rPr>
          <w:spacing w:val="-2"/>
        </w:rPr>
        <w:t>government’s</w:t>
      </w:r>
      <w:r>
        <w:rPr>
          <w:spacing w:val="-12"/>
        </w:rPr>
        <w:t xml:space="preserve"> </w:t>
      </w:r>
      <w:r>
        <w:rPr>
          <w:spacing w:val="-2"/>
        </w:rPr>
        <w:t>lead.</w:t>
      </w:r>
      <w:r>
        <w:rPr>
          <w:spacing w:val="1"/>
        </w:rPr>
        <w:t xml:space="preserve"> </w:t>
      </w:r>
      <w:r>
        <w:rPr>
          <w:spacing w:val="-2"/>
        </w:rPr>
        <w:t>In</w:t>
      </w:r>
      <w:r>
        <w:rPr>
          <w:spacing w:val="-11"/>
        </w:rPr>
        <w:t xml:space="preserve"> </w:t>
      </w:r>
      <w:r>
        <w:rPr>
          <w:spacing w:val="-2"/>
        </w:rPr>
        <w:t>this</w:t>
      </w:r>
      <w:r>
        <w:rPr>
          <w:spacing w:val="-12"/>
        </w:rPr>
        <w:t xml:space="preserve"> </w:t>
      </w:r>
      <w:r>
        <w:rPr>
          <w:spacing w:val="-2"/>
        </w:rPr>
        <w:t>way,</w:t>
      </w:r>
      <w:r>
        <w:rPr>
          <w:spacing w:val="-12"/>
        </w:rPr>
        <w:t xml:space="preserve"> </w:t>
      </w:r>
      <w:r>
        <w:rPr>
          <w:spacing w:val="-2"/>
        </w:rPr>
        <w:t>the</w:t>
      </w:r>
      <w:r>
        <w:rPr>
          <w:spacing w:val="-12"/>
        </w:rPr>
        <w:t xml:space="preserve"> </w:t>
      </w:r>
      <w:r>
        <w:rPr>
          <w:spacing w:val="-2"/>
        </w:rPr>
        <w:t>paper complements</w:t>
      </w:r>
      <w:r>
        <w:rPr>
          <w:spacing w:val="-12"/>
        </w:rPr>
        <w:t xml:space="preserve"> </w:t>
      </w:r>
      <w:r>
        <w:rPr>
          <w:spacing w:val="-2"/>
        </w:rPr>
        <w:t>work</w:t>
      </w:r>
      <w:r>
        <w:rPr>
          <w:spacing w:val="-12"/>
        </w:rPr>
        <w:t xml:space="preserve"> </w:t>
      </w:r>
      <w:r>
        <w:rPr>
          <w:spacing w:val="-2"/>
        </w:rPr>
        <w:t>on</w:t>
      </w:r>
      <w:r>
        <w:rPr>
          <w:spacing w:val="-12"/>
        </w:rPr>
        <w:t xml:space="preserve"> </w:t>
      </w:r>
      <w:r>
        <w:rPr>
          <w:spacing w:val="-2"/>
        </w:rPr>
        <w:t>partisan</w:t>
      </w:r>
      <w:r>
        <w:rPr>
          <w:spacing w:val="-11"/>
        </w:rPr>
        <w:t xml:space="preserve"> </w:t>
      </w:r>
      <w:r>
        <w:rPr>
          <w:spacing w:val="-2"/>
        </w:rPr>
        <w:t>tolerance</w:t>
      </w:r>
      <w:r>
        <w:rPr>
          <w:spacing w:val="-12"/>
        </w:rPr>
        <w:t xml:space="preserve"> </w:t>
      </w:r>
      <w:r>
        <w:rPr>
          <w:spacing w:val="-2"/>
        </w:rPr>
        <w:t>of</w:t>
      </w:r>
      <w:r>
        <w:rPr>
          <w:spacing w:val="-12"/>
        </w:rPr>
        <w:t xml:space="preserve"> </w:t>
      </w:r>
      <w:r>
        <w:rPr>
          <w:spacing w:val="-2"/>
        </w:rPr>
        <w:t>democratic</w:t>
      </w:r>
      <w:r>
        <w:rPr>
          <w:spacing w:val="-12"/>
        </w:rPr>
        <w:t xml:space="preserve"> </w:t>
      </w:r>
      <w:r>
        <w:rPr>
          <w:spacing w:val="-2"/>
        </w:rPr>
        <w:t>transgressions</w:t>
      </w:r>
      <w:r>
        <w:rPr>
          <w:spacing w:val="-11"/>
        </w:rPr>
        <w:t xml:space="preserve"> </w:t>
      </w:r>
      <w:r>
        <w:rPr>
          <w:spacing w:val="-2"/>
        </w:rPr>
        <w:t>(</w:t>
      </w:r>
      <w:r>
        <w:rPr>
          <w:i/>
          <w:spacing w:val="-2"/>
        </w:rPr>
        <w:t>a</w:t>
      </w:r>
      <w:r>
        <w:rPr>
          <w:i/>
          <w:spacing w:val="-12"/>
        </w:rPr>
        <w:t xml:space="preserve"> </w:t>
      </w:r>
      <w:r>
        <w:rPr>
          <w:i/>
          <w:spacing w:val="-2"/>
        </w:rPr>
        <w:t>la</w:t>
      </w:r>
      <w:r>
        <w:rPr>
          <w:i/>
          <w:spacing w:val="-12"/>
        </w:rPr>
        <w:t xml:space="preserve"> </w:t>
      </w:r>
      <w:proofErr w:type="spellStart"/>
      <w:r>
        <w:rPr>
          <w:spacing w:val="-2"/>
        </w:rPr>
        <w:t>Svolik</w:t>
      </w:r>
      <w:proofErr w:type="spellEnd"/>
      <w:r>
        <w:rPr>
          <w:spacing w:val="-12"/>
        </w:rPr>
        <w:t xml:space="preserve"> </w:t>
      </w:r>
      <w:hyperlink w:anchor="_bookmark67" w:history="1">
        <w:r w:rsidR="00A40855">
          <w:rPr>
            <w:spacing w:val="-2"/>
          </w:rPr>
          <w:t>2020;</w:t>
        </w:r>
      </w:hyperlink>
      <w:r>
        <w:rPr>
          <w:spacing w:val="-11"/>
        </w:rPr>
        <w:t xml:space="preserve"> </w:t>
      </w:r>
      <w:proofErr w:type="spellStart"/>
      <w:r>
        <w:rPr>
          <w:spacing w:val="-2"/>
        </w:rPr>
        <w:t>Svolik</w:t>
      </w:r>
      <w:proofErr w:type="spellEnd"/>
      <w:r>
        <w:rPr>
          <w:spacing w:val="-12"/>
        </w:rPr>
        <w:t xml:space="preserve"> </w:t>
      </w:r>
      <w:hyperlink w:anchor="_bookmark66" w:history="1">
        <w:r w:rsidR="00A40855">
          <w:rPr>
            <w:spacing w:val="-2"/>
          </w:rPr>
          <w:t>2019)</w:t>
        </w:r>
      </w:hyperlink>
      <w:r>
        <w:rPr>
          <w:spacing w:val="-2"/>
        </w:rPr>
        <w:t xml:space="preserve"> </w:t>
      </w:r>
      <w:r>
        <w:rPr>
          <w:spacing w:val="-4"/>
        </w:rPr>
        <w:t>by</w:t>
      </w:r>
      <w:r>
        <w:rPr>
          <w:spacing w:val="-9"/>
        </w:rPr>
        <w:t xml:space="preserve"> </w:t>
      </w:r>
      <w:r>
        <w:rPr>
          <w:spacing w:val="-4"/>
        </w:rPr>
        <w:t>identifying</w:t>
      </w:r>
      <w:r>
        <w:rPr>
          <w:spacing w:val="-9"/>
        </w:rPr>
        <w:t xml:space="preserve"> </w:t>
      </w:r>
      <w:r>
        <w:rPr>
          <w:spacing w:val="-4"/>
        </w:rPr>
        <w:t>delegation</w:t>
      </w:r>
      <w:r>
        <w:rPr>
          <w:spacing w:val="-9"/>
        </w:rPr>
        <w:t xml:space="preserve"> </w:t>
      </w:r>
      <w:r>
        <w:rPr>
          <w:spacing w:val="-4"/>
        </w:rPr>
        <w:t>to</w:t>
      </w:r>
      <w:r>
        <w:rPr>
          <w:spacing w:val="-9"/>
        </w:rPr>
        <w:t xml:space="preserve"> </w:t>
      </w:r>
      <w:r>
        <w:rPr>
          <w:spacing w:val="-4"/>
        </w:rPr>
        <w:t>experts</w:t>
      </w:r>
      <w:r>
        <w:rPr>
          <w:spacing w:val="-9"/>
        </w:rPr>
        <w:t xml:space="preserve"> </w:t>
      </w:r>
      <w:r>
        <w:rPr>
          <w:spacing w:val="-4"/>
        </w:rPr>
        <w:t>as</w:t>
      </w:r>
      <w:r>
        <w:rPr>
          <w:spacing w:val="-9"/>
        </w:rPr>
        <w:t xml:space="preserve"> </w:t>
      </w:r>
      <w:r>
        <w:rPr>
          <w:spacing w:val="-4"/>
        </w:rPr>
        <w:t>an</w:t>
      </w:r>
      <w:r>
        <w:rPr>
          <w:spacing w:val="-9"/>
        </w:rPr>
        <w:t xml:space="preserve"> </w:t>
      </w:r>
      <w:r>
        <w:rPr>
          <w:spacing w:val="-4"/>
        </w:rPr>
        <w:t>additional</w:t>
      </w:r>
      <w:r>
        <w:rPr>
          <w:spacing w:val="-9"/>
        </w:rPr>
        <w:t xml:space="preserve"> </w:t>
      </w:r>
      <w:r>
        <w:rPr>
          <w:spacing w:val="-4"/>
        </w:rPr>
        <w:t>demand-side</w:t>
      </w:r>
      <w:r>
        <w:rPr>
          <w:spacing w:val="-9"/>
        </w:rPr>
        <w:t xml:space="preserve"> </w:t>
      </w:r>
      <w:r>
        <w:rPr>
          <w:spacing w:val="-4"/>
        </w:rPr>
        <w:t>margin</w:t>
      </w:r>
      <w:r>
        <w:rPr>
          <w:spacing w:val="-9"/>
        </w:rPr>
        <w:t xml:space="preserve"> </w:t>
      </w:r>
      <w:r>
        <w:rPr>
          <w:spacing w:val="-4"/>
        </w:rPr>
        <w:t>through</w:t>
      </w:r>
      <w:r>
        <w:rPr>
          <w:spacing w:val="-9"/>
        </w:rPr>
        <w:t xml:space="preserve"> </w:t>
      </w:r>
      <w:r>
        <w:rPr>
          <w:spacing w:val="-4"/>
        </w:rPr>
        <w:t>which</w:t>
      </w:r>
      <w:r>
        <w:rPr>
          <w:spacing w:val="-9"/>
        </w:rPr>
        <w:t xml:space="preserve"> </w:t>
      </w:r>
      <w:r>
        <w:rPr>
          <w:spacing w:val="-4"/>
        </w:rPr>
        <w:t xml:space="preserve">democratic </w:t>
      </w:r>
      <w:r>
        <w:t>accountability can be weakened.</w:t>
      </w:r>
    </w:p>
    <w:p w14:paraId="60D633D2" w14:textId="01DB7D7A" w:rsidR="00A40855" w:rsidRDefault="00000000" w:rsidP="00EA2FC6">
      <w:pPr>
        <w:pStyle w:val="BodyText"/>
        <w:spacing w:before="120" w:after="120"/>
        <w:ind w:left="334" w:firstLine="364"/>
        <w:jc w:val="both"/>
      </w:pPr>
      <w:r>
        <w:t>Our</w:t>
      </w:r>
      <w:r>
        <w:rPr>
          <w:spacing w:val="-14"/>
        </w:rPr>
        <w:t xml:space="preserve"> </w:t>
      </w:r>
      <w:r>
        <w:t>contribution</w:t>
      </w:r>
      <w:r>
        <w:rPr>
          <w:spacing w:val="-14"/>
        </w:rPr>
        <w:t xml:space="preserve"> </w:t>
      </w:r>
      <w:r>
        <w:t>refines</w:t>
      </w:r>
      <w:r>
        <w:rPr>
          <w:spacing w:val="-14"/>
        </w:rPr>
        <w:t xml:space="preserve"> </w:t>
      </w:r>
      <w:r>
        <w:t>existing</w:t>
      </w:r>
      <w:r>
        <w:rPr>
          <w:spacing w:val="-13"/>
        </w:rPr>
        <w:t xml:space="preserve"> </w:t>
      </w:r>
      <w:r>
        <w:t>perspectives</w:t>
      </w:r>
      <w:r>
        <w:rPr>
          <w:spacing w:val="-14"/>
        </w:rPr>
        <w:t xml:space="preserve"> </w:t>
      </w:r>
      <w:r>
        <w:t>on</w:t>
      </w:r>
      <w:r>
        <w:rPr>
          <w:spacing w:val="-14"/>
        </w:rPr>
        <w:t xml:space="preserve"> </w:t>
      </w:r>
      <w:r>
        <w:t>democratic</w:t>
      </w:r>
      <w:r>
        <w:rPr>
          <w:spacing w:val="-14"/>
        </w:rPr>
        <w:t xml:space="preserve"> </w:t>
      </w:r>
      <w:r>
        <w:t>norms</w:t>
      </w:r>
      <w:r>
        <w:rPr>
          <w:spacing w:val="-13"/>
        </w:rPr>
        <w:t xml:space="preserve"> </w:t>
      </w:r>
      <w:r>
        <w:t>and</w:t>
      </w:r>
      <w:r>
        <w:rPr>
          <w:spacing w:val="-14"/>
        </w:rPr>
        <w:t xml:space="preserve"> </w:t>
      </w:r>
      <w:r>
        <w:t>losers’</w:t>
      </w:r>
      <w:r>
        <w:rPr>
          <w:spacing w:val="-14"/>
        </w:rPr>
        <w:t xml:space="preserve"> </w:t>
      </w:r>
      <w:r>
        <w:t>consent.</w:t>
      </w:r>
      <w:r>
        <w:rPr>
          <w:spacing w:val="-14"/>
        </w:rPr>
        <w:t xml:space="preserve"> </w:t>
      </w:r>
      <w:r>
        <w:t xml:space="preserve">While oppositions often support institutional checks as political insurance against executive overreach </w:t>
      </w:r>
      <w:r>
        <w:lastRenderedPageBreak/>
        <w:t xml:space="preserve">(Capoccia </w:t>
      </w:r>
      <w:hyperlink w:anchor="_bookmark27" w:history="1">
        <w:r w:rsidR="00A40855">
          <w:t>2007),</w:t>
        </w:r>
      </w:hyperlink>
      <w:r>
        <w:t xml:space="preserve"> we show that support for technocratic delegation depends on whether expert institutions</w:t>
      </w:r>
      <w:r>
        <w:rPr>
          <w:spacing w:val="-16"/>
        </w:rPr>
        <w:t xml:space="preserve"> </w:t>
      </w:r>
      <w:r>
        <w:t>are</w:t>
      </w:r>
      <w:r>
        <w:rPr>
          <w:spacing w:val="-14"/>
        </w:rPr>
        <w:t xml:space="preserve"> </w:t>
      </w:r>
      <w:r>
        <w:t>perceived</w:t>
      </w:r>
      <w:r>
        <w:rPr>
          <w:spacing w:val="-14"/>
        </w:rPr>
        <w:t xml:space="preserve"> </w:t>
      </w:r>
      <w:r>
        <w:t>as</w:t>
      </w:r>
      <w:r>
        <w:rPr>
          <w:spacing w:val="-13"/>
        </w:rPr>
        <w:t xml:space="preserve"> </w:t>
      </w:r>
      <w:r>
        <w:t>aligned</w:t>
      </w:r>
      <w:r>
        <w:rPr>
          <w:spacing w:val="-14"/>
        </w:rPr>
        <w:t xml:space="preserve"> </w:t>
      </w:r>
      <w:r>
        <w:t>with</w:t>
      </w:r>
      <w:r>
        <w:rPr>
          <w:spacing w:val="-14"/>
        </w:rPr>
        <w:t xml:space="preserve"> </w:t>
      </w:r>
      <w:r>
        <w:t>the</w:t>
      </w:r>
      <w:r>
        <w:rPr>
          <w:spacing w:val="-14"/>
        </w:rPr>
        <w:t xml:space="preserve"> </w:t>
      </w:r>
      <w:r>
        <w:t>incumbent</w:t>
      </w:r>
      <w:r>
        <w:rPr>
          <w:spacing w:val="-13"/>
        </w:rPr>
        <w:t xml:space="preserve"> </w:t>
      </w:r>
      <w:r>
        <w:t>governing</w:t>
      </w:r>
      <w:r>
        <w:rPr>
          <w:spacing w:val="-14"/>
        </w:rPr>
        <w:t xml:space="preserve"> </w:t>
      </w:r>
      <w:r>
        <w:t>coalition.</w:t>
      </w:r>
      <w:r>
        <w:rPr>
          <w:spacing w:val="-14"/>
        </w:rPr>
        <w:t xml:space="preserve"> </w:t>
      </w:r>
      <w:r>
        <w:t>This</w:t>
      </w:r>
      <w:r>
        <w:rPr>
          <w:spacing w:val="-14"/>
        </w:rPr>
        <w:t xml:space="preserve"> </w:t>
      </w:r>
      <w:r>
        <w:t>scope</w:t>
      </w:r>
      <w:r>
        <w:rPr>
          <w:spacing w:val="-13"/>
        </w:rPr>
        <w:t xml:space="preserve"> </w:t>
      </w:r>
      <w:r>
        <w:t>condition shifts</w:t>
      </w:r>
      <w:r>
        <w:rPr>
          <w:spacing w:val="27"/>
        </w:rPr>
        <w:t xml:space="preserve"> </w:t>
      </w:r>
      <w:r>
        <w:t>the</w:t>
      </w:r>
      <w:r>
        <w:rPr>
          <w:spacing w:val="27"/>
        </w:rPr>
        <w:t xml:space="preserve"> </w:t>
      </w:r>
      <w:r>
        <w:t>focus</w:t>
      </w:r>
      <w:r>
        <w:rPr>
          <w:spacing w:val="27"/>
        </w:rPr>
        <w:t xml:space="preserve"> </w:t>
      </w:r>
      <w:r>
        <w:t>from</w:t>
      </w:r>
      <w:r>
        <w:rPr>
          <w:spacing w:val="27"/>
        </w:rPr>
        <w:t xml:space="preserve"> </w:t>
      </w:r>
      <w:r>
        <w:t>aggregate</w:t>
      </w:r>
      <w:r>
        <w:rPr>
          <w:spacing w:val="27"/>
        </w:rPr>
        <w:t xml:space="preserve"> </w:t>
      </w:r>
      <w:r>
        <w:t>trust</w:t>
      </w:r>
      <w:r>
        <w:rPr>
          <w:spacing w:val="27"/>
        </w:rPr>
        <w:t xml:space="preserve"> </w:t>
      </w:r>
      <w:r>
        <w:t>in</w:t>
      </w:r>
      <w:r>
        <w:rPr>
          <w:spacing w:val="27"/>
        </w:rPr>
        <w:t xml:space="preserve"> </w:t>
      </w:r>
      <w:r>
        <w:t>experts</w:t>
      </w:r>
      <w:r>
        <w:rPr>
          <w:spacing w:val="27"/>
        </w:rPr>
        <w:t xml:space="preserve"> </w:t>
      </w:r>
      <w:r>
        <w:t>to</w:t>
      </w:r>
      <w:r>
        <w:rPr>
          <w:spacing w:val="27"/>
        </w:rPr>
        <w:t xml:space="preserve"> </w:t>
      </w:r>
      <w:r>
        <w:t>partisan</w:t>
      </w:r>
      <w:r>
        <w:rPr>
          <w:spacing w:val="27"/>
        </w:rPr>
        <w:t xml:space="preserve"> </w:t>
      </w:r>
      <w:r>
        <w:t>perceptions</w:t>
      </w:r>
      <w:r>
        <w:rPr>
          <w:spacing w:val="27"/>
        </w:rPr>
        <w:t xml:space="preserve"> </w:t>
      </w:r>
      <w:r>
        <w:t>of</w:t>
      </w:r>
      <w:r>
        <w:rPr>
          <w:spacing w:val="27"/>
        </w:rPr>
        <w:t xml:space="preserve"> </w:t>
      </w:r>
      <w:r>
        <w:t>government–expert</w:t>
      </w:r>
      <w:r w:rsidR="004245ED">
        <w:t xml:space="preserve"> </w:t>
      </w:r>
      <w:r>
        <w:rPr>
          <w:spacing w:val="-2"/>
        </w:rPr>
        <w:t>alignment,</w:t>
      </w:r>
      <w:r>
        <w:rPr>
          <w:spacing w:val="-6"/>
        </w:rPr>
        <w:t xml:space="preserve"> </w:t>
      </w:r>
      <w:r>
        <w:rPr>
          <w:spacing w:val="-2"/>
        </w:rPr>
        <w:t>helping</w:t>
      </w:r>
      <w:r>
        <w:rPr>
          <w:spacing w:val="-6"/>
        </w:rPr>
        <w:t xml:space="preserve"> </w:t>
      </w:r>
      <w:r>
        <w:rPr>
          <w:spacing w:val="-2"/>
        </w:rPr>
        <w:t>explain</w:t>
      </w:r>
      <w:r>
        <w:rPr>
          <w:spacing w:val="-6"/>
        </w:rPr>
        <w:t xml:space="preserve"> </w:t>
      </w:r>
      <w:r>
        <w:rPr>
          <w:spacing w:val="-2"/>
        </w:rPr>
        <w:t>why</w:t>
      </w:r>
      <w:r>
        <w:rPr>
          <w:spacing w:val="-6"/>
        </w:rPr>
        <w:t xml:space="preserve"> </w:t>
      </w:r>
      <w:r>
        <w:rPr>
          <w:spacing w:val="-2"/>
        </w:rPr>
        <w:t>technocratic</w:t>
      </w:r>
      <w:r>
        <w:rPr>
          <w:spacing w:val="-6"/>
        </w:rPr>
        <w:t xml:space="preserve"> </w:t>
      </w:r>
      <w:r>
        <w:rPr>
          <w:spacing w:val="-2"/>
        </w:rPr>
        <w:t>governance</w:t>
      </w:r>
      <w:r>
        <w:rPr>
          <w:spacing w:val="-6"/>
        </w:rPr>
        <w:t xml:space="preserve"> </w:t>
      </w:r>
      <w:r>
        <w:rPr>
          <w:spacing w:val="-2"/>
        </w:rPr>
        <w:t>can</w:t>
      </w:r>
      <w:r>
        <w:rPr>
          <w:spacing w:val="-6"/>
        </w:rPr>
        <w:t xml:space="preserve"> </w:t>
      </w:r>
      <w:r>
        <w:rPr>
          <w:spacing w:val="-2"/>
        </w:rPr>
        <w:t>polarize</w:t>
      </w:r>
      <w:r>
        <w:rPr>
          <w:spacing w:val="-6"/>
        </w:rPr>
        <w:t xml:space="preserve"> </w:t>
      </w:r>
      <w:r>
        <w:rPr>
          <w:spacing w:val="-2"/>
        </w:rPr>
        <w:t>electoral</w:t>
      </w:r>
      <w:r>
        <w:rPr>
          <w:spacing w:val="-6"/>
        </w:rPr>
        <w:t xml:space="preserve"> </w:t>
      </w:r>
      <w:r>
        <w:rPr>
          <w:spacing w:val="-2"/>
        </w:rPr>
        <w:t>losers</w:t>
      </w:r>
      <w:r>
        <w:rPr>
          <w:spacing w:val="-6"/>
        </w:rPr>
        <w:t xml:space="preserve"> </w:t>
      </w:r>
      <w:r>
        <w:rPr>
          <w:spacing w:val="-2"/>
        </w:rPr>
        <w:t>even</w:t>
      </w:r>
      <w:r>
        <w:rPr>
          <w:spacing w:val="-6"/>
        </w:rPr>
        <w:t xml:space="preserve"> </w:t>
      </w:r>
      <w:r>
        <w:rPr>
          <w:spacing w:val="-2"/>
        </w:rPr>
        <w:t>in</w:t>
      </w:r>
      <w:r>
        <w:rPr>
          <w:spacing w:val="-6"/>
        </w:rPr>
        <w:t xml:space="preserve"> </w:t>
      </w:r>
      <w:r>
        <w:rPr>
          <w:spacing w:val="-2"/>
        </w:rPr>
        <w:t>high-</w:t>
      </w:r>
      <w:r>
        <w:rPr>
          <w:spacing w:val="-4"/>
        </w:rPr>
        <w:t>trust</w:t>
      </w:r>
      <w:r>
        <w:rPr>
          <w:spacing w:val="-7"/>
        </w:rPr>
        <w:t xml:space="preserve"> </w:t>
      </w:r>
      <w:r>
        <w:rPr>
          <w:spacing w:val="-4"/>
        </w:rPr>
        <w:t>democracies.</w:t>
      </w:r>
      <w:r>
        <w:rPr>
          <w:spacing w:val="20"/>
        </w:rPr>
        <w:t xml:space="preserve"> </w:t>
      </w:r>
      <w:r>
        <w:rPr>
          <w:spacing w:val="-4"/>
        </w:rPr>
        <w:t>Consistent</w:t>
      </w:r>
      <w:r>
        <w:rPr>
          <w:spacing w:val="-7"/>
        </w:rPr>
        <w:t xml:space="preserve"> </w:t>
      </w:r>
      <w:r>
        <w:rPr>
          <w:spacing w:val="-4"/>
        </w:rPr>
        <w:t>with</w:t>
      </w:r>
      <w:r>
        <w:rPr>
          <w:spacing w:val="-7"/>
        </w:rPr>
        <w:t xml:space="preserve"> </w:t>
      </w:r>
      <w:r>
        <w:rPr>
          <w:spacing w:val="-4"/>
        </w:rPr>
        <w:t>prior</w:t>
      </w:r>
      <w:r>
        <w:rPr>
          <w:spacing w:val="-8"/>
        </w:rPr>
        <w:t xml:space="preserve"> </w:t>
      </w:r>
      <w:r>
        <w:rPr>
          <w:spacing w:val="-4"/>
        </w:rPr>
        <w:t>research,</w:t>
      </w:r>
      <w:r>
        <w:rPr>
          <w:spacing w:val="-5"/>
        </w:rPr>
        <w:t xml:space="preserve"> </w:t>
      </w:r>
      <w:r>
        <w:rPr>
          <w:spacing w:val="-4"/>
        </w:rPr>
        <w:t>our</w:t>
      </w:r>
      <w:r>
        <w:rPr>
          <w:spacing w:val="-8"/>
        </w:rPr>
        <w:t xml:space="preserve"> </w:t>
      </w:r>
      <w:r>
        <w:rPr>
          <w:spacing w:val="-4"/>
        </w:rPr>
        <w:t>results</w:t>
      </w:r>
      <w:r>
        <w:rPr>
          <w:spacing w:val="-7"/>
        </w:rPr>
        <w:t xml:space="preserve"> </w:t>
      </w:r>
      <w:r>
        <w:rPr>
          <w:spacing w:val="-4"/>
        </w:rPr>
        <w:t>also</w:t>
      </w:r>
      <w:r>
        <w:rPr>
          <w:spacing w:val="-7"/>
        </w:rPr>
        <w:t xml:space="preserve"> </w:t>
      </w:r>
      <w:r>
        <w:rPr>
          <w:spacing w:val="-4"/>
        </w:rPr>
        <w:t>fit</w:t>
      </w:r>
      <w:r>
        <w:rPr>
          <w:spacing w:val="-7"/>
        </w:rPr>
        <w:t xml:space="preserve"> </w:t>
      </w:r>
      <w:r>
        <w:rPr>
          <w:spacing w:val="-4"/>
        </w:rPr>
        <w:t>a</w:t>
      </w:r>
      <w:r>
        <w:rPr>
          <w:spacing w:val="-7"/>
        </w:rPr>
        <w:t xml:space="preserve"> </w:t>
      </w:r>
      <w:r>
        <w:rPr>
          <w:spacing w:val="-4"/>
        </w:rPr>
        <w:t>broader</w:t>
      </w:r>
      <w:r>
        <w:rPr>
          <w:spacing w:val="-8"/>
        </w:rPr>
        <w:t xml:space="preserve"> </w:t>
      </w:r>
      <w:r>
        <w:rPr>
          <w:spacing w:val="-4"/>
        </w:rPr>
        <w:t>pattern</w:t>
      </w:r>
      <w:r>
        <w:rPr>
          <w:spacing w:val="-8"/>
        </w:rPr>
        <w:t xml:space="preserve"> </w:t>
      </w:r>
      <w:r>
        <w:rPr>
          <w:spacing w:val="-4"/>
        </w:rPr>
        <w:t>of</w:t>
      </w:r>
      <w:r>
        <w:rPr>
          <w:spacing w:val="-8"/>
        </w:rPr>
        <w:t xml:space="preserve"> </w:t>
      </w:r>
      <w:r>
        <w:rPr>
          <w:spacing w:val="-4"/>
        </w:rPr>
        <w:t xml:space="preserve">conditional </w:t>
      </w:r>
      <w:r>
        <w:t>democratic</w:t>
      </w:r>
      <w:r>
        <w:rPr>
          <w:spacing w:val="-14"/>
        </w:rPr>
        <w:t xml:space="preserve"> </w:t>
      </w:r>
      <w:r>
        <w:t>commitments</w:t>
      </w:r>
      <w:r>
        <w:rPr>
          <w:spacing w:val="-14"/>
        </w:rPr>
        <w:t xml:space="preserve"> </w:t>
      </w:r>
      <w:r>
        <w:t>(Saarinen,</w:t>
      </w:r>
      <w:r>
        <w:rPr>
          <w:spacing w:val="-14"/>
        </w:rPr>
        <w:t xml:space="preserve"> </w:t>
      </w:r>
      <w:r>
        <w:t>Koivula,</w:t>
      </w:r>
      <w:r>
        <w:rPr>
          <w:spacing w:val="-13"/>
        </w:rPr>
        <w:t xml:space="preserve"> </w:t>
      </w:r>
      <w:r>
        <w:t>and</w:t>
      </w:r>
      <w:r>
        <w:rPr>
          <w:spacing w:val="-14"/>
        </w:rPr>
        <w:t xml:space="preserve"> </w:t>
      </w:r>
      <w:proofErr w:type="spellStart"/>
      <w:r>
        <w:t>Keipi</w:t>
      </w:r>
      <w:proofErr w:type="spellEnd"/>
      <w:r>
        <w:rPr>
          <w:spacing w:val="-14"/>
        </w:rPr>
        <w:t xml:space="preserve"> </w:t>
      </w:r>
      <w:hyperlink w:anchor="_bookmark60" w:history="1">
        <w:r w:rsidR="00A40855">
          <w:t>2020):</w:t>
        </w:r>
      </w:hyperlink>
      <w:r>
        <w:rPr>
          <w:spacing w:val="-2"/>
        </w:rPr>
        <w:t xml:space="preserve"> </w:t>
      </w:r>
      <w:r>
        <w:t>some</w:t>
      </w:r>
      <w:r>
        <w:rPr>
          <w:spacing w:val="-14"/>
        </w:rPr>
        <w:t xml:space="preserve"> </w:t>
      </w:r>
      <w:r>
        <w:t>voters</w:t>
      </w:r>
      <w:r>
        <w:rPr>
          <w:spacing w:val="-13"/>
        </w:rPr>
        <w:t xml:space="preserve"> </w:t>
      </w:r>
      <w:r>
        <w:t>tolerate</w:t>
      </w:r>
      <w:r>
        <w:rPr>
          <w:spacing w:val="-14"/>
        </w:rPr>
        <w:t xml:space="preserve"> </w:t>
      </w:r>
      <w:r>
        <w:t xml:space="preserve">transgressions </w:t>
      </w:r>
      <w:r>
        <w:rPr>
          <w:spacing w:val="-2"/>
        </w:rPr>
        <w:t>by</w:t>
      </w:r>
      <w:r>
        <w:rPr>
          <w:spacing w:val="-12"/>
        </w:rPr>
        <w:t xml:space="preserve"> </w:t>
      </w:r>
      <w:r>
        <w:rPr>
          <w:spacing w:val="-2"/>
        </w:rPr>
        <w:t>ideologically</w:t>
      </w:r>
      <w:r>
        <w:rPr>
          <w:spacing w:val="-12"/>
        </w:rPr>
        <w:t xml:space="preserve"> </w:t>
      </w:r>
      <w:r>
        <w:rPr>
          <w:spacing w:val="-2"/>
        </w:rPr>
        <w:t>congruent</w:t>
      </w:r>
      <w:r>
        <w:rPr>
          <w:spacing w:val="-12"/>
        </w:rPr>
        <w:t xml:space="preserve"> </w:t>
      </w:r>
      <w:r>
        <w:rPr>
          <w:spacing w:val="-2"/>
        </w:rPr>
        <w:t>leaders</w:t>
      </w:r>
      <w:r>
        <w:rPr>
          <w:spacing w:val="-11"/>
        </w:rPr>
        <w:t xml:space="preserve"> </w:t>
      </w:r>
      <w:r>
        <w:rPr>
          <w:spacing w:val="-2"/>
        </w:rPr>
        <w:t>(Graham</w:t>
      </w:r>
      <w:r>
        <w:rPr>
          <w:spacing w:val="-12"/>
        </w:rPr>
        <w:t xml:space="preserve"> </w:t>
      </w:r>
      <w:r>
        <w:rPr>
          <w:spacing w:val="-2"/>
        </w:rPr>
        <w:t>and</w:t>
      </w:r>
      <w:r>
        <w:rPr>
          <w:spacing w:val="-12"/>
        </w:rPr>
        <w:t xml:space="preserve"> </w:t>
      </w:r>
      <w:proofErr w:type="spellStart"/>
      <w:r>
        <w:rPr>
          <w:spacing w:val="-2"/>
        </w:rPr>
        <w:t>Svolik</w:t>
      </w:r>
      <w:proofErr w:type="spellEnd"/>
      <w:r>
        <w:rPr>
          <w:spacing w:val="-12"/>
        </w:rPr>
        <w:t xml:space="preserve"> </w:t>
      </w:r>
      <w:hyperlink w:anchor="_bookmark40" w:history="1">
        <w:r w:rsidR="00A40855">
          <w:rPr>
            <w:spacing w:val="-2"/>
          </w:rPr>
          <w:t>2020;</w:t>
        </w:r>
      </w:hyperlink>
      <w:r>
        <w:rPr>
          <w:spacing w:val="-11"/>
        </w:rPr>
        <w:t xml:space="preserve"> </w:t>
      </w:r>
      <w:r>
        <w:rPr>
          <w:spacing w:val="-2"/>
        </w:rPr>
        <w:t>Saikkonen</w:t>
      </w:r>
      <w:r>
        <w:rPr>
          <w:spacing w:val="-12"/>
        </w:rPr>
        <w:t xml:space="preserve"> </w:t>
      </w:r>
      <w:r>
        <w:rPr>
          <w:spacing w:val="-2"/>
        </w:rPr>
        <w:t>and</w:t>
      </w:r>
      <w:r>
        <w:rPr>
          <w:spacing w:val="-12"/>
        </w:rPr>
        <w:t xml:space="preserve"> </w:t>
      </w:r>
      <w:r>
        <w:rPr>
          <w:spacing w:val="-2"/>
        </w:rPr>
        <w:t>Christensen</w:t>
      </w:r>
      <w:r>
        <w:rPr>
          <w:spacing w:val="-12"/>
        </w:rPr>
        <w:t xml:space="preserve"> </w:t>
      </w:r>
      <w:hyperlink w:anchor="_bookmark61" w:history="1">
        <w:r w:rsidR="00A40855">
          <w:rPr>
            <w:spacing w:val="-2"/>
          </w:rPr>
          <w:t>2023),</w:t>
        </w:r>
      </w:hyperlink>
      <w:r>
        <w:rPr>
          <w:spacing w:val="-11"/>
        </w:rPr>
        <w:t xml:space="preserve"> </w:t>
      </w:r>
      <w:r>
        <w:rPr>
          <w:spacing w:val="-2"/>
        </w:rPr>
        <w:t xml:space="preserve">and </w:t>
      </w:r>
      <w:r>
        <w:rPr>
          <w:spacing w:val="-4"/>
        </w:rPr>
        <w:t xml:space="preserve">preferences for expert decision-making concentrate among respondents who view ordinary citizens </w:t>
      </w:r>
      <w:r>
        <w:t>as</w:t>
      </w:r>
      <w:r>
        <w:rPr>
          <w:spacing w:val="-12"/>
        </w:rPr>
        <w:t xml:space="preserve"> </w:t>
      </w:r>
      <w:r>
        <w:t>less</w:t>
      </w:r>
      <w:r>
        <w:rPr>
          <w:spacing w:val="-12"/>
        </w:rPr>
        <w:t xml:space="preserve"> </w:t>
      </w:r>
      <w:r>
        <w:t>competent,</w:t>
      </w:r>
      <w:r>
        <w:rPr>
          <w:spacing w:val="-12"/>
        </w:rPr>
        <w:t xml:space="preserve"> </w:t>
      </w:r>
      <w:r>
        <w:t>whereas</w:t>
      </w:r>
      <w:r>
        <w:rPr>
          <w:spacing w:val="-12"/>
        </w:rPr>
        <w:t xml:space="preserve"> </w:t>
      </w:r>
      <w:r>
        <w:t>confidence</w:t>
      </w:r>
      <w:r>
        <w:rPr>
          <w:spacing w:val="-12"/>
        </w:rPr>
        <w:t xml:space="preserve"> </w:t>
      </w:r>
      <w:r>
        <w:t>in</w:t>
      </w:r>
      <w:r>
        <w:rPr>
          <w:spacing w:val="-12"/>
        </w:rPr>
        <w:t xml:space="preserve"> </w:t>
      </w:r>
      <w:r>
        <w:t>fellow</w:t>
      </w:r>
      <w:r>
        <w:rPr>
          <w:spacing w:val="-12"/>
        </w:rPr>
        <w:t xml:space="preserve"> </w:t>
      </w:r>
      <w:r>
        <w:t>citizens</w:t>
      </w:r>
      <w:r>
        <w:rPr>
          <w:spacing w:val="-12"/>
        </w:rPr>
        <w:t xml:space="preserve"> </w:t>
      </w:r>
      <w:r>
        <w:t>tilts</w:t>
      </w:r>
      <w:r>
        <w:rPr>
          <w:spacing w:val="-12"/>
        </w:rPr>
        <w:t xml:space="preserve"> </w:t>
      </w:r>
      <w:r>
        <w:t>preferences</w:t>
      </w:r>
      <w:r>
        <w:rPr>
          <w:spacing w:val="-12"/>
        </w:rPr>
        <w:t xml:space="preserve"> </w:t>
      </w:r>
      <w:r>
        <w:t>toward</w:t>
      </w:r>
      <w:r>
        <w:rPr>
          <w:spacing w:val="-12"/>
        </w:rPr>
        <w:t xml:space="preserve"> </w:t>
      </w:r>
      <w:r>
        <w:t>representative</w:t>
      </w:r>
      <w:r>
        <w:rPr>
          <w:spacing w:val="-12"/>
        </w:rPr>
        <w:t xml:space="preserve"> </w:t>
      </w:r>
      <w:r>
        <w:t>or participatory channels (</w:t>
      </w:r>
      <w:proofErr w:type="spellStart"/>
      <w:r>
        <w:t>Rapeli</w:t>
      </w:r>
      <w:proofErr w:type="spellEnd"/>
      <w:r>
        <w:t xml:space="preserve"> and Von Schoultz </w:t>
      </w:r>
      <w:hyperlink w:anchor="_bookmark59" w:history="1">
        <w:r w:rsidR="00A40855">
          <w:t>2023).</w:t>
        </w:r>
      </w:hyperlink>
    </w:p>
    <w:p w14:paraId="148EE69E" w14:textId="77777777" w:rsidR="00A40855" w:rsidRDefault="00000000" w:rsidP="00EA2FC6">
      <w:pPr>
        <w:pStyle w:val="BodyText"/>
        <w:spacing w:before="120" w:after="120"/>
        <w:ind w:left="352" w:firstLine="346"/>
        <w:jc w:val="both"/>
      </w:pPr>
      <w:r>
        <w:rPr>
          <w:spacing w:val="-4"/>
        </w:rPr>
        <w:t>Recent scholarship on polarization provides additional theoretical scaffolding for this argument, particularly once we distinguish ideological polarization (policy disagreement) from affective polar</w:t>
      </w:r>
      <w:r>
        <w:rPr>
          <w:spacing w:val="-4"/>
        </w:rPr>
        <w:softHyphen/>
      </w:r>
      <w:r>
        <w:rPr>
          <w:spacing w:val="-2"/>
        </w:rPr>
        <w:t>ization</w:t>
      </w:r>
      <w:r>
        <w:rPr>
          <w:spacing w:val="-7"/>
        </w:rPr>
        <w:t xml:space="preserve"> </w:t>
      </w:r>
      <w:r>
        <w:rPr>
          <w:spacing w:val="-2"/>
        </w:rPr>
        <w:t>(identity-based</w:t>
      </w:r>
      <w:r>
        <w:rPr>
          <w:spacing w:val="-7"/>
        </w:rPr>
        <w:t xml:space="preserve"> </w:t>
      </w:r>
      <w:r>
        <w:rPr>
          <w:spacing w:val="-2"/>
        </w:rPr>
        <w:t>hostility</w:t>
      </w:r>
      <w:r>
        <w:rPr>
          <w:spacing w:val="-7"/>
        </w:rPr>
        <w:t xml:space="preserve"> </w:t>
      </w:r>
      <w:r>
        <w:rPr>
          <w:spacing w:val="-2"/>
        </w:rPr>
        <w:t>toward</w:t>
      </w:r>
      <w:r>
        <w:rPr>
          <w:spacing w:val="-7"/>
        </w:rPr>
        <w:t xml:space="preserve"> </w:t>
      </w:r>
      <w:r>
        <w:rPr>
          <w:spacing w:val="-2"/>
        </w:rPr>
        <w:t>opposing</w:t>
      </w:r>
      <w:r>
        <w:rPr>
          <w:spacing w:val="-7"/>
        </w:rPr>
        <w:t xml:space="preserve"> </w:t>
      </w:r>
      <w:r>
        <w:rPr>
          <w:spacing w:val="-2"/>
        </w:rPr>
        <w:t>partisans).</w:t>
      </w:r>
      <w:r>
        <w:rPr>
          <w:spacing w:val="10"/>
        </w:rPr>
        <w:t xml:space="preserve"> </w:t>
      </w:r>
      <w:r>
        <w:rPr>
          <w:spacing w:val="-2"/>
        </w:rPr>
        <w:t>Affective</w:t>
      </w:r>
      <w:r>
        <w:rPr>
          <w:spacing w:val="-7"/>
        </w:rPr>
        <w:t xml:space="preserve"> </w:t>
      </w:r>
      <w:r>
        <w:rPr>
          <w:spacing w:val="-2"/>
        </w:rPr>
        <w:t>polarization—the</w:t>
      </w:r>
      <w:r>
        <w:rPr>
          <w:spacing w:val="-7"/>
        </w:rPr>
        <w:t xml:space="preserve"> </w:t>
      </w:r>
      <w:r>
        <w:rPr>
          <w:spacing w:val="-2"/>
        </w:rPr>
        <w:t>emotional dislike</w:t>
      </w:r>
      <w:r>
        <w:rPr>
          <w:spacing w:val="-9"/>
        </w:rPr>
        <w:t xml:space="preserve"> </w:t>
      </w:r>
      <w:r>
        <w:rPr>
          <w:spacing w:val="-2"/>
        </w:rPr>
        <w:t>partisans</w:t>
      </w:r>
      <w:r>
        <w:rPr>
          <w:spacing w:val="-9"/>
        </w:rPr>
        <w:t xml:space="preserve"> </w:t>
      </w:r>
      <w:r>
        <w:rPr>
          <w:spacing w:val="-2"/>
        </w:rPr>
        <w:t>hold</w:t>
      </w:r>
      <w:r>
        <w:rPr>
          <w:spacing w:val="-10"/>
        </w:rPr>
        <w:t xml:space="preserve"> </w:t>
      </w:r>
      <w:r>
        <w:rPr>
          <w:spacing w:val="-2"/>
        </w:rPr>
        <w:t>toward</w:t>
      </w:r>
      <w:r>
        <w:rPr>
          <w:spacing w:val="-10"/>
        </w:rPr>
        <w:t xml:space="preserve"> </w:t>
      </w:r>
      <w:r>
        <w:rPr>
          <w:spacing w:val="-2"/>
        </w:rPr>
        <w:t>supporters</w:t>
      </w:r>
      <w:r>
        <w:rPr>
          <w:spacing w:val="-9"/>
        </w:rPr>
        <w:t xml:space="preserve"> </w:t>
      </w:r>
      <w:r>
        <w:rPr>
          <w:spacing w:val="-2"/>
        </w:rPr>
        <w:t>of</w:t>
      </w:r>
      <w:r>
        <w:rPr>
          <w:spacing w:val="-10"/>
        </w:rPr>
        <w:t xml:space="preserve"> </w:t>
      </w:r>
      <w:r>
        <w:rPr>
          <w:spacing w:val="-2"/>
        </w:rPr>
        <w:t>opposing</w:t>
      </w:r>
      <w:r>
        <w:rPr>
          <w:spacing w:val="-10"/>
        </w:rPr>
        <w:t xml:space="preserve"> </w:t>
      </w:r>
      <w:r>
        <w:rPr>
          <w:spacing w:val="-2"/>
        </w:rPr>
        <w:t>parties—has</w:t>
      </w:r>
      <w:r>
        <w:rPr>
          <w:spacing w:val="-9"/>
        </w:rPr>
        <w:t xml:space="preserve"> </w:t>
      </w:r>
      <w:r>
        <w:rPr>
          <w:spacing w:val="-2"/>
        </w:rPr>
        <w:t>emerged</w:t>
      </w:r>
      <w:r>
        <w:rPr>
          <w:spacing w:val="-10"/>
        </w:rPr>
        <w:t xml:space="preserve"> </w:t>
      </w:r>
      <w:r>
        <w:rPr>
          <w:spacing w:val="-2"/>
        </w:rPr>
        <w:t>as</w:t>
      </w:r>
      <w:r>
        <w:rPr>
          <w:spacing w:val="-9"/>
        </w:rPr>
        <w:t xml:space="preserve"> </w:t>
      </w:r>
      <w:r>
        <w:rPr>
          <w:spacing w:val="-2"/>
        </w:rPr>
        <w:t>a</w:t>
      </w:r>
      <w:r>
        <w:rPr>
          <w:spacing w:val="-10"/>
        </w:rPr>
        <w:t xml:space="preserve"> </w:t>
      </w:r>
      <w:r>
        <w:rPr>
          <w:spacing w:val="-2"/>
        </w:rPr>
        <w:t>strong</w:t>
      </w:r>
      <w:r>
        <w:rPr>
          <w:spacing w:val="-10"/>
        </w:rPr>
        <w:t xml:space="preserve"> </w:t>
      </w:r>
      <w:r>
        <w:rPr>
          <w:spacing w:val="-2"/>
        </w:rPr>
        <w:t>predictor</w:t>
      </w:r>
      <w:r>
        <w:rPr>
          <w:spacing w:val="-10"/>
        </w:rPr>
        <w:t xml:space="preserve"> </w:t>
      </w:r>
      <w:r>
        <w:rPr>
          <w:spacing w:val="-2"/>
        </w:rPr>
        <w:t xml:space="preserve">of </w:t>
      </w:r>
      <w:r>
        <w:t>democratic</w:t>
      </w:r>
      <w:r>
        <w:rPr>
          <w:spacing w:val="-9"/>
        </w:rPr>
        <w:t xml:space="preserve"> </w:t>
      </w:r>
      <w:r>
        <w:t>norm</w:t>
      </w:r>
      <w:r>
        <w:rPr>
          <w:spacing w:val="-8"/>
        </w:rPr>
        <w:t xml:space="preserve"> </w:t>
      </w:r>
      <w:r>
        <w:t>erosion</w:t>
      </w:r>
      <w:r>
        <w:rPr>
          <w:spacing w:val="-9"/>
        </w:rPr>
        <w:t xml:space="preserve"> </w:t>
      </w:r>
      <w:r>
        <w:t>(Foa</w:t>
      </w:r>
      <w:r>
        <w:rPr>
          <w:spacing w:val="-8"/>
        </w:rPr>
        <w:t xml:space="preserve"> </w:t>
      </w:r>
      <w:r>
        <w:t>and</w:t>
      </w:r>
      <w:r>
        <w:rPr>
          <w:spacing w:val="-9"/>
        </w:rPr>
        <w:t xml:space="preserve"> </w:t>
      </w:r>
      <w:r>
        <w:t>Mounk</w:t>
      </w:r>
      <w:r>
        <w:rPr>
          <w:spacing w:val="-9"/>
        </w:rPr>
        <w:t xml:space="preserve"> </w:t>
      </w:r>
      <w:hyperlink w:anchor="_bookmark35" w:history="1">
        <w:r w:rsidR="00A40855">
          <w:t>2025),</w:t>
        </w:r>
      </w:hyperlink>
      <w:r>
        <w:rPr>
          <w:spacing w:val="-9"/>
        </w:rPr>
        <w:t xml:space="preserve"> </w:t>
      </w:r>
      <w:r>
        <w:t>as</w:t>
      </w:r>
      <w:r>
        <w:rPr>
          <w:spacing w:val="-8"/>
        </w:rPr>
        <w:t xml:space="preserve"> </w:t>
      </w:r>
      <w:r>
        <w:t>citizens</w:t>
      </w:r>
      <w:r>
        <w:rPr>
          <w:spacing w:val="-8"/>
        </w:rPr>
        <w:t xml:space="preserve"> </w:t>
      </w:r>
      <w:r>
        <w:t>increasingly</w:t>
      </w:r>
      <w:r>
        <w:rPr>
          <w:spacing w:val="-9"/>
        </w:rPr>
        <w:t xml:space="preserve"> </w:t>
      </w:r>
      <w:r>
        <w:t>evaluate</w:t>
      </w:r>
      <w:r>
        <w:rPr>
          <w:spacing w:val="-8"/>
        </w:rPr>
        <w:t xml:space="preserve"> </w:t>
      </w:r>
      <w:r>
        <w:t>institutional</w:t>
      </w:r>
      <w:r>
        <w:rPr>
          <w:spacing w:val="-9"/>
        </w:rPr>
        <w:t xml:space="preserve"> </w:t>
      </w:r>
      <w:r>
        <w:t>ar</w:t>
      </w:r>
      <w:r>
        <w:softHyphen/>
      </w:r>
      <w:r>
        <w:rPr>
          <w:spacing w:val="-4"/>
        </w:rPr>
        <w:t>rangements through a lens of partisan advantage rather than abstract procedural fairness.</w:t>
      </w:r>
      <w:r>
        <w:rPr>
          <w:spacing w:val="19"/>
        </w:rPr>
        <w:t xml:space="preserve"> </w:t>
      </w:r>
      <w:r>
        <w:rPr>
          <w:spacing w:val="-4"/>
        </w:rPr>
        <w:t xml:space="preserve">Crucially, </w:t>
      </w:r>
      <w:r>
        <w:t>this</w:t>
      </w:r>
      <w:r>
        <w:rPr>
          <w:spacing w:val="-3"/>
        </w:rPr>
        <w:t xml:space="preserve"> </w:t>
      </w:r>
      <w:r>
        <w:t>mechanism</w:t>
      </w:r>
      <w:r>
        <w:rPr>
          <w:spacing w:val="-3"/>
        </w:rPr>
        <w:t xml:space="preserve"> </w:t>
      </w:r>
      <w:r>
        <w:t>operates</w:t>
      </w:r>
      <w:r>
        <w:rPr>
          <w:spacing w:val="-3"/>
        </w:rPr>
        <w:t xml:space="preserve"> </w:t>
      </w:r>
      <w:r>
        <w:t>through</w:t>
      </w:r>
      <w:r>
        <w:rPr>
          <w:spacing w:val="-3"/>
        </w:rPr>
        <w:t xml:space="preserve"> </w:t>
      </w:r>
      <w:r>
        <w:t>identity-based</w:t>
      </w:r>
      <w:r>
        <w:rPr>
          <w:spacing w:val="-3"/>
        </w:rPr>
        <w:t xml:space="preserve"> </w:t>
      </w:r>
      <w:r>
        <w:t>reasoning,</w:t>
      </w:r>
      <w:r>
        <w:rPr>
          <w:spacing w:val="-3"/>
        </w:rPr>
        <w:t xml:space="preserve"> </w:t>
      </w:r>
      <w:r>
        <w:t>not</w:t>
      </w:r>
      <w:r>
        <w:rPr>
          <w:spacing w:val="-3"/>
        </w:rPr>
        <w:t xml:space="preserve"> </w:t>
      </w:r>
      <w:r>
        <w:t>only</w:t>
      </w:r>
      <w:r>
        <w:rPr>
          <w:spacing w:val="-3"/>
        </w:rPr>
        <w:t xml:space="preserve"> </w:t>
      </w:r>
      <w:r>
        <w:t>policy</w:t>
      </w:r>
      <w:r>
        <w:rPr>
          <w:spacing w:val="-3"/>
        </w:rPr>
        <w:t xml:space="preserve"> </w:t>
      </w:r>
      <w:r>
        <w:t>disagreement: voters may</w:t>
      </w:r>
      <w:r>
        <w:rPr>
          <w:spacing w:val="-14"/>
        </w:rPr>
        <w:t xml:space="preserve"> </w:t>
      </w:r>
      <w:r>
        <w:t>come</w:t>
      </w:r>
      <w:r>
        <w:rPr>
          <w:spacing w:val="-14"/>
        </w:rPr>
        <w:t xml:space="preserve"> </w:t>
      </w:r>
      <w:r>
        <w:t>to</w:t>
      </w:r>
      <w:r>
        <w:rPr>
          <w:spacing w:val="-14"/>
        </w:rPr>
        <w:t xml:space="preserve"> </w:t>
      </w:r>
      <w:r>
        <w:t>view</w:t>
      </w:r>
      <w:r>
        <w:rPr>
          <w:spacing w:val="-13"/>
        </w:rPr>
        <w:t xml:space="preserve"> </w:t>
      </w:r>
      <w:r>
        <w:t>political</w:t>
      </w:r>
      <w:r>
        <w:rPr>
          <w:spacing w:val="-14"/>
        </w:rPr>
        <w:t xml:space="preserve"> </w:t>
      </w:r>
      <w:r>
        <w:t>opponents</w:t>
      </w:r>
      <w:r>
        <w:rPr>
          <w:spacing w:val="-14"/>
        </w:rPr>
        <w:t xml:space="preserve"> </w:t>
      </w:r>
      <w:r>
        <w:t>as</w:t>
      </w:r>
      <w:r>
        <w:rPr>
          <w:spacing w:val="-14"/>
        </w:rPr>
        <w:t xml:space="preserve"> </w:t>
      </w:r>
      <w:r>
        <w:t>threats</w:t>
      </w:r>
      <w:r>
        <w:rPr>
          <w:spacing w:val="-13"/>
        </w:rPr>
        <w:t xml:space="preserve"> </w:t>
      </w:r>
      <w:r>
        <w:t>to</w:t>
      </w:r>
      <w:r>
        <w:rPr>
          <w:spacing w:val="-14"/>
        </w:rPr>
        <w:t xml:space="preserve"> </w:t>
      </w:r>
      <w:r>
        <w:t>shared</w:t>
      </w:r>
      <w:r>
        <w:rPr>
          <w:spacing w:val="-14"/>
        </w:rPr>
        <w:t xml:space="preserve"> </w:t>
      </w:r>
      <w:r>
        <w:t>governance</w:t>
      </w:r>
      <w:r>
        <w:rPr>
          <w:spacing w:val="-14"/>
        </w:rPr>
        <w:t xml:space="preserve"> </w:t>
      </w:r>
      <w:r>
        <w:t>(Gessler</w:t>
      </w:r>
      <w:r>
        <w:rPr>
          <w:spacing w:val="-13"/>
        </w:rPr>
        <w:t xml:space="preserve"> </w:t>
      </w:r>
      <w:r>
        <w:t>and</w:t>
      </w:r>
      <w:r>
        <w:rPr>
          <w:spacing w:val="-14"/>
        </w:rPr>
        <w:t xml:space="preserve"> </w:t>
      </w:r>
      <w:r>
        <w:t>Wunsch</w:t>
      </w:r>
      <w:r>
        <w:rPr>
          <w:spacing w:val="-14"/>
        </w:rPr>
        <w:t xml:space="preserve"> </w:t>
      </w:r>
      <w:hyperlink w:anchor="_bookmark38" w:history="1">
        <w:r w:rsidR="00A40855">
          <w:t>2025).</w:t>
        </w:r>
      </w:hyperlink>
      <w:r>
        <w:t xml:space="preserve"> In that context, expert institutions perceived as aligned with the incumbent coalition are readily </w:t>
      </w:r>
      <w:r>
        <w:rPr>
          <w:spacing w:val="-2"/>
        </w:rPr>
        <w:t>interpreted</w:t>
      </w:r>
      <w:r>
        <w:rPr>
          <w:spacing w:val="-12"/>
        </w:rPr>
        <w:t xml:space="preserve"> </w:t>
      </w:r>
      <w:r>
        <w:rPr>
          <w:spacing w:val="-2"/>
        </w:rPr>
        <w:t>as</w:t>
      </w:r>
      <w:r>
        <w:rPr>
          <w:spacing w:val="-12"/>
        </w:rPr>
        <w:t xml:space="preserve"> </w:t>
      </w:r>
      <w:r>
        <w:rPr>
          <w:spacing w:val="-2"/>
        </w:rPr>
        <w:t>extensions</w:t>
      </w:r>
      <w:r>
        <w:rPr>
          <w:spacing w:val="-12"/>
        </w:rPr>
        <w:t xml:space="preserve"> </w:t>
      </w:r>
      <w:r>
        <w:rPr>
          <w:spacing w:val="-2"/>
        </w:rPr>
        <w:t>of</w:t>
      </w:r>
      <w:r>
        <w:rPr>
          <w:spacing w:val="-11"/>
        </w:rPr>
        <w:t xml:space="preserve"> </w:t>
      </w:r>
      <w:r>
        <w:rPr>
          <w:spacing w:val="-2"/>
        </w:rPr>
        <w:t>the</w:t>
      </w:r>
      <w:r>
        <w:rPr>
          <w:spacing w:val="-12"/>
        </w:rPr>
        <w:t xml:space="preserve"> </w:t>
      </w:r>
      <w:r>
        <w:rPr>
          <w:spacing w:val="-2"/>
        </w:rPr>
        <w:t>opposing</w:t>
      </w:r>
      <w:r>
        <w:rPr>
          <w:spacing w:val="-12"/>
        </w:rPr>
        <w:t xml:space="preserve"> </w:t>
      </w:r>
      <w:r>
        <w:rPr>
          <w:spacing w:val="-2"/>
        </w:rPr>
        <w:t>camp,</w:t>
      </w:r>
      <w:r>
        <w:rPr>
          <w:spacing w:val="-12"/>
        </w:rPr>
        <w:t xml:space="preserve"> </w:t>
      </w:r>
      <w:r>
        <w:rPr>
          <w:spacing w:val="-2"/>
        </w:rPr>
        <w:t>which</w:t>
      </w:r>
      <w:r>
        <w:rPr>
          <w:spacing w:val="-11"/>
        </w:rPr>
        <w:t xml:space="preserve"> </w:t>
      </w:r>
      <w:r>
        <w:rPr>
          <w:spacing w:val="-2"/>
        </w:rPr>
        <w:t>turns</w:t>
      </w:r>
      <w:r>
        <w:rPr>
          <w:spacing w:val="-12"/>
        </w:rPr>
        <w:t xml:space="preserve"> </w:t>
      </w:r>
      <w:r>
        <w:rPr>
          <w:spacing w:val="-2"/>
        </w:rPr>
        <w:t>an</w:t>
      </w:r>
      <w:r>
        <w:rPr>
          <w:spacing w:val="-12"/>
        </w:rPr>
        <w:t xml:space="preserve"> </w:t>
      </w:r>
      <w:r>
        <w:rPr>
          <w:spacing w:val="-2"/>
        </w:rPr>
        <w:t>ostensibly</w:t>
      </w:r>
      <w:r>
        <w:rPr>
          <w:spacing w:val="-12"/>
        </w:rPr>
        <w:t xml:space="preserve"> </w:t>
      </w:r>
      <w:r>
        <w:rPr>
          <w:spacing w:val="-2"/>
        </w:rPr>
        <w:t>technocratic</w:t>
      </w:r>
      <w:r>
        <w:rPr>
          <w:spacing w:val="-11"/>
        </w:rPr>
        <w:t xml:space="preserve"> </w:t>
      </w:r>
      <w:r>
        <w:rPr>
          <w:spacing w:val="-2"/>
        </w:rPr>
        <w:t>choice</w:t>
      </w:r>
      <w:r>
        <w:rPr>
          <w:spacing w:val="-12"/>
        </w:rPr>
        <w:t xml:space="preserve"> </w:t>
      </w:r>
      <w:r>
        <w:rPr>
          <w:spacing w:val="-2"/>
        </w:rPr>
        <w:t>into</w:t>
      </w:r>
      <w:r>
        <w:rPr>
          <w:spacing w:val="-12"/>
        </w:rPr>
        <w:t xml:space="preserve"> </w:t>
      </w:r>
      <w:r>
        <w:rPr>
          <w:spacing w:val="-2"/>
        </w:rPr>
        <w:t xml:space="preserve">a </w:t>
      </w:r>
      <w:r>
        <w:t>zero-sum</w:t>
      </w:r>
      <w:r>
        <w:rPr>
          <w:spacing w:val="-14"/>
        </w:rPr>
        <w:t xml:space="preserve"> </w:t>
      </w:r>
      <w:r>
        <w:t>partisan</w:t>
      </w:r>
      <w:r>
        <w:rPr>
          <w:spacing w:val="-14"/>
        </w:rPr>
        <w:t xml:space="preserve"> </w:t>
      </w:r>
      <w:r>
        <w:t>contest. This</w:t>
      </w:r>
      <w:r>
        <w:rPr>
          <w:spacing w:val="-14"/>
        </w:rPr>
        <w:t xml:space="preserve"> </w:t>
      </w:r>
      <w:r>
        <w:t>helps</w:t>
      </w:r>
      <w:r>
        <w:rPr>
          <w:spacing w:val="-14"/>
        </w:rPr>
        <w:t xml:space="preserve"> </w:t>
      </w:r>
      <w:r>
        <w:t>clarify</w:t>
      </w:r>
      <w:r>
        <w:rPr>
          <w:spacing w:val="-14"/>
        </w:rPr>
        <w:t xml:space="preserve"> </w:t>
      </w:r>
      <w:r>
        <w:t>why</w:t>
      </w:r>
      <w:r>
        <w:rPr>
          <w:spacing w:val="-13"/>
        </w:rPr>
        <w:t xml:space="preserve"> </w:t>
      </w:r>
      <w:r>
        <w:t>affective</w:t>
      </w:r>
      <w:r>
        <w:rPr>
          <w:spacing w:val="-14"/>
        </w:rPr>
        <w:t xml:space="preserve"> </w:t>
      </w:r>
      <w:r>
        <w:t>polarization</w:t>
      </w:r>
      <w:r>
        <w:rPr>
          <w:spacing w:val="-14"/>
        </w:rPr>
        <w:t xml:space="preserve"> </w:t>
      </w:r>
      <w:r>
        <w:t>may</w:t>
      </w:r>
      <w:r>
        <w:rPr>
          <w:spacing w:val="-14"/>
        </w:rPr>
        <w:t xml:space="preserve"> </w:t>
      </w:r>
      <w:r>
        <w:t>be</w:t>
      </w:r>
      <w:r>
        <w:rPr>
          <w:spacing w:val="-13"/>
        </w:rPr>
        <w:t xml:space="preserve"> </w:t>
      </w:r>
      <w:r>
        <w:t>especially</w:t>
      </w:r>
      <w:r>
        <w:rPr>
          <w:spacing w:val="-14"/>
        </w:rPr>
        <w:t xml:space="preserve"> </w:t>
      </w:r>
      <w:r>
        <w:t xml:space="preserve">relevant </w:t>
      </w:r>
      <w:r>
        <w:rPr>
          <w:spacing w:val="-2"/>
        </w:rPr>
        <w:t>for</w:t>
      </w:r>
      <w:r>
        <w:rPr>
          <w:spacing w:val="-12"/>
        </w:rPr>
        <w:t xml:space="preserve"> </w:t>
      </w:r>
      <w:r>
        <w:rPr>
          <w:spacing w:val="-2"/>
        </w:rPr>
        <w:t>technocratic</w:t>
      </w:r>
      <w:r>
        <w:rPr>
          <w:spacing w:val="-12"/>
        </w:rPr>
        <w:t xml:space="preserve"> </w:t>
      </w:r>
      <w:r>
        <w:rPr>
          <w:spacing w:val="-2"/>
        </w:rPr>
        <w:t>delegation:</w:t>
      </w:r>
      <w:r>
        <w:rPr>
          <w:spacing w:val="3"/>
        </w:rPr>
        <w:t xml:space="preserve"> </w:t>
      </w:r>
      <w:r>
        <w:rPr>
          <w:spacing w:val="-2"/>
        </w:rPr>
        <w:t>unlike</w:t>
      </w:r>
      <w:r>
        <w:rPr>
          <w:spacing w:val="-12"/>
        </w:rPr>
        <w:t xml:space="preserve"> </w:t>
      </w:r>
      <w:r>
        <w:rPr>
          <w:spacing w:val="-2"/>
        </w:rPr>
        <w:t>ideological</w:t>
      </w:r>
      <w:r>
        <w:rPr>
          <w:spacing w:val="-12"/>
        </w:rPr>
        <w:t xml:space="preserve"> </w:t>
      </w:r>
      <w:r>
        <w:rPr>
          <w:spacing w:val="-2"/>
        </w:rPr>
        <w:t>polarization,</w:t>
      </w:r>
      <w:r>
        <w:rPr>
          <w:spacing w:val="-11"/>
        </w:rPr>
        <w:t xml:space="preserve"> </w:t>
      </w:r>
      <w:r>
        <w:rPr>
          <w:spacing w:val="-2"/>
        </w:rPr>
        <w:t>which</w:t>
      </w:r>
      <w:r>
        <w:rPr>
          <w:spacing w:val="-12"/>
        </w:rPr>
        <w:t xml:space="preserve"> </w:t>
      </w:r>
      <w:r>
        <w:rPr>
          <w:spacing w:val="-2"/>
        </w:rPr>
        <w:t>can</w:t>
      </w:r>
      <w:r>
        <w:rPr>
          <w:spacing w:val="-12"/>
        </w:rPr>
        <w:t xml:space="preserve"> </w:t>
      </w:r>
      <w:r>
        <w:rPr>
          <w:spacing w:val="-2"/>
        </w:rPr>
        <w:t>sharpen</w:t>
      </w:r>
      <w:r>
        <w:rPr>
          <w:spacing w:val="-11"/>
        </w:rPr>
        <w:t xml:space="preserve"> </w:t>
      </w:r>
      <w:r>
        <w:rPr>
          <w:spacing w:val="-2"/>
        </w:rPr>
        <w:t>policy</w:t>
      </w:r>
      <w:r>
        <w:rPr>
          <w:spacing w:val="-12"/>
        </w:rPr>
        <w:t xml:space="preserve"> </w:t>
      </w:r>
      <w:r>
        <w:rPr>
          <w:spacing w:val="-2"/>
        </w:rPr>
        <w:t xml:space="preserve">disagreement </w:t>
      </w:r>
      <w:r>
        <w:rPr>
          <w:spacing w:val="-4"/>
        </w:rPr>
        <w:t xml:space="preserve">without necessarily undermining institutional commitments, affective polarization directly corrodes </w:t>
      </w:r>
      <w:r>
        <w:t xml:space="preserve">willingness to cede authority to bodies perceived as captured (Orhan </w:t>
      </w:r>
      <w:hyperlink w:anchor="_bookmark55" w:history="1">
        <w:r w:rsidR="00A40855">
          <w:t>2022).</w:t>
        </w:r>
      </w:hyperlink>
      <w:r>
        <w:rPr>
          <w:spacing w:val="40"/>
        </w:rPr>
        <w:t xml:space="preserve"> </w:t>
      </w:r>
      <w:r>
        <w:t xml:space="preserve">Our finding that </w:t>
      </w:r>
      <w:r>
        <w:rPr>
          <w:spacing w:val="-6"/>
        </w:rPr>
        <w:t xml:space="preserve">ideological distance depresses support for delegation among respondents who infer expert alignment </w:t>
      </w:r>
      <w:r>
        <w:t xml:space="preserve">is therefore consistent with a broader literature suggesting that partisan animus, not only policy </w:t>
      </w:r>
      <w:r>
        <w:rPr>
          <w:spacing w:val="-4"/>
        </w:rPr>
        <w:t xml:space="preserve">disagreement, shapes willingness to trade democratic principles for partisan advantage (Simonovits, </w:t>
      </w:r>
      <w:r>
        <w:t xml:space="preserve">McCoy, and Littvay </w:t>
      </w:r>
      <w:hyperlink w:anchor="_bookmark63" w:history="1">
        <w:r w:rsidR="00A40855">
          <w:t>2022).</w:t>
        </w:r>
      </w:hyperlink>
    </w:p>
    <w:p w14:paraId="49320162" w14:textId="77777777" w:rsidR="00A40855" w:rsidRDefault="00000000" w:rsidP="00EA2FC6">
      <w:pPr>
        <w:pStyle w:val="BodyText"/>
        <w:spacing w:before="120" w:after="120"/>
        <w:ind w:left="334" w:firstLine="364"/>
        <w:jc w:val="both"/>
      </w:pPr>
      <w:r>
        <w:rPr>
          <w:spacing w:val="-4"/>
        </w:rPr>
        <w:t>Our</w:t>
      </w:r>
      <w:r>
        <w:rPr>
          <w:spacing w:val="-5"/>
        </w:rPr>
        <w:t xml:space="preserve"> </w:t>
      </w:r>
      <w:r>
        <w:rPr>
          <w:spacing w:val="-4"/>
        </w:rPr>
        <w:t>account</w:t>
      </w:r>
      <w:r>
        <w:rPr>
          <w:spacing w:val="-5"/>
        </w:rPr>
        <w:t xml:space="preserve"> </w:t>
      </w:r>
      <w:r>
        <w:rPr>
          <w:spacing w:val="-4"/>
        </w:rPr>
        <w:t>also</w:t>
      </w:r>
      <w:r>
        <w:rPr>
          <w:spacing w:val="-5"/>
        </w:rPr>
        <w:t xml:space="preserve"> </w:t>
      </w:r>
      <w:r>
        <w:rPr>
          <w:spacing w:val="-4"/>
        </w:rPr>
        <w:t>complements</w:t>
      </w:r>
      <w:r>
        <w:rPr>
          <w:spacing w:val="-5"/>
        </w:rPr>
        <w:t xml:space="preserve"> </w:t>
      </w:r>
      <w:r>
        <w:rPr>
          <w:spacing w:val="-4"/>
        </w:rPr>
        <w:t>two</w:t>
      </w:r>
      <w:r>
        <w:rPr>
          <w:spacing w:val="-5"/>
        </w:rPr>
        <w:t xml:space="preserve"> </w:t>
      </w:r>
      <w:r>
        <w:rPr>
          <w:spacing w:val="-4"/>
        </w:rPr>
        <w:t>adjacent</w:t>
      </w:r>
      <w:r>
        <w:rPr>
          <w:spacing w:val="-5"/>
        </w:rPr>
        <w:t xml:space="preserve"> </w:t>
      </w:r>
      <w:r>
        <w:rPr>
          <w:spacing w:val="-4"/>
        </w:rPr>
        <w:t>strands</w:t>
      </w:r>
      <w:r>
        <w:rPr>
          <w:spacing w:val="-5"/>
        </w:rPr>
        <w:t xml:space="preserve"> </w:t>
      </w:r>
      <w:r>
        <w:rPr>
          <w:spacing w:val="-4"/>
        </w:rPr>
        <w:t>of</w:t>
      </w:r>
      <w:r>
        <w:rPr>
          <w:spacing w:val="-5"/>
        </w:rPr>
        <w:t xml:space="preserve"> </w:t>
      </w:r>
      <w:r>
        <w:rPr>
          <w:spacing w:val="-4"/>
        </w:rPr>
        <w:t>research.</w:t>
      </w:r>
      <w:r>
        <w:rPr>
          <w:spacing w:val="15"/>
        </w:rPr>
        <w:t xml:space="preserve"> </w:t>
      </w:r>
      <w:r>
        <w:rPr>
          <w:spacing w:val="-4"/>
        </w:rPr>
        <w:t>First, when</w:t>
      </w:r>
      <w:r>
        <w:rPr>
          <w:spacing w:val="-5"/>
        </w:rPr>
        <w:t xml:space="preserve"> </w:t>
      </w:r>
      <w:r>
        <w:rPr>
          <w:spacing w:val="-4"/>
        </w:rPr>
        <w:t>citizens</w:t>
      </w:r>
      <w:r>
        <w:rPr>
          <w:spacing w:val="-5"/>
        </w:rPr>
        <w:t xml:space="preserve"> </w:t>
      </w:r>
      <w:r>
        <w:rPr>
          <w:spacing w:val="-4"/>
        </w:rPr>
        <w:t>perceive</w:t>
      </w:r>
      <w:r>
        <w:rPr>
          <w:spacing w:val="-5"/>
        </w:rPr>
        <w:t xml:space="preserve"> </w:t>
      </w:r>
      <w:r>
        <w:rPr>
          <w:spacing w:val="-4"/>
        </w:rPr>
        <w:t xml:space="preserve">an </w:t>
      </w:r>
      <w:r>
        <w:rPr>
          <w:spacing w:val="-2"/>
        </w:rPr>
        <w:t>ideologically</w:t>
      </w:r>
      <w:r>
        <w:rPr>
          <w:spacing w:val="-8"/>
        </w:rPr>
        <w:t xml:space="preserve"> </w:t>
      </w:r>
      <w:r>
        <w:rPr>
          <w:spacing w:val="-2"/>
        </w:rPr>
        <w:t>congruent</w:t>
      </w:r>
      <w:r>
        <w:rPr>
          <w:spacing w:val="-8"/>
        </w:rPr>
        <w:t xml:space="preserve"> </w:t>
      </w:r>
      <w:r>
        <w:rPr>
          <w:spacing w:val="-2"/>
        </w:rPr>
        <w:t>and</w:t>
      </w:r>
      <w:r>
        <w:rPr>
          <w:spacing w:val="-8"/>
        </w:rPr>
        <w:t xml:space="preserve"> </w:t>
      </w:r>
      <w:r>
        <w:rPr>
          <w:spacing w:val="-2"/>
        </w:rPr>
        <w:t>competent</w:t>
      </w:r>
      <w:r>
        <w:rPr>
          <w:spacing w:val="-8"/>
        </w:rPr>
        <w:t xml:space="preserve"> </w:t>
      </w:r>
      <w:r>
        <w:rPr>
          <w:spacing w:val="-2"/>
        </w:rPr>
        <w:t>executive,</w:t>
      </w:r>
      <w:r>
        <w:rPr>
          <w:spacing w:val="-8"/>
        </w:rPr>
        <w:t xml:space="preserve"> </w:t>
      </w:r>
      <w:r>
        <w:rPr>
          <w:spacing w:val="-2"/>
        </w:rPr>
        <w:t>they</w:t>
      </w:r>
      <w:r>
        <w:rPr>
          <w:spacing w:val="-8"/>
        </w:rPr>
        <w:t xml:space="preserve"> </w:t>
      </w:r>
      <w:r>
        <w:rPr>
          <w:spacing w:val="-2"/>
        </w:rPr>
        <w:t>may</w:t>
      </w:r>
      <w:r>
        <w:rPr>
          <w:spacing w:val="-8"/>
        </w:rPr>
        <w:t xml:space="preserve"> </w:t>
      </w:r>
      <w:r>
        <w:rPr>
          <w:spacing w:val="-2"/>
        </w:rPr>
        <w:t>endorse</w:t>
      </w:r>
      <w:r>
        <w:rPr>
          <w:spacing w:val="-8"/>
        </w:rPr>
        <w:t xml:space="preserve"> </w:t>
      </w:r>
      <w:r>
        <w:rPr>
          <w:spacing w:val="-2"/>
        </w:rPr>
        <w:t>reallocating</w:t>
      </w:r>
      <w:r>
        <w:rPr>
          <w:spacing w:val="-8"/>
        </w:rPr>
        <w:t xml:space="preserve"> </w:t>
      </w:r>
      <w:r>
        <w:rPr>
          <w:spacing w:val="-2"/>
        </w:rPr>
        <w:t>authority</w:t>
      </w:r>
      <w:r>
        <w:rPr>
          <w:spacing w:val="-8"/>
        </w:rPr>
        <w:t xml:space="preserve"> </w:t>
      </w:r>
      <w:r>
        <w:rPr>
          <w:spacing w:val="-2"/>
        </w:rPr>
        <w:t>in</w:t>
      </w:r>
      <w:r>
        <w:rPr>
          <w:spacing w:val="-8"/>
        </w:rPr>
        <w:t xml:space="preserve"> </w:t>
      </w:r>
      <w:r>
        <w:rPr>
          <w:spacing w:val="-2"/>
        </w:rPr>
        <w:t xml:space="preserve">ways </w:t>
      </w:r>
      <w:r>
        <w:t xml:space="preserve">that weaken constraints because policy congruence and representation loom large—what Singer </w:t>
      </w:r>
      <w:hyperlink w:anchor="_bookmark64" w:history="1">
        <w:r w:rsidR="00A40855">
          <w:t>(2018)</w:t>
        </w:r>
      </w:hyperlink>
      <w:r>
        <w:rPr>
          <w:spacing w:val="-2"/>
        </w:rPr>
        <w:t xml:space="preserve"> </w:t>
      </w:r>
      <w:r>
        <w:t>describes</w:t>
      </w:r>
      <w:r>
        <w:rPr>
          <w:spacing w:val="-2"/>
        </w:rPr>
        <w:t xml:space="preserve"> </w:t>
      </w:r>
      <w:r>
        <w:t>as</w:t>
      </w:r>
      <w:r>
        <w:rPr>
          <w:spacing w:val="-2"/>
        </w:rPr>
        <w:t xml:space="preserve"> </w:t>
      </w:r>
      <w:r>
        <w:t>the</w:t>
      </w:r>
      <w:r>
        <w:rPr>
          <w:spacing w:val="-2"/>
        </w:rPr>
        <w:t xml:space="preserve"> </w:t>
      </w:r>
      <w:r>
        <w:t>“pernicious</w:t>
      </w:r>
      <w:r>
        <w:rPr>
          <w:spacing w:val="-2"/>
        </w:rPr>
        <w:t xml:space="preserve"> </w:t>
      </w:r>
      <w:r>
        <w:t>effects”</w:t>
      </w:r>
      <w:r>
        <w:rPr>
          <w:spacing w:val="-2"/>
        </w:rPr>
        <w:t xml:space="preserve"> </w:t>
      </w:r>
      <w:r>
        <w:t>of</w:t>
      </w:r>
      <w:r>
        <w:rPr>
          <w:spacing w:val="-2"/>
        </w:rPr>
        <w:t xml:space="preserve"> </w:t>
      </w:r>
      <w:r>
        <w:t>good</w:t>
      </w:r>
      <w:r>
        <w:rPr>
          <w:spacing w:val="-2"/>
        </w:rPr>
        <w:t xml:space="preserve"> </w:t>
      </w:r>
      <w:r>
        <w:t>representation</w:t>
      </w:r>
      <w:r>
        <w:rPr>
          <w:spacing w:val="-2"/>
        </w:rPr>
        <w:t xml:space="preserve"> </w:t>
      </w:r>
      <w:r>
        <w:t>and</w:t>
      </w:r>
      <w:r>
        <w:rPr>
          <w:spacing w:val="-2"/>
        </w:rPr>
        <w:t xml:space="preserve"> </w:t>
      </w:r>
      <w:r>
        <w:t>performance</w:t>
      </w:r>
      <w:r>
        <w:rPr>
          <w:spacing w:val="-2"/>
        </w:rPr>
        <w:t xml:space="preserve"> </w:t>
      </w:r>
      <w:r>
        <w:t>on</w:t>
      </w:r>
      <w:r>
        <w:rPr>
          <w:spacing w:val="-2"/>
        </w:rPr>
        <w:t xml:space="preserve"> </w:t>
      </w:r>
      <w:r>
        <w:t>tolerance for constraining rival actors.</w:t>
      </w:r>
      <w:r>
        <w:rPr>
          <w:spacing w:val="32"/>
        </w:rPr>
        <w:t xml:space="preserve"> </w:t>
      </w:r>
      <w:r>
        <w:t>Second, recent work emphasizes that democratic stability depends not</w:t>
      </w:r>
      <w:r>
        <w:rPr>
          <w:spacing w:val="-5"/>
        </w:rPr>
        <w:t xml:space="preserve"> </w:t>
      </w:r>
      <w:r>
        <w:t>only</w:t>
      </w:r>
      <w:r>
        <w:rPr>
          <w:spacing w:val="-5"/>
        </w:rPr>
        <w:t xml:space="preserve"> </w:t>
      </w:r>
      <w:r>
        <w:t>on</w:t>
      </w:r>
      <w:r>
        <w:rPr>
          <w:spacing w:val="-5"/>
        </w:rPr>
        <w:t xml:space="preserve"> </w:t>
      </w:r>
      <w:r>
        <w:t>losers’</w:t>
      </w:r>
      <w:r>
        <w:rPr>
          <w:spacing w:val="-5"/>
        </w:rPr>
        <w:t xml:space="preserve"> </w:t>
      </w:r>
      <w:r>
        <w:t>consent</w:t>
      </w:r>
      <w:r>
        <w:rPr>
          <w:spacing w:val="-5"/>
        </w:rPr>
        <w:t xml:space="preserve"> </w:t>
      </w:r>
      <w:r>
        <w:t>but</w:t>
      </w:r>
      <w:r>
        <w:rPr>
          <w:spacing w:val="-5"/>
        </w:rPr>
        <w:t xml:space="preserve"> </w:t>
      </w:r>
      <w:r>
        <w:t>also</w:t>
      </w:r>
      <w:r>
        <w:rPr>
          <w:spacing w:val="-5"/>
        </w:rPr>
        <w:t xml:space="preserve"> </w:t>
      </w:r>
      <w:r>
        <w:t>on</w:t>
      </w:r>
      <w:r>
        <w:rPr>
          <w:spacing w:val="-5"/>
        </w:rPr>
        <w:t xml:space="preserve"> </w:t>
      </w:r>
      <w:r>
        <w:t>winners’</w:t>
      </w:r>
      <w:r>
        <w:rPr>
          <w:spacing w:val="-5"/>
        </w:rPr>
        <w:t xml:space="preserve"> </w:t>
      </w:r>
      <w:r>
        <w:t>restraint,</w:t>
      </w:r>
      <w:r>
        <w:rPr>
          <w:spacing w:val="-5"/>
        </w:rPr>
        <w:t xml:space="preserve"> </w:t>
      </w:r>
      <w:r>
        <w:t>which</w:t>
      </w:r>
      <w:r>
        <w:rPr>
          <w:spacing w:val="-5"/>
        </w:rPr>
        <w:t xml:space="preserve"> </w:t>
      </w:r>
      <w:r>
        <w:t>often</w:t>
      </w:r>
      <w:r>
        <w:rPr>
          <w:spacing w:val="-5"/>
        </w:rPr>
        <w:t xml:space="preserve"> </w:t>
      </w:r>
      <w:r>
        <w:t>activates</w:t>
      </w:r>
      <w:r>
        <w:rPr>
          <w:spacing w:val="-5"/>
        </w:rPr>
        <w:t xml:space="preserve"> </w:t>
      </w:r>
      <w:r>
        <w:t>only</w:t>
      </w:r>
      <w:r>
        <w:rPr>
          <w:spacing w:val="-5"/>
        </w:rPr>
        <w:t xml:space="preserve"> </w:t>
      </w:r>
      <w:r>
        <w:t>as</w:t>
      </w:r>
      <w:r>
        <w:rPr>
          <w:spacing w:val="-5"/>
        </w:rPr>
        <w:t xml:space="preserve"> </w:t>
      </w:r>
      <w:r>
        <w:t>violations accumulate</w:t>
      </w:r>
      <w:r>
        <w:rPr>
          <w:spacing w:val="-11"/>
        </w:rPr>
        <w:t xml:space="preserve"> </w:t>
      </w:r>
      <w:r>
        <w:t>(</w:t>
      </w:r>
      <w:r w:rsidRPr="00C46C98">
        <w:rPr>
          <w:b/>
          <w:highlight w:val="yellow"/>
        </w:rPr>
        <w:t>Werner2025</w:t>
      </w:r>
      <w:r>
        <w:t>). Our</w:t>
      </w:r>
      <w:r>
        <w:rPr>
          <w:spacing w:val="-12"/>
        </w:rPr>
        <w:t xml:space="preserve"> </w:t>
      </w:r>
      <w:r>
        <w:t>focus</w:t>
      </w:r>
      <w:r>
        <w:rPr>
          <w:spacing w:val="-11"/>
        </w:rPr>
        <w:t xml:space="preserve"> </w:t>
      </w:r>
      <w:r>
        <w:t>is</w:t>
      </w:r>
      <w:r>
        <w:rPr>
          <w:spacing w:val="-11"/>
        </w:rPr>
        <w:t xml:space="preserve"> </w:t>
      </w:r>
      <w:r>
        <w:t>on</w:t>
      </w:r>
      <w:r>
        <w:rPr>
          <w:spacing w:val="-12"/>
        </w:rPr>
        <w:t xml:space="preserve"> </w:t>
      </w:r>
      <w:r>
        <w:t>the</w:t>
      </w:r>
      <w:r>
        <w:rPr>
          <w:spacing w:val="-11"/>
        </w:rPr>
        <w:t xml:space="preserve"> </w:t>
      </w:r>
      <w:r>
        <w:t>losers’</w:t>
      </w:r>
      <w:r>
        <w:rPr>
          <w:spacing w:val="-12"/>
        </w:rPr>
        <w:t xml:space="preserve"> </w:t>
      </w:r>
      <w:r>
        <w:t>side</w:t>
      </w:r>
      <w:r>
        <w:rPr>
          <w:spacing w:val="-11"/>
        </w:rPr>
        <w:t xml:space="preserve"> </w:t>
      </w:r>
      <w:r>
        <w:t>of</w:t>
      </w:r>
      <w:r>
        <w:rPr>
          <w:spacing w:val="-12"/>
        </w:rPr>
        <w:t xml:space="preserve"> </w:t>
      </w:r>
      <w:r>
        <w:t>this</w:t>
      </w:r>
      <w:r>
        <w:rPr>
          <w:spacing w:val="-11"/>
        </w:rPr>
        <w:t xml:space="preserve"> </w:t>
      </w:r>
      <w:r>
        <w:t>equilibrium: when</w:t>
      </w:r>
      <w:r>
        <w:rPr>
          <w:spacing w:val="-11"/>
        </w:rPr>
        <w:t xml:space="preserve"> </w:t>
      </w:r>
      <w:r>
        <w:t>expert</w:t>
      </w:r>
      <w:r>
        <w:rPr>
          <w:spacing w:val="-12"/>
        </w:rPr>
        <w:t xml:space="preserve"> </w:t>
      </w:r>
      <w:r>
        <w:t xml:space="preserve">bodies </w:t>
      </w:r>
      <w:r>
        <w:rPr>
          <w:spacing w:val="-6"/>
        </w:rPr>
        <w:t xml:space="preserve">are perceived as aligned with incumbents, ideological distance from government translates into lower </w:t>
      </w:r>
      <w:r>
        <w:t>willingness to delegate.</w:t>
      </w:r>
    </w:p>
    <w:p w14:paraId="5807480F" w14:textId="60840E75" w:rsidR="00A40855" w:rsidRDefault="00000000" w:rsidP="00EA2FC6">
      <w:pPr>
        <w:pStyle w:val="BodyText"/>
        <w:spacing w:before="120" w:after="120"/>
        <w:ind w:left="352" w:firstLine="346"/>
        <w:jc w:val="both"/>
      </w:pPr>
      <w:r>
        <w:t>Finland provides a demanding test of this argument.</w:t>
      </w:r>
      <w:r>
        <w:rPr>
          <w:spacing w:val="40"/>
        </w:rPr>
        <w:t xml:space="preserve"> </w:t>
      </w:r>
      <w:r>
        <w:t xml:space="preserve">It is a high-capacity (Bahamonde and </w:t>
      </w:r>
      <w:proofErr w:type="spellStart"/>
      <w:r>
        <w:rPr>
          <w:spacing w:val="-4"/>
        </w:rPr>
        <w:t>Trasberg</w:t>
      </w:r>
      <w:proofErr w:type="spellEnd"/>
      <w:r>
        <w:rPr>
          <w:spacing w:val="-9"/>
        </w:rPr>
        <w:t xml:space="preserve"> </w:t>
      </w:r>
      <w:hyperlink w:anchor="_bookmark19" w:history="1">
        <w:r w:rsidR="00A40855">
          <w:rPr>
            <w:spacing w:val="-4"/>
          </w:rPr>
          <w:t>2021),</w:t>
        </w:r>
      </w:hyperlink>
      <w:r>
        <w:rPr>
          <w:spacing w:val="-7"/>
        </w:rPr>
        <w:t xml:space="preserve"> </w:t>
      </w:r>
      <w:r>
        <w:rPr>
          <w:spacing w:val="-4"/>
        </w:rPr>
        <w:t>consensus-oriented</w:t>
      </w:r>
      <w:r>
        <w:rPr>
          <w:spacing w:val="-9"/>
        </w:rPr>
        <w:t xml:space="preserve"> </w:t>
      </w:r>
      <w:r>
        <w:rPr>
          <w:spacing w:val="-4"/>
        </w:rPr>
        <w:t>polity</w:t>
      </w:r>
      <w:r>
        <w:rPr>
          <w:spacing w:val="-9"/>
        </w:rPr>
        <w:t xml:space="preserve"> </w:t>
      </w:r>
      <w:r>
        <w:rPr>
          <w:spacing w:val="-4"/>
        </w:rPr>
        <w:t>where</w:t>
      </w:r>
      <w:r>
        <w:rPr>
          <w:spacing w:val="-9"/>
        </w:rPr>
        <w:t xml:space="preserve"> </w:t>
      </w:r>
      <w:r>
        <w:rPr>
          <w:spacing w:val="-4"/>
        </w:rPr>
        <w:t>trust</w:t>
      </w:r>
      <w:r>
        <w:rPr>
          <w:spacing w:val="-9"/>
        </w:rPr>
        <w:t xml:space="preserve"> </w:t>
      </w:r>
      <w:r>
        <w:rPr>
          <w:spacing w:val="-4"/>
        </w:rPr>
        <w:t>in</w:t>
      </w:r>
      <w:r>
        <w:rPr>
          <w:spacing w:val="-9"/>
        </w:rPr>
        <w:t xml:space="preserve"> </w:t>
      </w:r>
      <w:r>
        <w:rPr>
          <w:spacing w:val="-4"/>
        </w:rPr>
        <w:t>public</w:t>
      </w:r>
      <w:r>
        <w:rPr>
          <w:spacing w:val="-9"/>
        </w:rPr>
        <w:t xml:space="preserve"> </w:t>
      </w:r>
      <w:r>
        <w:rPr>
          <w:spacing w:val="-4"/>
        </w:rPr>
        <w:t>institutions</w:t>
      </w:r>
      <w:r>
        <w:rPr>
          <w:spacing w:val="-9"/>
        </w:rPr>
        <w:t xml:space="preserve"> </w:t>
      </w:r>
      <w:r>
        <w:rPr>
          <w:spacing w:val="-4"/>
        </w:rPr>
        <w:t>and</w:t>
      </w:r>
      <w:r>
        <w:rPr>
          <w:spacing w:val="-9"/>
        </w:rPr>
        <w:t xml:space="preserve"> </w:t>
      </w:r>
      <w:r>
        <w:rPr>
          <w:spacing w:val="-4"/>
        </w:rPr>
        <w:t>expertise</w:t>
      </w:r>
      <w:r>
        <w:rPr>
          <w:spacing w:val="-9"/>
        </w:rPr>
        <w:t xml:space="preserve"> </w:t>
      </w:r>
      <w:r>
        <w:rPr>
          <w:spacing w:val="-4"/>
        </w:rPr>
        <w:t>is</w:t>
      </w:r>
      <w:r>
        <w:rPr>
          <w:spacing w:val="-9"/>
        </w:rPr>
        <w:t xml:space="preserve"> </w:t>
      </w:r>
      <w:r>
        <w:rPr>
          <w:spacing w:val="-4"/>
        </w:rPr>
        <w:t xml:space="preserve">generally </w:t>
      </w:r>
      <w:r>
        <w:t>high (</w:t>
      </w:r>
      <w:proofErr w:type="spellStart"/>
      <w:r>
        <w:t>Koiranen</w:t>
      </w:r>
      <w:proofErr w:type="spellEnd"/>
      <w:r>
        <w:t xml:space="preserve"> and Saarinen </w:t>
      </w:r>
      <w:hyperlink w:anchor="_bookmark44" w:history="1">
        <w:r w:rsidR="00A40855">
          <w:t>2025,</w:t>
        </w:r>
      </w:hyperlink>
      <w:r>
        <w:t xml:space="preserve"> p. 18).</w:t>
      </w:r>
      <w:r>
        <w:rPr>
          <w:spacing w:val="40"/>
        </w:rPr>
        <w:t xml:space="preserve"> </w:t>
      </w:r>
      <w:r>
        <w:t xml:space="preserve">Precisely for that reason, it allows us to isolate heterogeneity in how citizens evaluate technocratic delegation. Our claim is not that Finns view experts as partisan in the aggregate, but rather that a subset of voters—especially those far from </w:t>
      </w:r>
      <w:r>
        <w:rPr>
          <w:spacing w:val="-4"/>
        </w:rPr>
        <w:t>the</w:t>
      </w:r>
      <w:r>
        <w:rPr>
          <w:spacing w:val="-10"/>
        </w:rPr>
        <w:t xml:space="preserve"> </w:t>
      </w:r>
      <w:r>
        <w:rPr>
          <w:spacing w:val="-4"/>
        </w:rPr>
        <w:t>governing</w:t>
      </w:r>
      <w:r>
        <w:rPr>
          <w:spacing w:val="-9"/>
        </w:rPr>
        <w:t xml:space="preserve"> </w:t>
      </w:r>
      <w:r>
        <w:rPr>
          <w:spacing w:val="-4"/>
        </w:rPr>
        <w:t>coalition—infer</w:t>
      </w:r>
      <w:r>
        <w:rPr>
          <w:spacing w:val="-10"/>
        </w:rPr>
        <w:t xml:space="preserve"> </w:t>
      </w:r>
      <w:r>
        <w:rPr>
          <w:spacing w:val="-4"/>
        </w:rPr>
        <w:t>alignment</w:t>
      </w:r>
      <w:r>
        <w:rPr>
          <w:spacing w:val="-9"/>
        </w:rPr>
        <w:t xml:space="preserve"> </w:t>
      </w:r>
      <w:r>
        <w:rPr>
          <w:spacing w:val="-4"/>
        </w:rPr>
        <w:t>between</w:t>
      </w:r>
      <w:r>
        <w:rPr>
          <w:spacing w:val="-10"/>
        </w:rPr>
        <w:t xml:space="preserve"> </w:t>
      </w:r>
      <w:r>
        <w:rPr>
          <w:spacing w:val="-4"/>
        </w:rPr>
        <w:t>expert</w:t>
      </w:r>
      <w:r>
        <w:rPr>
          <w:spacing w:val="-9"/>
        </w:rPr>
        <w:t xml:space="preserve"> </w:t>
      </w:r>
      <w:r>
        <w:rPr>
          <w:spacing w:val="-4"/>
        </w:rPr>
        <w:t>institutions</w:t>
      </w:r>
      <w:r>
        <w:rPr>
          <w:spacing w:val="-9"/>
        </w:rPr>
        <w:t xml:space="preserve"> </w:t>
      </w:r>
      <w:r>
        <w:rPr>
          <w:spacing w:val="-4"/>
        </w:rPr>
        <w:t>and</w:t>
      </w:r>
      <w:r>
        <w:rPr>
          <w:spacing w:val="-10"/>
        </w:rPr>
        <w:t xml:space="preserve"> </w:t>
      </w:r>
      <w:r>
        <w:rPr>
          <w:spacing w:val="-4"/>
        </w:rPr>
        <w:t>the</w:t>
      </w:r>
      <w:r>
        <w:rPr>
          <w:spacing w:val="-9"/>
        </w:rPr>
        <w:t xml:space="preserve"> </w:t>
      </w:r>
      <w:r>
        <w:rPr>
          <w:spacing w:val="-4"/>
        </w:rPr>
        <w:t>incumbent</w:t>
      </w:r>
      <w:r>
        <w:rPr>
          <w:spacing w:val="-10"/>
        </w:rPr>
        <w:t xml:space="preserve"> </w:t>
      </w:r>
      <w:r>
        <w:rPr>
          <w:spacing w:val="-4"/>
        </w:rPr>
        <w:t xml:space="preserve">government </w:t>
      </w:r>
      <w:r>
        <w:t>when expert bodies advise, are appointed by, or implement the agenda of incumbents.</w:t>
      </w:r>
      <w:r>
        <w:rPr>
          <w:spacing w:val="40"/>
        </w:rPr>
        <w:t xml:space="preserve"> </w:t>
      </w:r>
      <w:r>
        <w:t xml:space="preserve">In this </w:t>
      </w:r>
      <w:r>
        <w:rPr>
          <w:spacing w:val="-4"/>
        </w:rPr>
        <w:t xml:space="preserve">framework, technocratic delegation </w:t>
      </w:r>
      <w:r>
        <w:rPr>
          <w:spacing w:val="-4"/>
        </w:rPr>
        <w:lastRenderedPageBreak/>
        <w:t xml:space="preserve">is evaluated as a comparison between expected policy outcomes </w:t>
      </w:r>
      <w:r>
        <w:t>under elected politicians and expected policy outcomes under experts, where the latter depends on</w:t>
      </w:r>
      <w:r>
        <w:rPr>
          <w:spacing w:val="-3"/>
        </w:rPr>
        <w:t xml:space="preserve"> </w:t>
      </w:r>
      <w:r>
        <w:t>whether</w:t>
      </w:r>
      <w:r>
        <w:rPr>
          <w:spacing w:val="-3"/>
        </w:rPr>
        <w:t xml:space="preserve"> </w:t>
      </w:r>
      <w:r>
        <w:t>expert</w:t>
      </w:r>
      <w:r>
        <w:rPr>
          <w:spacing w:val="-3"/>
        </w:rPr>
        <w:t xml:space="preserve"> </w:t>
      </w:r>
      <w:r>
        <w:t>institutions</w:t>
      </w:r>
      <w:r>
        <w:rPr>
          <w:spacing w:val="-3"/>
        </w:rPr>
        <w:t xml:space="preserve"> </w:t>
      </w:r>
      <w:r>
        <w:t>are</w:t>
      </w:r>
      <w:r>
        <w:rPr>
          <w:spacing w:val="-3"/>
        </w:rPr>
        <w:t xml:space="preserve"> </w:t>
      </w:r>
      <w:r>
        <w:t>perceived</w:t>
      </w:r>
      <w:r>
        <w:rPr>
          <w:spacing w:val="-3"/>
        </w:rPr>
        <w:t xml:space="preserve"> </w:t>
      </w:r>
      <w:r>
        <w:t>as</w:t>
      </w:r>
      <w:r>
        <w:rPr>
          <w:spacing w:val="-3"/>
        </w:rPr>
        <w:t xml:space="preserve"> </w:t>
      </w:r>
      <w:r>
        <w:t>aligned</w:t>
      </w:r>
      <w:r>
        <w:rPr>
          <w:spacing w:val="-3"/>
        </w:rPr>
        <w:t xml:space="preserve"> </w:t>
      </w:r>
      <w:r>
        <w:t>with</w:t>
      </w:r>
      <w:r>
        <w:rPr>
          <w:spacing w:val="-3"/>
        </w:rPr>
        <w:t xml:space="preserve"> </w:t>
      </w:r>
      <w:r>
        <w:t>incumbents</w:t>
      </w:r>
      <w:r>
        <w:rPr>
          <w:spacing w:val="-3"/>
        </w:rPr>
        <w:t xml:space="preserve"> </w:t>
      </w:r>
      <w:r>
        <w:t>or</w:t>
      </w:r>
      <w:r>
        <w:rPr>
          <w:spacing w:val="-3"/>
        </w:rPr>
        <w:t xml:space="preserve"> </w:t>
      </w:r>
      <w:r>
        <w:t>insulated</w:t>
      </w:r>
      <w:r>
        <w:rPr>
          <w:spacing w:val="-3"/>
        </w:rPr>
        <w:t xml:space="preserve"> </w:t>
      </w:r>
      <w:r>
        <w:t>from</w:t>
      </w:r>
      <w:r>
        <w:rPr>
          <w:spacing w:val="-3"/>
        </w:rPr>
        <w:t xml:space="preserve"> </w:t>
      </w:r>
      <w:r>
        <w:t xml:space="preserve">them. Even in a high-trust environment, support for technocratic delegation declines with ideological </w:t>
      </w:r>
      <w:r>
        <w:rPr>
          <w:spacing w:val="-2"/>
        </w:rPr>
        <w:t>distance</w:t>
      </w:r>
      <w:r>
        <w:rPr>
          <w:spacing w:val="-12"/>
        </w:rPr>
        <w:t xml:space="preserve"> </w:t>
      </w:r>
      <w:r>
        <w:rPr>
          <w:spacing w:val="-2"/>
        </w:rPr>
        <w:t>from</w:t>
      </w:r>
      <w:r>
        <w:rPr>
          <w:spacing w:val="-12"/>
        </w:rPr>
        <w:t xml:space="preserve"> </w:t>
      </w:r>
      <w:r>
        <w:rPr>
          <w:spacing w:val="-2"/>
        </w:rPr>
        <w:t>government</w:t>
      </w:r>
      <w:r>
        <w:rPr>
          <w:spacing w:val="-12"/>
        </w:rPr>
        <w:t xml:space="preserve"> </w:t>
      </w:r>
      <w:r>
        <w:rPr>
          <w:spacing w:val="-2"/>
        </w:rPr>
        <w:t>when</w:t>
      </w:r>
      <w:r>
        <w:rPr>
          <w:spacing w:val="-11"/>
        </w:rPr>
        <w:t xml:space="preserve"> </w:t>
      </w:r>
      <w:r>
        <w:rPr>
          <w:spacing w:val="-2"/>
        </w:rPr>
        <w:t>experts</w:t>
      </w:r>
      <w:r>
        <w:rPr>
          <w:spacing w:val="-12"/>
        </w:rPr>
        <w:t xml:space="preserve"> </w:t>
      </w:r>
      <w:r>
        <w:rPr>
          <w:spacing w:val="-2"/>
        </w:rPr>
        <w:t>are</w:t>
      </w:r>
      <w:r>
        <w:rPr>
          <w:spacing w:val="-12"/>
        </w:rPr>
        <w:t xml:space="preserve"> </w:t>
      </w:r>
      <w:r>
        <w:rPr>
          <w:spacing w:val="-2"/>
        </w:rPr>
        <w:t>perceived</w:t>
      </w:r>
      <w:r>
        <w:rPr>
          <w:spacing w:val="-12"/>
        </w:rPr>
        <w:t xml:space="preserve"> </w:t>
      </w:r>
      <w:r>
        <w:rPr>
          <w:spacing w:val="-2"/>
        </w:rPr>
        <w:t>as</w:t>
      </w:r>
      <w:r>
        <w:rPr>
          <w:spacing w:val="-11"/>
        </w:rPr>
        <w:t xml:space="preserve"> </w:t>
      </w:r>
      <w:r>
        <w:rPr>
          <w:spacing w:val="-2"/>
        </w:rPr>
        <w:t>government-aligned</w:t>
      </w:r>
      <w:r>
        <w:rPr>
          <w:spacing w:val="-12"/>
        </w:rPr>
        <w:t xml:space="preserve"> </w:t>
      </w:r>
      <w:r>
        <w:rPr>
          <w:spacing w:val="-2"/>
        </w:rPr>
        <w:t>and</w:t>
      </w:r>
      <w:r>
        <w:rPr>
          <w:spacing w:val="-12"/>
        </w:rPr>
        <w:t xml:space="preserve"> </w:t>
      </w:r>
      <w:r>
        <w:rPr>
          <w:spacing w:val="-2"/>
        </w:rPr>
        <w:t>attenuates</w:t>
      </w:r>
      <w:r>
        <w:rPr>
          <w:spacing w:val="-12"/>
        </w:rPr>
        <w:t xml:space="preserve"> </w:t>
      </w:r>
      <w:r>
        <w:rPr>
          <w:spacing w:val="-2"/>
        </w:rPr>
        <w:t xml:space="preserve">when </w:t>
      </w:r>
      <w:r>
        <w:t>experts are seen as neutral. The observed pattern is therefore driven by heterogeneity within the electorate</w:t>
      </w:r>
      <w:r>
        <w:rPr>
          <w:spacing w:val="-6"/>
        </w:rPr>
        <w:t xml:space="preserve"> </w:t>
      </w:r>
      <w:r>
        <w:t>rather</w:t>
      </w:r>
      <w:r>
        <w:rPr>
          <w:spacing w:val="-6"/>
        </w:rPr>
        <w:t xml:space="preserve"> </w:t>
      </w:r>
      <w:r>
        <w:t>than</w:t>
      </w:r>
      <w:r>
        <w:rPr>
          <w:spacing w:val="-6"/>
        </w:rPr>
        <w:t xml:space="preserve"> </w:t>
      </w:r>
      <w:r>
        <w:t>by</w:t>
      </w:r>
      <w:r>
        <w:rPr>
          <w:spacing w:val="-6"/>
        </w:rPr>
        <w:t xml:space="preserve"> </w:t>
      </w:r>
      <w:r>
        <w:t>generalized</w:t>
      </w:r>
      <w:r>
        <w:rPr>
          <w:spacing w:val="-6"/>
        </w:rPr>
        <w:t xml:space="preserve"> </w:t>
      </w:r>
      <w:r>
        <w:t>anti-expert</w:t>
      </w:r>
      <w:r>
        <w:rPr>
          <w:spacing w:val="-6"/>
        </w:rPr>
        <w:t xml:space="preserve"> </w:t>
      </w:r>
      <w:r>
        <w:t>sentiment,</w:t>
      </w:r>
      <w:r>
        <w:rPr>
          <w:spacing w:val="-6"/>
        </w:rPr>
        <w:t xml:space="preserve"> </w:t>
      </w:r>
      <w:r>
        <w:t>situating</w:t>
      </w:r>
      <w:r>
        <w:rPr>
          <w:spacing w:val="-6"/>
        </w:rPr>
        <w:t xml:space="preserve"> </w:t>
      </w:r>
      <w:r>
        <w:t>the</w:t>
      </w:r>
      <w:r>
        <w:rPr>
          <w:spacing w:val="-6"/>
        </w:rPr>
        <w:t xml:space="preserve"> </w:t>
      </w:r>
      <w:r>
        <w:t>paper</w:t>
      </w:r>
      <w:r>
        <w:rPr>
          <w:spacing w:val="-6"/>
        </w:rPr>
        <w:t xml:space="preserve"> </w:t>
      </w:r>
      <w:r>
        <w:t>at</w:t>
      </w:r>
      <w:r>
        <w:rPr>
          <w:spacing w:val="-6"/>
        </w:rPr>
        <w:t xml:space="preserve"> </w:t>
      </w:r>
      <w:r>
        <w:t>the</w:t>
      </w:r>
      <w:r>
        <w:rPr>
          <w:spacing w:val="-6"/>
        </w:rPr>
        <w:t xml:space="preserve"> </w:t>
      </w:r>
      <w:r>
        <w:t>intersection</w:t>
      </w:r>
      <w:r w:rsidR="00B84C09">
        <w:t xml:space="preserve"> </w:t>
      </w:r>
      <w:r>
        <w:t xml:space="preserve">of realist accounts of mass politics (Achen and Bartels </w:t>
      </w:r>
      <w:hyperlink w:anchor="_bookmark14" w:history="1">
        <w:r w:rsidR="00A40855">
          <w:t>2016)</w:t>
        </w:r>
      </w:hyperlink>
      <w:r>
        <w:t xml:space="preserve"> and critiques of the administrative state (Hamburger </w:t>
      </w:r>
      <w:hyperlink w:anchor="_bookmark41" w:history="1">
        <w:r w:rsidR="00A40855">
          <w:t>2014;</w:t>
        </w:r>
      </w:hyperlink>
      <w:r>
        <w:t xml:space="preserve"> Glennon </w:t>
      </w:r>
      <w:hyperlink w:anchor="_bookmark39" w:history="1">
        <w:r w:rsidR="00A40855">
          <w:t>2014;</w:t>
        </w:r>
      </w:hyperlink>
      <w:r>
        <w:t xml:space="preserve"> Majone </w:t>
      </w:r>
      <w:hyperlink w:anchor="_bookmark51" w:history="1">
        <w:r w:rsidR="00A40855">
          <w:t>1994).</w:t>
        </w:r>
      </w:hyperlink>
    </w:p>
    <w:p w14:paraId="62ED2845" w14:textId="77777777" w:rsidR="00A40855" w:rsidRDefault="00000000" w:rsidP="00EA2FC6">
      <w:pPr>
        <w:pStyle w:val="Heading1"/>
        <w:numPr>
          <w:ilvl w:val="0"/>
          <w:numId w:val="2"/>
        </w:numPr>
        <w:tabs>
          <w:tab w:val="left" w:pos="844"/>
        </w:tabs>
        <w:spacing w:before="120" w:after="120"/>
        <w:ind w:left="850" w:hanging="490"/>
      </w:pPr>
      <w:bookmarkStart w:id="2" w:name="When_Expertise_Is_Perceived_as_Partisan"/>
      <w:bookmarkEnd w:id="2"/>
      <w:r>
        <w:rPr>
          <w:w w:val="110"/>
        </w:rPr>
        <w:t>When</w:t>
      </w:r>
      <w:r>
        <w:rPr>
          <w:spacing w:val="27"/>
          <w:w w:val="110"/>
        </w:rPr>
        <w:t xml:space="preserve"> </w:t>
      </w:r>
      <w:r>
        <w:rPr>
          <w:w w:val="110"/>
        </w:rPr>
        <w:t>Expertise</w:t>
      </w:r>
      <w:r>
        <w:rPr>
          <w:spacing w:val="27"/>
          <w:w w:val="110"/>
        </w:rPr>
        <w:t xml:space="preserve"> </w:t>
      </w:r>
      <w:r>
        <w:rPr>
          <w:w w:val="110"/>
        </w:rPr>
        <w:t>Is</w:t>
      </w:r>
      <w:r>
        <w:rPr>
          <w:spacing w:val="27"/>
          <w:w w:val="110"/>
        </w:rPr>
        <w:t xml:space="preserve"> </w:t>
      </w:r>
      <w:r>
        <w:rPr>
          <w:w w:val="110"/>
        </w:rPr>
        <w:t>Perceived</w:t>
      </w:r>
      <w:r>
        <w:rPr>
          <w:spacing w:val="27"/>
          <w:w w:val="110"/>
        </w:rPr>
        <w:t xml:space="preserve"> </w:t>
      </w:r>
      <w:r>
        <w:rPr>
          <w:w w:val="110"/>
        </w:rPr>
        <w:t>as</w:t>
      </w:r>
      <w:r>
        <w:rPr>
          <w:spacing w:val="27"/>
          <w:w w:val="110"/>
        </w:rPr>
        <w:t xml:space="preserve"> </w:t>
      </w:r>
      <w:r>
        <w:rPr>
          <w:spacing w:val="-2"/>
          <w:w w:val="110"/>
        </w:rPr>
        <w:t>Partisan</w:t>
      </w:r>
    </w:p>
    <w:p w14:paraId="3F2EC246" w14:textId="77777777" w:rsidR="00A40855" w:rsidRDefault="00000000" w:rsidP="00EA2FC6">
      <w:pPr>
        <w:pStyle w:val="BodyText"/>
        <w:spacing w:before="120" w:after="120"/>
        <w:ind w:left="334" w:firstLine="25"/>
        <w:jc w:val="both"/>
      </w:pPr>
      <w:r>
        <w:rPr>
          <w:spacing w:val="-6"/>
        </w:rPr>
        <w:t xml:space="preserve">Democratic governance requires balancing technocratic delegation against democratic accountability. </w:t>
      </w:r>
      <w:r>
        <w:t>By technocratic delegation we mean the transfer of policy authority to experts or nominally non-partisan institutions insulated from direct electoral control, such as independent central banks, regulatory agencies, or constitutional courts staffed by specialists.</w:t>
      </w:r>
      <w:r>
        <w:rPr>
          <w:spacing w:val="40"/>
        </w:rPr>
        <w:t xml:space="preserve"> </w:t>
      </w:r>
      <w:r>
        <w:t xml:space="preserve">Such arrangements are often </w:t>
      </w:r>
      <w:r>
        <w:rPr>
          <w:spacing w:val="-2"/>
        </w:rPr>
        <w:t>defended</w:t>
      </w:r>
      <w:r>
        <w:rPr>
          <w:spacing w:val="-5"/>
        </w:rPr>
        <w:t xml:space="preserve"> </w:t>
      </w:r>
      <w:r>
        <w:rPr>
          <w:spacing w:val="-2"/>
        </w:rPr>
        <w:t>as</w:t>
      </w:r>
      <w:r>
        <w:rPr>
          <w:spacing w:val="-5"/>
        </w:rPr>
        <w:t xml:space="preserve"> </w:t>
      </w:r>
      <w:r>
        <w:rPr>
          <w:spacing w:val="-2"/>
        </w:rPr>
        <w:t>protections</w:t>
      </w:r>
      <w:r>
        <w:rPr>
          <w:spacing w:val="-5"/>
        </w:rPr>
        <w:t xml:space="preserve"> </w:t>
      </w:r>
      <w:r>
        <w:rPr>
          <w:spacing w:val="-2"/>
        </w:rPr>
        <w:t>against</w:t>
      </w:r>
      <w:r>
        <w:rPr>
          <w:spacing w:val="-5"/>
        </w:rPr>
        <w:t xml:space="preserve"> </w:t>
      </w:r>
      <w:r>
        <w:rPr>
          <w:spacing w:val="-2"/>
        </w:rPr>
        <w:t>partisan</w:t>
      </w:r>
      <w:r>
        <w:rPr>
          <w:spacing w:val="-5"/>
        </w:rPr>
        <w:t xml:space="preserve"> </w:t>
      </w:r>
      <w:r>
        <w:rPr>
          <w:spacing w:val="-2"/>
        </w:rPr>
        <w:t>short-termism</w:t>
      </w:r>
      <w:r>
        <w:rPr>
          <w:spacing w:val="-5"/>
        </w:rPr>
        <w:t xml:space="preserve"> </w:t>
      </w:r>
      <w:r>
        <w:rPr>
          <w:spacing w:val="-2"/>
        </w:rPr>
        <w:t>and</w:t>
      </w:r>
      <w:r>
        <w:rPr>
          <w:spacing w:val="-5"/>
        </w:rPr>
        <w:t xml:space="preserve"> </w:t>
      </w:r>
      <w:r>
        <w:rPr>
          <w:spacing w:val="-2"/>
        </w:rPr>
        <w:t>electoral</w:t>
      </w:r>
      <w:r>
        <w:rPr>
          <w:spacing w:val="-5"/>
        </w:rPr>
        <w:t xml:space="preserve"> </w:t>
      </w:r>
      <w:r>
        <w:rPr>
          <w:spacing w:val="-2"/>
        </w:rPr>
        <w:t>volatility,</w:t>
      </w:r>
      <w:r>
        <w:rPr>
          <w:spacing w:val="-5"/>
        </w:rPr>
        <w:t xml:space="preserve"> </w:t>
      </w:r>
      <w:r>
        <w:rPr>
          <w:spacing w:val="-2"/>
        </w:rPr>
        <w:t>yet</w:t>
      </w:r>
      <w:r>
        <w:rPr>
          <w:spacing w:val="-5"/>
        </w:rPr>
        <w:t xml:space="preserve"> </w:t>
      </w:r>
      <w:r>
        <w:rPr>
          <w:spacing w:val="-2"/>
        </w:rPr>
        <w:t>they</w:t>
      </w:r>
      <w:r>
        <w:rPr>
          <w:spacing w:val="-5"/>
        </w:rPr>
        <w:t xml:space="preserve"> </w:t>
      </w:r>
      <w:r>
        <w:rPr>
          <w:spacing w:val="-2"/>
        </w:rPr>
        <w:t xml:space="preserve">necessarily </w:t>
      </w:r>
      <w:r>
        <w:t>trade off responsiveness to voters.</w:t>
      </w:r>
      <w:r>
        <w:rPr>
          <w:spacing w:val="40"/>
        </w:rPr>
        <w:t xml:space="preserve"> </w:t>
      </w:r>
      <w:r>
        <w:t>In practice, delegating authority to experts may stabilize policymaking while reducing the public’s direct role in decision-making (</w:t>
      </w:r>
      <w:proofErr w:type="spellStart"/>
      <w:r>
        <w:t>Caramani</w:t>
      </w:r>
      <w:proofErr w:type="spellEnd"/>
      <w:r>
        <w:t xml:space="preserve"> </w:t>
      </w:r>
      <w:hyperlink w:anchor="_bookmark28" w:history="1">
        <w:r w:rsidR="00A40855">
          <w:t>2017).</w:t>
        </w:r>
      </w:hyperlink>
      <w:r>
        <w:rPr>
          <w:spacing w:val="40"/>
        </w:rPr>
        <w:t xml:space="preserve"> </w:t>
      </w:r>
      <w:r>
        <w:t xml:space="preserve">This </w:t>
      </w:r>
      <w:r>
        <w:rPr>
          <w:spacing w:val="-2"/>
        </w:rPr>
        <w:t>tension</w:t>
      </w:r>
      <w:r>
        <w:rPr>
          <w:spacing w:val="-3"/>
        </w:rPr>
        <w:t xml:space="preserve"> </w:t>
      </w:r>
      <w:r>
        <w:rPr>
          <w:spacing w:val="-2"/>
        </w:rPr>
        <w:t>is</w:t>
      </w:r>
      <w:r>
        <w:rPr>
          <w:spacing w:val="-3"/>
        </w:rPr>
        <w:t xml:space="preserve"> </w:t>
      </w:r>
      <w:r>
        <w:rPr>
          <w:spacing w:val="-2"/>
        </w:rPr>
        <w:t>well</w:t>
      </w:r>
      <w:r>
        <w:rPr>
          <w:spacing w:val="-3"/>
        </w:rPr>
        <w:t xml:space="preserve"> </w:t>
      </w:r>
      <w:r>
        <w:rPr>
          <w:spacing w:val="-2"/>
        </w:rPr>
        <w:t>established:</w:t>
      </w:r>
      <w:r>
        <w:rPr>
          <w:spacing w:val="16"/>
        </w:rPr>
        <w:t xml:space="preserve"> </w:t>
      </w:r>
      <w:r>
        <w:rPr>
          <w:spacing w:val="-2"/>
        </w:rPr>
        <w:t>technocratic</w:t>
      </w:r>
      <w:r>
        <w:rPr>
          <w:spacing w:val="-3"/>
        </w:rPr>
        <w:t xml:space="preserve"> </w:t>
      </w:r>
      <w:r>
        <w:rPr>
          <w:spacing w:val="-2"/>
        </w:rPr>
        <w:t>policymaking</w:t>
      </w:r>
      <w:r>
        <w:rPr>
          <w:spacing w:val="-3"/>
        </w:rPr>
        <w:t xml:space="preserve"> </w:t>
      </w:r>
      <w:r>
        <w:rPr>
          <w:spacing w:val="-2"/>
        </w:rPr>
        <w:t>can</w:t>
      </w:r>
      <w:r>
        <w:rPr>
          <w:spacing w:val="-3"/>
        </w:rPr>
        <w:t xml:space="preserve"> </w:t>
      </w:r>
      <w:r>
        <w:rPr>
          <w:spacing w:val="-2"/>
        </w:rPr>
        <w:t>dilute</w:t>
      </w:r>
      <w:r>
        <w:rPr>
          <w:spacing w:val="-3"/>
        </w:rPr>
        <w:t xml:space="preserve"> </w:t>
      </w:r>
      <w:r>
        <w:rPr>
          <w:spacing w:val="-2"/>
        </w:rPr>
        <w:t>traditional</w:t>
      </w:r>
      <w:r>
        <w:rPr>
          <w:spacing w:val="-3"/>
        </w:rPr>
        <w:t xml:space="preserve"> </w:t>
      </w:r>
      <w:r>
        <w:rPr>
          <w:spacing w:val="-2"/>
        </w:rPr>
        <w:t>accountability</w:t>
      </w:r>
      <w:r>
        <w:rPr>
          <w:spacing w:val="-3"/>
        </w:rPr>
        <w:t xml:space="preserve"> </w:t>
      </w:r>
      <w:r>
        <w:rPr>
          <w:spacing w:val="-2"/>
        </w:rPr>
        <w:t xml:space="preserve">because </w:t>
      </w:r>
      <w:r>
        <w:t>important decisions are made outside the arena of electoral competition and popular oversight (</w:t>
      </w:r>
      <w:proofErr w:type="spellStart"/>
      <w:r>
        <w:t>Bertsou</w:t>
      </w:r>
      <w:proofErr w:type="spellEnd"/>
      <w:r>
        <w:t xml:space="preserve"> and </w:t>
      </w:r>
      <w:proofErr w:type="spellStart"/>
      <w:r>
        <w:t>Caramani</w:t>
      </w:r>
      <w:proofErr w:type="spellEnd"/>
      <w:r>
        <w:t xml:space="preserve"> </w:t>
      </w:r>
      <w:hyperlink w:anchor="_bookmark22" w:history="1">
        <w:r w:rsidR="00A40855">
          <w:t>2020).</w:t>
        </w:r>
      </w:hyperlink>
      <w:r>
        <w:rPr>
          <w:spacing w:val="40"/>
        </w:rPr>
        <w:t xml:space="preserve"> </w:t>
      </w:r>
      <w:r>
        <w:t>Democratic accountability, by contrast, requires that those who make</w:t>
      </w:r>
      <w:r>
        <w:rPr>
          <w:spacing w:val="-2"/>
        </w:rPr>
        <w:t xml:space="preserve"> </w:t>
      </w:r>
      <w:r>
        <w:t>policy</w:t>
      </w:r>
      <w:r>
        <w:rPr>
          <w:spacing w:val="-2"/>
        </w:rPr>
        <w:t xml:space="preserve"> </w:t>
      </w:r>
      <w:r>
        <w:t>remain</w:t>
      </w:r>
      <w:r>
        <w:rPr>
          <w:spacing w:val="-2"/>
        </w:rPr>
        <w:t xml:space="preserve"> </w:t>
      </w:r>
      <w:r>
        <w:t>answerable</w:t>
      </w:r>
      <w:r>
        <w:rPr>
          <w:spacing w:val="-2"/>
        </w:rPr>
        <w:t xml:space="preserve"> </w:t>
      </w:r>
      <w:r>
        <w:t>to</w:t>
      </w:r>
      <w:r>
        <w:rPr>
          <w:spacing w:val="-2"/>
        </w:rPr>
        <w:t xml:space="preserve"> </w:t>
      </w:r>
      <w:r>
        <w:t>citizens</w:t>
      </w:r>
      <w:r>
        <w:rPr>
          <w:spacing w:val="-2"/>
        </w:rPr>
        <w:t xml:space="preserve"> </w:t>
      </w:r>
      <w:r>
        <w:t>through</w:t>
      </w:r>
      <w:r>
        <w:rPr>
          <w:spacing w:val="-2"/>
        </w:rPr>
        <w:t xml:space="preserve"> </w:t>
      </w:r>
      <w:r>
        <w:t>elections</w:t>
      </w:r>
      <w:r>
        <w:rPr>
          <w:spacing w:val="-2"/>
        </w:rPr>
        <w:t xml:space="preserve"> </w:t>
      </w:r>
      <w:r>
        <w:t>and</w:t>
      </w:r>
      <w:r>
        <w:rPr>
          <w:spacing w:val="-2"/>
        </w:rPr>
        <w:t xml:space="preserve"> </w:t>
      </w:r>
      <w:r>
        <w:t>representative</w:t>
      </w:r>
      <w:r>
        <w:rPr>
          <w:spacing w:val="-2"/>
        </w:rPr>
        <w:t xml:space="preserve"> </w:t>
      </w:r>
      <w:r>
        <w:t>institutions. The core</w:t>
      </w:r>
      <w:r>
        <w:rPr>
          <w:spacing w:val="-16"/>
        </w:rPr>
        <w:t xml:space="preserve"> </w:t>
      </w:r>
      <w:r>
        <w:t>problem,</w:t>
      </w:r>
      <w:r>
        <w:rPr>
          <w:spacing w:val="-14"/>
        </w:rPr>
        <w:t xml:space="preserve"> </w:t>
      </w:r>
      <w:r>
        <w:t>then,</w:t>
      </w:r>
      <w:r>
        <w:rPr>
          <w:spacing w:val="-14"/>
        </w:rPr>
        <w:t xml:space="preserve"> </w:t>
      </w:r>
      <w:r>
        <w:t>is</w:t>
      </w:r>
      <w:r>
        <w:rPr>
          <w:spacing w:val="-13"/>
        </w:rPr>
        <w:t xml:space="preserve"> </w:t>
      </w:r>
      <w:r>
        <w:t>political</w:t>
      </w:r>
      <w:r>
        <w:rPr>
          <w:spacing w:val="-14"/>
        </w:rPr>
        <w:t xml:space="preserve"> </w:t>
      </w:r>
      <w:r>
        <w:t>perception:</w:t>
      </w:r>
      <w:r>
        <w:rPr>
          <w:spacing w:val="-14"/>
        </w:rPr>
        <w:t xml:space="preserve"> </w:t>
      </w:r>
      <w:r>
        <w:t>what</w:t>
      </w:r>
      <w:r>
        <w:rPr>
          <w:spacing w:val="-14"/>
        </w:rPr>
        <w:t xml:space="preserve"> </w:t>
      </w:r>
      <w:r>
        <w:t>incumbents</w:t>
      </w:r>
      <w:r>
        <w:rPr>
          <w:spacing w:val="-13"/>
        </w:rPr>
        <w:t xml:space="preserve"> </w:t>
      </w:r>
      <w:r>
        <w:t>describe</w:t>
      </w:r>
      <w:r>
        <w:rPr>
          <w:spacing w:val="-14"/>
        </w:rPr>
        <w:t xml:space="preserve"> </w:t>
      </w:r>
      <w:r>
        <w:t>as</w:t>
      </w:r>
      <w:r>
        <w:rPr>
          <w:spacing w:val="-14"/>
        </w:rPr>
        <w:t xml:space="preserve"> </w:t>
      </w:r>
      <w:r>
        <w:t>neutral</w:t>
      </w:r>
      <w:r>
        <w:rPr>
          <w:spacing w:val="-14"/>
        </w:rPr>
        <w:t xml:space="preserve"> </w:t>
      </w:r>
      <w:r>
        <w:t>expertise,</w:t>
      </w:r>
      <w:r>
        <w:rPr>
          <w:spacing w:val="-13"/>
        </w:rPr>
        <w:t xml:space="preserve"> </w:t>
      </w:r>
      <w:r>
        <w:t>electoral losers may experience as unaccountable elite rule.</w:t>
      </w:r>
    </w:p>
    <w:p w14:paraId="7FDFBDC9" w14:textId="77777777" w:rsidR="00A40855" w:rsidRDefault="00000000" w:rsidP="00EA2FC6">
      <w:pPr>
        <w:pStyle w:val="BodyText"/>
        <w:spacing w:before="120" w:after="120"/>
        <w:ind w:left="334" w:firstLine="364"/>
        <w:jc w:val="both"/>
      </w:pPr>
      <w:r>
        <w:rPr>
          <w:spacing w:val="-2"/>
        </w:rPr>
        <w:t>This</w:t>
      </w:r>
      <w:r>
        <w:rPr>
          <w:spacing w:val="-12"/>
        </w:rPr>
        <w:t xml:space="preserve"> </w:t>
      </w:r>
      <w:r>
        <w:rPr>
          <w:spacing w:val="-2"/>
        </w:rPr>
        <w:t>problem</w:t>
      </w:r>
      <w:r>
        <w:rPr>
          <w:spacing w:val="-12"/>
        </w:rPr>
        <w:t xml:space="preserve"> </w:t>
      </w:r>
      <w:r>
        <w:rPr>
          <w:spacing w:val="-2"/>
        </w:rPr>
        <w:t>is</w:t>
      </w:r>
      <w:r>
        <w:rPr>
          <w:spacing w:val="-12"/>
        </w:rPr>
        <w:t xml:space="preserve"> </w:t>
      </w:r>
      <w:r>
        <w:rPr>
          <w:spacing w:val="-2"/>
        </w:rPr>
        <w:t>best</w:t>
      </w:r>
      <w:r>
        <w:rPr>
          <w:spacing w:val="-11"/>
        </w:rPr>
        <w:t xml:space="preserve"> </w:t>
      </w:r>
      <w:r>
        <w:rPr>
          <w:spacing w:val="-2"/>
        </w:rPr>
        <w:t>understood</w:t>
      </w:r>
      <w:r>
        <w:rPr>
          <w:spacing w:val="-12"/>
        </w:rPr>
        <w:t xml:space="preserve"> </w:t>
      </w:r>
      <w:r>
        <w:rPr>
          <w:spacing w:val="-2"/>
        </w:rPr>
        <w:t>within</w:t>
      </w:r>
      <w:r>
        <w:rPr>
          <w:spacing w:val="-12"/>
        </w:rPr>
        <w:t xml:space="preserve"> </w:t>
      </w:r>
      <w:r>
        <w:rPr>
          <w:spacing w:val="-2"/>
        </w:rPr>
        <w:t>the</w:t>
      </w:r>
      <w:r>
        <w:rPr>
          <w:spacing w:val="-12"/>
        </w:rPr>
        <w:t xml:space="preserve"> </w:t>
      </w:r>
      <w:r>
        <w:rPr>
          <w:spacing w:val="-2"/>
        </w:rPr>
        <w:t>broader</w:t>
      </w:r>
      <w:r>
        <w:rPr>
          <w:spacing w:val="-11"/>
        </w:rPr>
        <w:t xml:space="preserve"> </w:t>
      </w:r>
      <w:r>
        <w:rPr>
          <w:spacing w:val="-2"/>
        </w:rPr>
        <w:t>logic</w:t>
      </w:r>
      <w:r>
        <w:rPr>
          <w:spacing w:val="-12"/>
        </w:rPr>
        <w:t xml:space="preserve"> </w:t>
      </w:r>
      <w:r>
        <w:rPr>
          <w:spacing w:val="-2"/>
        </w:rPr>
        <w:t>of</w:t>
      </w:r>
      <w:r>
        <w:rPr>
          <w:spacing w:val="-12"/>
        </w:rPr>
        <w:t xml:space="preserve"> </w:t>
      </w:r>
      <w:r>
        <w:rPr>
          <w:spacing w:val="-2"/>
        </w:rPr>
        <w:t>losers’</w:t>
      </w:r>
      <w:r>
        <w:rPr>
          <w:spacing w:val="-12"/>
        </w:rPr>
        <w:t xml:space="preserve"> </w:t>
      </w:r>
      <w:r>
        <w:rPr>
          <w:spacing w:val="-2"/>
        </w:rPr>
        <w:t>consent.</w:t>
      </w:r>
      <w:r>
        <w:rPr>
          <w:spacing w:val="6"/>
        </w:rPr>
        <w:t xml:space="preserve"> </w:t>
      </w:r>
      <w:r>
        <w:rPr>
          <w:spacing w:val="-2"/>
        </w:rPr>
        <w:t>Democratic</w:t>
      </w:r>
      <w:r>
        <w:rPr>
          <w:spacing w:val="-12"/>
        </w:rPr>
        <w:t xml:space="preserve"> </w:t>
      </w:r>
      <w:r>
        <w:rPr>
          <w:spacing w:val="-2"/>
        </w:rPr>
        <w:t xml:space="preserve">stability </w:t>
      </w:r>
      <w:r>
        <w:rPr>
          <w:spacing w:val="-4"/>
        </w:rPr>
        <w:t xml:space="preserve">depends in part on losers accepting defeat while continuing to support the institutions that constrain </w:t>
      </w:r>
      <w:r>
        <w:t>winners,</w:t>
      </w:r>
      <w:r>
        <w:rPr>
          <w:spacing w:val="-11"/>
        </w:rPr>
        <w:t xml:space="preserve"> </w:t>
      </w:r>
      <w:r>
        <w:t>on</w:t>
      </w:r>
      <w:r>
        <w:rPr>
          <w:spacing w:val="-12"/>
        </w:rPr>
        <w:t xml:space="preserve"> </w:t>
      </w:r>
      <w:r>
        <w:t>the</w:t>
      </w:r>
      <w:r>
        <w:rPr>
          <w:spacing w:val="-12"/>
        </w:rPr>
        <w:t xml:space="preserve"> </w:t>
      </w:r>
      <w:r>
        <w:t>expectation</w:t>
      </w:r>
      <w:r>
        <w:rPr>
          <w:spacing w:val="-12"/>
        </w:rPr>
        <w:t xml:space="preserve"> </w:t>
      </w:r>
      <w:r>
        <w:t>that</w:t>
      </w:r>
      <w:r>
        <w:rPr>
          <w:spacing w:val="-12"/>
        </w:rPr>
        <w:t xml:space="preserve"> </w:t>
      </w:r>
      <w:r>
        <w:t>those</w:t>
      </w:r>
      <w:r>
        <w:rPr>
          <w:spacing w:val="-12"/>
        </w:rPr>
        <w:t xml:space="preserve"> </w:t>
      </w:r>
      <w:r>
        <w:t>same</w:t>
      </w:r>
      <w:r>
        <w:rPr>
          <w:spacing w:val="-12"/>
        </w:rPr>
        <w:t xml:space="preserve"> </w:t>
      </w:r>
      <w:r>
        <w:t>institutions</w:t>
      </w:r>
      <w:r>
        <w:rPr>
          <w:spacing w:val="-12"/>
        </w:rPr>
        <w:t xml:space="preserve"> </w:t>
      </w:r>
      <w:r>
        <w:t>will</w:t>
      </w:r>
      <w:r>
        <w:rPr>
          <w:spacing w:val="-12"/>
        </w:rPr>
        <w:t xml:space="preserve"> </w:t>
      </w:r>
      <w:r>
        <w:t>protect</w:t>
      </w:r>
      <w:r>
        <w:rPr>
          <w:spacing w:val="-12"/>
        </w:rPr>
        <w:t xml:space="preserve"> </w:t>
      </w:r>
      <w:r>
        <w:t>them</w:t>
      </w:r>
      <w:r>
        <w:rPr>
          <w:spacing w:val="-12"/>
        </w:rPr>
        <w:t xml:space="preserve"> </w:t>
      </w:r>
      <w:r>
        <w:t>in</w:t>
      </w:r>
      <w:r>
        <w:rPr>
          <w:spacing w:val="-12"/>
        </w:rPr>
        <w:t xml:space="preserve"> </w:t>
      </w:r>
      <w:r>
        <w:t>opposition</w:t>
      </w:r>
      <w:r>
        <w:rPr>
          <w:spacing w:val="-12"/>
        </w:rPr>
        <w:t xml:space="preserve"> </w:t>
      </w:r>
      <w:r>
        <w:t>(Pilet</w:t>
      </w:r>
      <w:r>
        <w:rPr>
          <w:spacing w:val="-12"/>
        </w:rPr>
        <w:t xml:space="preserve"> </w:t>
      </w:r>
      <w:r>
        <w:t>et</w:t>
      </w:r>
      <w:r>
        <w:rPr>
          <w:spacing w:val="-12"/>
        </w:rPr>
        <w:t xml:space="preserve"> </w:t>
      </w:r>
      <w:r>
        <w:t xml:space="preserve">al. </w:t>
      </w:r>
      <w:hyperlink w:anchor="_bookmark57" w:history="1">
        <w:r w:rsidR="00A40855">
          <w:rPr>
            <w:spacing w:val="-2"/>
          </w:rPr>
          <w:t>2023).</w:t>
        </w:r>
      </w:hyperlink>
      <w:r>
        <w:rPr>
          <w:spacing w:val="8"/>
        </w:rPr>
        <w:t xml:space="preserve"> </w:t>
      </w:r>
      <w:r>
        <w:rPr>
          <w:spacing w:val="-2"/>
        </w:rPr>
        <w:t>Yet</w:t>
      </w:r>
      <w:r>
        <w:rPr>
          <w:spacing w:val="-8"/>
        </w:rPr>
        <w:t xml:space="preserve"> </w:t>
      </w:r>
      <w:r>
        <w:rPr>
          <w:spacing w:val="-2"/>
        </w:rPr>
        <w:t>recent</w:t>
      </w:r>
      <w:r>
        <w:rPr>
          <w:spacing w:val="-8"/>
        </w:rPr>
        <w:t xml:space="preserve"> </w:t>
      </w:r>
      <w:r>
        <w:rPr>
          <w:spacing w:val="-2"/>
        </w:rPr>
        <w:t>work</w:t>
      </w:r>
      <w:r>
        <w:rPr>
          <w:spacing w:val="-8"/>
        </w:rPr>
        <w:t xml:space="preserve"> </w:t>
      </w:r>
      <w:r>
        <w:rPr>
          <w:spacing w:val="-2"/>
        </w:rPr>
        <w:t>raises</w:t>
      </w:r>
      <w:r>
        <w:rPr>
          <w:spacing w:val="-8"/>
        </w:rPr>
        <w:t xml:space="preserve"> </w:t>
      </w:r>
      <w:r>
        <w:rPr>
          <w:spacing w:val="-2"/>
        </w:rPr>
        <w:t>doubts</w:t>
      </w:r>
      <w:r>
        <w:rPr>
          <w:spacing w:val="-8"/>
        </w:rPr>
        <w:t xml:space="preserve"> </w:t>
      </w:r>
      <w:r>
        <w:rPr>
          <w:spacing w:val="-2"/>
        </w:rPr>
        <w:t>about</w:t>
      </w:r>
      <w:r>
        <w:rPr>
          <w:spacing w:val="-8"/>
        </w:rPr>
        <w:t xml:space="preserve"> </w:t>
      </w:r>
      <w:r>
        <w:rPr>
          <w:spacing w:val="-2"/>
        </w:rPr>
        <w:t>how</w:t>
      </w:r>
      <w:r>
        <w:rPr>
          <w:spacing w:val="-8"/>
        </w:rPr>
        <w:t xml:space="preserve"> </w:t>
      </w:r>
      <w:r>
        <w:rPr>
          <w:spacing w:val="-2"/>
        </w:rPr>
        <w:t>durable</w:t>
      </w:r>
      <w:r>
        <w:rPr>
          <w:spacing w:val="-8"/>
        </w:rPr>
        <w:t xml:space="preserve"> </w:t>
      </w:r>
      <w:r>
        <w:rPr>
          <w:spacing w:val="-2"/>
        </w:rPr>
        <w:t>this</w:t>
      </w:r>
      <w:r>
        <w:rPr>
          <w:spacing w:val="-8"/>
        </w:rPr>
        <w:t xml:space="preserve"> </w:t>
      </w:r>
      <w:r>
        <w:rPr>
          <w:spacing w:val="-2"/>
        </w:rPr>
        <w:t>reciprocal</w:t>
      </w:r>
      <w:r>
        <w:rPr>
          <w:spacing w:val="-8"/>
        </w:rPr>
        <w:t xml:space="preserve"> </w:t>
      </w:r>
      <w:r>
        <w:rPr>
          <w:spacing w:val="-2"/>
        </w:rPr>
        <w:t>logic</w:t>
      </w:r>
      <w:r>
        <w:rPr>
          <w:spacing w:val="-8"/>
        </w:rPr>
        <w:t xml:space="preserve"> </w:t>
      </w:r>
      <w:r>
        <w:rPr>
          <w:spacing w:val="-2"/>
        </w:rPr>
        <w:t>is</w:t>
      </w:r>
      <w:r>
        <w:rPr>
          <w:spacing w:val="-8"/>
        </w:rPr>
        <w:t xml:space="preserve"> </w:t>
      </w:r>
      <w:r>
        <w:rPr>
          <w:spacing w:val="-2"/>
        </w:rPr>
        <w:t>under</w:t>
      </w:r>
      <w:r>
        <w:rPr>
          <w:spacing w:val="-8"/>
        </w:rPr>
        <w:t xml:space="preserve"> </w:t>
      </w:r>
      <w:r>
        <w:rPr>
          <w:spacing w:val="-2"/>
        </w:rPr>
        <w:t xml:space="preserve">contemporary </w:t>
      </w:r>
      <w:r>
        <w:t>conditions. Citizens</w:t>
      </w:r>
      <w:r>
        <w:rPr>
          <w:spacing w:val="-6"/>
        </w:rPr>
        <w:t xml:space="preserve"> </w:t>
      </w:r>
      <w:r>
        <w:t>often</w:t>
      </w:r>
      <w:r>
        <w:rPr>
          <w:spacing w:val="-6"/>
        </w:rPr>
        <w:t xml:space="preserve"> </w:t>
      </w:r>
      <w:r>
        <w:t>evaluate</w:t>
      </w:r>
      <w:r>
        <w:rPr>
          <w:spacing w:val="-6"/>
        </w:rPr>
        <w:t xml:space="preserve"> </w:t>
      </w:r>
      <w:r>
        <w:t>checks</w:t>
      </w:r>
      <w:r>
        <w:rPr>
          <w:spacing w:val="-6"/>
        </w:rPr>
        <w:t xml:space="preserve"> </w:t>
      </w:r>
      <w:r>
        <w:t>and</w:t>
      </w:r>
      <w:r>
        <w:rPr>
          <w:spacing w:val="-6"/>
        </w:rPr>
        <w:t xml:space="preserve"> </w:t>
      </w:r>
      <w:r>
        <w:t>balances</w:t>
      </w:r>
      <w:r>
        <w:rPr>
          <w:spacing w:val="-6"/>
        </w:rPr>
        <w:t xml:space="preserve"> </w:t>
      </w:r>
      <w:r>
        <w:t>asymmetrically,</w:t>
      </w:r>
      <w:r>
        <w:rPr>
          <w:spacing w:val="-6"/>
        </w:rPr>
        <w:t xml:space="preserve"> </w:t>
      </w:r>
      <w:r>
        <w:t>valuing</w:t>
      </w:r>
      <w:r>
        <w:rPr>
          <w:spacing w:val="-6"/>
        </w:rPr>
        <w:t xml:space="preserve"> </w:t>
      </w:r>
      <w:r>
        <w:t>constraints</w:t>
      </w:r>
      <w:r>
        <w:rPr>
          <w:spacing w:val="-6"/>
        </w:rPr>
        <w:t xml:space="preserve"> </w:t>
      </w:r>
      <w:r>
        <w:t>most when they limit opponents and discounting them when they impede their own side (</w:t>
      </w:r>
      <w:proofErr w:type="spellStart"/>
      <w:r>
        <w:t>Arbatli</w:t>
      </w:r>
      <w:proofErr w:type="spellEnd"/>
      <w:r>
        <w:t xml:space="preserve"> and Rosenberg</w:t>
      </w:r>
      <w:r>
        <w:rPr>
          <w:spacing w:val="25"/>
        </w:rPr>
        <w:t xml:space="preserve"> </w:t>
      </w:r>
      <w:hyperlink w:anchor="_bookmark17" w:history="1">
        <w:r w:rsidR="00A40855">
          <w:t>2021).</w:t>
        </w:r>
      </w:hyperlink>
      <w:r>
        <w:rPr>
          <w:spacing w:val="40"/>
        </w:rPr>
        <w:t xml:space="preserve"> </w:t>
      </w:r>
      <w:r>
        <w:t>In</w:t>
      </w:r>
      <w:r>
        <w:rPr>
          <w:spacing w:val="25"/>
        </w:rPr>
        <w:t xml:space="preserve"> </w:t>
      </w:r>
      <w:r>
        <w:t>that</w:t>
      </w:r>
      <w:r>
        <w:rPr>
          <w:spacing w:val="25"/>
        </w:rPr>
        <w:t xml:space="preserve"> </w:t>
      </w:r>
      <w:r>
        <w:t>sense,</w:t>
      </w:r>
      <w:r>
        <w:rPr>
          <w:spacing w:val="28"/>
        </w:rPr>
        <w:t xml:space="preserve"> </w:t>
      </w:r>
      <w:r>
        <w:t>support</w:t>
      </w:r>
      <w:r>
        <w:rPr>
          <w:spacing w:val="25"/>
        </w:rPr>
        <w:t xml:space="preserve"> </w:t>
      </w:r>
      <w:r>
        <w:t>for</w:t>
      </w:r>
      <w:r>
        <w:rPr>
          <w:spacing w:val="25"/>
        </w:rPr>
        <w:t xml:space="preserve"> </w:t>
      </w:r>
      <w:r>
        <w:t>institutional</w:t>
      </w:r>
      <w:r>
        <w:rPr>
          <w:spacing w:val="25"/>
        </w:rPr>
        <w:t xml:space="preserve"> </w:t>
      </w:r>
      <w:r>
        <w:t>constraints</w:t>
      </w:r>
      <w:r>
        <w:rPr>
          <w:spacing w:val="25"/>
        </w:rPr>
        <w:t xml:space="preserve"> </w:t>
      </w:r>
      <w:r>
        <w:t>may</w:t>
      </w:r>
      <w:r>
        <w:rPr>
          <w:spacing w:val="25"/>
        </w:rPr>
        <w:t xml:space="preserve"> </w:t>
      </w:r>
      <w:r>
        <w:t>be</w:t>
      </w:r>
      <w:r>
        <w:rPr>
          <w:spacing w:val="26"/>
        </w:rPr>
        <w:t xml:space="preserve"> </w:t>
      </w:r>
      <w:r>
        <w:t>strategic</w:t>
      </w:r>
      <w:r>
        <w:rPr>
          <w:spacing w:val="25"/>
        </w:rPr>
        <w:t xml:space="preserve"> </w:t>
      </w:r>
      <w:r>
        <w:t>as</w:t>
      </w:r>
      <w:r>
        <w:rPr>
          <w:spacing w:val="26"/>
        </w:rPr>
        <w:t xml:space="preserve"> </w:t>
      </w:r>
      <w:r>
        <w:t>much as principled. Our argument applies this insight to technocratic delegation. Electoral losers may support</w:t>
      </w:r>
      <w:r>
        <w:rPr>
          <w:spacing w:val="-3"/>
        </w:rPr>
        <w:t xml:space="preserve"> </w:t>
      </w:r>
      <w:r>
        <w:t>independent</w:t>
      </w:r>
      <w:r>
        <w:rPr>
          <w:spacing w:val="-3"/>
        </w:rPr>
        <w:t xml:space="preserve"> </w:t>
      </w:r>
      <w:r>
        <w:t>institutions</w:t>
      </w:r>
      <w:r>
        <w:rPr>
          <w:spacing w:val="-3"/>
        </w:rPr>
        <w:t xml:space="preserve"> </w:t>
      </w:r>
      <w:r>
        <w:t>in</w:t>
      </w:r>
      <w:r>
        <w:rPr>
          <w:spacing w:val="-3"/>
        </w:rPr>
        <w:t xml:space="preserve"> </w:t>
      </w:r>
      <w:r>
        <w:t>the</w:t>
      </w:r>
      <w:r>
        <w:rPr>
          <w:spacing w:val="-3"/>
        </w:rPr>
        <w:t xml:space="preserve"> </w:t>
      </w:r>
      <w:r>
        <w:t>abstract,</w:t>
      </w:r>
      <w:r>
        <w:rPr>
          <w:spacing w:val="-3"/>
        </w:rPr>
        <w:t xml:space="preserve"> </w:t>
      </w:r>
      <w:r>
        <w:t>but</w:t>
      </w:r>
      <w:r>
        <w:rPr>
          <w:spacing w:val="-3"/>
        </w:rPr>
        <w:t xml:space="preserve"> </w:t>
      </w:r>
      <w:r>
        <w:t>they</w:t>
      </w:r>
      <w:r>
        <w:rPr>
          <w:spacing w:val="-3"/>
        </w:rPr>
        <w:t xml:space="preserve"> </w:t>
      </w:r>
      <w:r>
        <w:t>withdraw</w:t>
      </w:r>
      <w:r>
        <w:rPr>
          <w:spacing w:val="-3"/>
        </w:rPr>
        <w:t xml:space="preserve"> </w:t>
      </w:r>
      <w:r>
        <w:t>support</w:t>
      </w:r>
      <w:r>
        <w:rPr>
          <w:spacing w:val="-3"/>
        </w:rPr>
        <w:t xml:space="preserve"> </w:t>
      </w:r>
      <w:r>
        <w:t>for</w:t>
      </w:r>
      <w:r>
        <w:rPr>
          <w:spacing w:val="-3"/>
        </w:rPr>
        <w:t xml:space="preserve"> </w:t>
      </w:r>
      <w:r>
        <w:t>delegation</w:t>
      </w:r>
      <w:r>
        <w:rPr>
          <w:spacing w:val="-3"/>
        </w:rPr>
        <w:t xml:space="preserve"> </w:t>
      </w:r>
      <w:r>
        <w:t>when expert</w:t>
      </w:r>
      <w:r>
        <w:rPr>
          <w:spacing w:val="-3"/>
        </w:rPr>
        <w:t xml:space="preserve"> </w:t>
      </w:r>
      <w:r>
        <w:t>bodies</w:t>
      </w:r>
      <w:r>
        <w:rPr>
          <w:spacing w:val="-3"/>
        </w:rPr>
        <w:t xml:space="preserve"> </w:t>
      </w:r>
      <w:r>
        <w:t>are</w:t>
      </w:r>
      <w:r>
        <w:rPr>
          <w:spacing w:val="-3"/>
        </w:rPr>
        <w:t xml:space="preserve"> </w:t>
      </w:r>
      <w:r>
        <w:t>perceived</w:t>
      </w:r>
      <w:r>
        <w:rPr>
          <w:spacing w:val="-3"/>
        </w:rPr>
        <w:t xml:space="preserve"> </w:t>
      </w:r>
      <w:r>
        <w:t>as</w:t>
      </w:r>
      <w:r>
        <w:rPr>
          <w:spacing w:val="-3"/>
        </w:rPr>
        <w:t xml:space="preserve"> </w:t>
      </w:r>
      <w:r>
        <w:t>aligned</w:t>
      </w:r>
      <w:r>
        <w:rPr>
          <w:spacing w:val="-3"/>
        </w:rPr>
        <w:t xml:space="preserve"> </w:t>
      </w:r>
      <w:r>
        <w:t>with</w:t>
      </w:r>
      <w:r>
        <w:rPr>
          <w:spacing w:val="-3"/>
        </w:rPr>
        <w:t xml:space="preserve"> </w:t>
      </w:r>
      <w:r>
        <w:t>incumbents. Recent</w:t>
      </w:r>
      <w:r>
        <w:rPr>
          <w:spacing w:val="-3"/>
        </w:rPr>
        <w:t xml:space="preserve"> </w:t>
      </w:r>
      <w:r>
        <w:t>work</w:t>
      </w:r>
      <w:r>
        <w:rPr>
          <w:spacing w:val="-3"/>
        </w:rPr>
        <w:t xml:space="preserve"> </w:t>
      </w:r>
      <w:r>
        <w:t>on</w:t>
      </w:r>
      <w:r>
        <w:rPr>
          <w:spacing w:val="-3"/>
        </w:rPr>
        <w:t xml:space="preserve"> </w:t>
      </w:r>
      <w:r>
        <w:t>populism</w:t>
      </w:r>
      <w:r>
        <w:rPr>
          <w:spacing w:val="-3"/>
        </w:rPr>
        <w:t xml:space="preserve"> </w:t>
      </w:r>
      <w:r>
        <w:t>demonstrates that opposition to populist attitudes can exacerbate polarization just as much as support does (</w:t>
      </w:r>
      <w:proofErr w:type="spellStart"/>
      <w:r>
        <w:t>Koiranen</w:t>
      </w:r>
      <w:proofErr w:type="spellEnd"/>
      <w:r>
        <w:t xml:space="preserve"> and Saarinen </w:t>
      </w:r>
      <w:hyperlink w:anchor="_bookmark44" w:history="1">
        <w:r w:rsidR="00A40855">
          <w:t>2025,</w:t>
        </w:r>
      </w:hyperlink>
      <w:r>
        <w:t xml:space="preserve"> p. 17), suggesting that partisan positioning relative to political </w:t>
      </w:r>
      <w:r>
        <w:rPr>
          <w:spacing w:val="-4"/>
        </w:rPr>
        <w:t>movements—whether</w:t>
      </w:r>
      <w:r>
        <w:rPr>
          <w:spacing w:val="-6"/>
        </w:rPr>
        <w:t xml:space="preserve"> </w:t>
      </w:r>
      <w:r>
        <w:rPr>
          <w:spacing w:val="-4"/>
        </w:rPr>
        <w:t>technocratic</w:t>
      </w:r>
      <w:r>
        <w:rPr>
          <w:spacing w:val="-6"/>
        </w:rPr>
        <w:t xml:space="preserve"> </w:t>
      </w:r>
      <w:r>
        <w:rPr>
          <w:spacing w:val="-4"/>
        </w:rPr>
        <w:t>or</w:t>
      </w:r>
      <w:r>
        <w:rPr>
          <w:spacing w:val="-6"/>
        </w:rPr>
        <w:t xml:space="preserve"> </w:t>
      </w:r>
      <w:r>
        <w:rPr>
          <w:spacing w:val="-4"/>
        </w:rPr>
        <w:t>populist—generates</w:t>
      </w:r>
      <w:r>
        <w:rPr>
          <w:spacing w:val="-6"/>
        </w:rPr>
        <w:t xml:space="preserve"> </w:t>
      </w:r>
      <w:r>
        <w:rPr>
          <w:spacing w:val="-4"/>
        </w:rPr>
        <w:t>affective</w:t>
      </w:r>
      <w:r>
        <w:rPr>
          <w:spacing w:val="-6"/>
        </w:rPr>
        <w:t xml:space="preserve"> </w:t>
      </w:r>
      <w:r>
        <w:rPr>
          <w:spacing w:val="-4"/>
        </w:rPr>
        <w:t>distances</w:t>
      </w:r>
      <w:r>
        <w:rPr>
          <w:spacing w:val="-6"/>
        </w:rPr>
        <w:t xml:space="preserve"> </w:t>
      </w:r>
      <w:r>
        <w:rPr>
          <w:spacing w:val="-4"/>
        </w:rPr>
        <w:t>regardless</w:t>
      </w:r>
      <w:r>
        <w:rPr>
          <w:spacing w:val="-6"/>
        </w:rPr>
        <w:t xml:space="preserve"> </w:t>
      </w:r>
      <w:r>
        <w:rPr>
          <w:spacing w:val="-4"/>
        </w:rPr>
        <w:t>of</w:t>
      </w:r>
      <w:r>
        <w:rPr>
          <w:spacing w:val="-6"/>
        </w:rPr>
        <w:t xml:space="preserve"> </w:t>
      </w:r>
      <w:r>
        <w:rPr>
          <w:spacing w:val="-4"/>
        </w:rPr>
        <w:t xml:space="preserve">direction. </w:t>
      </w:r>
      <w:r>
        <w:t xml:space="preserve">Thus, the issue is not opposition to expertise </w:t>
      </w:r>
      <w:r>
        <w:rPr>
          <w:i/>
        </w:rPr>
        <w:t>per se</w:t>
      </w:r>
      <w:r>
        <w:t xml:space="preserve">; rather, delegation becomes politically costly </w:t>
      </w:r>
      <w:r>
        <w:rPr>
          <w:spacing w:val="-2"/>
        </w:rPr>
        <w:t>when</w:t>
      </w:r>
      <w:r>
        <w:rPr>
          <w:spacing w:val="-12"/>
        </w:rPr>
        <w:t xml:space="preserve"> </w:t>
      </w:r>
      <w:r>
        <w:rPr>
          <w:spacing w:val="-2"/>
        </w:rPr>
        <w:t>it</w:t>
      </w:r>
      <w:r>
        <w:rPr>
          <w:spacing w:val="-12"/>
        </w:rPr>
        <w:t xml:space="preserve"> </w:t>
      </w:r>
      <w:r>
        <w:rPr>
          <w:spacing w:val="-2"/>
        </w:rPr>
        <w:t>appears</w:t>
      </w:r>
      <w:r>
        <w:rPr>
          <w:spacing w:val="-12"/>
        </w:rPr>
        <w:t xml:space="preserve"> </w:t>
      </w:r>
      <w:r>
        <w:rPr>
          <w:spacing w:val="-2"/>
        </w:rPr>
        <w:t>to</w:t>
      </w:r>
      <w:r>
        <w:rPr>
          <w:spacing w:val="-11"/>
        </w:rPr>
        <w:t xml:space="preserve"> </w:t>
      </w:r>
      <w:r>
        <w:rPr>
          <w:spacing w:val="-2"/>
        </w:rPr>
        <w:t>entrench</w:t>
      </w:r>
      <w:r>
        <w:rPr>
          <w:spacing w:val="-12"/>
        </w:rPr>
        <w:t xml:space="preserve"> </w:t>
      </w:r>
      <w:r>
        <w:rPr>
          <w:spacing w:val="-2"/>
        </w:rPr>
        <w:t>the</w:t>
      </w:r>
      <w:r>
        <w:rPr>
          <w:spacing w:val="-12"/>
        </w:rPr>
        <w:t xml:space="preserve"> </w:t>
      </w:r>
      <w:r>
        <w:rPr>
          <w:spacing w:val="-2"/>
        </w:rPr>
        <w:t>governing</w:t>
      </w:r>
      <w:r>
        <w:rPr>
          <w:spacing w:val="-12"/>
        </w:rPr>
        <w:t xml:space="preserve"> </w:t>
      </w:r>
      <w:r>
        <w:rPr>
          <w:spacing w:val="-2"/>
        </w:rPr>
        <w:t>coalition’s</w:t>
      </w:r>
      <w:r>
        <w:rPr>
          <w:spacing w:val="-11"/>
        </w:rPr>
        <w:t xml:space="preserve"> </w:t>
      </w:r>
      <w:r>
        <w:rPr>
          <w:spacing w:val="-2"/>
        </w:rPr>
        <w:t>policy</w:t>
      </w:r>
      <w:r>
        <w:rPr>
          <w:spacing w:val="-12"/>
        </w:rPr>
        <w:t xml:space="preserve"> </w:t>
      </w:r>
      <w:r>
        <w:rPr>
          <w:spacing w:val="-2"/>
        </w:rPr>
        <w:t>trajectory</w:t>
      </w:r>
      <w:r>
        <w:rPr>
          <w:spacing w:val="-12"/>
        </w:rPr>
        <w:t xml:space="preserve"> </w:t>
      </w:r>
      <w:r>
        <w:rPr>
          <w:spacing w:val="-2"/>
        </w:rPr>
        <w:t>behind</w:t>
      </w:r>
      <w:r>
        <w:rPr>
          <w:spacing w:val="-12"/>
        </w:rPr>
        <w:t xml:space="preserve"> </w:t>
      </w:r>
      <w:r>
        <w:rPr>
          <w:spacing w:val="-2"/>
        </w:rPr>
        <w:t>a</w:t>
      </w:r>
      <w:r>
        <w:rPr>
          <w:spacing w:val="-11"/>
        </w:rPr>
        <w:t xml:space="preserve"> </w:t>
      </w:r>
      <w:r>
        <w:rPr>
          <w:spacing w:val="-2"/>
        </w:rPr>
        <w:t>veneer</w:t>
      </w:r>
      <w:r>
        <w:rPr>
          <w:spacing w:val="-12"/>
        </w:rPr>
        <w:t xml:space="preserve"> </w:t>
      </w:r>
      <w:r>
        <w:rPr>
          <w:spacing w:val="-2"/>
        </w:rPr>
        <w:t>of</w:t>
      </w:r>
      <w:r>
        <w:rPr>
          <w:spacing w:val="-12"/>
        </w:rPr>
        <w:t xml:space="preserve"> </w:t>
      </w:r>
      <w:r>
        <w:rPr>
          <w:spacing w:val="-2"/>
        </w:rPr>
        <w:t>neutrality. This</w:t>
      </w:r>
      <w:r>
        <w:rPr>
          <w:spacing w:val="-9"/>
        </w:rPr>
        <w:t xml:space="preserve"> </w:t>
      </w:r>
      <w:r>
        <w:rPr>
          <w:spacing w:val="-2"/>
        </w:rPr>
        <w:t>conditionality</w:t>
      </w:r>
      <w:r>
        <w:rPr>
          <w:spacing w:val="-9"/>
        </w:rPr>
        <w:t xml:space="preserve"> </w:t>
      </w:r>
      <w:r>
        <w:rPr>
          <w:spacing w:val="-2"/>
        </w:rPr>
        <w:t>helps</w:t>
      </w:r>
      <w:r>
        <w:rPr>
          <w:spacing w:val="-9"/>
        </w:rPr>
        <w:t xml:space="preserve"> </w:t>
      </w:r>
      <w:r>
        <w:rPr>
          <w:spacing w:val="-2"/>
        </w:rPr>
        <w:t>explain</w:t>
      </w:r>
      <w:r>
        <w:rPr>
          <w:spacing w:val="-9"/>
        </w:rPr>
        <w:t xml:space="preserve"> </w:t>
      </w:r>
      <w:r>
        <w:rPr>
          <w:spacing w:val="-2"/>
        </w:rPr>
        <w:t>how</w:t>
      </w:r>
      <w:r>
        <w:rPr>
          <w:spacing w:val="-9"/>
        </w:rPr>
        <w:t xml:space="preserve"> </w:t>
      </w:r>
      <w:r>
        <w:rPr>
          <w:spacing w:val="-2"/>
        </w:rPr>
        <w:t>citizens</w:t>
      </w:r>
      <w:r>
        <w:rPr>
          <w:spacing w:val="-9"/>
        </w:rPr>
        <w:t xml:space="preserve"> </w:t>
      </w:r>
      <w:r>
        <w:rPr>
          <w:spacing w:val="-2"/>
        </w:rPr>
        <w:t>can</w:t>
      </w:r>
      <w:r>
        <w:rPr>
          <w:spacing w:val="-9"/>
        </w:rPr>
        <w:t xml:space="preserve"> </w:t>
      </w:r>
      <w:r>
        <w:rPr>
          <w:spacing w:val="-2"/>
        </w:rPr>
        <w:t>simultaneously</w:t>
      </w:r>
      <w:r>
        <w:rPr>
          <w:spacing w:val="-9"/>
        </w:rPr>
        <w:t xml:space="preserve"> </w:t>
      </w:r>
      <w:r>
        <w:rPr>
          <w:spacing w:val="-2"/>
        </w:rPr>
        <w:t>endorse</w:t>
      </w:r>
      <w:r>
        <w:rPr>
          <w:spacing w:val="-9"/>
        </w:rPr>
        <w:t xml:space="preserve"> </w:t>
      </w:r>
      <w:r>
        <w:rPr>
          <w:spacing w:val="-2"/>
        </w:rPr>
        <w:t>democracy,</w:t>
      </w:r>
      <w:r>
        <w:rPr>
          <w:spacing w:val="-9"/>
        </w:rPr>
        <w:t xml:space="preserve"> </w:t>
      </w:r>
      <w:r>
        <w:rPr>
          <w:spacing w:val="-2"/>
        </w:rPr>
        <w:t>institutional independence,</w:t>
      </w:r>
      <w:r>
        <w:rPr>
          <w:spacing w:val="-8"/>
        </w:rPr>
        <w:t xml:space="preserve"> </w:t>
      </w:r>
      <w:r>
        <w:rPr>
          <w:spacing w:val="-2"/>
        </w:rPr>
        <w:t>and</w:t>
      </w:r>
      <w:r>
        <w:rPr>
          <w:spacing w:val="-8"/>
        </w:rPr>
        <w:t xml:space="preserve"> </w:t>
      </w:r>
      <w:r>
        <w:rPr>
          <w:spacing w:val="-2"/>
        </w:rPr>
        <w:t>expert</w:t>
      </w:r>
      <w:r>
        <w:rPr>
          <w:spacing w:val="-8"/>
        </w:rPr>
        <w:t xml:space="preserve"> </w:t>
      </w:r>
      <w:r>
        <w:rPr>
          <w:spacing w:val="-2"/>
        </w:rPr>
        <w:t>competence</w:t>
      </w:r>
      <w:r>
        <w:rPr>
          <w:spacing w:val="-8"/>
        </w:rPr>
        <w:t xml:space="preserve"> </w:t>
      </w:r>
      <w:r>
        <w:rPr>
          <w:spacing w:val="-2"/>
        </w:rPr>
        <w:t>while</w:t>
      </w:r>
      <w:r>
        <w:rPr>
          <w:spacing w:val="-8"/>
        </w:rPr>
        <w:t xml:space="preserve"> </w:t>
      </w:r>
      <w:r>
        <w:rPr>
          <w:spacing w:val="-2"/>
        </w:rPr>
        <w:t>still</w:t>
      </w:r>
      <w:r>
        <w:rPr>
          <w:spacing w:val="-8"/>
        </w:rPr>
        <w:t xml:space="preserve"> </w:t>
      </w:r>
      <w:r>
        <w:rPr>
          <w:spacing w:val="-2"/>
        </w:rPr>
        <w:t>conditioning</w:t>
      </w:r>
      <w:r>
        <w:rPr>
          <w:spacing w:val="-8"/>
        </w:rPr>
        <w:t xml:space="preserve"> </w:t>
      </w:r>
      <w:r>
        <w:rPr>
          <w:spacing w:val="-2"/>
        </w:rPr>
        <w:t>their</w:t>
      </w:r>
      <w:r>
        <w:rPr>
          <w:spacing w:val="-8"/>
        </w:rPr>
        <w:t xml:space="preserve"> </w:t>
      </w:r>
      <w:r>
        <w:rPr>
          <w:spacing w:val="-2"/>
        </w:rPr>
        <w:t>support</w:t>
      </w:r>
      <w:r>
        <w:rPr>
          <w:spacing w:val="-8"/>
        </w:rPr>
        <w:t xml:space="preserve"> </w:t>
      </w:r>
      <w:r>
        <w:rPr>
          <w:spacing w:val="-2"/>
        </w:rPr>
        <w:t>for</w:t>
      </w:r>
      <w:r>
        <w:rPr>
          <w:spacing w:val="-8"/>
        </w:rPr>
        <w:t xml:space="preserve"> </w:t>
      </w:r>
      <w:r>
        <w:rPr>
          <w:spacing w:val="-2"/>
        </w:rPr>
        <w:t>specific</w:t>
      </w:r>
      <w:r>
        <w:rPr>
          <w:spacing w:val="-8"/>
        </w:rPr>
        <w:t xml:space="preserve"> </w:t>
      </w:r>
      <w:r>
        <w:rPr>
          <w:spacing w:val="-2"/>
        </w:rPr>
        <w:t xml:space="preserve">institutions </w:t>
      </w:r>
      <w:r>
        <w:t>on partisan expectations.</w:t>
      </w:r>
    </w:p>
    <w:p w14:paraId="0F67C53B" w14:textId="65045135" w:rsidR="00A40855" w:rsidRDefault="00000000" w:rsidP="00EA2FC6">
      <w:pPr>
        <w:pStyle w:val="BodyText"/>
        <w:spacing w:before="120" w:after="120"/>
        <w:ind w:left="352" w:firstLine="346"/>
        <w:jc w:val="both"/>
      </w:pPr>
      <w:r>
        <w:rPr>
          <w:spacing w:val="-4"/>
        </w:rPr>
        <w:t>Institutional independence, however, does not automatically produce perceived neutrality.</w:t>
      </w:r>
      <w:r>
        <w:rPr>
          <w:spacing w:val="15"/>
        </w:rPr>
        <w:t xml:space="preserve"> </w:t>
      </w:r>
      <w:r>
        <w:rPr>
          <w:spacing w:val="-4"/>
        </w:rPr>
        <w:t>Pref</w:t>
      </w:r>
      <w:r>
        <w:rPr>
          <w:spacing w:val="-4"/>
        </w:rPr>
        <w:softHyphen/>
      </w:r>
      <w:r>
        <w:rPr>
          <w:spacing w:val="-2"/>
        </w:rPr>
        <w:t>erences</w:t>
      </w:r>
      <w:r>
        <w:rPr>
          <w:spacing w:val="-12"/>
        </w:rPr>
        <w:t xml:space="preserve"> </w:t>
      </w:r>
      <w:r>
        <w:rPr>
          <w:spacing w:val="-2"/>
        </w:rPr>
        <w:t>for</w:t>
      </w:r>
      <w:r>
        <w:rPr>
          <w:spacing w:val="-12"/>
        </w:rPr>
        <w:t xml:space="preserve"> </w:t>
      </w:r>
      <w:r>
        <w:rPr>
          <w:spacing w:val="-2"/>
        </w:rPr>
        <w:t>technocratic</w:t>
      </w:r>
      <w:r>
        <w:rPr>
          <w:spacing w:val="-12"/>
        </w:rPr>
        <w:t xml:space="preserve"> </w:t>
      </w:r>
      <w:r>
        <w:rPr>
          <w:spacing w:val="-2"/>
        </w:rPr>
        <w:t>delegation</w:t>
      </w:r>
      <w:r>
        <w:rPr>
          <w:spacing w:val="-11"/>
        </w:rPr>
        <w:t xml:space="preserve"> </w:t>
      </w:r>
      <w:r>
        <w:rPr>
          <w:spacing w:val="-2"/>
        </w:rPr>
        <w:t>vary</w:t>
      </w:r>
      <w:r>
        <w:rPr>
          <w:spacing w:val="-12"/>
        </w:rPr>
        <w:t xml:space="preserve"> </w:t>
      </w:r>
      <w:r>
        <w:rPr>
          <w:spacing w:val="-2"/>
        </w:rPr>
        <w:t>along</w:t>
      </w:r>
      <w:r>
        <w:rPr>
          <w:spacing w:val="-12"/>
        </w:rPr>
        <w:t xml:space="preserve"> </w:t>
      </w:r>
      <w:r>
        <w:rPr>
          <w:spacing w:val="-2"/>
        </w:rPr>
        <w:t>non-ideological</w:t>
      </w:r>
      <w:r>
        <w:rPr>
          <w:spacing w:val="-12"/>
        </w:rPr>
        <w:t xml:space="preserve"> </w:t>
      </w:r>
      <w:r>
        <w:rPr>
          <w:spacing w:val="-2"/>
        </w:rPr>
        <w:t>dimensions</w:t>
      </w:r>
      <w:r>
        <w:rPr>
          <w:spacing w:val="-11"/>
        </w:rPr>
        <w:t xml:space="preserve"> </w:t>
      </w:r>
      <w:r>
        <w:rPr>
          <w:spacing w:val="-2"/>
        </w:rPr>
        <w:t>as</w:t>
      </w:r>
      <w:r>
        <w:rPr>
          <w:spacing w:val="-12"/>
        </w:rPr>
        <w:t xml:space="preserve"> </w:t>
      </w:r>
      <w:r>
        <w:rPr>
          <w:spacing w:val="-2"/>
        </w:rPr>
        <w:t>well:</w:t>
      </w:r>
      <w:r>
        <w:rPr>
          <w:spacing w:val="-11"/>
        </w:rPr>
        <w:t xml:space="preserve"> </w:t>
      </w:r>
      <w:r>
        <w:rPr>
          <w:spacing w:val="-2"/>
        </w:rPr>
        <w:t>attitudes</w:t>
      </w:r>
      <w:r>
        <w:rPr>
          <w:spacing w:val="-11"/>
        </w:rPr>
        <w:t xml:space="preserve"> </w:t>
      </w:r>
      <w:r>
        <w:rPr>
          <w:spacing w:val="-2"/>
        </w:rPr>
        <w:t xml:space="preserve">toward </w:t>
      </w:r>
      <w:r>
        <w:t xml:space="preserve">technocracy track beliefs about mass competence, which helps explain why some citizens accept </w:t>
      </w:r>
      <w:r>
        <w:lastRenderedPageBreak/>
        <w:t>expert rule even in high-trust contexts (</w:t>
      </w:r>
      <w:proofErr w:type="spellStart"/>
      <w:r>
        <w:t>Rapeli</w:t>
      </w:r>
      <w:proofErr w:type="spellEnd"/>
      <w:r>
        <w:t xml:space="preserve"> and Von Schoultz </w:t>
      </w:r>
      <w:hyperlink w:anchor="_bookmark59" w:history="1">
        <w:r w:rsidR="00A40855">
          <w:t>2023).</w:t>
        </w:r>
      </w:hyperlink>
      <w:r>
        <w:t xml:space="preserve"> Felt representation and partisan congruence can also legitimate authority shifts that sideline rivals (Singer </w:t>
      </w:r>
      <w:hyperlink w:anchor="_bookmark64" w:history="1">
        <w:r w:rsidR="00A40855">
          <w:t>2018),</w:t>
        </w:r>
      </w:hyperlink>
      <w:r>
        <w:t xml:space="preserve"> while winners’</w:t>
      </w:r>
      <w:r>
        <w:rPr>
          <w:spacing w:val="-14"/>
        </w:rPr>
        <w:t xml:space="preserve"> </w:t>
      </w:r>
      <w:r>
        <w:t>vigilance</w:t>
      </w:r>
      <w:r>
        <w:rPr>
          <w:spacing w:val="-14"/>
        </w:rPr>
        <w:t xml:space="preserve"> </w:t>
      </w:r>
      <w:r>
        <w:t>tends</w:t>
      </w:r>
      <w:r>
        <w:rPr>
          <w:spacing w:val="-14"/>
        </w:rPr>
        <w:t xml:space="preserve"> </w:t>
      </w:r>
      <w:r>
        <w:t>to</w:t>
      </w:r>
      <w:r>
        <w:rPr>
          <w:spacing w:val="-13"/>
        </w:rPr>
        <w:t xml:space="preserve"> </w:t>
      </w:r>
      <w:r>
        <w:t>activate</w:t>
      </w:r>
      <w:r>
        <w:rPr>
          <w:spacing w:val="-14"/>
        </w:rPr>
        <w:t xml:space="preserve"> </w:t>
      </w:r>
      <w:r>
        <w:t>only</w:t>
      </w:r>
      <w:r>
        <w:rPr>
          <w:spacing w:val="-14"/>
        </w:rPr>
        <w:t xml:space="preserve"> </w:t>
      </w:r>
      <w:r>
        <w:t>as</w:t>
      </w:r>
      <w:r>
        <w:rPr>
          <w:spacing w:val="-14"/>
        </w:rPr>
        <w:t xml:space="preserve"> </w:t>
      </w:r>
      <w:r>
        <w:t>procedural</w:t>
      </w:r>
      <w:r>
        <w:rPr>
          <w:spacing w:val="-13"/>
        </w:rPr>
        <w:t xml:space="preserve"> </w:t>
      </w:r>
      <w:r>
        <w:t>violations</w:t>
      </w:r>
      <w:r>
        <w:rPr>
          <w:spacing w:val="-14"/>
        </w:rPr>
        <w:t xml:space="preserve"> </w:t>
      </w:r>
      <w:r>
        <w:t>accumulate</w:t>
      </w:r>
      <w:r>
        <w:rPr>
          <w:spacing w:val="-14"/>
        </w:rPr>
        <w:t xml:space="preserve"> </w:t>
      </w:r>
      <w:r>
        <w:t>(</w:t>
      </w:r>
      <w:r w:rsidRPr="00C94E70">
        <w:rPr>
          <w:b/>
          <w:highlight w:val="yellow"/>
        </w:rPr>
        <w:t>Werner2025</w:t>
      </w:r>
      <w:r>
        <w:t>).</w:t>
      </w:r>
      <w:r>
        <w:rPr>
          <w:spacing w:val="-14"/>
        </w:rPr>
        <w:t xml:space="preserve"> </w:t>
      </w:r>
      <w:r>
        <w:t xml:space="preserve">These </w:t>
      </w:r>
      <w:r>
        <w:rPr>
          <w:spacing w:val="-4"/>
        </w:rPr>
        <w:t>insights</w:t>
      </w:r>
      <w:r>
        <w:rPr>
          <w:spacing w:val="-7"/>
        </w:rPr>
        <w:t xml:space="preserve"> </w:t>
      </w:r>
      <w:r>
        <w:rPr>
          <w:spacing w:val="-4"/>
        </w:rPr>
        <w:t>imply</w:t>
      </w:r>
      <w:r>
        <w:rPr>
          <w:spacing w:val="-7"/>
        </w:rPr>
        <w:t xml:space="preserve"> </w:t>
      </w:r>
      <w:r>
        <w:rPr>
          <w:spacing w:val="-4"/>
        </w:rPr>
        <w:t>an</w:t>
      </w:r>
      <w:r>
        <w:rPr>
          <w:spacing w:val="-7"/>
        </w:rPr>
        <w:t xml:space="preserve"> </w:t>
      </w:r>
      <w:r>
        <w:rPr>
          <w:spacing w:val="-4"/>
        </w:rPr>
        <w:t>important</w:t>
      </w:r>
      <w:r>
        <w:rPr>
          <w:spacing w:val="-7"/>
        </w:rPr>
        <w:t xml:space="preserve"> </w:t>
      </w:r>
      <w:r>
        <w:rPr>
          <w:spacing w:val="-4"/>
        </w:rPr>
        <w:t>asymmetry:</w:t>
      </w:r>
      <w:r>
        <w:rPr>
          <w:spacing w:val="16"/>
        </w:rPr>
        <w:t xml:space="preserve"> </w:t>
      </w:r>
      <w:r>
        <w:rPr>
          <w:spacing w:val="-4"/>
        </w:rPr>
        <w:t>losers</w:t>
      </w:r>
      <w:r>
        <w:rPr>
          <w:spacing w:val="-7"/>
        </w:rPr>
        <w:t xml:space="preserve"> </w:t>
      </w:r>
      <w:r>
        <w:rPr>
          <w:spacing w:val="-4"/>
        </w:rPr>
        <w:t>often</w:t>
      </w:r>
      <w:r>
        <w:rPr>
          <w:spacing w:val="-7"/>
        </w:rPr>
        <w:t xml:space="preserve"> </w:t>
      </w:r>
      <w:r>
        <w:rPr>
          <w:spacing w:val="-4"/>
        </w:rPr>
        <w:t>read</w:t>
      </w:r>
      <w:r>
        <w:rPr>
          <w:spacing w:val="-7"/>
        </w:rPr>
        <w:t xml:space="preserve"> </w:t>
      </w:r>
      <w:r>
        <w:rPr>
          <w:spacing w:val="-4"/>
        </w:rPr>
        <w:t>technocratic</w:t>
      </w:r>
      <w:r>
        <w:rPr>
          <w:spacing w:val="-7"/>
        </w:rPr>
        <w:t xml:space="preserve"> </w:t>
      </w:r>
      <w:r>
        <w:rPr>
          <w:spacing w:val="-4"/>
        </w:rPr>
        <w:t>delegation</w:t>
      </w:r>
      <w:r>
        <w:rPr>
          <w:spacing w:val="-7"/>
        </w:rPr>
        <w:t xml:space="preserve"> </w:t>
      </w:r>
      <w:r>
        <w:rPr>
          <w:spacing w:val="-4"/>
        </w:rPr>
        <w:t>through</w:t>
      </w:r>
      <w:r>
        <w:rPr>
          <w:spacing w:val="-7"/>
        </w:rPr>
        <w:t xml:space="preserve"> </w:t>
      </w:r>
      <w:r>
        <w:rPr>
          <w:spacing w:val="-4"/>
        </w:rPr>
        <w:t>a</w:t>
      </w:r>
      <w:r>
        <w:rPr>
          <w:spacing w:val="-7"/>
        </w:rPr>
        <w:t xml:space="preserve"> </w:t>
      </w:r>
      <w:r>
        <w:rPr>
          <w:spacing w:val="-4"/>
        </w:rPr>
        <w:t>partisan lens,</w:t>
      </w:r>
      <w:r>
        <w:rPr>
          <w:spacing w:val="-10"/>
        </w:rPr>
        <w:t xml:space="preserve"> </w:t>
      </w:r>
      <w:r>
        <w:rPr>
          <w:spacing w:val="-4"/>
        </w:rPr>
        <w:t>while</w:t>
      </w:r>
      <w:r>
        <w:rPr>
          <w:spacing w:val="-10"/>
        </w:rPr>
        <w:t xml:space="preserve"> </w:t>
      </w:r>
      <w:r>
        <w:rPr>
          <w:spacing w:val="-4"/>
        </w:rPr>
        <w:t>winners’</w:t>
      </w:r>
      <w:r>
        <w:rPr>
          <w:spacing w:val="-10"/>
        </w:rPr>
        <w:t xml:space="preserve"> </w:t>
      </w:r>
      <w:r>
        <w:rPr>
          <w:spacing w:val="-4"/>
        </w:rPr>
        <w:t>support</w:t>
      </w:r>
      <w:r>
        <w:rPr>
          <w:spacing w:val="-9"/>
        </w:rPr>
        <w:t xml:space="preserve"> </w:t>
      </w:r>
      <w:r>
        <w:rPr>
          <w:spacing w:val="-4"/>
        </w:rPr>
        <w:t>for</w:t>
      </w:r>
      <w:r>
        <w:rPr>
          <w:spacing w:val="-10"/>
        </w:rPr>
        <w:t xml:space="preserve"> </w:t>
      </w:r>
      <w:r>
        <w:rPr>
          <w:spacing w:val="-4"/>
        </w:rPr>
        <w:t>constraints</w:t>
      </w:r>
      <w:r>
        <w:rPr>
          <w:spacing w:val="-10"/>
        </w:rPr>
        <w:t xml:space="preserve"> </w:t>
      </w:r>
      <w:r>
        <w:rPr>
          <w:spacing w:val="-4"/>
        </w:rPr>
        <w:t>is</w:t>
      </w:r>
      <w:r>
        <w:rPr>
          <w:spacing w:val="-10"/>
        </w:rPr>
        <w:t xml:space="preserve"> </w:t>
      </w:r>
      <w:r>
        <w:rPr>
          <w:spacing w:val="-4"/>
        </w:rPr>
        <w:t>more</w:t>
      </w:r>
      <w:r>
        <w:rPr>
          <w:spacing w:val="-9"/>
        </w:rPr>
        <w:t xml:space="preserve"> </w:t>
      </w:r>
      <w:r>
        <w:rPr>
          <w:spacing w:val="-4"/>
        </w:rPr>
        <w:t>contingent</w:t>
      </w:r>
      <w:r>
        <w:rPr>
          <w:spacing w:val="-10"/>
        </w:rPr>
        <w:t xml:space="preserve"> </w:t>
      </w:r>
      <w:r>
        <w:rPr>
          <w:spacing w:val="-4"/>
        </w:rPr>
        <w:t>and</w:t>
      </w:r>
      <w:r>
        <w:rPr>
          <w:spacing w:val="-10"/>
        </w:rPr>
        <w:t xml:space="preserve"> </w:t>
      </w:r>
      <w:proofErr w:type="gramStart"/>
      <w:r>
        <w:rPr>
          <w:spacing w:val="-4"/>
        </w:rPr>
        <w:t>violation-sensitive</w:t>
      </w:r>
      <w:proofErr w:type="gramEnd"/>
      <w:r>
        <w:rPr>
          <w:spacing w:val="-4"/>
        </w:rPr>
        <w:t>.</w:t>
      </w:r>
      <w:r>
        <w:rPr>
          <w:spacing w:val="-10"/>
        </w:rPr>
        <w:t xml:space="preserve"> </w:t>
      </w:r>
      <w:r>
        <w:rPr>
          <w:spacing w:val="-4"/>
        </w:rPr>
        <w:t>Even</w:t>
      </w:r>
      <w:r>
        <w:rPr>
          <w:spacing w:val="-9"/>
        </w:rPr>
        <w:t xml:space="preserve"> </w:t>
      </w:r>
      <w:r>
        <w:rPr>
          <w:spacing w:val="-4"/>
        </w:rPr>
        <w:t xml:space="preserve">formally </w:t>
      </w:r>
      <w:r>
        <w:t>insulated institutions may therefore be “independent but not indifferent.”</w:t>
      </w:r>
      <w:r>
        <w:rPr>
          <w:spacing w:val="27"/>
        </w:rPr>
        <w:t xml:space="preserve"> </w:t>
      </w:r>
      <w:r>
        <w:t xml:space="preserve">For example, the U.S. </w:t>
      </w:r>
      <w:r>
        <w:rPr>
          <w:spacing w:val="-2"/>
        </w:rPr>
        <w:t>Federal</w:t>
      </w:r>
      <w:r>
        <w:rPr>
          <w:spacing w:val="-8"/>
        </w:rPr>
        <w:t xml:space="preserve"> </w:t>
      </w:r>
      <w:r>
        <w:rPr>
          <w:spacing w:val="-2"/>
        </w:rPr>
        <w:t>Reserve</w:t>
      </w:r>
      <w:r>
        <w:rPr>
          <w:spacing w:val="-8"/>
        </w:rPr>
        <w:t xml:space="preserve"> </w:t>
      </w:r>
      <w:r>
        <w:rPr>
          <w:spacing w:val="-2"/>
        </w:rPr>
        <w:t>has</w:t>
      </w:r>
      <w:r>
        <w:rPr>
          <w:spacing w:val="-8"/>
        </w:rPr>
        <w:t xml:space="preserve"> </w:t>
      </w:r>
      <w:r>
        <w:rPr>
          <w:spacing w:val="-2"/>
        </w:rPr>
        <w:t>been</w:t>
      </w:r>
      <w:r>
        <w:rPr>
          <w:spacing w:val="-8"/>
        </w:rPr>
        <w:t xml:space="preserve"> </w:t>
      </w:r>
      <w:r>
        <w:rPr>
          <w:spacing w:val="-2"/>
        </w:rPr>
        <w:t>described</w:t>
      </w:r>
      <w:r>
        <w:rPr>
          <w:spacing w:val="-8"/>
        </w:rPr>
        <w:t xml:space="preserve"> </w:t>
      </w:r>
      <w:r>
        <w:rPr>
          <w:spacing w:val="-2"/>
        </w:rPr>
        <w:t>as</w:t>
      </w:r>
      <w:r>
        <w:rPr>
          <w:spacing w:val="-8"/>
        </w:rPr>
        <w:t xml:space="preserve"> </w:t>
      </w:r>
      <w:r>
        <w:rPr>
          <w:spacing w:val="-2"/>
        </w:rPr>
        <w:t>a</w:t>
      </w:r>
      <w:r>
        <w:rPr>
          <w:spacing w:val="-8"/>
        </w:rPr>
        <w:t xml:space="preserve"> </w:t>
      </w:r>
      <w:r>
        <w:rPr>
          <w:spacing w:val="-2"/>
        </w:rPr>
        <w:t>“conditional</w:t>
      </w:r>
      <w:r>
        <w:rPr>
          <w:spacing w:val="-8"/>
        </w:rPr>
        <w:t xml:space="preserve"> </w:t>
      </w:r>
      <w:r>
        <w:rPr>
          <w:spacing w:val="-2"/>
        </w:rPr>
        <w:t>inflation</w:t>
      </w:r>
      <w:r>
        <w:rPr>
          <w:spacing w:val="-8"/>
        </w:rPr>
        <w:t xml:space="preserve"> </w:t>
      </w:r>
      <w:r>
        <w:rPr>
          <w:spacing w:val="-2"/>
        </w:rPr>
        <w:t>hawk”</w:t>
      </w:r>
      <w:r>
        <w:rPr>
          <w:spacing w:val="-8"/>
        </w:rPr>
        <w:t xml:space="preserve"> </w:t>
      </w:r>
      <w:r>
        <w:rPr>
          <w:spacing w:val="-2"/>
        </w:rPr>
        <w:t>whose</w:t>
      </w:r>
      <w:r>
        <w:rPr>
          <w:spacing w:val="-8"/>
        </w:rPr>
        <w:t xml:space="preserve"> </w:t>
      </w:r>
      <w:r>
        <w:rPr>
          <w:spacing w:val="-2"/>
        </w:rPr>
        <w:t>choices</w:t>
      </w:r>
      <w:r>
        <w:rPr>
          <w:spacing w:val="-8"/>
        </w:rPr>
        <w:t xml:space="preserve"> </w:t>
      </w:r>
      <w:r>
        <w:rPr>
          <w:spacing w:val="-2"/>
        </w:rPr>
        <w:t>can</w:t>
      </w:r>
      <w:r>
        <w:rPr>
          <w:spacing w:val="-8"/>
        </w:rPr>
        <w:t xml:space="preserve"> </w:t>
      </w:r>
      <w:r>
        <w:rPr>
          <w:spacing w:val="-2"/>
        </w:rPr>
        <w:t>advantage one</w:t>
      </w:r>
      <w:r>
        <w:rPr>
          <w:spacing w:val="-8"/>
        </w:rPr>
        <w:t xml:space="preserve"> </w:t>
      </w:r>
      <w:r>
        <w:rPr>
          <w:spacing w:val="-2"/>
        </w:rPr>
        <w:t>partisan</w:t>
      </w:r>
      <w:r>
        <w:rPr>
          <w:spacing w:val="-8"/>
        </w:rPr>
        <w:t xml:space="preserve"> </w:t>
      </w:r>
      <w:r>
        <w:rPr>
          <w:spacing w:val="-2"/>
        </w:rPr>
        <w:t>bloc</w:t>
      </w:r>
      <w:r>
        <w:rPr>
          <w:spacing w:val="-8"/>
        </w:rPr>
        <w:t xml:space="preserve"> </w:t>
      </w:r>
      <w:r>
        <w:rPr>
          <w:spacing w:val="-2"/>
        </w:rPr>
        <w:t>over</w:t>
      </w:r>
      <w:r>
        <w:rPr>
          <w:spacing w:val="-8"/>
        </w:rPr>
        <w:t xml:space="preserve"> </w:t>
      </w:r>
      <w:r>
        <w:rPr>
          <w:spacing w:val="-2"/>
        </w:rPr>
        <w:t>another</w:t>
      </w:r>
      <w:r>
        <w:rPr>
          <w:spacing w:val="-8"/>
        </w:rPr>
        <w:t xml:space="preserve"> </w:t>
      </w:r>
      <w:r>
        <w:rPr>
          <w:spacing w:val="-2"/>
        </w:rPr>
        <w:t>(Clark</w:t>
      </w:r>
      <w:r>
        <w:rPr>
          <w:spacing w:val="-8"/>
        </w:rPr>
        <w:t xml:space="preserve"> </w:t>
      </w:r>
      <w:r>
        <w:rPr>
          <w:spacing w:val="-2"/>
        </w:rPr>
        <w:t>and</w:t>
      </w:r>
      <w:r>
        <w:rPr>
          <w:spacing w:val="-8"/>
        </w:rPr>
        <w:t xml:space="preserve"> </w:t>
      </w:r>
      <w:r>
        <w:rPr>
          <w:spacing w:val="-2"/>
        </w:rPr>
        <w:t>Arel-Bundock</w:t>
      </w:r>
      <w:r>
        <w:rPr>
          <w:spacing w:val="-8"/>
        </w:rPr>
        <w:t xml:space="preserve"> </w:t>
      </w:r>
      <w:hyperlink w:anchor="_bookmark31" w:history="1">
        <w:r w:rsidR="00A40855">
          <w:rPr>
            <w:spacing w:val="-2"/>
          </w:rPr>
          <w:t>2013).</w:t>
        </w:r>
      </w:hyperlink>
      <w:r>
        <w:rPr>
          <w:spacing w:val="10"/>
        </w:rPr>
        <w:t xml:space="preserve"> </w:t>
      </w:r>
      <w:r>
        <w:rPr>
          <w:spacing w:val="-2"/>
        </w:rPr>
        <w:t>For</w:t>
      </w:r>
      <w:r>
        <w:rPr>
          <w:spacing w:val="-8"/>
        </w:rPr>
        <w:t xml:space="preserve"> </w:t>
      </w:r>
      <w:r>
        <w:rPr>
          <w:spacing w:val="-2"/>
        </w:rPr>
        <w:t>our</w:t>
      </w:r>
      <w:r>
        <w:rPr>
          <w:spacing w:val="-8"/>
        </w:rPr>
        <w:t xml:space="preserve"> </w:t>
      </w:r>
      <w:r>
        <w:rPr>
          <w:spacing w:val="-2"/>
        </w:rPr>
        <w:t>purposes,</w:t>
      </w:r>
      <w:r>
        <w:rPr>
          <w:spacing w:val="-7"/>
        </w:rPr>
        <w:t xml:space="preserve"> </w:t>
      </w:r>
      <w:r>
        <w:rPr>
          <w:spacing w:val="-2"/>
        </w:rPr>
        <w:t>the</w:t>
      </w:r>
      <w:r>
        <w:rPr>
          <w:spacing w:val="-8"/>
        </w:rPr>
        <w:t xml:space="preserve"> </w:t>
      </w:r>
      <w:r>
        <w:rPr>
          <w:spacing w:val="-2"/>
        </w:rPr>
        <w:t>implication</w:t>
      </w:r>
      <w:r>
        <w:rPr>
          <w:spacing w:val="-8"/>
        </w:rPr>
        <w:t xml:space="preserve"> </w:t>
      </w:r>
      <w:r>
        <w:rPr>
          <w:spacing w:val="-2"/>
        </w:rPr>
        <w:t>is</w:t>
      </w:r>
      <w:r w:rsidR="00C94E70">
        <w:rPr>
          <w:spacing w:val="-2"/>
        </w:rPr>
        <w:t xml:space="preserve"> </w:t>
      </w:r>
      <w:r>
        <w:rPr>
          <w:spacing w:val="-2"/>
        </w:rPr>
        <w:t>direct:</w:t>
      </w:r>
      <w:r>
        <w:rPr>
          <w:spacing w:val="-12"/>
        </w:rPr>
        <w:t xml:space="preserve"> </w:t>
      </w:r>
      <w:r>
        <w:rPr>
          <w:spacing w:val="-2"/>
        </w:rPr>
        <w:t>losers’</w:t>
      </w:r>
      <w:r>
        <w:rPr>
          <w:spacing w:val="-12"/>
        </w:rPr>
        <w:t xml:space="preserve"> </w:t>
      </w:r>
      <w:r>
        <w:rPr>
          <w:spacing w:val="-2"/>
        </w:rPr>
        <w:t>consent</w:t>
      </w:r>
      <w:r>
        <w:rPr>
          <w:spacing w:val="-12"/>
        </w:rPr>
        <w:t xml:space="preserve"> </w:t>
      </w:r>
      <w:r>
        <w:rPr>
          <w:spacing w:val="-2"/>
        </w:rPr>
        <w:t>to</w:t>
      </w:r>
      <w:r>
        <w:rPr>
          <w:spacing w:val="-11"/>
        </w:rPr>
        <w:t xml:space="preserve"> </w:t>
      </w:r>
      <w:r>
        <w:rPr>
          <w:spacing w:val="-2"/>
        </w:rPr>
        <w:t>technocratic</w:t>
      </w:r>
      <w:r>
        <w:rPr>
          <w:spacing w:val="-12"/>
        </w:rPr>
        <w:t xml:space="preserve"> </w:t>
      </w:r>
      <w:r>
        <w:rPr>
          <w:spacing w:val="-2"/>
        </w:rPr>
        <w:t>delegation</w:t>
      </w:r>
      <w:r>
        <w:rPr>
          <w:spacing w:val="-12"/>
        </w:rPr>
        <w:t xml:space="preserve"> </w:t>
      </w:r>
      <w:r>
        <w:rPr>
          <w:spacing w:val="-2"/>
        </w:rPr>
        <w:t>depends</w:t>
      </w:r>
      <w:r>
        <w:rPr>
          <w:spacing w:val="-12"/>
        </w:rPr>
        <w:t xml:space="preserve"> </w:t>
      </w:r>
      <w:r>
        <w:rPr>
          <w:spacing w:val="-2"/>
        </w:rPr>
        <w:t>on</w:t>
      </w:r>
      <w:r>
        <w:rPr>
          <w:spacing w:val="-11"/>
        </w:rPr>
        <w:t xml:space="preserve"> </w:t>
      </w:r>
      <w:r>
        <w:rPr>
          <w:spacing w:val="-2"/>
        </w:rPr>
        <w:t>whether</w:t>
      </w:r>
      <w:r>
        <w:rPr>
          <w:spacing w:val="-12"/>
        </w:rPr>
        <w:t xml:space="preserve"> </w:t>
      </w:r>
      <w:r>
        <w:rPr>
          <w:spacing w:val="-2"/>
        </w:rPr>
        <w:t>ostensibly</w:t>
      </w:r>
      <w:r>
        <w:rPr>
          <w:spacing w:val="-12"/>
        </w:rPr>
        <w:t xml:space="preserve"> </w:t>
      </w:r>
      <w:r>
        <w:rPr>
          <w:spacing w:val="-2"/>
        </w:rPr>
        <w:t>neutral</w:t>
      </w:r>
      <w:r>
        <w:rPr>
          <w:spacing w:val="-12"/>
        </w:rPr>
        <w:t xml:space="preserve"> </w:t>
      </w:r>
      <w:r>
        <w:rPr>
          <w:spacing w:val="-2"/>
        </w:rPr>
        <w:t xml:space="preserve">institutions </w:t>
      </w:r>
      <w:r>
        <w:t>are</w:t>
      </w:r>
      <w:r>
        <w:rPr>
          <w:spacing w:val="-14"/>
        </w:rPr>
        <w:t xml:space="preserve"> </w:t>
      </w:r>
      <w:r>
        <w:t>perceived</w:t>
      </w:r>
      <w:r>
        <w:rPr>
          <w:spacing w:val="-14"/>
        </w:rPr>
        <w:t xml:space="preserve"> </w:t>
      </w:r>
      <w:r>
        <w:t>as</w:t>
      </w:r>
      <w:r>
        <w:rPr>
          <w:spacing w:val="-14"/>
        </w:rPr>
        <w:t xml:space="preserve"> </w:t>
      </w:r>
      <w:r>
        <w:t>impartial</w:t>
      </w:r>
      <w:r>
        <w:rPr>
          <w:spacing w:val="-13"/>
        </w:rPr>
        <w:t xml:space="preserve"> </w:t>
      </w:r>
      <w:r>
        <w:t>or</w:t>
      </w:r>
      <w:r>
        <w:rPr>
          <w:spacing w:val="-14"/>
        </w:rPr>
        <w:t xml:space="preserve"> </w:t>
      </w:r>
      <w:r>
        <w:t>as</w:t>
      </w:r>
      <w:r>
        <w:rPr>
          <w:spacing w:val="-14"/>
        </w:rPr>
        <w:t xml:space="preserve"> </w:t>
      </w:r>
      <w:r>
        <w:t>aligned</w:t>
      </w:r>
      <w:r>
        <w:rPr>
          <w:spacing w:val="-14"/>
        </w:rPr>
        <w:t xml:space="preserve"> </w:t>
      </w:r>
      <w:r>
        <w:t>with</w:t>
      </w:r>
      <w:r>
        <w:rPr>
          <w:spacing w:val="-13"/>
        </w:rPr>
        <w:t xml:space="preserve"> </w:t>
      </w:r>
      <w:r>
        <w:t>the</w:t>
      </w:r>
      <w:r>
        <w:rPr>
          <w:spacing w:val="-14"/>
        </w:rPr>
        <w:t xml:space="preserve"> </w:t>
      </w:r>
      <w:r>
        <w:t>incumbent</w:t>
      </w:r>
      <w:r>
        <w:rPr>
          <w:spacing w:val="-14"/>
        </w:rPr>
        <w:t xml:space="preserve"> </w:t>
      </w:r>
      <w:r>
        <w:t>governing</w:t>
      </w:r>
      <w:r>
        <w:rPr>
          <w:spacing w:val="-14"/>
        </w:rPr>
        <w:t xml:space="preserve"> </w:t>
      </w:r>
      <w:r>
        <w:t>coalition.</w:t>
      </w:r>
      <w:r>
        <w:rPr>
          <w:spacing w:val="-13"/>
        </w:rPr>
        <w:t xml:space="preserve"> </w:t>
      </w:r>
      <w:r>
        <w:t>Oppositions</w:t>
      </w:r>
      <w:r>
        <w:rPr>
          <w:spacing w:val="-14"/>
        </w:rPr>
        <w:t xml:space="preserve"> </w:t>
      </w:r>
      <w:r>
        <w:t xml:space="preserve">may support checks as insurance against executive overreach (Capoccia </w:t>
      </w:r>
      <w:hyperlink w:anchor="_bookmark27" w:history="1">
        <w:r w:rsidR="00A40855">
          <w:t>2007),</w:t>
        </w:r>
      </w:hyperlink>
      <w:r>
        <w:t xml:space="preserve"> but a subset of voters </w:t>
      </w:r>
      <w:r>
        <w:rPr>
          <w:spacing w:val="-2"/>
        </w:rPr>
        <w:t>will</w:t>
      </w:r>
      <w:r>
        <w:rPr>
          <w:spacing w:val="-9"/>
        </w:rPr>
        <w:t xml:space="preserve"> </w:t>
      </w:r>
      <w:r>
        <w:rPr>
          <w:spacing w:val="-2"/>
        </w:rPr>
        <w:t>resist</w:t>
      </w:r>
      <w:r>
        <w:rPr>
          <w:spacing w:val="-9"/>
        </w:rPr>
        <w:t xml:space="preserve"> </w:t>
      </w:r>
      <w:r>
        <w:rPr>
          <w:spacing w:val="-2"/>
        </w:rPr>
        <w:t>technocratic</w:t>
      </w:r>
      <w:r>
        <w:rPr>
          <w:spacing w:val="-9"/>
        </w:rPr>
        <w:t xml:space="preserve"> </w:t>
      </w:r>
      <w:r>
        <w:rPr>
          <w:spacing w:val="-2"/>
        </w:rPr>
        <w:t>delegation</w:t>
      </w:r>
      <w:r>
        <w:rPr>
          <w:spacing w:val="-9"/>
        </w:rPr>
        <w:t xml:space="preserve"> </w:t>
      </w:r>
      <w:r>
        <w:rPr>
          <w:spacing w:val="-2"/>
        </w:rPr>
        <w:t>when</w:t>
      </w:r>
      <w:r>
        <w:rPr>
          <w:spacing w:val="-9"/>
        </w:rPr>
        <w:t xml:space="preserve"> </w:t>
      </w:r>
      <w:r>
        <w:rPr>
          <w:spacing w:val="-2"/>
        </w:rPr>
        <w:t>expert</w:t>
      </w:r>
      <w:r>
        <w:rPr>
          <w:spacing w:val="-9"/>
        </w:rPr>
        <w:t xml:space="preserve"> </w:t>
      </w:r>
      <w:r>
        <w:rPr>
          <w:spacing w:val="-2"/>
        </w:rPr>
        <w:t>bodies</w:t>
      </w:r>
      <w:r>
        <w:rPr>
          <w:spacing w:val="-9"/>
        </w:rPr>
        <w:t xml:space="preserve"> </w:t>
      </w:r>
      <w:r>
        <w:rPr>
          <w:spacing w:val="-2"/>
        </w:rPr>
        <w:t>are</w:t>
      </w:r>
      <w:r>
        <w:rPr>
          <w:spacing w:val="-9"/>
        </w:rPr>
        <w:t xml:space="preserve"> </w:t>
      </w:r>
      <w:r>
        <w:rPr>
          <w:spacing w:val="-2"/>
        </w:rPr>
        <w:t>seen</w:t>
      </w:r>
      <w:r>
        <w:rPr>
          <w:spacing w:val="-9"/>
        </w:rPr>
        <w:t xml:space="preserve"> </w:t>
      </w:r>
      <w:r>
        <w:rPr>
          <w:spacing w:val="-2"/>
        </w:rPr>
        <w:t>as</w:t>
      </w:r>
      <w:r>
        <w:rPr>
          <w:spacing w:val="-9"/>
        </w:rPr>
        <w:t xml:space="preserve"> </w:t>
      </w:r>
      <w:r>
        <w:rPr>
          <w:spacing w:val="-2"/>
        </w:rPr>
        <w:t>government-aligned,</w:t>
      </w:r>
      <w:r>
        <w:rPr>
          <w:spacing w:val="-9"/>
        </w:rPr>
        <w:t xml:space="preserve"> </w:t>
      </w:r>
      <w:r>
        <w:rPr>
          <w:spacing w:val="-2"/>
        </w:rPr>
        <w:t>even</w:t>
      </w:r>
      <w:r>
        <w:rPr>
          <w:spacing w:val="-9"/>
        </w:rPr>
        <w:t xml:space="preserve"> </w:t>
      </w:r>
      <w:r>
        <w:rPr>
          <w:spacing w:val="-2"/>
        </w:rPr>
        <w:t>if</w:t>
      </w:r>
      <w:r>
        <w:rPr>
          <w:spacing w:val="-9"/>
        </w:rPr>
        <w:t xml:space="preserve"> </w:t>
      </w:r>
      <w:r>
        <w:rPr>
          <w:spacing w:val="-2"/>
        </w:rPr>
        <w:t xml:space="preserve">they </w:t>
      </w:r>
      <w:r>
        <w:t>continue</w:t>
      </w:r>
      <w:r>
        <w:rPr>
          <w:spacing w:val="-1"/>
        </w:rPr>
        <w:t xml:space="preserve"> </w:t>
      </w:r>
      <w:r>
        <w:t>to</w:t>
      </w:r>
      <w:r>
        <w:rPr>
          <w:spacing w:val="-1"/>
        </w:rPr>
        <w:t xml:space="preserve"> </w:t>
      </w:r>
      <w:r>
        <w:t>support</w:t>
      </w:r>
      <w:r>
        <w:rPr>
          <w:spacing w:val="-1"/>
        </w:rPr>
        <w:t xml:space="preserve"> </w:t>
      </w:r>
      <w:r>
        <w:t>judicial</w:t>
      </w:r>
      <w:r>
        <w:rPr>
          <w:spacing w:val="-1"/>
        </w:rPr>
        <w:t xml:space="preserve"> </w:t>
      </w:r>
      <w:r>
        <w:t>or</w:t>
      </w:r>
      <w:r>
        <w:rPr>
          <w:spacing w:val="-1"/>
        </w:rPr>
        <w:t xml:space="preserve"> </w:t>
      </w:r>
      <w:r>
        <w:t>legislative</w:t>
      </w:r>
      <w:r>
        <w:rPr>
          <w:spacing w:val="-1"/>
        </w:rPr>
        <w:t xml:space="preserve"> </w:t>
      </w:r>
      <w:r>
        <w:t>oversight.</w:t>
      </w:r>
    </w:p>
    <w:p w14:paraId="1B062F18" w14:textId="77777777" w:rsidR="00A40855" w:rsidRDefault="00000000" w:rsidP="00EA2FC6">
      <w:pPr>
        <w:pStyle w:val="BodyText"/>
        <w:spacing w:before="120" w:after="120"/>
        <w:ind w:left="334" w:firstLine="364"/>
        <w:jc w:val="both"/>
      </w:pPr>
      <w:r>
        <w:rPr>
          <w:spacing w:val="-2"/>
        </w:rPr>
        <w:t>The</w:t>
      </w:r>
      <w:r>
        <w:rPr>
          <w:spacing w:val="-10"/>
        </w:rPr>
        <w:t xml:space="preserve"> </w:t>
      </w:r>
      <w:r>
        <w:rPr>
          <w:spacing w:val="-2"/>
        </w:rPr>
        <w:t>same</w:t>
      </w:r>
      <w:r>
        <w:rPr>
          <w:spacing w:val="-10"/>
        </w:rPr>
        <w:t xml:space="preserve"> </w:t>
      </w:r>
      <w:r>
        <w:rPr>
          <w:spacing w:val="-2"/>
        </w:rPr>
        <w:t>point</w:t>
      </w:r>
      <w:r>
        <w:rPr>
          <w:spacing w:val="-10"/>
        </w:rPr>
        <w:t xml:space="preserve"> </w:t>
      </w:r>
      <w:r>
        <w:rPr>
          <w:spacing w:val="-2"/>
        </w:rPr>
        <w:t>can</w:t>
      </w:r>
      <w:r>
        <w:rPr>
          <w:spacing w:val="-10"/>
        </w:rPr>
        <w:t xml:space="preserve"> </w:t>
      </w:r>
      <w:r>
        <w:rPr>
          <w:spacing w:val="-2"/>
        </w:rPr>
        <w:t>be</w:t>
      </w:r>
      <w:r>
        <w:rPr>
          <w:spacing w:val="-10"/>
        </w:rPr>
        <w:t xml:space="preserve"> </w:t>
      </w:r>
      <w:r>
        <w:rPr>
          <w:spacing w:val="-2"/>
        </w:rPr>
        <w:t>restated</w:t>
      </w:r>
      <w:r>
        <w:rPr>
          <w:spacing w:val="-10"/>
        </w:rPr>
        <w:t xml:space="preserve"> </w:t>
      </w:r>
      <w:r>
        <w:rPr>
          <w:spacing w:val="-2"/>
        </w:rPr>
        <w:t>more</w:t>
      </w:r>
      <w:r>
        <w:rPr>
          <w:spacing w:val="-10"/>
        </w:rPr>
        <w:t xml:space="preserve"> </w:t>
      </w:r>
      <w:r>
        <w:rPr>
          <w:spacing w:val="-2"/>
        </w:rPr>
        <w:t>sharply</w:t>
      </w:r>
      <w:r>
        <w:rPr>
          <w:spacing w:val="-10"/>
        </w:rPr>
        <w:t xml:space="preserve"> </w:t>
      </w:r>
      <w:r>
        <w:rPr>
          <w:spacing w:val="-2"/>
        </w:rPr>
        <w:t>in</w:t>
      </w:r>
      <w:r>
        <w:rPr>
          <w:spacing w:val="-10"/>
        </w:rPr>
        <w:t xml:space="preserve"> </w:t>
      </w:r>
      <w:r>
        <w:rPr>
          <w:spacing w:val="-2"/>
        </w:rPr>
        <w:t>terms</w:t>
      </w:r>
      <w:r>
        <w:rPr>
          <w:spacing w:val="-10"/>
        </w:rPr>
        <w:t xml:space="preserve"> </w:t>
      </w:r>
      <w:r>
        <w:rPr>
          <w:spacing w:val="-2"/>
        </w:rPr>
        <w:t>of</w:t>
      </w:r>
      <w:r>
        <w:rPr>
          <w:spacing w:val="-10"/>
        </w:rPr>
        <w:t xml:space="preserve"> </w:t>
      </w:r>
      <w:r>
        <w:rPr>
          <w:spacing w:val="-2"/>
        </w:rPr>
        <w:t>democratic</w:t>
      </w:r>
      <w:r>
        <w:rPr>
          <w:spacing w:val="-10"/>
        </w:rPr>
        <w:t xml:space="preserve"> </w:t>
      </w:r>
      <w:r>
        <w:rPr>
          <w:spacing w:val="-2"/>
        </w:rPr>
        <w:t>legitimacy.</w:t>
      </w:r>
      <w:r>
        <w:rPr>
          <w:spacing w:val="6"/>
        </w:rPr>
        <w:t xml:space="preserve"> </w:t>
      </w:r>
      <w:r>
        <w:rPr>
          <w:spacing w:val="-2"/>
        </w:rPr>
        <w:t>Losers’</w:t>
      </w:r>
      <w:r>
        <w:rPr>
          <w:spacing w:val="-10"/>
        </w:rPr>
        <w:t xml:space="preserve"> </w:t>
      </w:r>
      <w:r>
        <w:rPr>
          <w:spacing w:val="-2"/>
        </w:rPr>
        <w:t xml:space="preserve">consent </w:t>
      </w:r>
      <w:r>
        <w:t>is easier to sustain when independent institutions are seen as credible guarantors of fair play (Anderson</w:t>
      </w:r>
      <w:r>
        <w:rPr>
          <w:spacing w:val="30"/>
        </w:rPr>
        <w:t xml:space="preserve"> </w:t>
      </w:r>
      <w:r>
        <w:t>et</w:t>
      </w:r>
      <w:r>
        <w:rPr>
          <w:spacing w:val="30"/>
        </w:rPr>
        <w:t xml:space="preserve"> </w:t>
      </w:r>
      <w:r>
        <w:t>al.</w:t>
      </w:r>
      <w:r>
        <w:rPr>
          <w:spacing w:val="30"/>
        </w:rPr>
        <w:t xml:space="preserve"> </w:t>
      </w:r>
      <w:hyperlink w:anchor="_bookmark15" w:history="1">
        <w:r w:rsidR="00A40855">
          <w:t>2005).</w:t>
        </w:r>
      </w:hyperlink>
      <w:r>
        <w:rPr>
          <w:spacing w:val="80"/>
        </w:rPr>
        <w:t xml:space="preserve"> </w:t>
      </w:r>
      <w:r>
        <w:t>Once</w:t>
      </w:r>
      <w:r>
        <w:rPr>
          <w:spacing w:val="30"/>
        </w:rPr>
        <w:t xml:space="preserve"> </w:t>
      </w:r>
      <w:r>
        <w:t>those</w:t>
      </w:r>
      <w:r>
        <w:rPr>
          <w:spacing w:val="30"/>
        </w:rPr>
        <w:t xml:space="preserve"> </w:t>
      </w:r>
      <w:r>
        <w:t>institutions</w:t>
      </w:r>
      <w:r>
        <w:rPr>
          <w:spacing w:val="30"/>
        </w:rPr>
        <w:t xml:space="preserve"> </w:t>
      </w:r>
      <w:r>
        <w:t>are</w:t>
      </w:r>
      <w:r>
        <w:rPr>
          <w:spacing w:val="30"/>
        </w:rPr>
        <w:t xml:space="preserve"> </w:t>
      </w:r>
      <w:r>
        <w:t>perceived</w:t>
      </w:r>
      <w:r>
        <w:rPr>
          <w:spacing w:val="30"/>
        </w:rPr>
        <w:t xml:space="preserve"> </w:t>
      </w:r>
      <w:r>
        <w:t>as</w:t>
      </w:r>
      <w:r>
        <w:rPr>
          <w:spacing w:val="30"/>
        </w:rPr>
        <w:t xml:space="preserve"> </w:t>
      </w:r>
      <w:r>
        <w:t>stacked</w:t>
      </w:r>
      <w:r>
        <w:rPr>
          <w:spacing w:val="30"/>
        </w:rPr>
        <w:t xml:space="preserve"> </w:t>
      </w:r>
      <w:r>
        <w:t>with</w:t>
      </w:r>
      <w:r>
        <w:rPr>
          <w:spacing w:val="30"/>
        </w:rPr>
        <w:t xml:space="preserve"> </w:t>
      </w:r>
      <w:r>
        <w:t>or</w:t>
      </w:r>
      <w:r>
        <w:rPr>
          <w:spacing w:val="30"/>
        </w:rPr>
        <w:t xml:space="preserve"> </w:t>
      </w:r>
      <w:r>
        <w:t>sympathetic to incumbents, support for delegating authority to them declines.</w:t>
      </w:r>
      <w:r>
        <w:rPr>
          <w:spacing w:val="40"/>
        </w:rPr>
        <w:t xml:space="preserve"> </w:t>
      </w:r>
      <w:r>
        <w:t xml:space="preserve">Technocratic delegation then </w:t>
      </w:r>
      <w:r>
        <w:rPr>
          <w:spacing w:val="-4"/>
        </w:rPr>
        <w:t>appears</w:t>
      </w:r>
      <w:r>
        <w:rPr>
          <w:spacing w:val="-5"/>
        </w:rPr>
        <w:t xml:space="preserve"> </w:t>
      </w:r>
      <w:r>
        <w:rPr>
          <w:spacing w:val="-4"/>
        </w:rPr>
        <w:t>not</w:t>
      </w:r>
      <w:r>
        <w:rPr>
          <w:spacing w:val="-5"/>
        </w:rPr>
        <w:t xml:space="preserve"> </w:t>
      </w:r>
      <w:r>
        <w:rPr>
          <w:spacing w:val="-4"/>
        </w:rPr>
        <w:t>as</w:t>
      </w:r>
      <w:r>
        <w:rPr>
          <w:spacing w:val="-5"/>
        </w:rPr>
        <w:t xml:space="preserve"> </w:t>
      </w:r>
      <w:r>
        <w:rPr>
          <w:spacing w:val="-4"/>
        </w:rPr>
        <w:t>neutral</w:t>
      </w:r>
      <w:r>
        <w:rPr>
          <w:spacing w:val="-5"/>
        </w:rPr>
        <w:t xml:space="preserve"> </w:t>
      </w:r>
      <w:r>
        <w:rPr>
          <w:spacing w:val="-4"/>
        </w:rPr>
        <w:t>problem-solving</w:t>
      </w:r>
      <w:r>
        <w:rPr>
          <w:spacing w:val="-5"/>
        </w:rPr>
        <w:t xml:space="preserve"> </w:t>
      </w:r>
      <w:r>
        <w:rPr>
          <w:spacing w:val="-4"/>
        </w:rPr>
        <w:t>but</w:t>
      </w:r>
      <w:r>
        <w:rPr>
          <w:spacing w:val="-5"/>
        </w:rPr>
        <w:t xml:space="preserve"> </w:t>
      </w:r>
      <w:r>
        <w:rPr>
          <w:spacing w:val="-4"/>
        </w:rPr>
        <w:t>as</w:t>
      </w:r>
      <w:r>
        <w:rPr>
          <w:spacing w:val="-5"/>
        </w:rPr>
        <w:t xml:space="preserve"> </w:t>
      </w:r>
      <w:r>
        <w:rPr>
          <w:spacing w:val="-4"/>
        </w:rPr>
        <w:t>a</w:t>
      </w:r>
      <w:r>
        <w:rPr>
          <w:spacing w:val="-5"/>
        </w:rPr>
        <w:t xml:space="preserve"> </w:t>
      </w:r>
      <w:r>
        <w:rPr>
          <w:spacing w:val="-4"/>
        </w:rPr>
        <w:t>democratic</w:t>
      </w:r>
      <w:r>
        <w:rPr>
          <w:spacing w:val="-5"/>
        </w:rPr>
        <w:t xml:space="preserve"> </w:t>
      </w:r>
      <w:r>
        <w:rPr>
          <w:spacing w:val="-4"/>
        </w:rPr>
        <w:t>end-run:</w:t>
      </w:r>
      <w:r>
        <w:rPr>
          <w:spacing w:val="16"/>
        </w:rPr>
        <w:t xml:space="preserve"> </w:t>
      </w:r>
      <w:r>
        <w:rPr>
          <w:spacing w:val="-4"/>
        </w:rPr>
        <w:t>unelected</w:t>
      </w:r>
      <w:r>
        <w:rPr>
          <w:spacing w:val="-5"/>
        </w:rPr>
        <w:t xml:space="preserve"> </w:t>
      </w:r>
      <w:r>
        <w:rPr>
          <w:spacing w:val="-4"/>
        </w:rPr>
        <w:t>actors</w:t>
      </w:r>
      <w:r>
        <w:rPr>
          <w:spacing w:val="-5"/>
        </w:rPr>
        <w:t xml:space="preserve"> </w:t>
      </w:r>
      <w:r>
        <w:rPr>
          <w:spacing w:val="-4"/>
        </w:rPr>
        <w:t>advancing</w:t>
      </w:r>
      <w:r>
        <w:rPr>
          <w:spacing w:val="-5"/>
        </w:rPr>
        <w:t xml:space="preserve"> </w:t>
      </w:r>
      <w:r>
        <w:rPr>
          <w:spacing w:val="-4"/>
        </w:rPr>
        <w:t xml:space="preserve">the </w:t>
      </w:r>
      <w:r>
        <w:rPr>
          <w:spacing w:val="-2"/>
        </w:rPr>
        <w:t>winners’</w:t>
      </w:r>
      <w:r>
        <w:rPr>
          <w:spacing w:val="-8"/>
        </w:rPr>
        <w:t xml:space="preserve"> </w:t>
      </w:r>
      <w:r>
        <w:rPr>
          <w:spacing w:val="-2"/>
        </w:rPr>
        <w:t>program.</w:t>
      </w:r>
      <w:r>
        <w:rPr>
          <w:spacing w:val="8"/>
        </w:rPr>
        <w:t xml:space="preserve"> </w:t>
      </w:r>
      <w:r>
        <w:rPr>
          <w:spacing w:val="-2"/>
        </w:rPr>
        <w:t>Under</w:t>
      </w:r>
      <w:r>
        <w:rPr>
          <w:spacing w:val="-8"/>
        </w:rPr>
        <w:t xml:space="preserve"> </w:t>
      </w:r>
      <w:r>
        <w:rPr>
          <w:spacing w:val="-2"/>
        </w:rPr>
        <w:t>those</w:t>
      </w:r>
      <w:r>
        <w:rPr>
          <w:spacing w:val="-8"/>
        </w:rPr>
        <w:t xml:space="preserve"> </w:t>
      </w:r>
      <w:r>
        <w:rPr>
          <w:spacing w:val="-2"/>
        </w:rPr>
        <w:t>conditions,</w:t>
      </w:r>
      <w:r>
        <w:rPr>
          <w:spacing w:val="-8"/>
        </w:rPr>
        <w:t xml:space="preserve"> </w:t>
      </w:r>
      <w:r>
        <w:rPr>
          <w:spacing w:val="-2"/>
        </w:rPr>
        <w:t>losers</w:t>
      </w:r>
      <w:r>
        <w:rPr>
          <w:spacing w:val="-8"/>
        </w:rPr>
        <w:t xml:space="preserve"> </w:t>
      </w:r>
      <w:r>
        <w:rPr>
          <w:spacing w:val="-2"/>
        </w:rPr>
        <w:t>resist</w:t>
      </w:r>
      <w:r>
        <w:rPr>
          <w:spacing w:val="-8"/>
        </w:rPr>
        <w:t xml:space="preserve"> </w:t>
      </w:r>
      <w:r>
        <w:rPr>
          <w:spacing w:val="-2"/>
        </w:rPr>
        <w:t>ceding</w:t>
      </w:r>
      <w:r>
        <w:rPr>
          <w:spacing w:val="-8"/>
        </w:rPr>
        <w:t xml:space="preserve"> </w:t>
      </w:r>
      <w:r>
        <w:rPr>
          <w:spacing w:val="-2"/>
        </w:rPr>
        <w:t>authority</w:t>
      </w:r>
      <w:r>
        <w:rPr>
          <w:spacing w:val="-8"/>
        </w:rPr>
        <w:t xml:space="preserve"> </w:t>
      </w:r>
      <w:r>
        <w:rPr>
          <w:spacing w:val="-2"/>
        </w:rPr>
        <w:t>and</w:t>
      </w:r>
      <w:r>
        <w:rPr>
          <w:spacing w:val="-8"/>
        </w:rPr>
        <w:t xml:space="preserve"> </w:t>
      </w:r>
      <w:r>
        <w:rPr>
          <w:spacing w:val="-2"/>
        </w:rPr>
        <w:t>reassert</w:t>
      </w:r>
      <w:r>
        <w:rPr>
          <w:spacing w:val="-8"/>
        </w:rPr>
        <w:t xml:space="preserve"> </w:t>
      </w:r>
      <w:r>
        <w:rPr>
          <w:spacing w:val="-2"/>
        </w:rPr>
        <w:t>the</w:t>
      </w:r>
      <w:r>
        <w:rPr>
          <w:spacing w:val="-8"/>
        </w:rPr>
        <w:t xml:space="preserve"> </w:t>
      </w:r>
      <w:r>
        <w:rPr>
          <w:spacing w:val="-2"/>
        </w:rPr>
        <w:t xml:space="preserve">language </w:t>
      </w:r>
      <w:r>
        <w:t>of accountability and popular control.</w:t>
      </w:r>
    </w:p>
    <w:p w14:paraId="57496A35" w14:textId="77777777" w:rsidR="00A40855" w:rsidRDefault="00000000" w:rsidP="00EA2FC6">
      <w:pPr>
        <w:pStyle w:val="BodyText"/>
        <w:spacing w:before="120" w:after="120"/>
        <w:ind w:left="354" w:firstLine="344"/>
        <w:jc w:val="both"/>
      </w:pPr>
      <w:r>
        <w:t>This dynamic is amplified in polarized settings.</w:t>
      </w:r>
      <w:r>
        <w:rPr>
          <w:spacing w:val="40"/>
        </w:rPr>
        <w:t xml:space="preserve"> </w:t>
      </w:r>
      <w:r>
        <w:t>In polarized polities, even nominally non-partisan</w:t>
      </w:r>
      <w:r>
        <w:rPr>
          <w:spacing w:val="-14"/>
        </w:rPr>
        <w:t xml:space="preserve"> </w:t>
      </w:r>
      <w:r>
        <w:t>institutions</w:t>
      </w:r>
      <w:r>
        <w:rPr>
          <w:spacing w:val="-14"/>
        </w:rPr>
        <w:t xml:space="preserve"> </w:t>
      </w:r>
      <w:r>
        <w:t>are</w:t>
      </w:r>
      <w:r>
        <w:rPr>
          <w:spacing w:val="-14"/>
        </w:rPr>
        <w:t xml:space="preserve"> </w:t>
      </w:r>
      <w:r>
        <w:t>interpreted</w:t>
      </w:r>
      <w:r>
        <w:rPr>
          <w:spacing w:val="-13"/>
        </w:rPr>
        <w:t xml:space="preserve"> </w:t>
      </w:r>
      <w:r>
        <w:t>through</w:t>
      </w:r>
      <w:r>
        <w:rPr>
          <w:spacing w:val="-14"/>
        </w:rPr>
        <w:t xml:space="preserve"> </w:t>
      </w:r>
      <w:r>
        <w:t>partisan</w:t>
      </w:r>
      <w:r>
        <w:rPr>
          <w:spacing w:val="-14"/>
        </w:rPr>
        <w:t xml:space="preserve"> </w:t>
      </w:r>
      <w:r>
        <w:t>lenses.</w:t>
      </w:r>
      <w:r>
        <w:rPr>
          <w:spacing w:val="-14"/>
        </w:rPr>
        <w:t xml:space="preserve"> </w:t>
      </w:r>
      <w:r>
        <w:t>Polarization</w:t>
      </w:r>
      <w:r>
        <w:rPr>
          <w:spacing w:val="-13"/>
        </w:rPr>
        <w:t xml:space="preserve"> </w:t>
      </w:r>
      <w:r>
        <w:t>erodes</w:t>
      </w:r>
      <w:r>
        <w:rPr>
          <w:spacing w:val="-14"/>
        </w:rPr>
        <w:t xml:space="preserve"> </w:t>
      </w:r>
      <w:r>
        <w:t>a</w:t>
      </w:r>
      <w:r>
        <w:rPr>
          <w:spacing w:val="-14"/>
        </w:rPr>
        <w:t xml:space="preserve"> </w:t>
      </w:r>
      <w:r>
        <w:t>shared</w:t>
      </w:r>
      <w:r>
        <w:rPr>
          <w:spacing w:val="-14"/>
        </w:rPr>
        <w:t xml:space="preserve"> </w:t>
      </w:r>
      <w:r>
        <w:t xml:space="preserve">baseline </w:t>
      </w:r>
      <w:r>
        <w:rPr>
          <w:spacing w:val="-2"/>
        </w:rPr>
        <w:t>of</w:t>
      </w:r>
      <w:r>
        <w:rPr>
          <w:spacing w:val="-9"/>
        </w:rPr>
        <w:t xml:space="preserve"> </w:t>
      </w:r>
      <w:r>
        <w:rPr>
          <w:spacing w:val="-2"/>
        </w:rPr>
        <w:t>institutional</w:t>
      </w:r>
      <w:r>
        <w:rPr>
          <w:spacing w:val="-9"/>
        </w:rPr>
        <w:t xml:space="preserve"> </w:t>
      </w:r>
      <w:r>
        <w:rPr>
          <w:spacing w:val="-2"/>
        </w:rPr>
        <w:t>trust</w:t>
      </w:r>
      <w:r>
        <w:rPr>
          <w:spacing w:val="-9"/>
        </w:rPr>
        <w:t xml:space="preserve"> </w:t>
      </w:r>
      <w:r>
        <w:rPr>
          <w:spacing w:val="-2"/>
        </w:rPr>
        <w:t>and</w:t>
      </w:r>
      <w:r>
        <w:rPr>
          <w:spacing w:val="-9"/>
        </w:rPr>
        <w:t xml:space="preserve"> </w:t>
      </w:r>
      <w:r>
        <w:rPr>
          <w:spacing w:val="-2"/>
        </w:rPr>
        <w:t>increases</w:t>
      </w:r>
      <w:r>
        <w:rPr>
          <w:spacing w:val="-9"/>
        </w:rPr>
        <w:t xml:space="preserve"> </w:t>
      </w:r>
      <w:r>
        <w:rPr>
          <w:spacing w:val="-2"/>
        </w:rPr>
        <w:t>the</w:t>
      </w:r>
      <w:r>
        <w:rPr>
          <w:spacing w:val="-9"/>
        </w:rPr>
        <w:t xml:space="preserve"> </w:t>
      </w:r>
      <w:r>
        <w:rPr>
          <w:spacing w:val="-2"/>
        </w:rPr>
        <w:t>likelihood</w:t>
      </w:r>
      <w:r>
        <w:rPr>
          <w:spacing w:val="-9"/>
        </w:rPr>
        <w:t xml:space="preserve"> </w:t>
      </w:r>
      <w:r>
        <w:rPr>
          <w:spacing w:val="-2"/>
        </w:rPr>
        <w:t>that</w:t>
      </w:r>
      <w:r>
        <w:rPr>
          <w:spacing w:val="-9"/>
        </w:rPr>
        <w:t xml:space="preserve"> </w:t>
      </w:r>
      <w:r>
        <w:rPr>
          <w:spacing w:val="-2"/>
        </w:rPr>
        <w:t>courts,</w:t>
      </w:r>
      <w:r>
        <w:rPr>
          <w:spacing w:val="-8"/>
        </w:rPr>
        <w:t xml:space="preserve"> </w:t>
      </w:r>
      <w:r>
        <w:rPr>
          <w:spacing w:val="-2"/>
        </w:rPr>
        <w:t>bureaucracies,</w:t>
      </w:r>
      <w:r>
        <w:rPr>
          <w:spacing w:val="-8"/>
        </w:rPr>
        <w:t xml:space="preserve"> </w:t>
      </w:r>
      <w:r>
        <w:rPr>
          <w:spacing w:val="-2"/>
        </w:rPr>
        <w:t>and</w:t>
      </w:r>
      <w:r>
        <w:rPr>
          <w:spacing w:val="-9"/>
        </w:rPr>
        <w:t xml:space="preserve"> </w:t>
      </w:r>
      <w:r>
        <w:rPr>
          <w:spacing w:val="-2"/>
        </w:rPr>
        <w:t>expert</w:t>
      </w:r>
      <w:r>
        <w:rPr>
          <w:spacing w:val="-9"/>
        </w:rPr>
        <w:t xml:space="preserve"> </w:t>
      </w:r>
      <w:r>
        <w:rPr>
          <w:spacing w:val="-2"/>
        </w:rPr>
        <w:t>agencies</w:t>
      </w:r>
      <w:r>
        <w:rPr>
          <w:spacing w:val="-9"/>
        </w:rPr>
        <w:t xml:space="preserve"> </w:t>
      </w:r>
      <w:r>
        <w:rPr>
          <w:spacing w:val="-2"/>
        </w:rPr>
        <w:t xml:space="preserve">are </w:t>
      </w:r>
      <w:r>
        <w:t>seen</w:t>
      </w:r>
      <w:r>
        <w:rPr>
          <w:spacing w:val="-14"/>
        </w:rPr>
        <w:t xml:space="preserve"> </w:t>
      </w:r>
      <w:r>
        <w:t>as</w:t>
      </w:r>
      <w:r>
        <w:rPr>
          <w:spacing w:val="-14"/>
        </w:rPr>
        <w:t xml:space="preserve"> </w:t>
      </w:r>
      <w:r>
        <w:t>favoring</w:t>
      </w:r>
      <w:r>
        <w:rPr>
          <w:spacing w:val="-14"/>
        </w:rPr>
        <w:t xml:space="preserve"> </w:t>
      </w:r>
      <w:r>
        <w:t>one</w:t>
      </w:r>
      <w:r>
        <w:rPr>
          <w:spacing w:val="-13"/>
        </w:rPr>
        <w:t xml:space="preserve"> </w:t>
      </w:r>
      <w:r>
        <w:t>camp</w:t>
      </w:r>
      <w:r>
        <w:rPr>
          <w:spacing w:val="-14"/>
        </w:rPr>
        <w:t xml:space="preserve"> </w:t>
      </w:r>
      <w:r>
        <w:t>over</w:t>
      </w:r>
      <w:r>
        <w:rPr>
          <w:spacing w:val="-14"/>
        </w:rPr>
        <w:t xml:space="preserve"> </w:t>
      </w:r>
      <w:r>
        <w:t>another</w:t>
      </w:r>
      <w:r>
        <w:rPr>
          <w:spacing w:val="-14"/>
        </w:rPr>
        <w:t xml:space="preserve"> </w:t>
      </w:r>
      <w:r>
        <w:t>(</w:t>
      </w:r>
      <w:proofErr w:type="spellStart"/>
      <w:r>
        <w:t>Paltra</w:t>
      </w:r>
      <w:proofErr w:type="spellEnd"/>
      <w:r>
        <w:t>,</w:t>
      </w:r>
      <w:r>
        <w:rPr>
          <w:spacing w:val="-13"/>
        </w:rPr>
        <w:t xml:space="preserve"> </w:t>
      </w:r>
      <w:proofErr w:type="spellStart"/>
      <w:r>
        <w:t>Sältzer</w:t>
      </w:r>
      <w:proofErr w:type="spellEnd"/>
      <w:r>
        <w:t>,</w:t>
      </w:r>
      <w:r>
        <w:rPr>
          <w:spacing w:val="-14"/>
        </w:rPr>
        <w:t xml:space="preserve"> </w:t>
      </w:r>
      <w:r>
        <w:t>and</w:t>
      </w:r>
      <w:r>
        <w:rPr>
          <w:spacing w:val="-14"/>
        </w:rPr>
        <w:t xml:space="preserve"> </w:t>
      </w:r>
      <w:r>
        <w:t>Stecker</w:t>
      </w:r>
      <w:r>
        <w:rPr>
          <w:spacing w:val="-14"/>
        </w:rPr>
        <w:t xml:space="preserve"> </w:t>
      </w:r>
      <w:hyperlink w:anchor="_bookmark56" w:history="1">
        <w:r w:rsidR="00A40855">
          <w:t>2025).</w:t>
        </w:r>
      </w:hyperlink>
      <w:r>
        <w:rPr>
          <w:spacing w:val="-13"/>
        </w:rPr>
        <w:t xml:space="preserve"> </w:t>
      </w:r>
      <w:r>
        <w:t>As</w:t>
      </w:r>
      <w:r>
        <w:rPr>
          <w:spacing w:val="-14"/>
        </w:rPr>
        <w:t xml:space="preserve"> </w:t>
      </w:r>
      <w:proofErr w:type="spellStart"/>
      <w:r>
        <w:t>Svolik</w:t>
      </w:r>
      <w:proofErr w:type="spellEnd"/>
      <w:r>
        <w:rPr>
          <w:spacing w:val="-14"/>
        </w:rPr>
        <w:t xml:space="preserve"> </w:t>
      </w:r>
      <w:hyperlink w:anchor="_bookmark66" w:history="1">
        <w:r w:rsidR="00A40855">
          <w:t>(2019)</w:t>
        </w:r>
      </w:hyperlink>
      <w:r>
        <w:rPr>
          <w:spacing w:val="-14"/>
        </w:rPr>
        <w:t xml:space="preserve"> </w:t>
      </w:r>
      <w:r>
        <w:t xml:space="preserve">argues, </w:t>
      </w:r>
      <w:r>
        <w:rPr>
          <w:spacing w:val="-4"/>
        </w:rPr>
        <w:t>intense</w:t>
      </w:r>
      <w:r>
        <w:rPr>
          <w:spacing w:val="-6"/>
        </w:rPr>
        <w:t xml:space="preserve"> </w:t>
      </w:r>
      <w:r>
        <w:rPr>
          <w:spacing w:val="-4"/>
        </w:rPr>
        <w:t>polarization</w:t>
      </w:r>
      <w:r>
        <w:rPr>
          <w:spacing w:val="-6"/>
        </w:rPr>
        <w:t xml:space="preserve"> </w:t>
      </w:r>
      <w:r>
        <w:rPr>
          <w:spacing w:val="-4"/>
        </w:rPr>
        <w:t>“undermines</w:t>
      </w:r>
      <w:r>
        <w:rPr>
          <w:spacing w:val="-6"/>
        </w:rPr>
        <w:t xml:space="preserve"> </w:t>
      </w:r>
      <w:r>
        <w:rPr>
          <w:spacing w:val="-4"/>
        </w:rPr>
        <w:t>the</w:t>
      </w:r>
      <w:r>
        <w:rPr>
          <w:spacing w:val="-6"/>
        </w:rPr>
        <w:t xml:space="preserve"> </w:t>
      </w:r>
      <w:r>
        <w:rPr>
          <w:spacing w:val="-4"/>
        </w:rPr>
        <w:t>public’s</w:t>
      </w:r>
      <w:r>
        <w:rPr>
          <w:spacing w:val="-6"/>
        </w:rPr>
        <w:t xml:space="preserve"> </w:t>
      </w:r>
      <w:r>
        <w:rPr>
          <w:spacing w:val="-4"/>
        </w:rPr>
        <w:t>ability</w:t>
      </w:r>
      <w:r>
        <w:rPr>
          <w:spacing w:val="-6"/>
        </w:rPr>
        <w:t xml:space="preserve"> </w:t>
      </w:r>
      <w:r>
        <w:rPr>
          <w:spacing w:val="-4"/>
        </w:rPr>
        <w:t>to</w:t>
      </w:r>
      <w:r>
        <w:rPr>
          <w:spacing w:val="-6"/>
        </w:rPr>
        <w:t xml:space="preserve"> </w:t>
      </w:r>
      <w:r>
        <w:rPr>
          <w:spacing w:val="-4"/>
        </w:rPr>
        <w:t>serve</w:t>
      </w:r>
      <w:r>
        <w:rPr>
          <w:spacing w:val="-6"/>
        </w:rPr>
        <w:t xml:space="preserve"> </w:t>
      </w:r>
      <w:r>
        <w:rPr>
          <w:spacing w:val="-4"/>
        </w:rPr>
        <w:t>as</w:t>
      </w:r>
      <w:r>
        <w:rPr>
          <w:spacing w:val="-6"/>
        </w:rPr>
        <w:t xml:space="preserve"> </w:t>
      </w:r>
      <w:r>
        <w:rPr>
          <w:spacing w:val="-4"/>
        </w:rPr>
        <w:t>a</w:t>
      </w:r>
      <w:r>
        <w:rPr>
          <w:spacing w:val="-6"/>
        </w:rPr>
        <w:t xml:space="preserve"> </w:t>
      </w:r>
      <w:r>
        <w:rPr>
          <w:spacing w:val="-4"/>
        </w:rPr>
        <w:t>democratic</w:t>
      </w:r>
      <w:r>
        <w:rPr>
          <w:spacing w:val="-6"/>
        </w:rPr>
        <w:t xml:space="preserve"> </w:t>
      </w:r>
      <w:r>
        <w:rPr>
          <w:spacing w:val="-4"/>
        </w:rPr>
        <w:t>check”</w:t>
      </w:r>
      <w:r>
        <w:rPr>
          <w:spacing w:val="-6"/>
        </w:rPr>
        <w:t xml:space="preserve"> </w:t>
      </w:r>
      <w:r>
        <w:rPr>
          <w:spacing w:val="-4"/>
        </w:rPr>
        <w:t>by</w:t>
      </w:r>
      <w:r>
        <w:rPr>
          <w:spacing w:val="-6"/>
        </w:rPr>
        <w:t xml:space="preserve"> </w:t>
      </w:r>
      <w:r>
        <w:rPr>
          <w:spacing w:val="-4"/>
        </w:rPr>
        <w:t xml:space="preserve">encouraging </w:t>
      </w:r>
      <w:r>
        <w:rPr>
          <w:spacing w:val="-2"/>
        </w:rPr>
        <w:t>voters</w:t>
      </w:r>
      <w:r>
        <w:rPr>
          <w:spacing w:val="-8"/>
        </w:rPr>
        <w:t xml:space="preserve"> </w:t>
      </w:r>
      <w:r>
        <w:rPr>
          <w:spacing w:val="-2"/>
        </w:rPr>
        <w:t>to</w:t>
      </w:r>
      <w:r>
        <w:rPr>
          <w:spacing w:val="-9"/>
        </w:rPr>
        <w:t xml:space="preserve"> </w:t>
      </w:r>
      <w:r>
        <w:rPr>
          <w:spacing w:val="-2"/>
        </w:rPr>
        <w:t>trade</w:t>
      </w:r>
      <w:r>
        <w:rPr>
          <w:spacing w:val="-8"/>
        </w:rPr>
        <w:t xml:space="preserve"> </w:t>
      </w:r>
      <w:r>
        <w:rPr>
          <w:spacing w:val="-2"/>
        </w:rPr>
        <w:t>democratic</w:t>
      </w:r>
      <w:r>
        <w:rPr>
          <w:spacing w:val="-9"/>
        </w:rPr>
        <w:t xml:space="preserve"> </w:t>
      </w:r>
      <w:r>
        <w:rPr>
          <w:spacing w:val="-2"/>
        </w:rPr>
        <w:t>principles</w:t>
      </w:r>
      <w:r>
        <w:rPr>
          <w:spacing w:val="-8"/>
        </w:rPr>
        <w:t xml:space="preserve"> </w:t>
      </w:r>
      <w:r>
        <w:rPr>
          <w:spacing w:val="-2"/>
        </w:rPr>
        <w:t>for</w:t>
      </w:r>
      <w:r>
        <w:rPr>
          <w:spacing w:val="-9"/>
        </w:rPr>
        <w:t xml:space="preserve"> </w:t>
      </w:r>
      <w:r>
        <w:rPr>
          <w:spacing w:val="-2"/>
        </w:rPr>
        <w:t>partisan</w:t>
      </w:r>
      <w:r>
        <w:rPr>
          <w:spacing w:val="-8"/>
        </w:rPr>
        <w:t xml:space="preserve"> </w:t>
      </w:r>
      <w:r>
        <w:rPr>
          <w:spacing w:val="-2"/>
        </w:rPr>
        <w:t>gains.</w:t>
      </w:r>
      <w:r>
        <w:rPr>
          <w:spacing w:val="8"/>
        </w:rPr>
        <w:t xml:space="preserve"> </w:t>
      </w:r>
      <w:r>
        <w:rPr>
          <w:spacing w:val="-2"/>
        </w:rPr>
        <w:t>Empirically,</w:t>
      </w:r>
      <w:r>
        <w:rPr>
          <w:spacing w:val="-8"/>
        </w:rPr>
        <w:t xml:space="preserve"> </w:t>
      </w:r>
      <w:r>
        <w:rPr>
          <w:spacing w:val="-2"/>
        </w:rPr>
        <w:t>support</w:t>
      </w:r>
      <w:r>
        <w:rPr>
          <w:spacing w:val="-9"/>
        </w:rPr>
        <w:t xml:space="preserve"> </w:t>
      </w:r>
      <w:r>
        <w:rPr>
          <w:spacing w:val="-2"/>
        </w:rPr>
        <w:t>for</w:t>
      </w:r>
      <w:r>
        <w:rPr>
          <w:spacing w:val="-8"/>
        </w:rPr>
        <w:t xml:space="preserve"> </w:t>
      </w:r>
      <w:r>
        <w:rPr>
          <w:spacing w:val="-2"/>
        </w:rPr>
        <w:t>liberal-democratic constraints</w:t>
      </w:r>
      <w:r>
        <w:rPr>
          <w:spacing w:val="-12"/>
        </w:rPr>
        <w:t xml:space="preserve"> </w:t>
      </w:r>
      <w:r>
        <w:rPr>
          <w:spacing w:val="-2"/>
        </w:rPr>
        <w:t>has</w:t>
      </w:r>
      <w:r>
        <w:rPr>
          <w:spacing w:val="-12"/>
        </w:rPr>
        <w:t xml:space="preserve"> </w:t>
      </w:r>
      <w:r>
        <w:rPr>
          <w:spacing w:val="-2"/>
        </w:rPr>
        <w:t>become</w:t>
      </w:r>
      <w:r>
        <w:rPr>
          <w:spacing w:val="-12"/>
        </w:rPr>
        <w:t xml:space="preserve"> </w:t>
      </w:r>
      <w:r>
        <w:rPr>
          <w:spacing w:val="-2"/>
        </w:rPr>
        <w:t>increasingly</w:t>
      </w:r>
      <w:r>
        <w:rPr>
          <w:spacing w:val="-11"/>
        </w:rPr>
        <w:t xml:space="preserve"> </w:t>
      </w:r>
      <w:r>
        <w:rPr>
          <w:spacing w:val="-2"/>
        </w:rPr>
        <w:t>sorted</w:t>
      </w:r>
      <w:r>
        <w:rPr>
          <w:spacing w:val="-12"/>
        </w:rPr>
        <w:t xml:space="preserve"> </w:t>
      </w:r>
      <w:r>
        <w:rPr>
          <w:spacing w:val="-2"/>
        </w:rPr>
        <w:t>by</w:t>
      </w:r>
      <w:r>
        <w:rPr>
          <w:spacing w:val="-12"/>
        </w:rPr>
        <w:t xml:space="preserve"> </w:t>
      </w:r>
      <w:r>
        <w:rPr>
          <w:spacing w:val="-2"/>
        </w:rPr>
        <w:t>partisanship:</w:t>
      </w:r>
      <w:r>
        <w:rPr>
          <w:spacing w:val="-12"/>
        </w:rPr>
        <w:t xml:space="preserve"> </w:t>
      </w:r>
      <w:r>
        <w:rPr>
          <w:spacing w:val="-2"/>
        </w:rPr>
        <w:t>in</w:t>
      </w:r>
      <w:r>
        <w:rPr>
          <w:spacing w:val="-11"/>
        </w:rPr>
        <w:t xml:space="preserve"> </w:t>
      </w:r>
      <w:r>
        <w:rPr>
          <w:spacing w:val="-2"/>
        </w:rPr>
        <w:t>countries</w:t>
      </w:r>
      <w:r>
        <w:rPr>
          <w:spacing w:val="-12"/>
        </w:rPr>
        <w:t xml:space="preserve"> </w:t>
      </w:r>
      <w:r>
        <w:rPr>
          <w:spacing w:val="-2"/>
        </w:rPr>
        <w:t>governed</w:t>
      </w:r>
      <w:r>
        <w:rPr>
          <w:spacing w:val="-12"/>
        </w:rPr>
        <w:t xml:space="preserve"> </w:t>
      </w:r>
      <w:r>
        <w:rPr>
          <w:spacing w:val="-2"/>
        </w:rPr>
        <w:t>by</w:t>
      </w:r>
      <w:r>
        <w:rPr>
          <w:spacing w:val="-12"/>
        </w:rPr>
        <w:t xml:space="preserve"> </w:t>
      </w:r>
      <w:r>
        <w:rPr>
          <w:spacing w:val="-2"/>
        </w:rPr>
        <w:t xml:space="preserve">right-populist </w:t>
      </w:r>
      <w:r>
        <w:rPr>
          <w:spacing w:val="-4"/>
        </w:rPr>
        <w:t xml:space="preserve">parties, government supporters express weaker support for constraints while opponents value them </w:t>
      </w:r>
      <w:r>
        <w:t xml:space="preserve">more (Claassen et al. </w:t>
      </w:r>
      <w:hyperlink w:anchor="_bookmark30" w:history="1">
        <w:r w:rsidR="00A40855">
          <w:t>2025).</w:t>
        </w:r>
      </w:hyperlink>
      <w:r>
        <w:rPr>
          <w:spacing w:val="40"/>
        </w:rPr>
        <w:t xml:space="preserve"> </w:t>
      </w:r>
      <w:r>
        <w:t xml:space="preserve">The key implication is not simply winner–loser asymmetry, but </w:t>
      </w:r>
      <w:r>
        <w:rPr>
          <w:spacing w:val="-4"/>
        </w:rPr>
        <w:t>conditionality:</w:t>
      </w:r>
      <w:r>
        <w:rPr>
          <w:spacing w:val="7"/>
        </w:rPr>
        <w:t xml:space="preserve"> </w:t>
      </w:r>
      <w:r>
        <w:rPr>
          <w:spacing w:val="-4"/>
        </w:rPr>
        <w:t>winners</w:t>
      </w:r>
      <w:r>
        <w:rPr>
          <w:spacing w:val="-10"/>
        </w:rPr>
        <w:t xml:space="preserve"> </w:t>
      </w:r>
      <w:r>
        <w:rPr>
          <w:spacing w:val="-4"/>
        </w:rPr>
        <w:t>discount</w:t>
      </w:r>
      <w:r>
        <w:rPr>
          <w:spacing w:val="-10"/>
        </w:rPr>
        <w:t xml:space="preserve"> </w:t>
      </w:r>
      <w:r>
        <w:rPr>
          <w:spacing w:val="-4"/>
        </w:rPr>
        <w:t>constraints</w:t>
      </w:r>
      <w:r>
        <w:rPr>
          <w:spacing w:val="-10"/>
        </w:rPr>
        <w:t xml:space="preserve"> </w:t>
      </w:r>
      <w:r>
        <w:rPr>
          <w:spacing w:val="-4"/>
        </w:rPr>
        <w:t>and</w:t>
      </w:r>
      <w:r>
        <w:rPr>
          <w:spacing w:val="-9"/>
        </w:rPr>
        <w:t xml:space="preserve"> </w:t>
      </w:r>
      <w:r>
        <w:rPr>
          <w:spacing w:val="-4"/>
        </w:rPr>
        <w:t>losers</w:t>
      </w:r>
      <w:r>
        <w:rPr>
          <w:spacing w:val="-10"/>
        </w:rPr>
        <w:t xml:space="preserve"> </w:t>
      </w:r>
      <w:r>
        <w:rPr>
          <w:spacing w:val="-4"/>
        </w:rPr>
        <w:t>champion</w:t>
      </w:r>
      <w:r>
        <w:rPr>
          <w:spacing w:val="-10"/>
        </w:rPr>
        <w:t xml:space="preserve"> </w:t>
      </w:r>
      <w:r>
        <w:rPr>
          <w:spacing w:val="-4"/>
        </w:rPr>
        <w:t>them,</w:t>
      </w:r>
      <w:r>
        <w:rPr>
          <w:spacing w:val="-9"/>
        </w:rPr>
        <w:t xml:space="preserve"> </w:t>
      </w:r>
      <w:r>
        <w:rPr>
          <w:spacing w:val="-4"/>
        </w:rPr>
        <w:t>unless</w:t>
      </w:r>
      <w:r>
        <w:rPr>
          <w:spacing w:val="-10"/>
        </w:rPr>
        <w:t xml:space="preserve"> </w:t>
      </w:r>
      <w:r>
        <w:rPr>
          <w:spacing w:val="-4"/>
        </w:rPr>
        <w:t>losers</w:t>
      </w:r>
      <w:r>
        <w:rPr>
          <w:spacing w:val="-9"/>
        </w:rPr>
        <w:t xml:space="preserve"> </w:t>
      </w:r>
      <w:r>
        <w:rPr>
          <w:spacing w:val="-4"/>
        </w:rPr>
        <w:t>come</w:t>
      </w:r>
      <w:r>
        <w:rPr>
          <w:spacing w:val="-10"/>
        </w:rPr>
        <w:t xml:space="preserve"> </w:t>
      </w:r>
      <w:r>
        <w:rPr>
          <w:spacing w:val="-4"/>
        </w:rPr>
        <w:t>to</w:t>
      </w:r>
      <w:r>
        <w:rPr>
          <w:spacing w:val="-10"/>
        </w:rPr>
        <w:t xml:space="preserve"> </w:t>
      </w:r>
      <w:r>
        <w:rPr>
          <w:spacing w:val="-4"/>
        </w:rPr>
        <w:t xml:space="preserve">believe </w:t>
      </w:r>
      <w:r>
        <w:t>that the institutions themselves are captured.</w:t>
      </w:r>
      <w:r>
        <w:rPr>
          <w:spacing w:val="40"/>
        </w:rPr>
        <w:t xml:space="preserve"> </w:t>
      </w:r>
      <w:r>
        <w:t xml:space="preserve">Under such conditions, institutions designed to function as neutral referees can instead be seen as instruments of incumbent advantage, which corrodes their legitimacy (Lieberman et al. </w:t>
      </w:r>
      <w:hyperlink w:anchor="_bookmark49" w:history="1">
        <w:r w:rsidR="00A40855">
          <w:t>2019,</w:t>
        </w:r>
      </w:hyperlink>
      <w:r>
        <w:t xml:space="preserve"> p. 471).</w:t>
      </w:r>
    </w:p>
    <w:p w14:paraId="367C5FD3" w14:textId="77777777" w:rsidR="00A40855" w:rsidRDefault="00000000" w:rsidP="00EA2FC6">
      <w:pPr>
        <w:pStyle w:val="BodyText"/>
        <w:spacing w:before="120" w:after="120"/>
        <w:ind w:left="352" w:firstLine="346"/>
        <w:jc w:val="both"/>
      </w:pPr>
      <w:r>
        <w:rPr>
          <w:spacing w:val="-4"/>
        </w:rPr>
        <w:t>This</w:t>
      </w:r>
      <w:r>
        <w:rPr>
          <w:spacing w:val="-9"/>
        </w:rPr>
        <w:t xml:space="preserve"> </w:t>
      </w:r>
      <w:r>
        <w:rPr>
          <w:spacing w:val="-4"/>
        </w:rPr>
        <w:t>account</w:t>
      </w:r>
      <w:r>
        <w:rPr>
          <w:spacing w:val="-9"/>
        </w:rPr>
        <w:t xml:space="preserve"> </w:t>
      </w:r>
      <w:r>
        <w:rPr>
          <w:spacing w:val="-4"/>
        </w:rPr>
        <w:t>also</w:t>
      </w:r>
      <w:r>
        <w:rPr>
          <w:spacing w:val="-9"/>
        </w:rPr>
        <w:t xml:space="preserve"> </w:t>
      </w:r>
      <w:r>
        <w:rPr>
          <w:spacing w:val="-4"/>
        </w:rPr>
        <w:t>helps</w:t>
      </w:r>
      <w:r>
        <w:rPr>
          <w:spacing w:val="-9"/>
        </w:rPr>
        <w:t xml:space="preserve"> </w:t>
      </w:r>
      <w:r>
        <w:rPr>
          <w:spacing w:val="-4"/>
        </w:rPr>
        <w:t>bridge</w:t>
      </w:r>
      <w:r>
        <w:rPr>
          <w:spacing w:val="-9"/>
        </w:rPr>
        <w:t xml:space="preserve"> </w:t>
      </w:r>
      <w:r>
        <w:rPr>
          <w:spacing w:val="-4"/>
        </w:rPr>
        <w:t>scholarship</w:t>
      </w:r>
      <w:r>
        <w:rPr>
          <w:spacing w:val="-9"/>
        </w:rPr>
        <w:t xml:space="preserve"> </w:t>
      </w:r>
      <w:r>
        <w:rPr>
          <w:spacing w:val="-4"/>
        </w:rPr>
        <w:t>on</w:t>
      </w:r>
      <w:r>
        <w:rPr>
          <w:spacing w:val="-9"/>
        </w:rPr>
        <w:t xml:space="preserve"> </w:t>
      </w:r>
      <w:r>
        <w:rPr>
          <w:spacing w:val="-4"/>
        </w:rPr>
        <w:t>technocracy,</w:t>
      </w:r>
      <w:r>
        <w:rPr>
          <w:spacing w:val="-9"/>
        </w:rPr>
        <w:t xml:space="preserve"> </w:t>
      </w:r>
      <w:r>
        <w:rPr>
          <w:spacing w:val="-4"/>
        </w:rPr>
        <w:t>populism,</w:t>
      </w:r>
      <w:r>
        <w:rPr>
          <w:spacing w:val="-9"/>
        </w:rPr>
        <w:t xml:space="preserve"> </w:t>
      </w:r>
      <w:r>
        <w:rPr>
          <w:spacing w:val="-4"/>
        </w:rPr>
        <w:t>and</w:t>
      </w:r>
      <w:r>
        <w:rPr>
          <w:spacing w:val="-9"/>
        </w:rPr>
        <w:t xml:space="preserve"> </w:t>
      </w:r>
      <w:r>
        <w:rPr>
          <w:spacing w:val="-4"/>
        </w:rPr>
        <w:t>democratic</w:t>
      </w:r>
      <w:r>
        <w:rPr>
          <w:spacing w:val="-9"/>
        </w:rPr>
        <w:t xml:space="preserve"> </w:t>
      </w:r>
      <w:r>
        <w:rPr>
          <w:spacing w:val="-4"/>
        </w:rPr>
        <w:t>representa</w:t>
      </w:r>
      <w:r>
        <w:rPr>
          <w:spacing w:val="-4"/>
        </w:rPr>
        <w:softHyphen/>
      </w:r>
      <w:r>
        <w:t>tion. Populism and technocracy are often treated as opposing poles (</w:t>
      </w:r>
      <w:proofErr w:type="spellStart"/>
      <w:r>
        <w:t>Caramani</w:t>
      </w:r>
      <w:proofErr w:type="spellEnd"/>
      <w:r>
        <w:t xml:space="preserve"> </w:t>
      </w:r>
      <w:hyperlink w:anchor="_bookmark28" w:history="1">
        <w:r w:rsidR="00A40855">
          <w:t>2017):</w:t>
        </w:r>
      </w:hyperlink>
      <w:r>
        <w:t xml:space="preserve"> the former valorizes</w:t>
      </w:r>
      <w:r>
        <w:rPr>
          <w:spacing w:val="-13"/>
        </w:rPr>
        <w:t xml:space="preserve"> </w:t>
      </w:r>
      <w:r>
        <w:t>rule</w:t>
      </w:r>
      <w:r>
        <w:rPr>
          <w:spacing w:val="-13"/>
        </w:rPr>
        <w:t xml:space="preserve"> </w:t>
      </w:r>
      <w:r>
        <w:t>by</w:t>
      </w:r>
      <w:r>
        <w:rPr>
          <w:spacing w:val="-13"/>
        </w:rPr>
        <w:t xml:space="preserve"> </w:t>
      </w:r>
      <w:r>
        <w:t>the</w:t>
      </w:r>
      <w:r>
        <w:rPr>
          <w:spacing w:val="-13"/>
        </w:rPr>
        <w:t xml:space="preserve"> </w:t>
      </w:r>
      <w:r>
        <w:t>people</w:t>
      </w:r>
      <w:r>
        <w:rPr>
          <w:spacing w:val="-13"/>
        </w:rPr>
        <w:t xml:space="preserve"> </w:t>
      </w:r>
      <w:r>
        <w:t>against</w:t>
      </w:r>
      <w:r>
        <w:rPr>
          <w:spacing w:val="-13"/>
        </w:rPr>
        <w:t xml:space="preserve"> </w:t>
      </w:r>
      <w:r>
        <w:t>elites,</w:t>
      </w:r>
      <w:r>
        <w:rPr>
          <w:spacing w:val="-13"/>
        </w:rPr>
        <w:t xml:space="preserve"> </w:t>
      </w:r>
      <w:r>
        <w:t>while</w:t>
      </w:r>
      <w:r>
        <w:rPr>
          <w:spacing w:val="-13"/>
        </w:rPr>
        <w:t xml:space="preserve"> </w:t>
      </w:r>
      <w:r>
        <w:t>the</w:t>
      </w:r>
      <w:r>
        <w:rPr>
          <w:spacing w:val="-13"/>
        </w:rPr>
        <w:t xml:space="preserve"> </w:t>
      </w:r>
      <w:r>
        <w:t>latter</w:t>
      </w:r>
      <w:r>
        <w:rPr>
          <w:spacing w:val="-13"/>
        </w:rPr>
        <w:t xml:space="preserve"> </w:t>
      </w:r>
      <w:r>
        <w:t>valorizes</w:t>
      </w:r>
      <w:r>
        <w:rPr>
          <w:spacing w:val="-13"/>
        </w:rPr>
        <w:t xml:space="preserve"> </w:t>
      </w:r>
      <w:r>
        <w:t>rule</w:t>
      </w:r>
      <w:r>
        <w:rPr>
          <w:spacing w:val="-13"/>
        </w:rPr>
        <w:t xml:space="preserve"> </w:t>
      </w:r>
      <w:r>
        <w:t>by</w:t>
      </w:r>
      <w:r>
        <w:rPr>
          <w:spacing w:val="-13"/>
        </w:rPr>
        <w:t xml:space="preserve"> </w:t>
      </w:r>
      <w:r>
        <w:t>experts</w:t>
      </w:r>
      <w:r>
        <w:rPr>
          <w:spacing w:val="-13"/>
        </w:rPr>
        <w:t xml:space="preserve"> </w:t>
      </w:r>
      <w:r>
        <w:t>against</w:t>
      </w:r>
      <w:r>
        <w:rPr>
          <w:spacing w:val="-13"/>
        </w:rPr>
        <w:t xml:space="preserve"> </w:t>
      </w:r>
      <w:r>
        <w:t>volatile mass</w:t>
      </w:r>
      <w:r>
        <w:rPr>
          <w:spacing w:val="-14"/>
        </w:rPr>
        <w:t xml:space="preserve"> </w:t>
      </w:r>
      <w:r>
        <w:t>preferences.</w:t>
      </w:r>
      <w:r>
        <w:rPr>
          <w:spacing w:val="-14"/>
        </w:rPr>
        <w:t xml:space="preserve"> </w:t>
      </w:r>
      <w:r>
        <w:t>Yet</w:t>
      </w:r>
      <w:r>
        <w:rPr>
          <w:spacing w:val="-14"/>
        </w:rPr>
        <w:t xml:space="preserve"> </w:t>
      </w:r>
      <w:r>
        <w:t>recent</w:t>
      </w:r>
      <w:r>
        <w:rPr>
          <w:spacing w:val="-13"/>
        </w:rPr>
        <w:t xml:space="preserve"> </w:t>
      </w:r>
      <w:r>
        <w:t>evidence</w:t>
      </w:r>
      <w:r>
        <w:rPr>
          <w:spacing w:val="-14"/>
        </w:rPr>
        <w:t xml:space="preserve"> </w:t>
      </w:r>
      <w:r>
        <w:t>suggests</w:t>
      </w:r>
      <w:r>
        <w:rPr>
          <w:spacing w:val="-14"/>
        </w:rPr>
        <w:t xml:space="preserve"> </w:t>
      </w:r>
      <w:r>
        <w:t>that</w:t>
      </w:r>
      <w:r>
        <w:rPr>
          <w:spacing w:val="-14"/>
        </w:rPr>
        <w:t xml:space="preserve"> </w:t>
      </w:r>
      <w:r>
        <w:t>citizens’</w:t>
      </w:r>
      <w:r>
        <w:rPr>
          <w:spacing w:val="-13"/>
        </w:rPr>
        <w:t xml:space="preserve"> </w:t>
      </w:r>
      <w:r>
        <w:t>orientations</w:t>
      </w:r>
      <w:r>
        <w:rPr>
          <w:spacing w:val="-14"/>
        </w:rPr>
        <w:t xml:space="preserve"> </w:t>
      </w:r>
      <w:r>
        <w:t>are</w:t>
      </w:r>
      <w:r>
        <w:rPr>
          <w:spacing w:val="-14"/>
        </w:rPr>
        <w:t xml:space="preserve"> </w:t>
      </w:r>
      <w:r>
        <w:t>more</w:t>
      </w:r>
      <w:r>
        <w:rPr>
          <w:spacing w:val="-14"/>
        </w:rPr>
        <w:t xml:space="preserve"> </w:t>
      </w:r>
      <w:r>
        <w:t>mixed</w:t>
      </w:r>
      <w:r>
        <w:rPr>
          <w:spacing w:val="-13"/>
        </w:rPr>
        <w:t xml:space="preserve"> </w:t>
      </w:r>
      <w:r>
        <w:t>than</w:t>
      </w:r>
      <w:r>
        <w:rPr>
          <w:spacing w:val="-14"/>
        </w:rPr>
        <w:t xml:space="preserve"> </w:t>
      </w:r>
      <w:r>
        <w:t>this dichotomy implies.</w:t>
      </w:r>
      <w:r>
        <w:rPr>
          <w:spacing w:val="40"/>
        </w:rPr>
        <w:t xml:space="preserve"> </w:t>
      </w:r>
      <w:r>
        <w:t xml:space="preserve">Many voters combine populist and technocratic attitudes, endorsing expert </w:t>
      </w:r>
      <w:r>
        <w:rPr>
          <w:spacing w:val="-2"/>
        </w:rPr>
        <w:t>involvement while rejecting party-mediated representation—a</w:t>
      </w:r>
      <w:r>
        <w:rPr>
          <w:spacing w:val="-3"/>
        </w:rPr>
        <w:t xml:space="preserve"> </w:t>
      </w:r>
      <w:r>
        <w:rPr>
          <w:spacing w:val="-2"/>
        </w:rPr>
        <w:t xml:space="preserve">configuration sometimes described </w:t>
      </w:r>
      <w:r>
        <w:t>as “</w:t>
      </w:r>
      <w:proofErr w:type="spellStart"/>
      <w:r>
        <w:t>technopopulism</w:t>
      </w:r>
      <w:proofErr w:type="spellEnd"/>
      <w:r>
        <w:t xml:space="preserve">” (Fernández-Vázquez, Lavezzolo, and Ramiro </w:t>
      </w:r>
      <w:hyperlink w:anchor="_bookmark36" w:history="1">
        <w:r w:rsidR="00A40855">
          <w:t>2022).</w:t>
        </w:r>
      </w:hyperlink>
      <w:r>
        <w:rPr>
          <w:spacing w:val="38"/>
        </w:rPr>
        <w:t xml:space="preserve"> </w:t>
      </w:r>
      <w:r>
        <w:t>Moreover, experience with populist parties in power appears to shape attitudes toward both populist and technocratic alternatives: when</w:t>
      </w:r>
      <w:r>
        <w:rPr>
          <w:spacing w:val="-11"/>
        </w:rPr>
        <w:t xml:space="preserve"> </w:t>
      </w:r>
      <w:r>
        <w:t>populist</w:t>
      </w:r>
      <w:r>
        <w:rPr>
          <w:spacing w:val="-11"/>
        </w:rPr>
        <w:t xml:space="preserve"> </w:t>
      </w:r>
      <w:r>
        <w:t>incumbents</w:t>
      </w:r>
      <w:r>
        <w:rPr>
          <w:spacing w:val="-11"/>
        </w:rPr>
        <w:t xml:space="preserve"> </w:t>
      </w:r>
      <w:r>
        <w:t>disappoint,</w:t>
      </w:r>
      <w:r>
        <w:rPr>
          <w:spacing w:val="-11"/>
        </w:rPr>
        <w:t xml:space="preserve"> </w:t>
      </w:r>
      <w:r>
        <w:t>some</w:t>
      </w:r>
      <w:r>
        <w:rPr>
          <w:spacing w:val="-11"/>
        </w:rPr>
        <w:t xml:space="preserve"> </w:t>
      </w:r>
      <w:r>
        <w:t>citizens</w:t>
      </w:r>
      <w:r>
        <w:rPr>
          <w:spacing w:val="-11"/>
        </w:rPr>
        <w:t xml:space="preserve"> </w:t>
      </w:r>
      <w:r>
        <w:t>become</w:t>
      </w:r>
      <w:r>
        <w:rPr>
          <w:spacing w:val="-11"/>
        </w:rPr>
        <w:t xml:space="preserve"> </w:t>
      </w:r>
      <w:r>
        <w:t>more</w:t>
      </w:r>
      <w:r>
        <w:rPr>
          <w:spacing w:val="-11"/>
        </w:rPr>
        <w:t xml:space="preserve"> </w:t>
      </w:r>
      <w:r>
        <w:t>favorable</w:t>
      </w:r>
      <w:r>
        <w:rPr>
          <w:spacing w:val="-11"/>
        </w:rPr>
        <w:t xml:space="preserve"> </w:t>
      </w:r>
      <w:r>
        <w:t>toward expert</w:t>
      </w:r>
      <w:r>
        <w:rPr>
          <w:spacing w:val="-12"/>
        </w:rPr>
        <w:t xml:space="preserve"> </w:t>
      </w:r>
      <w:r>
        <w:t>governance</w:t>
      </w:r>
      <w:r>
        <w:rPr>
          <w:spacing w:val="-12"/>
        </w:rPr>
        <w:t xml:space="preserve"> </w:t>
      </w:r>
      <w:r>
        <w:t>(Veer</w:t>
      </w:r>
      <w:r>
        <w:rPr>
          <w:spacing w:val="-12"/>
        </w:rPr>
        <w:t xml:space="preserve"> </w:t>
      </w:r>
      <w:r>
        <w:t>and</w:t>
      </w:r>
      <w:r>
        <w:rPr>
          <w:spacing w:val="-12"/>
        </w:rPr>
        <w:t xml:space="preserve"> </w:t>
      </w:r>
      <w:proofErr w:type="spellStart"/>
      <w:r>
        <w:t>Onderco</w:t>
      </w:r>
      <w:proofErr w:type="spellEnd"/>
      <w:r>
        <w:rPr>
          <w:spacing w:val="-12"/>
        </w:rPr>
        <w:t xml:space="preserve"> </w:t>
      </w:r>
      <w:hyperlink w:anchor="_bookmark68" w:history="1">
        <w:r w:rsidR="00A40855">
          <w:t>2026).</w:t>
        </w:r>
      </w:hyperlink>
      <w:r>
        <w:t xml:space="preserve"> Our</w:t>
      </w:r>
      <w:r>
        <w:rPr>
          <w:spacing w:val="-12"/>
        </w:rPr>
        <w:t xml:space="preserve"> </w:t>
      </w:r>
      <w:r>
        <w:t>theory</w:t>
      </w:r>
      <w:r>
        <w:rPr>
          <w:spacing w:val="-12"/>
        </w:rPr>
        <w:t xml:space="preserve"> </w:t>
      </w:r>
      <w:r>
        <w:t>exploits</w:t>
      </w:r>
      <w:r>
        <w:rPr>
          <w:spacing w:val="-12"/>
        </w:rPr>
        <w:t xml:space="preserve"> </w:t>
      </w:r>
      <w:r>
        <w:t>some</w:t>
      </w:r>
      <w:r>
        <w:rPr>
          <w:spacing w:val="-12"/>
        </w:rPr>
        <w:t xml:space="preserve"> </w:t>
      </w:r>
      <w:r>
        <w:t>heterogeneities</w:t>
      </w:r>
      <w:r>
        <w:rPr>
          <w:spacing w:val="-12"/>
        </w:rPr>
        <w:t xml:space="preserve"> </w:t>
      </w:r>
      <w:r>
        <w:t>within</w:t>
      </w:r>
      <w:r>
        <w:rPr>
          <w:spacing w:val="-12"/>
        </w:rPr>
        <w:t xml:space="preserve"> </w:t>
      </w:r>
      <w:r>
        <w:t xml:space="preserve">this </w:t>
      </w:r>
      <w:r>
        <w:rPr>
          <w:spacing w:val="-2"/>
        </w:rPr>
        <w:t>literature.</w:t>
      </w:r>
      <w:r>
        <w:rPr>
          <w:spacing w:val="14"/>
        </w:rPr>
        <w:t xml:space="preserve"> </w:t>
      </w:r>
      <w:r>
        <w:rPr>
          <w:spacing w:val="-2"/>
        </w:rPr>
        <w:t>We</w:t>
      </w:r>
      <w:r>
        <w:rPr>
          <w:spacing w:val="-9"/>
        </w:rPr>
        <w:t xml:space="preserve"> </w:t>
      </w:r>
      <w:r>
        <w:rPr>
          <w:spacing w:val="-2"/>
        </w:rPr>
        <w:t>do</w:t>
      </w:r>
      <w:r>
        <w:rPr>
          <w:spacing w:val="-9"/>
        </w:rPr>
        <w:t xml:space="preserve"> </w:t>
      </w:r>
      <w:r>
        <w:rPr>
          <w:spacing w:val="-2"/>
        </w:rPr>
        <w:t>not</w:t>
      </w:r>
      <w:r>
        <w:rPr>
          <w:spacing w:val="-9"/>
        </w:rPr>
        <w:t xml:space="preserve"> </w:t>
      </w:r>
      <w:r>
        <w:rPr>
          <w:spacing w:val="-2"/>
        </w:rPr>
        <w:t>argue</w:t>
      </w:r>
      <w:r>
        <w:rPr>
          <w:spacing w:val="-9"/>
        </w:rPr>
        <w:t xml:space="preserve"> </w:t>
      </w:r>
      <w:r>
        <w:rPr>
          <w:spacing w:val="-2"/>
        </w:rPr>
        <w:t>that</w:t>
      </w:r>
      <w:r>
        <w:rPr>
          <w:spacing w:val="-9"/>
        </w:rPr>
        <w:t xml:space="preserve"> </w:t>
      </w:r>
      <w:r>
        <w:rPr>
          <w:spacing w:val="-2"/>
        </w:rPr>
        <w:t>losers</w:t>
      </w:r>
      <w:r>
        <w:rPr>
          <w:spacing w:val="-9"/>
        </w:rPr>
        <w:t xml:space="preserve"> </w:t>
      </w:r>
      <w:r>
        <w:rPr>
          <w:spacing w:val="-2"/>
        </w:rPr>
        <w:t>reject</w:t>
      </w:r>
      <w:r>
        <w:rPr>
          <w:spacing w:val="-9"/>
        </w:rPr>
        <w:t xml:space="preserve"> </w:t>
      </w:r>
      <w:r>
        <w:rPr>
          <w:spacing w:val="-2"/>
        </w:rPr>
        <w:t>expert</w:t>
      </w:r>
      <w:r>
        <w:rPr>
          <w:spacing w:val="-9"/>
        </w:rPr>
        <w:t xml:space="preserve"> </w:t>
      </w:r>
      <w:r>
        <w:rPr>
          <w:spacing w:val="-2"/>
        </w:rPr>
        <w:t>rule</w:t>
      </w:r>
      <w:r>
        <w:rPr>
          <w:spacing w:val="-9"/>
        </w:rPr>
        <w:t xml:space="preserve"> </w:t>
      </w:r>
      <w:r>
        <w:rPr>
          <w:spacing w:val="-2"/>
        </w:rPr>
        <w:t>wholesale.</w:t>
      </w:r>
      <w:r>
        <w:rPr>
          <w:spacing w:val="15"/>
        </w:rPr>
        <w:t xml:space="preserve"> </w:t>
      </w:r>
      <w:r>
        <w:rPr>
          <w:spacing w:val="-2"/>
        </w:rPr>
        <w:t>Rather,</w:t>
      </w:r>
      <w:r>
        <w:rPr>
          <w:spacing w:val="-7"/>
        </w:rPr>
        <w:t xml:space="preserve"> </w:t>
      </w:r>
      <w:r>
        <w:rPr>
          <w:spacing w:val="-2"/>
        </w:rPr>
        <w:t>support</w:t>
      </w:r>
      <w:r>
        <w:rPr>
          <w:spacing w:val="-9"/>
        </w:rPr>
        <w:t xml:space="preserve"> </w:t>
      </w:r>
      <w:r>
        <w:rPr>
          <w:spacing w:val="-2"/>
        </w:rPr>
        <w:t>for</w:t>
      </w:r>
      <w:r>
        <w:rPr>
          <w:spacing w:val="-9"/>
        </w:rPr>
        <w:t xml:space="preserve"> </w:t>
      </w:r>
      <w:r>
        <w:rPr>
          <w:spacing w:val="-2"/>
        </w:rPr>
        <w:t xml:space="preserve">technocratic </w:t>
      </w:r>
      <w:r>
        <w:lastRenderedPageBreak/>
        <w:t>delegation is conditional on perceived alignment.</w:t>
      </w:r>
      <w:r>
        <w:rPr>
          <w:spacing w:val="40"/>
        </w:rPr>
        <w:t xml:space="preserve"> </w:t>
      </w:r>
      <w:r>
        <w:t>Electoral losers may be willing to delegate if expert institutions are credibly insulated, but they resist delegation when experts are perceived as</w:t>
      </w:r>
      <w:r>
        <w:rPr>
          <w:spacing w:val="-9"/>
        </w:rPr>
        <w:t xml:space="preserve"> </w:t>
      </w:r>
      <w:r>
        <w:t>aligned</w:t>
      </w:r>
      <w:r>
        <w:rPr>
          <w:spacing w:val="-9"/>
        </w:rPr>
        <w:t xml:space="preserve"> </w:t>
      </w:r>
      <w:r>
        <w:t>with</w:t>
      </w:r>
      <w:r>
        <w:rPr>
          <w:spacing w:val="-9"/>
        </w:rPr>
        <w:t xml:space="preserve"> </w:t>
      </w:r>
      <w:r>
        <w:t>the</w:t>
      </w:r>
      <w:r>
        <w:rPr>
          <w:spacing w:val="-9"/>
        </w:rPr>
        <w:t xml:space="preserve"> </w:t>
      </w:r>
      <w:r>
        <w:t>governing</w:t>
      </w:r>
      <w:r>
        <w:rPr>
          <w:spacing w:val="-9"/>
        </w:rPr>
        <w:t xml:space="preserve"> </w:t>
      </w:r>
      <w:r>
        <w:t>coalition. This</w:t>
      </w:r>
      <w:r>
        <w:rPr>
          <w:spacing w:val="-9"/>
        </w:rPr>
        <w:t xml:space="preserve"> </w:t>
      </w:r>
      <w:r>
        <w:t>is</w:t>
      </w:r>
      <w:r>
        <w:rPr>
          <w:spacing w:val="-9"/>
        </w:rPr>
        <w:t xml:space="preserve"> </w:t>
      </w:r>
      <w:r>
        <w:t>precisely</w:t>
      </w:r>
      <w:r>
        <w:rPr>
          <w:spacing w:val="-9"/>
        </w:rPr>
        <w:t xml:space="preserve"> </w:t>
      </w:r>
      <w:r>
        <w:t>the</w:t>
      </w:r>
      <w:r>
        <w:rPr>
          <w:spacing w:val="-9"/>
        </w:rPr>
        <w:t xml:space="preserve"> </w:t>
      </w:r>
      <w:r>
        <w:t>middle</w:t>
      </w:r>
      <w:r>
        <w:rPr>
          <w:spacing w:val="-9"/>
        </w:rPr>
        <w:t xml:space="preserve"> </w:t>
      </w:r>
      <w:r>
        <w:t>ground</w:t>
      </w:r>
      <w:r>
        <w:rPr>
          <w:spacing w:val="-9"/>
        </w:rPr>
        <w:t xml:space="preserve"> </w:t>
      </w:r>
      <w:r>
        <w:t>obscured</w:t>
      </w:r>
      <w:r>
        <w:rPr>
          <w:spacing w:val="-9"/>
        </w:rPr>
        <w:t xml:space="preserve"> </w:t>
      </w:r>
      <w:r>
        <w:t>by</w:t>
      </w:r>
      <w:r>
        <w:rPr>
          <w:spacing w:val="-9"/>
        </w:rPr>
        <w:t xml:space="preserve"> </w:t>
      </w:r>
      <w:r>
        <w:t>a</w:t>
      </w:r>
      <w:r>
        <w:rPr>
          <w:spacing w:val="-9"/>
        </w:rPr>
        <w:t xml:space="preserve"> </w:t>
      </w:r>
      <w:r>
        <w:t xml:space="preserve">simple </w:t>
      </w:r>
      <w:r>
        <w:rPr>
          <w:spacing w:val="-2"/>
        </w:rPr>
        <w:t>populism-versus-technocracy dichotomy.</w:t>
      </w:r>
    </w:p>
    <w:p w14:paraId="6623CFC2" w14:textId="0FCD4A68" w:rsidR="00A40855" w:rsidRDefault="00000000" w:rsidP="00EA2FC6">
      <w:pPr>
        <w:pStyle w:val="BodyText"/>
        <w:spacing w:before="120" w:after="120"/>
        <w:ind w:left="334" w:firstLine="364"/>
        <w:jc w:val="both"/>
      </w:pPr>
      <w:r>
        <w:rPr>
          <w:spacing w:val="-2"/>
        </w:rPr>
        <w:t>The</w:t>
      </w:r>
      <w:r>
        <w:rPr>
          <w:spacing w:val="-10"/>
        </w:rPr>
        <w:t xml:space="preserve"> </w:t>
      </w:r>
      <w:r>
        <w:rPr>
          <w:spacing w:val="-2"/>
        </w:rPr>
        <w:t>same</w:t>
      </w:r>
      <w:r>
        <w:rPr>
          <w:spacing w:val="-10"/>
        </w:rPr>
        <w:t xml:space="preserve"> </w:t>
      </w:r>
      <w:r>
        <w:rPr>
          <w:spacing w:val="-2"/>
        </w:rPr>
        <w:t>point</w:t>
      </w:r>
      <w:r>
        <w:rPr>
          <w:spacing w:val="-10"/>
        </w:rPr>
        <w:t xml:space="preserve"> </w:t>
      </w:r>
      <w:r>
        <w:rPr>
          <w:spacing w:val="-2"/>
        </w:rPr>
        <w:t>extends</w:t>
      </w:r>
      <w:r>
        <w:rPr>
          <w:spacing w:val="-10"/>
        </w:rPr>
        <w:t xml:space="preserve"> </w:t>
      </w:r>
      <w:r>
        <w:rPr>
          <w:spacing w:val="-2"/>
        </w:rPr>
        <w:t>to</w:t>
      </w:r>
      <w:r>
        <w:rPr>
          <w:spacing w:val="-10"/>
        </w:rPr>
        <w:t xml:space="preserve"> </w:t>
      </w:r>
      <w:r>
        <w:rPr>
          <w:spacing w:val="-2"/>
        </w:rPr>
        <w:t>the</w:t>
      </w:r>
      <w:r>
        <w:rPr>
          <w:spacing w:val="-10"/>
        </w:rPr>
        <w:t xml:space="preserve"> </w:t>
      </w:r>
      <w:r>
        <w:rPr>
          <w:spacing w:val="-2"/>
        </w:rPr>
        <w:t>literature</w:t>
      </w:r>
      <w:r>
        <w:rPr>
          <w:spacing w:val="-10"/>
        </w:rPr>
        <w:t xml:space="preserve"> </w:t>
      </w:r>
      <w:r>
        <w:rPr>
          <w:spacing w:val="-2"/>
        </w:rPr>
        <w:t>on</w:t>
      </w:r>
      <w:r>
        <w:rPr>
          <w:spacing w:val="-10"/>
        </w:rPr>
        <w:t xml:space="preserve"> </w:t>
      </w:r>
      <w:r>
        <w:rPr>
          <w:spacing w:val="-2"/>
        </w:rPr>
        <w:t>institutional</w:t>
      </w:r>
      <w:r>
        <w:rPr>
          <w:spacing w:val="-10"/>
        </w:rPr>
        <w:t xml:space="preserve"> </w:t>
      </w:r>
      <w:r>
        <w:rPr>
          <w:spacing w:val="-2"/>
        </w:rPr>
        <w:t>legitimacy</w:t>
      </w:r>
      <w:r>
        <w:rPr>
          <w:spacing w:val="-10"/>
        </w:rPr>
        <w:t xml:space="preserve"> </w:t>
      </w:r>
      <w:r>
        <w:rPr>
          <w:spacing w:val="-2"/>
        </w:rPr>
        <w:t>and</w:t>
      </w:r>
      <w:r>
        <w:rPr>
          <w:spacing w:val="-10"/>
        </w:rPr>
        <w:t xml:space="preserve"> </w:t>
      </w:r>
      <w:r>
        <w:rPr>
          <w:spacing w:val="-2"/>
        </w:rPr>
        <w:t>democratic</w:t>
      </w:r>
      <w:r>
        <w:rPr>
          <w:spacing w:val="-10"/>
        </w:rPr>
        <w:t xml:space="preserve"> </w:t>
      </w:r>
      <w:r>
        <w:rPr>
          <w:spacing w:val="-2"/>
        </w:rPr>
        <w:t>conceptions. Research</w:t>
      </w:r>
      <w:r>
        <w:rPr>
          <w:spacing w:val="-12"/>
        </w:rPr>
        <w:t xml:space="preserve"> </w:t>
      </w:r>
      <w:r>
        <w:rPr>
          <w:spacing w:val="-2"/>
        </w:rPr>
        <w:t>on</w:t>
      </w:r>
      <w:r>
        <w:rPr>
          <w:spacing w:val="-12"/>
        </w:rPr>
        <w:t xml:space="preserve"> </w:t>
      </w:r>
      <w:r>
        <w:rPr>
          <w:spacing w:val="-2"/>
        </w:rPr>
        <w:t>citizen</w:t>
      </w:r>
      <w:r>
        <w:rPr>
          <w:spacing w:val="-12"/>
        </w:rPr>
        <w:t xml:space="preserve"> </w:t>
      </w:r>
      <w:r>
        <w:rPr>
          <w:spacing w:val="-2"/>
        </w:rPr>
        <w:t>understandings</w:t>
      </w:r>
      <w:r>
        <w:rPr>
          <w:spacing w:val="-11"/>
        </w:rPr>
        <w:t xml:space="preserve"> </w:t>
      </w:r>
      <w:r>
        <w:rPr>
          <w:spacing w:val="-2"/>
        </w:rPr>
        <w:t>of</w:t>
      </w:r>
      <w:r>
        <w:rPr>
          <w:spacing w:val="-12"/>
        </w:rPr>
        <w:t xml:space="preserve"> </w:t>
      </w:r>
      <w:r>
        <w:rPr>
          <w:spacing w:val="-2"/>
        </w:rPr>
        <w:t>democracy</w:t>
      </w:r>
      <w:r>
        <w:rPr>
          <w:spacing w:val="-12"/>
        </w:rPr>
        <w:t xml:space="preserve"> </w:t>
      </w:r>
      <w:r>
        <w:rPr>
          <w:spacing w:val="-2"/>
        </w:rPr>
        <w:t>shows</w:t>
      </w:r>
      <w:r>
        <w:rPr>
          <w:spacing w:val="-12"/>
        </w:rPr>
        <w:t xml:space="preserve"> </w:t>
      </w:r>
      <w:r>
        <w:rPr>
          <w:spacing w:val="-2"/>
        </w:rPr>
        <w:t>substantial</w:t>
      </w:r>
      <w:r>
        <w:rPr>
          <w:spacing w:val="-11"/>
        </w:rPr>
        <w:t xml:space="preserve"> </w:t>
      </w:r>
      <w:r>
        <w:rPr>
          <w:spacing w:val="-2"/>
        </w:rPr>
        <w:t>heterogeneity</w:t>
      </w:r>
      <w:r>
        <w:rPr>
          <w:spacing w:val="-12"/>
        </w:rPr>
        <w:t xml:space="preserve"> </w:t>
      </w:r>
      <w:r>
        <w:rPr>
          <w:spacing w:val="-2"/>
        </w:rPr>
        <w:t>in</w:t>
      </w:r>
      <w:r>
        <w:rPr>
          <w:spacing w:val="-12"/>
        </w:rPr>
        <w:t xml:space="preserve"> </w:t>
      </w:r>
      <w:r>
        <w:rPr>
          <w:spacing w:val="-2"/>
        </w:rPr>
        <w:t>how</w:t>
      </w:r>
      <w:r>
        <w:rPr>
          <w:spacing w:val="-12"/>
        </w:rPr>
        <w:t xml:space="preserve"> </w:t>
      </w:r>
      <w:r>
        <w:rPr>
          <w:spacing w:val="-2"/>
        </w:rPr>
        <w:t>represen</w:t>
      </w:r>
      <w:r>
        <w:rPr>
          <w:spacing w:val="-2"/>
        </w:rPr>
        <w:softHyphen/>
      </w:r>
      <w:r>
        <w:t>tative, participatory, and technocratic models are interpreted and valued.</w:t>
      </w:r>
      <w:r>
        <w:rPr>
          <w:spacing w:val="40"/>
        </w:rPr>
        <w:t xml:space="preserve"> </w:t>
      </w:r>
      <w:r>
        <w:t>Citizens with weakly crystallized</w:t>
      </w:r>
      <w:r>
        <w:rPr>
          <w:spacing w:val="-5"/>
        </w:rPr>
        <w:t xml:space="preserve"> </w:t>
      </w:r>
      <w:r>
        <w:t>liberal-democratic</w:t>
      </w:r>
      <w:r>
        <w:rPr>
          <w:spacing w:val="-5"/>
        </w:rPr>
        <w:t xml:space="preserve"> </w:t>
      </w:r>
      <w:r>
        <w:t>attitudes</w:t>
      </w:r>
      <w:r>
        <w:rPr>
          <w:spacing w:val="-5"/>
        </w:rPr>
        <w:t xml:space="preserve"> </w:t>
      </w:r>
      <w:r>
        <w:t>do</w:t>
      </w:r>
      <w:r>
        <w:rPr>
          <w:spacing w:val="-5"/>
        </w:rPr>
        <w:t xml:space="preserve"> </w:t>
      </w:r>
      <w:r>
        <w:t>not</w:t>
      </w:r>
      <w:r>
        <w:rPr>
          <w:spacing w:val="-5"/>
        </w:rPr>
        <w:t xml:space="preserve"> </w:t>
      </w:r>
      <w:r>
        <w:t>necessarily</w:t>
      </w:r>
      <w:r>
        <w:rPr>
          <w:spacing w:val="-5"/>
        </w:rPr>
        <w:t xml:space="preserve"> </w:t>
      </w:r>
      <w:r>
        <w:t>reject</w:t>
      </w:r>
      <w:r>
        <w:rPr>
          <w:spacing w:val="-5"/>
        </w:rPr>
        <w:t xml:space="preserve"> </w:t>
      </w:r>
      <w:r>
        <w:t>technocratic</w:t>
      </w:r>
      <w:r>
        <w:rPr>
          <w:spacing w:val="-5"/>
        </w:rPr>
        <w:t xml:space="preserve"> </w:t>
      </w:r>
      <w:r>
        <w:t>delegation;</w:t>
      </w:r>
      <w:r>
        <w:rPr>
          <w:spacing w:val="-5"/>
        </w:rPr>
        <w:t xml:space="preserve"> </w:t>
      </w:r>
      <w:r>
        <w:t>instead, support</w:t>
      </w:r>
      <w:r>
        <w:rPr>
          <w:spacing w:val="-4"/>
        </w:rPr>
        <w:t xml:space="preserve"> </w:t>
      </w:r>
      <w:r>
        <w:t>for</w:t>
      </w:r>
      <w:r>
        <w:rPr>
          <w:spacing w:val="-4"/>
        </w:rPr>
        <w:t xml:space="preserve"> </w:t>
      </w:r>
      <w:r>
        <w:t>democratic</w:t>
      </w:r>
      <w:r>
        <w:rPr>
          <w:spacing w:val="-5"/>
        </w:rPr>
        <w:t xml:space="preserve"> </w:t>
      </w:r>
      <w:r>
        <w:t>norms</w:t>
      </w:r>
      <w:r>
        <w:rPr>
          <w:spacing w:val="-4"/>
        </w:rPr>
        <w:t xml:space="preserve"> </w:t>
      </w:r>
      <w:r>
        <w:t>often</w:t>
      </w:r>
      <w:r>
        <w:rPr>
          <w:spacing w:val="-5"/>
        </w:rPr>
        <w:t xml:space="preserve"> </w:t>
      </w:r>
      <w:r>
        <w:t>varies</w:t>
      </w:r>
      <w:r>
        <w:rPr>
          <w:spacing w:val="-4"/>
        </w:rPr>
        <w:t xml:space="preserve"> </w:t>
      </w:r>
      <w:r>
        <w:t>with</w:t>
      </w:r>
      <w:r>
        <w:rPr>
          <w:spacing w:val="-5"/>
        </w:rPr>
        <w:t xml:space="preserve"> </w:t>
      </w:r>
      <w:r>
        <w:t>partisan</w:t>
      </w:r>
      <w:r>
        <w:rPr>
          <w:spacing w:val="-5"/>
        </w:rPr>
        <w:t xml:space="preserve"> </w:t>
      </w:r>
      <w:r>
        <w:t>advantage</w:t>
      </w:r>
      <w:r>
        <w:rPr>
          <w:spacing w:val="-4"/>
        </w:rPr>
        <w:t xml:space="preserve"> </w:t>
      </w:r>
      <w:r>
        <w:t>and</w:t>
      </w:r>
      <w:r>
        <w:rPr>
          <w:spacing w:val="-5"/>
        </w:rPr>
        <w:t xml:space="preserve"> </w:t>
      </w:r>
      <w:r>
        <w:t>perceived</w:t>
      </w:r>
      <w:r>
        <w:rPr>
          <w:spacing w:val="-5"/>
        </w:rPr>
        <w:t xml:space="preserve"> </w:t>
      </w:r>
      <w:r>
        <w:t>representation (Wunsch,</w:t>
      </w:r>
      <w:r>
        <w:rPr>
          <w:spacing w:val="-1"/>
        </w:rPr>
        <w:t xml:space="preserve"> </w:t>
      </w:r>
      <w:r>
        <w:t>Jacob,</w:t>
      </w:r>
      <w:r>
        <w:rPr>
          <w:spacing w:val="-1"/>
        </w:rPr>
        <w:t xml:space="preserve"> </w:t>
      </w:r>
      <w:r>
        <w:t>and</w:t>
      </w:r>
      <w:r>
        <w:rPr>
          <w:spacing w:val="-1"/>
        </w:rPr>
        <w:t xml:space="preserve"> </w:t>
      </w:r>
      <w:r>
        <w:t>Derksen</w:t>
      </w:r>
      <w:r>
        <w:rPr>
          <w:spacing w:val="-1"/>
        </w:rPr>
        <w:t xml:space="preserve"> </w:t>
      </w:r>
      <w:hyperlink w:anchor="_bookmark70" w:history="1">
        <w:r w:rsidR="00A40855">
          <w:t>2025).</w:t>
        </w:r>
      </w:hyperlink>
      <w:r>
        <w:t xml:space="preserve"> This</w:t>
      </w:r>
      <w:r>
        <w:rPr>
          <w:spacing w:val="-1"/>
        </w:rPr>
        <w:t xml:space="preserve"> </w:t>
      </w:r>
      <w:r>
        <w:t>makes</w:t>
      </w:r>
      <w:r>
        <w:rPr>
          <w:spacing w:val="-1"/>
        </w:rPr>
        <w:t xml:space="preserve"> </w:t>
      </w:r>
      <w:r>
        <w:t>perceived</w:t>
      </w:r>
      <w:r>
        <w:rPr>
          <w:spacing w:val="-1"/>
        </w:rPr>
        <w:t xml:space="preserve"> </w:t>
      </w:r>
      <w:r>
        <w:t>expert</w:t>
      </w:r>
      <w:r>
        <w:rPr>
          <w:spacing w:val="-1"/>
        </w:rPr>
        <w:t xml:space="preserve"> </w:t>
      </w:r>
      <w:r>
        <w:t>independence</w:t>
      </w:r>
      <w:r>
        <w:rPr>
          <w:spacing w:val="-1"/>
        </w:rPr>
        <w:t xml:space="preserve"> </w:t>
      </w:r>
      <w:r>
        <w:t>central. Opposi</w:t>
      </w:r>
      <w:r>
        <w:softHyphen/>
        <w:t xml:space="preserve">tion to delegation among electoral losers need not reflect principled hostility to expertise; it may </w:t>
      </w:r>
      <w:r>
        <w:rPr>
          <w:spacing w:val="-2"/>
        </w:rPr>
        <w:t>instead</w:t>
      </w:r>
      <w:r>
        <w:rPr>
          <w:spacing w:val="-11"/>
        </w:rPr>
        <w:t xml:space="preserve"> </w:t>
      </w:r>
      <w:r>
        <w:rPr>
          <w:spacing w:val="-2"/>
        </w:rPr>
        <w:t>reflect</w:t>
      </w:r>
      <w:r>
        <w:rPr>
          <w:spacing w:val="-8"/>
        </w:rPr>
        <w:t xml:space="preserve"> </w:t>
      </w:r>
      <w:r>
        <w:rPr>
          <w:spacing w:val="-2"/>
        </w:rPr>
        <w:t>inferences</w:t>
      </w:r>
      <w:r>
        <w:rPr>
          <w:spacing w:val="-8"/>
        </w:rPr>
        <w:t xml:space="preserve"> </w:t>
      </w:r>
      <w:r>
        <w:rPr>
          <w:spacing w:val="-2"/>
        </w:rPr>
        <w:t>about</w:t>
      </w:r>
      <w:r>
        <w:rPr>
          <w:spacing w:val="-8"/>
        </w:rPr>
        <w:t xml:space="preserve"> </w:t>
      </w:r>
      <w:r>
        <w:rPr>
          <w:spacing w:val="-2"/>
        </w:rPr>
        <w:t>whose</w:t>
      </w:r>
      <w:r>
        <w:rPr>
          <w:spacing w:val="-8"/>
        </w:rPr>
        <w:t xml:space="preserve"> </w:t>
      </w:r>
      <w:r>
        <w:rPr>
          <w:spacing w:val="-2"/>
        </w:rPr>
        <w:t>interests</w:t>
      </w:r>
      <w:r>
        <w:rPr>
          <w:spacing w:val="-9"/>
        </w:rPr>
        <w:t xml:space="preserve"> </w:t>
      </w:r>
      <w:r>
        <w:rPr>
          <w:spacing w:val="-2"/>
        </w:rPr>
        <w:t>experts</w:t>
      </w:r>
      <w:r>
        <w:rPr>
          <w:spacing w:val="-8"/>
        </w:rPr>
        <w:t xml:space="preserve"> </w:t>
      </w:r>
      <w:r>
        <w:rPr>
          <w:spacing w:val="-2"/>
        </w:rPr>
        <w:t>will</w:t>
      </w:r>
      <w:r>
        <w:rPr>
          <w:spacing w:val="-8"/>
        </w:rPr>
        <w:t xml:space="preserve"> </w:t>
      </w:r>
      <w:r>
        <w:rPr>
          <w:spacing w:val="-2"/>
        </w:rPr>
        <w:t>ultimately</w:t>
      </w:r>
      <w:r>
        <w:rPr>
          <w:spacing w:val="-8"/>
        </w:rPr>
        <w:t xml:space="preserve"> </w:t>
      </w:r>
      <w:r>
        <w:rPr>
          <w:spacing w:val="-2"/>
        </w:rPr>
        <w:t>serve.</w:t>
      </w:r>
      <w:r>
        <w:rPr>
          <w:spacing w:val="7"/>
        </w:rPr>
        <w:t xml:space="preserve"> </w:t>
      </w:r>
      <w:r>
        <w:rPr>
          <w:spacing w:val="-2"/>
        </w:rPr>
        <w:t>This</w:t>
      </w:r>
      <w:r>
        <w:rPr>
          <w:spacing w:val="-8"/>
        </w:rPr>
        <w:t xml:space="preserve"> </w:t>
      </w:r>
      <w:r>
        <w:rPr>
          <w:spacing w:val="-2"/>
        </w:rPr>
        <w:t>framing</w:t>
      </w:r>
      <w:r>
        <w:rPr>
          <w:spacing w:val="-8"/>
        </w:rPr>
        <w:t xml:space="preserve"> </w:t>
      </w:r>
      <w:r>
        <w:rPr>
          <w:spacing w:val="-2"/>
        </w:rPr>
        <w:t>links</w:t>
      </w:r>
      <w:r>
        <w:rPr>
          <w:spacing w:val="-8"/>
        </w:rPr>
        <w:t xml:space="preserve"> </w:t>
      </w:r>
      <w:r>
        <w:rPr>
          <w:spacing w:val="-2"/>
        </w:rPr>
        <w:t>our</w:t>
      </w:r>
      <w:r w:rsidR="00DA61CC">
        <w:t xml:space="preserve"> </w:t>
      </w:r>
      <w:r>
        <w:rPr>
          <w:spacing w:val="-2"/>
        </w:rPr>
        <w:t>argument</w:t>
      </w:r>
      <w:r>
        <w:rPr>
          <w:spacing w:val="-6"/>
        </w:rPr>
        <w:t xml:space="preserve"> </w:t>
      </w:r>
      <w:r>
        <w:rPr>
          <w:spacing w:val="-2"/>
        </w:rPr>
        <w:t>to</w:t>
      </w:r>
      <w:r>
        <w:rPr>
          <w:spacing w:val="-6"/>
        </w:rPr>
        <w:t xml:space="preserve"> </w:t>
      </w:r>
      <w:r>
        <w:rPr>
          <w:spacing w:val="-2"/>
        </w:rPr>
        <w:t>broader</w:t>
      </w:r>
      <w:r>
        <w:rPr>
          <w:spacing w:val="-6"/>
        </w:rPr>
        <w:t xml:space="preserve"> </w:t>
      </w:r>
      <w:r>
        <w:rPr>
          <w:spacing w:val="-2"/>
        </w:rPr>
        <w:t>work</w:t>
      </w:r>
      <w:r>
        <w:rPr>
          <w:spacing w:val="-6"/>
        </w:rPr>
        <w:t xml:space="preserve"> </w:t>
      </w:r>
      <w:r>
        <w:rPr>
          <w:spacing w:val="-2"/>
        </w:rPr>
        <w:t>on</w:t>
      </w:r>
      <w:r>
        <w:rPr>
          <w:spacing w:val="-6"/>
        </w:rPr>
        <w:t xml:space="preserve"> </w:t>
      </w:r>
      <w:r>
        <w:rPr>
          <w:spacing w:val="-2"/>
        </w:rPr>
        <w:t>institutional</w:t>
      </w:r>
      <w:r>
        <w:rPr>
          <w:spacing w:val="-6"/>
        </w:rPr>
        <w:t xml:space="preserve"> </w:t>
      </w:r>
      <w:r>
        <w:rPr>
          <w:spacing w:val="-2"/>
        </w:rPr>
        <w:t>legitimacy,</w:t>
      </w:r>
      <w:r>
        <w:rPr>
          <w:spacing w:val="-6"/>
        </w:rPr>
        <w:t xml:space="preserve"> </w:t>
      </w:r>
      <w:r>
        <w:rPr>
          <w:spacing w:val="-2"/>
        </w:rPr>
        <w:t>which</w:t>
      </w:r>
      <w:r>
        <w:rPr>
          <w:spacing w:val="-6"/>
        </w:rPr>
        <w:t xml:space="preserve"> </w:t>
      </w:r>
      <w:r>
        <w:rPr>
          <w:spacing w:val="-2"/>
        </w:rPr>
        <w:t>emphasizes</w:t>
      </w:r>
      <w:r>
        <w:rPr>
          <w:spacing w:val="-6"/>
        </w:rPr>
        <w:t xml:space="preserve"> </w:t>
      </w:r>
      <w:r>
        <w:rPr>
          <w:spacing w:val="-2"/>
        </w:rPr>
        <w:t>that</w:t>
      </w:r>
      <w:r>
        <w:rPr>
          <w:spacing w:val="-6"/>
        </w:rPr>
        <w:t xml:space="preserve"> </w:t>
      </w:r>
      <w:r>
        <w:rPr>
          <w:spacing w:val="-2"/>
        </w:rPr>
        <w:t>citizen</w:t>
      </w:r>
      <w:r>
        <w:rPr>
          <w:spacing w:val="-6"/>
        </w:rPr>
        <w:t xml:space="preserve"> </w:t>
      </w:r>
      <w:r>
        <w:rPr>
          <w:spacing w:val="-2"/>
        </w:rPr>
        <w:t>acceptance</w:t>
      </w:r>
      <w:r>
        <w:rPr>
          <w:spacing w:val="-6"/>
        </w:rPr>
        <w:t xml:space="preserve"> </w:t>
      </w:r>
      <w:r>
        <w:rPr>
          <w:spacing w:val="-2"/>
        </w:rPr>
        <w:t xml:space="preserve">of </w:t>
      </w:r>
      <w:r>
        <w:t>unelected</w:t>
      </w:r>
      <w:r>
        <w:rPr>
          <w:spacing w:val="-3"/>
        </w:rPr>
        <w:t xml:space="preserve"> </w:t>
      </w:r>
      <w:r>
        <w:t>authority</w:t>
      </w:r>
      <w:r>
        <w:rPr>
          <w:spacing w:val="-3"/>
        </w:rPr>
        <w:t xml:space="preserve"> </w:t>
      </w:r>
      <w:r>
        <w:t>depends</w:t>
      </w:r>
      <w:r>
        <w:rPr>
          <w:spacing w:val="-3"/>
        </w:rPr>
        <w:t xml:space="preserve"> </w:t>
      </w:r>
      <w:r>
        <w:t>on</w:t>
      </w:r>
      <w:r>
        <w:rPr>
          <w:spacing w:val="-3"/>
        </w:rPr>
        <w:t xml:space="preserve"> </w:t>
      </w:r>
      <w:r>
        <w:t>perceived</w:t>
      </w:r>
      <w:r>
        <w:rPr>
          <w:spacing w:val="-3"/>
        </w:rPr>
        <w:t xml:space="preserve"> </w:t>
      </w:r>
      <w:r>
        <w:t>independence</w:t>
      </w:r>
      <w:r>
        <w:rPr>
          <w:spacing w:val="-3"/>
        </w:rPr>
        <w:t xml:space="preserve"> </w:t>
      </w:r>
      <w:r>
        <w:t>(</w:t>
      </w:r>
      <w:proofErr w:type="spellStart"/>
      <w:r>
        <w:t>Dellmuth</w:t>
      </w:r>
      <w:proofErr w:type="spellEnd"/>
      <w:r>
        <w:t>,</w:t>
      </w:r>
      <w:r>
        <w:rPr>
          <w:spacing w:val="-2"/>
        </w:rPr>
        <w:t xml:space="preserve"> </w:t>
      </w:r>
      <w:r>
        <w:t>Scholte,</w:t>
      </w:r>
      <w:r>
        <w:rPr>
          <w:spacing w:val="-2"/>
        </w:rPr>
        <w:t xml:space="preserve"> </w:t>
      </w:r>
      <w:r>
        <w:t>and</w:t>
      </w:r>
      <w:r>
        <w:rPr>
          <w:spacing w:val="-3"/>
        </w:rPr>
        <w:t xml:space="preserve"> </w:t>
      </w:r>
      <w:proofErr w:type="spellStart"/>
      <w:r>
        <w:t>Tallberg</w:t>
      </w:r>
      <w:proofErr w:type="spellEnd"/>
      <w:r>
        <w:rPr>
          <w:spacing w:val="-3"/>
        </w:rPr>
        <w:t xml:space="preserve"> </w:t>
      </w:r>
      <w:hyperlink w:anchor="_bookmark34" w:history="1">
        <w:r w:rsidR="00A40855">
          <w:t>2019),</w:t>
        </w:r>
      </w:hyperlink>
      <w:r>
        <w:t xml:space="preserve"> </w:t>
      </w:r>
      <w:r>
        <w:rPr>
          <w:spacing w:val="-2"/>
        </w:rPr>
        <w:t>appointment</w:t>
      </w:r>
      <w:r>
        <w:rPr>
          <w:spacing w:val="-6"/>
        </w:rPr>
        <w:t xml:space="preserve"> </w:t>
      </w:r>
      <w:r>
        <w:rPr>
          <w:spacing w:val="-2"/>
        </w:rPr>
        <w:t>transparency</w:t>
      </w:r>
      <w:r>
        <w:rPr>
          <w:spacing w:val="-6"/>
        </w:rPr>
        <w:t xml:space="preserve"> </w:t>
      </w:r>
      <w:r>
        <w:rPr>
          <w:spacing w:val="-2"/>
        </w:rPr>
        <w:t>(</w:t>
      </w:r>
      <w:proofErr w:type="spellStart"/>
      <w:r>
        <w:rPr>
          <w:spacing w:val="-2"/>
        </w:rPr>
        <w:t>Miliúviené</w:t>
      </w:r>
      <w:proofErr w:type="spellEnd"/>
      <w:r>
        <w:rPr>
          <w:spacing w:val="-6"/>
        </w:rPr>
        <w:t xml:space="preserve"> </w:t>
      </w:r>
      <w:hyperlink w:anchor="_bookmark54" w:history="1">
        <w:r w:rsidR="00A40855">
          <w:rPr>
            <w:spacing w:val="-2"/>
          </w:rPr>
          <w:t>2024),</w:t>
        </w:r>
      </w:hyperlink>
      <w:r>
        <w:rPr>
          <w:spacing w:val="-6"/>
        </w:rPr>
        <w:t xml:space="preserve"> </w:t>
      </w:r>
      <w:r>
        <w:rPr>
          <w:spacing w:val="-2"/>
        </w:rPr>
        <w:t>and</w:t>
      </w:r>
      <w:r>
        <w:rPr>
          <w:spacing w:val="-6"/>
        </w:rPr>
        <w:t xml:space="preserve"> </w:t>
      </w:r>
      <w:r>
        <w:rPr>
          <w:spacing w:val="-2"/>
        </w:rPr>
        <w:t>cross-partisan</w:t>
      </w:r>
      <w:r>
        <w:rPr>
          <w:spacing w:val="-7"/>
        </w:rPr>
        <w:t xml:space="preserve"> </w:t>
      </w:r>
      <w:r>
        <w:rPr>
          <w:spacing w:val="-2"/>
        </w:rPr>
        <w:t>confidence</w:t>
      </w:r>
      <w:r>
        <w:rPr>
          <w:spacing w:val="-6"/>
        </w:rPr>
        <w:t xml:space="preserve"> </w:t>
      </w:r>
      <w:r>
        <w:rPr>
          <w:spacing w:val="-2"/>
        </w:rPr>
        <w:t>in</w:t>
      </w:r>
      <w:r>
        <w:rPr>
          <w:spacing w:val="-6"/>
        </w:rPr>
        <w:t xml:space="preserve"> </w:t>
      </w:r>
      <w:r>
        <w:rPr>
          <w:spacing w:val="-2"/>
        </w:rPr>
        <w:t>neutrality</w:t>
      </w:r>
      <w:r>
        <w:rPr>
          <w:spacing w:val="-7"/>
        </w:rPr>
        <w:t xml:space="preserve"> </w:t>
      </w:r>
      <w:r>
        <w:rPr>
          <w:spacing w:val="-2"/>
        </w:rPr>
        <w:t xml:space="preserve">(Angelou </w:t>
      </w:r>
      <w:r>
        <w:t xml:space="preserve">et al. </w:t>
      </w:r>
      <w:hyperlink w:anchor="_bookmark16" w:history="1">
        <w:r w:rsidR="00A40855">
          <w:t>2024).</w:t>
        </w:r>
      </w:hyperlink>
    </w:p>
    <w:p w14:paraId="06E6398B" w14:textId="0362ED71" w:rsidR="00A40855" w:rsidRDefault="00000000" w:rsidP="00EA2FC6">
      <w:pPr>
        <w:pStyle w:val="BodyText"/>
        <w:spacing w:before="120" w:after="120"/>
        <w:ind w:left="354" w:firstLine="344"/>
        <w:jc w:val="both"/>
      </w:pPr>
      <w:r>
        <w:t>Given</w:t>
      </w:r>
      <w:r>
        <w:rPr>
          <w:spacing w:val="-5"/>
        </w:rPr>
        <w:t xml:space="preserve"> </w:t>
      </w:r>
      <w:r>
        <w:t>this</w:t>
      </w:r>
      <w:r>
        <w:rPr>
          <w:spacing w:val="-5"/>
        </w:rPr>
        <w:t xml:space="preserve"> </w:t>
      </w:r>
      <w:r>
        <w:t>theoretical</w:t>
      </w:r>
      <w:r>
        <w:rPr>
          <w:spacing w:val="-5"/>
        </w:rPr>
        <w:t xml:space="preserve"> </w:t>
      </w:r>
      <w:r>
        <w:t>background,</w:t>
      </w:r>
      <w:r>
        <w:rPr>
          <w:spacing w:val="-5"/>
        </w:rPr>
        <w:t xml:space="preserve"> </w:t>
      </w:r>
      <w:r>
        <w:t>our</w:t>
      </w:r>
      <w:r>
        <w:rPr>
          <w:spacing w:val="-4"/>
        </w:rPr>
        <w:t xml:space="preserve"> </w:t>
      </w:r>
      <w:r>
        <w:t>argument</w:t>
      </w:r>
      <w:r>
        <w:rPr>
          <w:spacing w:val="-4"/>
        </w:rPr>
        <w:t xml:space="preserve"> </w:t>
      </w:r>
      <w:r>
        <w:t>is</w:t>
      </w:r>
      <w:r>
        <w:rPr>
          <w:spacing w:val="-4"/>
        </w:rPr>
        <w:t xml:space="preserve"> </w:t>
      </w:r>
      <w:r>
        <w:t>straightforward. Electoral</w:t>
      </w:r>
      <w:r>
        <w:rPr>
          <w:spacing w:val="-5"/>
        </w:rPr>
        <w:t xml:space="preserve"> </w:t>
      </w:r>
      <w:r>
        <w:t>losers</w:t>
      </w:r>
      <w:r>
        <w:rPr>
          <w:spacing w:val="-5"/>
        </w:rPr>
        <w:t xml:space="preserve"> </w:t>
      </w:r>
      <w:r>
        <w:t>are</w:t>
      </w:r>
      <w:r>
        <w:rPr>
          <w:spacing w:val="-5"/>
        </w:rPr>
        <w:t xml:space="preserve"> </w:t>
      </w:r>
      <w:r>
        <w:t xml:space="preserve">most </w:t>
      </w:r>
      <w:r>
        <w:rPr>
          <w:spacing w:val="-2"/>
        </w:rPr>
        <w:t>likely</w:t>
      </w:r>
      <w:r>
        <w:rPr>
          <w:spacing w:val="-4"/>
        </w:rPr>
        <w:t xml:space="preserve"> </w:t>
      </w:r>
      <w:r>
        <w:rPr>
          <w:spacing w:val="-2"/>
        </w:rPr>
        <w:t>to</w:t>
      </w:r>
      <w:r>
        <w:rPr>
          <w:spacing w:val="-4"/>
        </w:rPr>
        <w:t xml:space="preserve"> </w:t>
      </w:r>
      <w:r>
        <w:rPr>
          <w:spacing w:val="-2"/>
        </w:rPr>
        <w:t>oppose</w:t>
      </w:r>
      <w:r>
        <w:rPr>
          <w:spacing w:val="-4"/>
        </w:rPr>
        <w:t xml:space="preserve"> </w:t>
      </w:r>
      <w:r>
        <w:rPr>
          <w:spacing w:val="-2"/>
        </w:rPr>
        <w:t>technocratic</w:t>
      </w:r>
      <w:r>
        <w:rPr>
          <w:spacing w:val="-4"/>
        </w:rPr>
        <w:t xml:space="preserve"> </w:t>
      </w:r>
      <w:r>
        <w:rPr>
          <w:spacing w:val="-2"/>
        </w:rPr>
        <w:t>delegation</w:t>
      </w:r>
      <w:r>
        <w:rPr>
          <w:spacing w:val="-4"/>
        </w:rPr>
        <w:t xml:space="preserve"> </w:t>
      </w:r>
      <w:r>
        <w:rPr>
          <w:spacing w:val="-2"/>
        </w:rPr>
        <w:t>when</w:t>
      </w:r>
      <w:r>
        <w:rPr>
          <w:spacing w:val="-4"/>
        </w:rPr>
        <w:t xml:space="preserve"> </w:t>
      </w:r>
      <w:r>
        <w:rPr>
          <w:spacing w:val="-2"/>
        </w:rPr>
        <w:t>expert</w:t>
      </w:r>
      <w:r>
        <w:rPr>
          <w:spacing w:val="-4"/>
        </w:rPr>
        <w:t xml:space="preserve"> </w:t>
      </w:r>
      <w:r>
        <w:rPr>
          <w:spacing w:val="-2"/>
        </w:rPr>
        <w:t>bodies</w:t>
      </w:r>
      <w:r>
        <w:rPr>
          <w:spacing w:val="-4"/>
        </w:rPr>
        <w:t xml:space="preserve"> </w:t>
      </w:r>
      <w:r>
        <w:rPr>
          <w:spacing w:val="-2"/>
        </w:rPr>
        <w:t>carry</w:t>
      </w:r>
      <w:r>
        <w:rPr>
          <w:spacing w:val="-4"/>
        </w:rPr>
        <w:t xml:space="preserve"> </w:t>
      </w:r>
      <w:r>
        <w:rPr>
          <w:spacing w:val="-2"/>
        </w:rPr>
        <w:t>ideological</w:t>
      </w:r>
      <w:r>
        <w:rPr>
          <w:spacing w:val="-4"/>
        </w:rPr>
        <w:t xml:space="preserve"> </w:t>
      </w:r>
      <w:r>
        <w:rPr>
          <w:spacing w:val="-2"/>
        </w:rPr>
        <w:t>valence</w:t>
      </w:r>
      <w:r>
        <w:rPr>
          <w:spacing w:val="-4"/>
        </w:rPr>
        <w:t xml:space="preserve"> </w:t>
      </w:r>
      <w:r>
        <w:rPr>
          <w:spacing w:val="-2"/>
        </w:rPr>
        <w:t>aligned</w:t>
      </w:r>
      <w:r>
        <w:rPr>
          <w:spacing w:val="-4"/>
        </w:rPr>
        <w:t xml:space="preserve"> </w:t>
      </w:r>
      <w:r>
        <w:rPr>
          <w:spacing w:val="-2"/>
        </w:rPr>
        <w:t xml:space="preserve">with </w:t>
      </w:r>
      <w:r>
        <w:t>incumbents. By</w:t>
      </w:r>
      <w:r>
        <w:rPr>
          <w:spacing w:val="-13"/>
        </w:rPr>
        <w:t xml:space="preserve"> </w:t>
      </w:r>
      <w:r>
        <w:t>ideological</w:t>
      </w:r>
      <w:r>
        <w:rPr>
          <w:spacing w:val="-13"/>
        </w:rPr>
        <w:t xml:space="preserve"> </w:t>
      </w:r>
      <w:r>
        <w:t>valence</w:t>
      </w:r>
      <w:r>
        <w:rPr>
          <w:spacing w:val="-13"/>
        </w:rPr>
        <w:t xml:space="preserve"> </w:t>
      </w:r>
      <w:r>
        <w:t>we</w:t>
      </w:r>
      <w:r>
        <w:rPr>
          <w:spacing w:val="-13"/>
        </w:rPr>
        <w:t xml:space="preserve"> </w:t>
      </w:r>
      <w:r>
        <w:t>mean</w:t>
      </w:r>
      <w:r>
        <w:rPr>
          <w:spacing w:val="-13"/>
        </w:rPr>
        <w:t xml:space="preserve"> </w:t>
      </w:r>
      <w:r>
        <w:t>that</w:t>
      </w:r>
      <w:r>
        <w:rPr>
          <w:spacing w:val="-13"/>
        </w:rPr>
        <w:t xml:space="preserve"> </w:t>
      </w:r>
      <w:r>
        <w:t>expert</w:t>
      </w:r>
      <w:r>
        <w:rPr>
          <w:spacing w:val="-13"/>
        </w:rPr>
        <w:t xml:space="preserve"> </w:t>
      </w:r>
      <w:r>
        <w:t>institutions</w:t>
      </w:r>
      <w:r>
        <w:rPr>
          <w:spacing w:val="-13"/>
        </w:rPr>
        <w:t xml:space="preserve"> </w:t>
      </w:r>
      <w:r>
        <w:t>are</w:t>
      </w:r>
      <w:r>
        <w:rPr>
          <w:spacing w:val="-13"/>
        </w:rPr>
        <w:t xml:space="preserve"> </w:t>
      </w:r>
      <w:r>
        <w:rPr>
          <w:i/>
        </w:rPr>
        <w:t>perceived</w:t>
      </w:r>
      <w:r>
        <w:rPr>
          <w:i/>
          <w:spacing w:val="-3"/>
        </w:rPr>
        <w:t xml:space="preserve"> </w:t>
      </w:r>
      <w:r>
        <w:t>as</w:t>
      </w:r>
      <w:r>
        <w:rPr>
          <w:spacing w:val="-13"/>
        </w:rPr>
        <w:t xml:space="preserve"> </w:t>
      </w:r>
      <w:r>
        <w:t>tilting</w:t>
      </w:r>
      <w:r>
        <w:rPr>
          <w:spacing w:val="-13"/>
        </w:rPr>
        <w:t xml:space="preserve"> </w:t>
      </w:r>
      <w:r>
        <w:t>toward one</w:t>
      </w:r>
      <w:r>
        <w:rPr>
          <w:spacing w:val="-11"/>
        </w:rPr>
        <w:t xml:space="preserve"> </w:t>
      </w:r>
      <w:r>
        <w:t>side</w:t>
      </w:r>
      <w:r>
        <w:rPr>
          <w:spacing w:val="-11"/>
        </w:rPr>
        <w:t xml:space="preserve"> </w:t>
      </w:r>
      <w:r>
        <w:t>of</w:t>
      </w:r>
      <w:r>
        <w:rPr>
          <w:spacing w:val="-11"/>
        </w:rPr>
        <w:t xml:space="preserve"> </w:t>
      </w:r>
      <w:r>
        <w:t>the</w:t>
      </w:r>
      <w:r>
        <w:rPr>
          <w:spacing w:val="-11"/>
        </w:rPr>
        <w:t xml:space="preserve"> </w:t>
      </w:r>
      <w:r>
        <w:t>political</w:t>
      </w:r>
      <w:r>
        <w:rPr>
          <w:spacing w:val="-11"/>
        </w:rPr>
        <w:t xml:space="preserve"> </w:t>
      </w:r>
      <w:r>
        <w:t>spectrum</w:t>
      </w:r>
      <w:r>
        <w:rPr>
          <w:spacing w:val="-11"/>
        </w:rPr>
        <w:t xml:space="preserve"> </w:t>
      </w:r>
      <w:r>
        <w:t>rather</w:t>
      </w:r>
      <w:r>
        <w:rPr>
          <w:spacing w:val="-11"/>
        </w:rPr>
        <w:t xml:space="preserve"> </w:t>
      </w:r>
      <w:r>
        <w:t>than</w:t>
      </w:r>
      <w:r>
        <w:rPr>
          <w:spacing w:val="-11"/>
        </w:rPr>
        <w:t xml:space="preserve"> </w:t>
      </w:r>
      <w:r>
        <w:t>operating</w:t>
      </w:r>
      <w:r>
        <w:rPr>
          <w:spacing w:val="-11"/>
        </w:rPr>
        <w:t xml:space="preserve"> </w:t>
      </w:r>
      <w:r>
        <w:t>neutrally. Expertise</w:t>
      </w:r>
      <w:r>
        <w:rPr>
          <w:spacing w:val="-11"/>
        </w:rPr>
        <w:t xml:space="preserve"> </w:t>
      </w:r>
      <w:r>
        <w:t>is</w:t>
      </w:r>
      <w:r>
        <w:rPr>
          <w:spacing w:val="-11"/>
        </w:rPr>
        <w:t xml:space="preserve"> </w:t>
      </w:r>
      <w:r>
        <w:t>never</w:t>
      </w:r>
      <w:r>
        <w:rPr>
          <w:spacing w:val="-11"/>
        </w:rPr>
        <w:t xml:space="preserve"> </w:t>
      </w:r>
      <w:r>
        <w:t>exercised</w:t>
      </w:r>
      <w:r>
        <w:rPr>
          <w:spacing w:val="-11"/>
        </w:rPr>
        <w:t xml:space="preserve"> </w:t>
      </w:r>
      <w:r>
        <w:t>in</w:t>
      </w:r>
      <w:r>
        <w:rPr>
          <w:spacing w:val="-11"/>
        </w:rPr>
        <w:t xml:space="preserve"> </w:t>
      </w:r>
      <w:r>
        <w:t xml:space="preserve">a </w:t>
      </w:r>
      <w:r>
        <w:rPr>
          <w:spacing w:val="-2"/>
        </w:rPr>
        <w:t>vacuum:</w:t>
      </w:r>
      <w:r>
        <w:rPr>
          <w:spacing w:val="5"/>
        </w:rPr>
        <w:t xml:space="preserve"> </w:t>
      </w:r>
      <w:r>
        <w:rPr>
          <w:spacing w:val="-2"/>
        </w:rPr>
        <w:t>economic</w:t>
      </w:r>
      <w:r>
        <w:rPr>
          <w:spacing w:val="-10"/>
        </w:rPr>
        <w:t xml:space="preserve"> </w:t>
      </w:r>
      <w:r>
        <w:rPr>
          <w:spacing w:val="-2"/>
        </w:rPr>
        <w:t>technocrats</w:t>
      </w:r>
      <w:r>
        <w:rPr>
          <w:spacing w:val="-10"/>
        </w:rPr>
        <w:t xml:space="preserve"> </w:t>
      </w:r>
      <w:r>
        <w:rPr>
          <w:spacing w:val="-2"/>
        </w:rPr>
        <w:t>may</w:t>
      </w:r>
      <w:r>
        <w:rPr>
          <w:spacing w:val="-10"/>
        </w:rPr>
        <w:t xml:space="preserve"> </w:t>
      </w:r>
      <w:r>
        <w:rPr>
          <w:spacing w:val="-2"/>
        </w:rPr>
        <w:t>adhere</w:t>
      </w:r>
      <w:r>
        <w:rPr>
          <w:spacing w:val="-10"/>
        </w:rPr>
        <w:t xml:space="preserve"> </w:t>
      </w:r>
      <w:r>
        <w:rPr>
          <w:spacing w:val="-2"/>
        </w:rPr>
        <w:t>to</w:t>
      </w:r>
      <w:r>
        <w:rPr>
          <w:spacing w:val="-10"/>
        </w:rPr>
        <w:t xml:space="preserve"> </w:t>
      </w:r>
      <w:r>
        <w:rPr>
          <w:spacing w:val="-2"/>
        </w:rPr>
        <w:t>market-liberal</w:t>
      </w:r>
      <w:r>
        <w:rPr>
          <w:spacing w:val="-10"/>
        </w:rPr>
        <w:t xml:space="preserve"> </w:t>
      </w:r>
      <w:r>
        <w:rPr>
          <w:spacing w:val="-2"/>
        </w:rPr>
        <w:t>orthodoxies</w:t>
      </w:r>
      <w:r>
        <w:rPr>
          <w:spacing w:val="-10"/>
        </w:rPr>
        <w:t xml:space="preserve"> </w:t>
      </w:r>
      <w:r>
        <w:rPr>
          <w:spacing w:val="-2"/>
        </w:rPr>
        <w:t>(Clark</w:t>
      </w:r>
      <w:r>
        <w:rPr>
          <w:spacing w:val="-10"/>
        </w:rPr>
        <w:t xml:space="preserve"> </w:t>
      </w:r>
      <w:r>
        <w:rPr>
          <w:spacing w:val="-2"/>
        </w:rPr>
        <w:t>and</w:t>
      </w:r>
      <w:r>
        <w:rPr>
          <w:spacing w:val="-10"/>
        </w:rPr>
        <w:t xml:space="preserve"> </w:t>
      </w:r>
      <w:r>
        <w:rPr>
          <w:spacing w:val="-2"/>
        </w:rPr>
        <w:t xml:space="preserve">Arel-Bundock </w:t>
      </w:r>
      <w:hyperlink w:anchor="_bookmark31" w:history="1">
        <w:r w:rsidR="00A40855">
          <w:t>2013;</w:t>
        </w:r>
      </w:hyperlink>
      <w:r>
        <w:rPr>
          <w:spacing w:val="-10"/>
        </w:rPr>
        <w:t xml:space="preserve"> </w:t>
      </w:r>
      <w:r>
        <w:t>Clark,</w:t>
      </w:r>
      <w:r>
        <w:rPr>
          <w:spacing w:val="-10"/>
        </w:rPr>
        <w:t xml:space="preserve"> </w:t>
      </w:r>
      <w:r>
        <w:t>S.</w:t>
      </w:r>
      <w:r>
        <w:rPr>
          <w:spacing w:val="-10"/>
        </w:rPr>
        <w:t xml:space="preserve"> </w:t>
      </w:r>
      <w:r>
        <w:t>Golder,</w:t>
      </w:r>
      <w:r>
        <w:rPr>
          <w:spacing w:val="-10"/>
        </w:rPr>
        <w:t xml:space="preserve"> </w:t>
      </w:r>
      <w:r>
        <w:t>and</w:t>
      </w:r>
      <w:r>
        <w:rPr>
          <w:spacing w:val="-10"/>
        </w:rPr>
        <w:t xml:space="preserve"> </w:t>
      </w:r>
      <w:r>
        <w:t>Poast</w:t>
      </w:r>
      <w:r>
        <w:rPr>
          <w:spacing w:val="-10"/>
        </w:rPr>
        <w:t xml:space="preserve"> </w:t>
      </w:r>
      <w:hyperlink w:anchor="_bookmark32" w:history="1">
        <w:r w:rsidR="00A40855">
          <w:t>2013);</w:t>
        </w:r>
      </w:hyperlink>
      <w:r>
        <w:rPr>
          <w:spacing w:val="-10"/>
        </w:rPr>
        <w:t xml:space="preserve"> </w:t>
      </w:r>
      <w:r>
        <w:t>legal</w:t>
      </w:r>
      <w:r>
        <w:rPr>
          <w:spacing w:val="-10"/>
        </w:rPr>
        <w:t xml:space="preserve"> </w:t>
      </w:r>
      <w:r>
        <w:t>and</w:t>
      </w:r>
      <w:r>
        <w:rPr>
          <w:spacing w:val="-10"/>
        </w:rPr>
        <w:t xml:space="preserve"> </w:t>
      </w:r>
      <w:r>
        <w:t>bureaucratic</w:t>
      </w:r>
      <w:r>
        <w:rPr>
          <w:spacing w:val="-10"/>
        </w:rPr>
        <w:t xml:space="preserve"> </w:t>
      </w:r>
      <w:r>
        <w:t>elites</w:t>
      </w:r>
      <w:r>
        <w:rPr>
          <w:spacing w:val="-10"/>
        </w:rPr>
        <w:t xml:space="preserve"> </w:t>
      </w:r>
      <w:r>
        <w:t>may</w:t>
      </w:r>
      <w:r>
        <w:rPr>
          <w:spacing w:val="-10"/>
        </w:rPr>
        <w:t xml:space="preserve"> </w:t>
      </w:r>
      <w:r>
        <w:t>share</w:t>
      </w:r>
      <w:r>
        <w:rPr>
          <w:spacing w:val="-10"/>
        </w:rPr>
        <w:t xml:space="preserve"> </w:t>
      </w:r>
      <w:r>
        <w:t>a</w:t>
      </w:r>
      <w:r>
        <w:rPr>
          <w:spacing w:val="-10"/>
        </w:rPr>
        <w:t xml:space="preserve"> </w:t>
      </w:r>
      <w:r>
        <w:t>regime’s</w:t>
      </w:r>
      <w:r>
        <w:rPr>
          <w:spacing w:val="-10"/>
        </w:rPr>
        <w:t xml:space="preserve"> </w:t>
      </w:r>
      <w:r>
        <w:t xml:space="preserve">broader </w:t>
      </w:r>
      <w:r>
        <w:rPr>
          <w:spacing w:val="-4"/>
        </w:rPr>
        <w:t>social</w:t>
      </w:r>
      <w:r>
        <w:rPr>
          <w:spacing w:val="-10"/>
        </w:rPr>
        <w:t xml:space="preserve"> </w:t>
      </w:r>
      <w:r>
        <w:rPr>
          <w:spacing w:val="-4"/>
        </w:rPr>
        <w:t>outlook;</w:t>
      </w:r>
      <w:r>
        <w:rPr>
          <w:spacing w:val="-10"/>
        </w:rPr>
        <w:t xml:space="preserve"> </w:t>
      </w:r>
      <w:r>
        <w:rPr>
          <w:spacing w:val="-4"/>
        </w:rPr>
        <w:t>scientific</w:t>
      </w:r>
      <w:r>
        <w:rPr>
          <w:spacing w:val="-10"/>
        </w:rPr>
        <w:t xml:space="preserve"> </w:t>
      </w:r>
      <w:r>
        <w:rPr>
          <w:spacing w:val="-4"/>
        </w:rPr>
        <w:t>experts</w:t>
      </w:r>
      <w:r>
        <w:rPr>
          <w:spacing w:val="-9"/>
        </w:rPr>
        <w:t xml:space="preserve"> </w:t>
      </w:r>
      <w:r>
        <w:rPr>
          <w:spacing w:val="-4"/>
        </w:rPr>
        <w:t>may</w:t>
      </w:r>
      <w:r>
        <w:rPr>
          <w:spacing w:val="-10"/>
        </w:rPr>
        <w:t xml:space="preserve"> </w:t>
      </w:r>
      <w:r>
        <w:rPr>
          <w:spacing w:val="-4"/>
        </w:rPr>
        <w:t>prioritize</w:t>
      </w:r>
      <w:r>
        <w:rPr>
          <w:spacing w:val="-10"/>
        </w:rPr>
        <w:t xml:space="preserve"> </w:t>
      </w:r>
      <w:r>
        <w:rPr>
          <w:spacing w:val="-4"/>
        </w:rPr>
        <w:t>values</w:t>
      </w:r>
      <w:r>
        <w:rPr>
          <w:spacing w:val="-10"/>
        </w:rPr>
        <w:t xml:space="preserve"> </w:t>
      </w:r>
      <w:r>
        <w:rPr>
          <w:spacing w:val="-4"/>
        </w:rPr>
        <w:t>associated</w:t>
      </w:r>
      <w:r>
        <w:rPr>
          <w:spacing w:val="-9"/>
        </w:rPr>
        <w:t xml:space="preserve"> </w:t>
      </w:r>
      <w:r>
        <w:rPr>
          <w:spacing w:val="-4"/>
        </w:rPr>
        <w:t>with</w:t>
      </w:r>
      <w:r>
        <w:rPr>
          <w:spacing w:val="-10"/>
        </w:rPr>
        <w:t xml:space="preserve"> </w:t>
      </w:r>
      <w:r>
        <w:rPr>
          <w:spacing w:val="-4"/>
        </w:rPr>
        <w:t>one</w:t>
      </w:r>
      <w:r>
        <w:rPr>
          <w:spacing w:val="-10"/>
        </w:rPr>
        <w:t xml:space="preserve"> </w:t>
      </w:r>
      <w:r>
        <w:rPr>
          <w:spacing w:val="-4"/>
        </w:rPr>
        <w:t>cultural</w:t>
      </w:r>
      <w:r>
        <w:rPr>
          <w:spacing w:val="-10"/>
        </w:rPr>
        <w:t xml:space="preserve"> </w:t>
      </w:r>
      <w:r>
        <w:rPr>
          <w:spacing w:val="-4"/>
        </w:rPr>
        <w:t>camp.</w:t>
      </w:r>
      <w:r>
        <w:rPr>
          <w:spacing w:val="-9"/>
        </w:rPr>
        <w:t xml:space="preserve"> </w:t>
      </w:r>
      <w:r>
        <w:rPr>
          <w:spacing w:val="-4"/>
        </w:rPr>
        <w:t>In</w:t>
      </w:r>
      <w:r>
        <w:rPr>
          <w:spacing w:val="-10"/>
        </w:rPr>
        <w:t xml:space="preserve"> </w:t>
      </w:r>
      <w:r>
        <w:rPr>
          <w:spacing w:val="-4"/>
        </w:rPr>
        <w:t xml:space="preserve">polarized </w:t>
      </w:r>
      <w:r>
        <w:t>environments, such associations become politically salient (</w:t>
      </w:r>
      <w:proofErr w:type="spellStart"/>
      <w:r>
        <w:t>Koiranen</w:t>
      </w:r>
      <w:proofErr w:type="spellEnd"/>
      <w:r>
        <w:t xml:space="preserve"> and Saarinen </w:t>
      </w:r>
      <w:hyperlink w:anchor="_bookmark44" w:history="1">
        <w:r w:rsidR="00A40855">
          <w:t>2025,</w:t>
        </w:r>
      </w:hyperlink>
      <w:r>
        <w:t xml:space="preserve"> p. 17). Losers</w:t>
      </w:r>
      <w:r>
        <w:rPr>
          <w:spacing w:val="-5"/>
        </w:rPr>
        <w:t xml:space="preserve"> </w:t>
      </w:r>
      <w:r>
        <w:t>may</w:t>
      </w:r>
      <w:r>
        <w:rPr>
          <w:spacing w:val="-5"/>
        </w:rPr>
        <w:t xml:space="preserve"> </w:t>
      </w:r>
      <w:r>
        <w:t>then</w:t>
      </w:r>
      <w:r>
        <w:rPr>
          <w:spacing w:val="-5"/>
        </w:rPr>
        <w:t xml:space="preserve"> </w:t>
      </w:r>
      <w:r>
        <w:t>come</w:t>
      </w:r>
      <w:r>
        <w:rPr>
          <w:spacing w:val="-5"/>
        </w:rPr>
        <w:t xml:space="preserve"> </w:t>
      </w:r>
      <w:r>
        <w:t>to</w:t>
      </w:r>
      <w:r>
        <w:rPr>
          <w:spacing w:val="-5"/>
        </w:rPr>
        <w:t xml:space="preserve"> </w:t>
      </w:r>
      <w:r>
        <w:t>view</w:t>
      </w:r>
      <w:r>
        <w:rPr>
          <w:spacing w:val="-5"/>
        </w:rPr>
        <w:t xml:space="preserve"> </w:t>
      </w:r>
      <w:r>
        <w:t>an</w:t>
      </w:r>
      <w:r>
        <w:rPr>
          <w:spacing w:val="-5"/>
        </w:rPr>
        <w:t xml:space="preserve"> </w:t>
      </w:r>
      <w:r>
        <w:t>“independent”</w:t>
      </w:r>
      <w:r>
        <w:rPr>
          <w:spacing w:val="-5"/>
        </w:rPr>
        <w:t xml:space="preserve"> </w:t>
      </w:r>
      <w:r>
        <w:t>central</w:t>
      </w:r>
      <w:r>
        <w:rPr>
          <w:spacing w:val="-5"/>
        </w:rPr>
        <w:t xml:space="preserve"> </w:t>
      </w:r>
      <w:r>
        <w:t>bank</w:t>
      </w:r>
      <w:r>
        <w:rPr>
          <w:spacing w:val="-5"/>
        </w:rPr>
        <w:t xml:space="preserve"> </w:t>
      </w:r>
      <w:r>
        <w:t>as</w:t>
      </w:r>
      <w:r>
        <w:rPr>
          <w:spacing w:val="-5"/>
        </w:rPr>
        <w:t xml:space="preserve"> </w:t>
      </w:r>
      <w:r>
        <w:t>effectively</w:t>
      </w:r>
      <w:r>
        <w:rPr>
          <w:spacing w:val="-5"/>
        </w:rPr>
        <w:t xml:space="preserve"> </w:t>
      </w:r>
      <w:r w:rsidR="00761F71">
        <w:t>partisan,</w:t>
      </w:r>
      <w:r>
        <w:rPr>
          <w:spacing w:val="-5"/>
        </w:rPr>
        <w:t xml:space="preserve"> </w:t>
      </w:r>
      <w:r>
        <w:t>or</w:t>
      </w:r>
      <w:r>
        <w:rPr>
          <w:spacing w:val="-5"/>
        </w:rPr>
        <w:t xml:space="preserve"> </w:t>
      </w:r>
      <w:r>
        <w:t>a</w:t>
      </w:r>
      <w:r>
        <w:rPr>
          <w:spacing w:val="-5"/>
        </w:rPr>
        <w:t xml:space="preserve"> </w:t>
      </w:r>
      <w:r>
        <w:t>court</w:t>
      </w:r>
      <w:r>
        <w:rPr>
          <w:spacing w:val="-5"/>
        </w:rPr>
        <w:t xml:space="preserve"> </w:t>
      </w:r>
      <w:r>
        <w:t>as stacked</w:t>
      </w:r>
      <w:r>
        <w:rPr>
          <w:spacing w:val="-2"/>
        </w:rPr>
        <w:t xml:space="preserve"> </w:t>
      </w:r>
      <w:r>
        <w:t>with</w:t>
      </w:r>
      <w:r>
        <w:rPr>
          <w:spacing w:val="-2"/>
        </w:rPr>
        <w:t xml:space="preserve"> </w:t>
      </w:r>
      <w:r>
        <w:t>loyalists. Decisions</w:t>
      </w:r>
      <w:r>
        <w:rPr>
          <w:spacing w:val="-2"/>
        </w:rPr>
        <w:t xml:space="preserve"> </w:t>
      </w:r>
      <w:r>
        <w:t>that</w:t>
      </w:r>
      <w:r>
        <w:rPr>
          <w:spacing w:val="-2"/>
        </w:rPr>
        <w:t xml:space="preserve"> </w:t>
      </w:r>
      <w:r>
        <w:t>appear</w:t>
      </w:r>
      <w:r>
        <w:rPr>
          <w:spacing w:val="-2"/>
        </w:rPr>
        <w:t xml:space="preserve"> </w:t>
      </w:r>
      <w:r>
        <w:t>technocratic</w:t>
      </w:r>
      <w:r>
        <w:rPr>
          <w:spacing w:val="-2"/>
        </w:rPr>
        <w:t xml:space="preserve"> </w:t>
      </w:r>
      <w:r>
        <w:t>on</w:t>
      </w:r>
      <w:r>
        <w:rPr>
          <w:spacing w:val="-2"/>
        </w:rPr>
        <w:t xml:space="preserve"> </w:t>
      </w:r>
      <w:r>
        <w:t>their</w:t>
      </w:r>
      <w:r>
        <w:rPr>
          <w:spacing w:val="-2"/>
        </w:rPr>
        <w:t xml:space="preserve"> </w:t>
      </w:r>
      <w:r>
        <w:t>face—public-health</w:t>
      </w:r>
      <w:r>
        <w:rPr>
          <w:spacing w:val="-2"/>
        </w:rPr>
        <w:t xml:space="preserve"> </w:t>
      </w:r>
      <w:r>
        <w:t>directives, monetary tightening, regulatory enforcement—are reinterpreted as partisan acts:</w:t>
      </w:r>
      <w:r>
        <w:rPr>
          <w:spacing w:val="40"/>
        </w:rPr>
        <w:t xml:space="preserve"> </w:t>
      </w:r>
      <w:r>
        <w:t>technocratic delegation</w:t>
      </w:r>
      <w:r>
        <w:rPr>
          <w:spacing w:val="-14"/>
        </w:rPr>
        <w:t xml:space="preserve"> </w:t>
      </w:r>
      <w:r>
        <w:t>comes</w:t>
      </w:r>
      <w:r>
        <w:rPr>
          <w:spacing w:val="-14"/>
        </w:rPr>
        <w:t xml:space="preserve"> </w:t>
      </w:r>
      <w:r>
        <w:t>to</w:t>
      </w:r>
      <w:r>
        <w:rPr>
          <w:spacing w:val="-14"/>
        </w:rPr>
        <w:t xml:space="preserve"> </w:t>
      </w:r>
      <w:r>
        <w:t>look</w:t>
      </w:r>
      <w:r>
        <w:rPr>
          <w:spacing w:val="-13"/>
        </w:rPr>
        <w:t xml:space="preserve"> </w:t>
      </w:r>
      <w:r>
        <w:t>less</w:t>
      </w:r>
      <w:r>
        <w:rPr>
          <w:spacing w:val="-14"/>
        </w:rPr>
        <w:t xml:space="preserve"> </w:t>
      </w:r>
      <w:r>
        <w:t>like</w:t>
      </w:r>
      <w:r>
        <w:rPr>
          <w:spacing w:val="-14"/>
        </w:rPr>
        <w:t xml:space="preserve"> </w:t>
      </w:r>
      <w:r>
        <w:t>neutral</w:t>
      </w:r>
      <w:r>
        <w:rPr>
          <w:spacing w:val="-14"/>
        </w:rPr>
        <w:t xml:space="preserve"> </w:t>
      </w:r>
      <w:r>
        <w:t>expertise</w:t>
      </w:r>
      <w:r>
        <w:rPr>
          <w:spacing w:val="-13"/>
        </w:rPr>
        <w:t xml:space="preserve"> </w:t>
      </w:r>
      <w:r>
        <w:t>and</w:t>
      </w:r>
      <w:r>
        <w:rPr>
          <w:spacing w:val="-14"/>
        </w:rPr>
        <w:t xml:space="preserve"> </w:t>
      </w:r>
      <w:r>
        <w:t>more</w:t>
      </w:r>
      <w:r>
        <w:rPr>
          <w:spacing w:val="-14"/>
        </w:rPr>
        <w:t xml:space="preserve"> </w:t>
      </w:r>
      <w:r>
        <w:t>like</w:t>
      </w:r>
      <w:r>
        <w:rPr>
          <w:spacing w:val="-14"/>
        </w:rPr>
        <w:t xml:space="preserve"> </w:t>
      </w:r>
      <w:r>
        <w:t>entrenchment</w:t>
      </w:r>
      <w:r>
        <w:rPr>
          <w:spacing w:val="-13"/>
        </w:rPr>
        <w:t xml:space="preserve"> </w:t>
      </w:r>
      <w:r>
        <w:t>under</w:t>
      </w:r>
      <w:r>
        <w:rPr>
          <w:spacing w:val="-14"/>
        </w:rPr>
        <w:t xml:space="preserve"> </w:t>
      </w:r>
      <w:r>
        <w:t>the</w:t>
      </w:r>
      <w:r>
        <w:rPr>
          <w:spacing w:val="-14"/>
        </w:rPr>
        <w:t xml:space="preserve"> </w:t>
      </w:r>
      <w:r>
        <w:t>cover</w:t>
      </w:r>
      <w:r>
        <w:rPr>
          <w:spacing w:val="-14"/>
        </w:rPr>
        <w:t xml:space="preserve"> </w:t>
      </w:r>
      <w:r>
        <w:t xml:space="preserve">of </w:t>
      </w:r>
      <w:r>
        <w:rPr>
          <w:spacing w:val="-2"/>
        </w:rPr>
        <w:t>objectivity.</w:t>
      </w:r>
    </w:p>
    <w:p w14:paraId="493A4AD5" w14:textId="77777777" w:rsidR="00A40855" w:rsidRDefault="00000000" w:rsidP="00EA2FC6">
      <w:pPr>
        <w:pStyle w:val="BodyText"/>
        <w:spacing w:before="120" w:after="120"/>
        <w:ind w:left="334" w:firstLine="364"/>
        <w:jc w:val="both"/>
      </w:pPr>
      <w:r>
        <w:t>Partisans also apply a double standard to nominally neutral oversight.</w:t>
      </w:r>
      <w:r>
        <w:rPr>
          <w:spacing w:val="26"/>
        </w:rPr>
        <w:t xml:space="preserve"> </w:t>
      </w:r>
      <w:r>
        <w:t xml:space="preserve">Support for checks is </w:t>
      </w:r>
      <w:r>
        <w:rPr>
          <w:spacing w:val="-2"/>
        </w:rPr>
        <w:t>strongest</w:t>
      </w:r>
      <w:r>
        <w:rPr>
          <w:spacing w:val="-12"/>
        </w:rPr>
        <w:t xml:space="preserve"> </w:t>
      </w:r>
      <w:r>
        <w:rPr>
          <w:spacing w:val="-2"/>
        </w:rPr>
        <w:t>when</w:t>
      </w:r>
      <w:r>
        <w:rPr>
          <w:spacing w:val="-12"/>
        </w:rPr>
        <w:t xml:space="preserve"> </w:t>
      </w:r>
      <w:r>
        <w:rPr>
          <w:spacing w:val="-2"/>
        </w:rPr>
        <w:t>they</w:t>
      </w:r>
      <w:r>
        <w:rPr>
          <w:spacing w:val="-12"/>
        </w:rPr>
        <w:t xml:space="preserve"> </w:t>
      </w:r>
      <w:r>
        <w:rPr>
          <w:spacing w:val="-2"/>
        </w:rPr>
        <w:t>constrain</w:t>
      </w:r>
      <w:r>
        <w:rPr>
          <w:spacing w:val="-11"/>
        </w:rPr>
        <w:t xml:space="preserve"> </w:t>
      </w:r>
      <w:r>
        <w:rPr>
          <w:spacing w:val="-2"/>
        </w:rPr>
        <w:t>the</w:t>
      </w:r>
      <w:r>
        <w:rPr>
          <w:spacing w:val="-12"/>
        </w:rPr>
        <w:t xml:space="preserve"> </w:t>
      </w:r>
      <w:r>
        <w:rPr>
          <w:spacing w:val="-2"/>
        </w:rPr>
        <w:t>out-party</w:t>
      </w:r>
      <w:r>
        <w:rPr>
          <w:spacing w:val="-12"/>
        </w:rPr>
        <w:t xml:space="preserve"> </w:t>
      </w:r>
      <w:r>
        <w:rPr>
          <w:spacing w:val="-2"/>
        </w:rPr>
        <w:t>and</w:t>
      </w:r>
      <w:r>
        <w:rPr>
          <w:spacing w:val="-12"/>
        </w:rPr>
        <w:t xml:space="preserve"> </w:t>
      </w:r>
      <w:r>
        <w:rPr>
          <w:spacing w:val="-2"/>
        </w:rPr>
        <w:t>weakens</w:t>
      </w:r>
      <w:r>
        <w:rPr>
          <w:spacing w:val="-11"/>
        </w:rPr>
        <w:t xml:space="preserve"> </w:t>
      </w:r>
      <w:r>
        <w:rPr>
          <w:spacing w:val="-2"/>
        </w:rPr>
        <w:t>when</w:t>
      </w:r>
      <w:r>
        <w:rPr>
          <w:spacing w:val="-12"/>
        </w:rPr>
        <w:t xml:space="preserve"> </w:t>
      </w:r>
      <w:r>
        <w:rPr>
          <w:spacing w:val="-2"/>
        </w:rPr>
        <w:t>they</w:t>
      </w:r>
      <w:r>
        <w:rPr>
          <w:spacing w:val="-12"/>
        </w:rPr>
        <w:t xml:space="preserve"> </w:t>
      </w:r>
      <w:r>
        <w:rPr>
          <w:spacing w:val="-2"/>
        </w:rPr>
        <w:t>bind</w:t>
      </w:r>
      <w:r>
        <w:rPr>
          <w:spacing w:val="-12"/>
        </w:rPr>
        <w:t xml:space="preserve"> </w:t>
      </w:r>
      <w:r>
        <w:rPr>
          <w:spacing w:val="-2"/>
        </w:rPr>
        <w:t>co-partisans</w:t>
      </w:r>
      <w:r>
        <w:rPr>
          <w:spacing w:val="-11"/>
        </w:rPr>
        <w:t xml:space="preserve"> </w:t>
      </w:r>
      <w:r>
        <w:rPr>
          <w:spacing w:val="-2"/>
        </w:rPr>
        <w:t>(</w:t>
      </w:r>
      <w:proofErr w:type="spellStart"/>
      <w:r>
        <w:rPr>
          <w:spacing w:val="-2"/>
        </w:rPr>
        <w:t>Svolik</w:t>
      </w:r>
      <w:proofErr w:type="spellEnd"/>
      <w:r>
        <w:rPr>
          <w:spacing w:val="-12"/>
        </w:rPr>
        <w:t xml:space="preserve"> </w:t>
      </w:r>
      <w:hyperlink w:anchor="_bookmark66" w:history="1">
        <w:r w:rsidR="00A40855">
          <w:rPr>
            <w:spacing w:val="-2"/>
          </w:rPr>
          <w:t>2019;</w:t>
        </w:r>
      </w:hyperlink>
      <w:r>
        <w:rPr>
          <w:spacing w:val="-2"/>
        </w:rPr>
        <w:t xml:space="preserve"> </w:t>
      </w:r>
      <w:proofErr w:type="spellStart"/>
      <w:r>
        <w:t>Kingzette</w:t>
      </w:r>
      <w:proofErr w:type="spellEnd"/>
      <w:r>
        <w:t xml:space="preserve"> et al. </w:t>
      </w:r>
      <w:hyperlink w:anchor="_bookmark43" w:history="1">
        <w:r w:rsidR="00A40855">
          <w:t>2021).</w:t>
        </w:r>
      </w:hyperlink>
      <w:r>
        <w:rPr>
          <w:spacing w:val="40"/>
        </w:rPr>
        <w:t xml:space="preserve"> </w:t>
      </w:r>
      <w:r>
        <w:t xml:space="preserve">This is consistent with realist accounts of mass politics, in which group identity and perceived representation often matter more than abstract procedural commitments </w:t>
      </w:r>
      <w:r>
        <w:rPr>
          <w:spacing w:val="-4"/>
        </w:rPr>
        <w:t>(Achen</w:t>
      </w:r>
      <w:r>
        <w:rPr>
          <w:spacing w:val="-10"/>
        </w:rPr>
        <w:t xml:space="preserve"> </w:t>
      </w:r>
      <w:r>
        <w:rPr>
          <w:spacing w:val="-4"/>
        </w:rPr>
        <w:t>and</w:t>
      </w:r>
      <w:r>
        <w:rPr>
          <w:spacing w:val="-10"/>
        </w:rPr>
        <w:t xml:space="preserve"> </w:t>
      </w:r>
      <w:r>
        <w:rPr>
          <w:spacing w:val="-4"/>
        </w:rPr>
        <w:t>Bartels</w:t>
      </w:r>
      <w:r>
        <w:rPr>
          <w:spacing w:val="-10"/>
        </w:rPr>
        <w:t xml:space="preserve"> </w:t>
      </w:r>
      <w:hyperlink w:anchor="_bookmark14" w:history="1">
        <w:r w:rsidR="00A40855">
          <w:rPr>
            <w:spacing w:val="-4"/>
          </w:rPr>
          <w:t>2016).</w:t>
        </w:r>
      </w:hyperlink>
      <w:r>
        <w:rPr>
          <w:spacing w:val="-1"/>
        </w:rPr>
        <w:t xml:space="preserve"> </w:t>
      </w:r>
      <w:r>
        <w:rPr>
          <w:spacing w:val="-4"/>
        </w:rPr>
        <w:t>Both</w:t>
      </w:r>
      <w:r>
        <w:rPr>
          <w:spacing w:val="-10"/>
        </w:rPr>
        <w:t xml:space="preserve"> </w:t>
      </w:r>
      <w:r>
        <w:rPr>
          <w:spacing w:val="-4"/>
        </w:rPr>
        <w:t>winners</w:t>
      </w:r>
      <w:r>
        <w:rPr>
          <w:spacing w:val="-9"/>
        </w:rPr>
        <w:t xml:space="preserve"> </w:t>
      </w:r>
      <w:r>
        <w:rPr>
          <w:spacing w:val="-4"/>
        </w:rPr>
        <w:t>and</w:t>
      </w:r>
      <w:r>
        <w:rPr>
          <w:spacing w:val="-10"/>
        </w:rPr>
        <w:t xml:space="preserve"> </w:t>
      </w:r>
      <w:r>
        <w:rPr>
          <w:spacing w:val="-4"/>
        </w:rPr>
        <w:t>losers,</w:t>
      </w:r>
      <w:r>
        <w:rPr>
          <w:spacing w:val="-9"/>
        </w:rPr>
        <w:t xml:space="preserve"> </w:t>
      </w:r>
      <w:r>
        <w:rPr>
          <w:spacing w:val="-4"/>
        </w:rPr>
        <w:t>in</w:t>
      </w:r>
      <w:r>
        <w:rPr>
          <w:spacing w:val="-10"/>
        </w:rPr>
        <w:t xml:space="preserve"> </w:t>
      </w:r>
      <w:r>
        <w:rPr>
          <w:spacing w:val="-4"/>
        </w:rPr>
        <w:t>other</w:t>
      </w:r>
      <w:r>
        <w:rPr>
          <w:spacing w:val="-10"/>
        </w:rPr>
        <w:t xml:space="preserve"> </w:t>
      </w:r>
      <w:r>
        <w:rPr>
          <w:spacing w:val="-4"/>
        </w:rPr>
        <w:t>words,</w:t>
      </w:r>
      <w:r>
        <w:rPr>
          <w:spacing w:val="-9"/>
        </w:rPr>
        <w:t xml:space="preserve"> </w:t>
      </w:r>
      <w:r>
        <w:rPr>
          <w:spacing w:val="-4"/>
        </w:rPr>
        <w:t>can</w:t>
      </w:r>
      <w:r>
        <w:rPr>
          <w:spacing w:val="-10"/>
        </w:rPr>
        <w:t xml:space="preserve"> </w:t>
      </w:r>
      <w:r>
        <w:rPr>
          <w:spacing w:val="-4"/>
        </w:rPr>
        <w:t>champion</w:t>
      </w:r>
      <w:r>
        <w:rPr>
          <w:spacing w:val="-10"/>
        </w:rPr>
        <w:t xml:space="preserve"> </w:t>
      </w:r>
      <w:r>
        <w:rPr>
          <w:spacing w:val="-4"/>
        </w:rPr>
        <w:t>checks</w:t>
      </w:r>
      <w:r>
        <w:rPr>
          <w:spacing w:val="-10"/>
        </w:rPr>
        <w:t xml:space="preserve"> </w:t>
      </w:r>
      <w:r>
        <w:rPr>
          <w:spacing w:val="-4"/>
        </w:rPr>
        <w:t>when</w:t>
      </w:r>
      <w:r>
        <w:rPr>
          <w:spacing w:val="-9"/>
        </w:rPr>
        <w:t xml:space="preserve"> </w:t>
      </w:r>
      <w:r>
        <w:rPr>
          <w:spacing w:val="-4"/>
        </w:rPr>
        <w:t xml:space="preserve">useful </w:t>
      </w:r>
      <w:r>
        <w:rPr>
          <w:spacing w:val="-2"/>
        </w:rPr>
        <w:t>and</w:t>
      </w:r>
      <w:r>
        <w:rPr>
          <w:spacing w:val="-9"/>
        </w:rPr>
        <w:t xml:space="preserve"> </w:t>
      </w:r>
      <w:r>
        <w:rPr>
          <w:spacing w:val="-2"/>
        </w:rPr>
        <w:t>discount</w:t>
      </w:r>
      <w:r>
        <w:rPr>
          <w:spacing w:val="-9"/>
        </w:rPr>
        <w:t xml:space="preserve"> </w:t>
      </w:r>
      <w:r>
        <w:rPr>
          <w:spacing w:val="-2"/>
        </w:rPr>
        <w:t>them</w:t>
      </w:r>
      <w:r>
        <w:rPr>
          <w:spacing w:val="-8"/>
        </w:rPr>
        <w:t xml:space="preserve"> </w:t>
      </w:r>
      <w:r>
        <w:rPr>
          <w:spacing w:val="-2"/>
        </w:rPr>
        <w:t>when</w:t>
      </w:r>
      <w:r>
        <w:rPr>
          <w:spacing w:val="-8"/>
        </w:rPr>
        <w:t xml:space="preserve"> </w:t>
      </w:r>
      <w:r>
        <w:rPr>
          <w:spacing w:val="-2"/>
        </w:rPr>
        <w:t>costly.</w:t>
      </w:r>
      <w:r>
        <w:rPr>
          <w:spacing w:val="8"/>
        </w:rPr>
        <w:t xml:space="preserve"> </w:t>
      </w:r>
      <w:r>
        <w:rPr>
          <w:spacing w:val="-2"/>
        </w:rPr>
        <w:t>From</w:t>
      </w:r>
      <w:r>
        <w:rPr>
          <w:spacing w:val="-8"/>
        </w:rPr>
        <w:t xml:space="preserve"> </w:t>
      </w:r>
      <w:r>
        <w:rPr>
          <w:spacing w:val="-2"/>
        </w:rPr>
        <w:t>this</w:t>
      </w:r>
      <w:r>
        <w:rPr>
          <w:spacing w:val="-8"/>
        </w:rPr>
        <w:t xml:space="preserve"> </w:t>
      </w:r>
      <w:r>
        <w:rPr>
          <w:spacing w:val="-2"/>
        </w:rPr>
        <w:t>perspective,</w:t>
      </w:r>
      <w:r>
        <w:rPr>
          <w:spacing w:val="-9"/>
        </w:rPr>
        <w:t xml:space="preserve"> </w:t>
      </w:r>
      <w:r>
        <w:rPr>
          <w:spacing w:val="-2"/>
        </w:rPr>
        <w:t>demands</w:t>
      </w:r>
      <w:r>
        <w:rPr>
          <w:spacing w:val="-8"/>
        </w:rPr>
        <w:t xml:space="preserve"> </w:t>
      </w:r>
      <w:r>
        <w:rPr>
          <w:spacing w:val="-2"/>
        </w:rPr>
        <w:t>for</w:t>
      </w:r>
      <w:r>
        <w:rPr>
          <w:spacing w:val="-9"/>
        </w:rPr>
        <w:t xml:space="preserve"> </w:t>
      </w:r>
      <w:r>
        <w:rPr>
          <w:spacing w:val="-2"/>
        </w:rPr>
        <w:t>accountability</w:t>
      </w:r>
      <w:r>
        <w:rPr>
          <w:spacing w:val="-9"/>
        </w:rPr>
        <w:t xml:space="preserve"> </w:t>
      </w:r>
      <w:r>
        <w:rPr>
          <w:spacing w:val="-2"/>
        </w:rPr>
        <w:t>may</w:t>
      </w:r>
      <w:r>
        <w:rPr>
          <w:spacing w:val="-9"/>
        </w:rPr>
        <w:t xml:space="preserve"> </w:t>
      </w:r>
      <w:r>
        <w:rPr>
          <w:spacing w:val="-2"/>
        </w:rPr>
        <w:t>sometimes reflect</w:t>
      </w:r>
      <w:r>
        <w:rPr>
          <w:spacing w:val="-12"/>
        </w:rPr>
        <w:t xml:space="preserve"> </w:t>
      </w:r>
      <w:r>
        <w:rPr>
          <w:spacing w:val="-2"/>
        </w:rPr>
        <w:t>outcome</w:t>
      </w:r>
      <w:r>
        <w:rPr>
          <w:spacing w:val="-12"/>
        </w:rPr>
        <w:t xml:space="preserve"> </w:t>
      </w:r>
      <w:r>
        <w:rPr>
          <w:spacing w:val="-2"/>
        </w:rPr>
        <w:t>concerns</w:t>
      </w:r>
      <w:r>
        <w:rPr>
          <w:spacing w:val="-12"/>
        </w:rPr>
        <w:t xml:space="preserve"> </w:t>
      </w:r>
      <w:r>
        <w:rPr>
          <w:spacing w:val="-2"/>
        </w:rPr>
        <w:t>rather</w:t>
      </w:r>
      <w:r>
        <w:rPr>
          <w:spacing w:val="-11"/>
        </w:rPr>
        <w:t xml:space="preserve"> </w:t>
      </w:r>
      <w:r>
        <w:rPr>
          <w:spacing w:val="-2"/>
        </w:rPr>
        <w:t>than</w:t>
      </w:r>
      <w:r>
        <w:rPr>
          <w:spacing w:val="-12"/>
        </w:rPr>
        <w:t xml:space="preserve"> </w:t>
      </w:r>
      <w:r>
        <w:rPr>
          <w:spacing w:val="-2"/>
        </w:rPr>
        <w:t>procedural</w:t>
      </w:r>
      <w:r>
        <w:rPr>
          <w:spacing w:val="-12"/>
        </w:rPr>
        <w:t xml:space="preserve"> </w:t>
      </w:r>
      <w:r>
        <w:rPr>
          <w:spacing w:val="-2"/>
        </w:rPr>
        <w:t>commitments:</w:t>
      </w:r>
      <w:r>
        <w:rPr>
          <w:spacing w:val="-10"/>
        </w:rPr>
        <w:t xml:space="preserve"> </w:t>
      </w:r>
      <w:r>
        <w:rPr>
          <w:spacing w:val="-2"/>
        </w:rPr>
        <w:t>“unelected</w:t>
      </w:r>
      <w:r>
        <w:rPr>
          <w:spacing w:val="-11"/>
        </w:rPr>
        <w:t xml:space="preserve"> </w:t>
      </w:r>
      <w:r>
        <w:rPr>
          <w:spacing w:val="-2"/>
        </w:rPr>
        <w:t>bureaucrats”</w:t>
      </w:r>
      <w:r>
        <w:rPr>
          <w:spacing w:val="-12"/>
        </w:rPr>
        <w:t xml:space="preserve"> </w:t>
      </w:r>
      <w:r>
        <w:rPr>
          <w:spacing w:val="-2"/>
        </w:rPr>
        <w:t>or</w:t>
      </w:r>
      <w:r>
        <w:rPr>
          <w:spacing w:val="-12"/>
        </w:rPr>
        <w:t xml:space="preserve"> </w:t>
      </w:r>
      <w:r>
        <w:rPr>
          <w:spacing w:val="-2"/>
        </w:rPr>
        <w:t>“activist judges”</w:t>
      </w:r>
      <w:r>
        <w:rPr>
          <w:spacing w:val="-11"/>
        </w:rPr>
        <w:t xml:space="preserve"> </w:t>
      </w:r>
      <w:r>
        <w:rPr>
          <w:spacing w:val="-2"/>
        </w:rPr>
        <w:t>become</w:t>
      </w:r>
      <w:r>
        <w:rPr>
          <w:spacing w:val="-11"/>
        </w:rPr>
        <w:t xml:space="preserve"> </w:t>
      </w:r>
      <w:r>
        <w:rPr>
          <w:spacing w:val="-2"/>
        </w:rPr>
        <w:t>targets</w:t>
      </w:r>
      <w:r>
        <w:rPr>
          <w:spacing w:val="-11"/>
        </w:rPr>
        <w:t xml:space="preserve"> </w:t>
      </w:r>
      <w:r>
        <w:rPr>
          <w:spacing w:val="-2"/>
        </w:rPr>
        <w:t>when</w:t>
      </w:r>
      <w:r>
        <w:rPr>
          <w:spacing w:val="-11"/>
        </w:rPr>
        <w:t xml:space="preserve"> </w:t>
      </w:r>
      <w:r>
        <w:rPr>
          <w:spacing w:val="-2"/>
        </w:rPr>
        <w:t>they</w:t>
      </w:r>
      <w:r>
        <w:rPr>
          <w:spacing w:val="-11"/>
        </w:rPr>
        <w:t xml:space="preserve"> </w:t>
      </w:r>
      <w:r>
        <w:rPr>
          <w:spacing w:val="-2"/>
        </w:rPr>
        <w:t>are</w:t>
      </w:r>
      <w:r>
        <w:rPr>
          <w:spacing w:val="-11"/>
        </w:rPr>
        <w:t xml:space="preserve"> </w:t>
      </w:r>
      <w:r>
        <w:rPr>
          <w:spacing w:val="-2"/>
        </w:rPr>
        <w:t>perceived</w:t>
      </w:r>
      <w:r>
        <w:rPr>
          <w:spacing w:val="-11"/>
        </w:rPr>
        <w:t xml:space="preserve"> </w:t>
      </w:r>
      <w:r>
        <w:rPr>
          <w:spacing w:val="-2"/>
        </w:rPr>
        <w:t>as</w:t>
      </w:r>
      <w:r>
        <w:rPr>
          <w:spacing w:val="-11"/>
        </w:rPr>
        <w:t xml:space="preserve"> </w:t>
      </w:r>
      <w:r>
        <w:rPr>
          <w:spacing w:val="-2"/>
        </w:rPr>
        <w:t>aligned</w:t>
      </w:r>
      <w:r>
        <w:rPr>
          <w:spacing w:val="-11"/>
        </w:rPr>
        <w:t xml:space="preserve"> </w:t>
      </w:r>
      <w:r>
        <w:rPr>
          <w:spacing w:val="-2"/>
        </w:rPr>
        <w:t>with</w:t>
      </w:r>
      <w:r>
        <w:rPr>
          <w:spacing w:val="-11"/>
        </w:rPr>
        <w:t xml:space="preserve"> </w:t>
      </w:r>
      <w:r>
        <w:rPr>
          <w:spacing w:val="-2"/>
        </w:rPr>
        <w:t>the</w:t>
      </w:r>
      <w:r>
        <w:rPr>
          <w:spacing w:val="-11"/>
        </w:rPr>
        <w:t xml:space="preserve"> </w:t>
      </w:r>
      <w:r>
        <w:rPr>
          <w:spacing w:val="-2"/>
        </w:rPr>
        <w:t>rival</w:t>
      </w:r>
      <w:r>
        <w:rPr>
          <w:spacing w:val="-11"/>
        </w:rPr>
        <w:t xml:space="preserve"> </w:t>
      </w:r>
      <w:r>
        <w:rPr>
          <w:spacing w:val="-2"/>
        </w:rPr>
        <w:t>camp.</w:t>
      </w:r>
      <w:r>
        <w:rPr>
          <w:spacing w:val="5"/>
        </w:rPr>
        <w:t xml:space="preserve"> </w:t>
      </w:r>
      <w:r>
        <w:rPr>
          <w:spacing w:val="-2"/>
        </w:rPr>
        <w:t>Our</w:t>
      </w:r>
      <w:r>
        <w:rPr>
          <w:spacing w:val="-11"/>
        </w:rPr>
        <w:t xml:space="preserve"> </w:t>
      </w:r>
      <w:r>
        <w:rPr>
          <w:spacing w:val="-2"/>
        </w:rPr>
        <w:t>contribution</w:t>
      </w:r>
      <w:r>
        <w:rPr>
          <w:spacing w:val="-11"/>
        </w:rPr>
        <w:t xml:space="preserve"> </w:t>
      </w:r>
      <w:r>
        <w:rPr>
          <w:spacing w:val="-2"/>
        </w:rPr>
        <w:t xml:space="preserve">is </w:t>
      </w:r>
      <w:r>
        <w:t>to</w:t>
      </w:r>
      <w:r>
        <w:rPr>
          <w:spacing w:val="-10"/>
        </w:rPr>
        <w:t xml:space="preserve"> </w:t>
      </w:r>
      <w:r>
        <w:t>connect</w:t>
      </w:r>
      <w:r>
        <w:rPr>
          <w:spacing w:val="-10"/>
        </w:rPr>
        <w:t xml:space="preserve"> </w:t>
      </w:r>
      <w:r>
        <w:t>this</w:t>
      </w:r>
      <w:r>
        <w:rPr>
          <w:spacing w:val="-10"/>
        </w:rPr>
        <w:t xml:space="preserve"> </w:t>
      </w:r>
      <w:r>
        <w:t>demand-side</w:t>
      </w:r>
      <w:r>
        <w:rPr>
          <w:spacing w:val="-10"/>
        </w:rPr>
        <w:t xml:space="preserve"> </w:t>
      </w:r>
      <w:r>
        <w:t>asymmetry</w:t>
      </w:r>
      <w:r>
        <w:rPr>
          <w:spacing w:val="-10"/>
        </w:rPr>
        <w:t xml:space="preserve"> </w:t>
      </w:r>
      <w:r>
        <w:t>to</w:t>
      </w:r>
      <w:r>
        <w:rPr>
          <w:spacing w:val="-10"/>
        </w:rPr>
        <w:t xml:space="preserve"> </w:t>
      </w:r>
      <w:r>
        <w:t>technocratic</w:t>
      </w:r>
      <w:r>
        <w:rPr>
          <w:spacing w:val="-10"/>
        </w:rPr>
        <w:t xml:space="preserve"> </w:t>
      </w:r>
      <w:r>
        <w:t>delegation. Just</w:t>
      </w:r>
      <w:r>
        <w:rPr>
          <w:spacing w:val="-10"/>
        </w:rPr>
        <w:t xml:space="preserve"> </w:t>
      </w:r>
      <w:r>
        <w:t>as</w:t>
      </w:r>
      <w:r>
        <w:rPr>
          <w:spacing w:val="-10"/>
        </w:rPr>
        <w:t xml:space="preserve"> </w:t>
      </w:r>
      <w:r>
        <w:t>incumbents</w:t>
      </w:r>
      <w:r>
        <w:rPr>
          <w:spacing w:val="-10"/>
        </w:rPr>
        <w:t xml:space="preserve"> </w:t>
      </w:r>
      <w:r>
        <w:t>may</w:t>
      </w:r>
      <w:r>
        <w:rPr>
          <w:spacing w:val="-10"/>
        </w:rPr>
        <w:t xml:space="preserve"> </w:t>
      </w:r>
      <w:r>
        <w:t xml:space="preserve">erode checks to entrench power, oppositions may withdraw support from institutions they perceive as </w:t>
      </w:r>
      <w:r>
        <w:rPr>
          <w:spacing w:val="-2"/>
        </w:rPr>
        <w:t>compromised.</w:t>
      </w:r>
    </w:p>
    <w:p w14:paraId="5C55B634" w14:textId="77777777" w:rsidR="00A40855" w:rsidRDefault="00000000" w:rsidP="00EA2FC6">
      <w:pPr>
        <w:pStyle w:val="BodyText"/>
        <w:spacing w:before="120" w:after="120"/>
        <w:ind w:left="352" w:firstLine="346"/>
        <w:jc w:val="both"/>
      </w:pPr>
      <w:r>
        <w:rPr>
          <w:spacing w:val="-2"/>
        </w:rPr>
        <w:t>The</w:t>
      </w:r>
      <w:r>
        <w:rPr>
          <w:spacing w:val="-9"/>
        </w:rPr>
        <w:t xml:space="preserve"> </w:t>
      </w:r>
      <w:r>
        <w:rPr>
          <w:spacing w:val="-2"/>
        </w:rPr>
        <w:t>theory</w:t>
      </w:r>
      <w:r>
        <w:rPr>
          <w:spacing w:val="-9"/>
        </w:rPr>
        <w:t xml:space="preserve"> </w:t>
      </w:r>
      <w:r>
        <w:rPr>
          <w:spacing w:val="-2"/>
        </w:rPr>
        <w:t>therefore</w:t>
      </w:r>
      <w:r>
        <w:rPr>
          <w:spacing w:val="-10"/>
        </w:rPr>
        <w:t xml:space="preserve"> </w:t>
      </w:r>
      <w:r>
        <w:rPr>
          <w:spacing w:val="-2"/>
        </w:rPr>
        <w:t>points</w:t>
      </w:r>
      <w:r>
        <w:rPr>
          <w:spacing w:val="-10"/>
        </w:rPr>
        <w:t xml:space="preserve"> </w:t>
      </w:r>
      <w:r>
        <w:rPr>
          <w:spacing w:val="-2"/>
        </w:rPr>
        <w:t>to</w:t>
      </w:r>
      <w:r>
        <w:rPr>
          <w:spacing w:val="-9"/>
        </w:rPr>
        <w:t xml:space="preserve"> </w:t>
      </w:r>
      <w:r>
        <w:rPr>
          <w:spacing w:val="-2"/>
        </w:rPr>
        <w:t>two</w:t>
      </w:r>
      <w:r>
        <w:rPr>
          <w:spacing w:val="-9"/>
        </w:rPr>
        <w:t xml:space="preserve"> </w:t>
      </w:r>
      <w:r>
        <w:rPr>
          <w:spacing w:val="-2"/>
        </w:rPr>
        <w:t>conditions</w:t>
      </w:r>
      <w:r>
        <w:rPr>
          <w:spacing w:val="-9"/>
        </w:rPr>
        <w:t xml:space="preserve"> </w:t>
      </w:r>
      <w:r>
        <w:rPr>
          <w:spacing w:val="-2"/>
        </w:rPr>
        <w:t>under</w:t>
      </w:r>
      <w:r>
        <w:rPr>
          <w:spacing w:val="-9"/>
        </w:rPr>
        <w:t xml:space="preserve"> </w:t>
      </w:r>
      <w:r>
        <w:rPr>
          <w:spacing w:val="-2"/>
        </w:rPr>
        <w:t>which</w:t>
      </w:r>
      <w:r>
        <w:rPr>
          <w:spacing w:val="-10"/>
        </w:rPr>
        <w:t xml:space="preserve"> </w:t>
      </w:r>
      <w:r>
        <w:rPr>
          <w:spacing w:val="-2"/>
        </w:rPr>
        <w:t>resistance</w:t>
      </w:r>
      <w:r>
        <w:rPr>
          <w:spacing w:val="-9"/>
        </w:rPr>
        <w:t xml:space="preserve"> </w:t>
      </w:r>
      <w:r>
        <w:rPr>
          <w:spacing w:val="-2"/>
        </w:rPr>
        <w:t>to</w:t>
      </w:r>
      <w:r>
        <w:rPr>
          <w:spacing w:val="-9"/>
        </w:rPr>
        <w:t xml:space="preserve"> </w:t>
      </w:r>
      <w:r>
        <w:rPr>
          <w:spacing w:val="-2"/>
        </w:rPr>
        <w:t>technocratic</w:t>
      </w:r>
      <w:r>
        <w:rPr>
          <w:spacing w:val="-9"/>
        </w:rPr>
        <w:t xml:space="preserve"> </w:t>
      </w:r>
      <w:r>
        <w:rPr>
          <w:spacing w:val="-2"/>
        </w:rPr>
        <w:t xml:space="preserve">delegation </w:t>
      </w:r>
      <w:r>
        <w:rPr>
          <w:spacing w:val="-4"/>
        </w:rPr>
        <w:t>should</w:t>
      </w:r>
      <w:r>
        <w:rPr>
          <w:spacing w:val="-10"/>
        </w:rPr>
        <w:t xml:space="preserve"> </w:t>
      </w:r>
      <w:r>
        <w:rPr>
          <w:spacing w:val="-4"/>
        </w:rPr>
        <w:t>be</w:t>
      </w:r>
      <w:r>
        <w:rPr>
          <w:spacing w:val="-10"/>
        </w:rPr>
        <w:t xml:space="preserve"> </w:t>
      </w:r>
      <w:r>
        <w:rPr>
          <w:spacing w:val="-4"/>
        </w:rPr>
        <w:t>strongest.</w:t>
      </w:r>
      <w:r>
        <w:rPr>
          <w:spacing w:val="-10"/>
        </w:rPr>
        <w:t xml:space="preserve"> </w:t>
      </w:r>
      <w:r>
        <w:rPr>
          <w:spacing w:val="-4"/>
        </w:rPr>
        <w:t>First,</w:t>
      </w:r>
      <w:r>
        <w:rPr>
          <w:spacing w:val="-9"/>
        </w:rPr>
        <w:t xml:space="preserve"> </w:t>
      </w:r>
      <w:r>
        <w:rPr>
          <w:spacing w:val="-4"/>
        </w:rPr>
        <w:t>when</w:t>
      </w:r>
      <w:r>
        <w:rPr>
          <w:spacing w:val="-10"/>
        </w:rPr>
        <w:t xml:space="preserve"> </w:t>
      </w:r>
      <w:r>
        <w:rPr>
          <w:spacing w:val="-4"/>
        </w:rPr>
        <w:t>polarization</w:t>
      </w:r>
      <w:r>
        <w:rPr>
          <w:spacing w:val="-10"/>
        </w:rPr>
        <w:t xml:space="preserve"> </w:t>
      </w:r>
      <w:r>
        <w:rPr>
          <w:spacing w:val="-4"/>
        </w:rPr>
        <w:t>and</w:t>
      </w:r>
      <w:r>
        <w:rPr>
          <w:spacing w:val="-10"/>
        </w:rPr>
        <w:t xml:space="preserve"> </w:t>
      </w:r>
      <w:r>
        <w:rPr>
          <w:spacing w:val="-4"/>
        </w:rPr>
        <w:t>partisan</w:t>
      </w:r>
      <w:r>
        <w:rPr>
          <w:spacing w:val="-9"/>
        </w:rPr>
        <w:t xml:space="preserve"> </w:t>
      </w:r>
      <w:r>
        <w:rPr>
          <w:spacing w:val="-4"/>
        </w:rPr>
        <w:t>identity</w:t>
      </w:r>
      <w:r>
        <w:rPr>
          <w:spacing w:val="-10"/>
        </w:rPr>
        <w:t xml:space="preserve"> </w:t>
      </w:r>
      <w:r>
        <w:rPr>
          <w:spacing w:val="-4"/>
        </w:rPr>
        <w:t>are</w:t>
      </w:r>
      <w:r>
        <w:rPr>
          <w:spacing w:val="-10"/>
        </w:rPr>
        <w:t xml:space="preserve"> </w:t>
      </w:r>
      <w:r>
        <w:rPr>
          <w:spacing w:val="-4"/>
        </w:rPr>
        <w:t>strong,</w:t>
      </w:r>
      <w:r>
        <w:rPr>
          <w:spacing w:val="-10"/>
        </w:rPr>
        <w:t xml:space="preserve"> </w:t>
      </w:r>
      <w:r>
        <w:rPr>
          <w:spacing w:val="-4"/>
        </w:rPr>
        <w:t>mutual</w:t>
      </w:r>
      <w:r>
        <w:rPr>
          <w:spacing w:val="-9"/>
        </w:rPr>
        <w:t xml:space="preserve"> </w:t>
      </w:r>
      <w:r>
        <w:rPr>
          <w:spacing w:val="-4"/>
        </w:rPr>
        <w:t>mistrust</w:t>
      </w:r>
      <w:r>
        <w:rPr>
          <w:spacing w:val="-10"/>
        </w:rPr>
        <w:t xml:space="preserve"> </w:t>
      </w:r>
      <w:r>
        <w:rPr>
          <w:spacing w:val="-4"/>
        </w:rPr>
        <w:t>is</w:t>
      </w:r>
      <w:r>
        <w:rPr>
          <w:spacing w:val="-10"/>
        </w:rPr>
        <w:t xml:space="preserve"> </w:t>
      </w:r>
      <w:r>
        <w:rPr>
          <w:spacing w:val="-4"/>
        </w:rPr>
        <w:t xml:space="preserve">high </w:t>
      </w:r>
      <w:r>
        <w:rPr>
          <w:spacing w:val="-2"/>
        </w:rPr>
        <w:t>and</w:t>
      </w:r>
      <w:r>
        <w:rPr>
          <w:spacing w:val="-12"/>
        </w:rPr>
        <w:t xml:space="preserve"> </w:t>
      </w:r>
      <w:r>
        <w:rPr>
          <w:spacing w:val="-2"/>
        </w:rPr>
        <w:t>even</w:t>
      </w:r>
      <w:r>
        <w:rPr>
          <w:spacing w:val="-12"/>
        </w:rPr>
        <w:t xml:space="preserve"> </w:t>
      </w:r>
      <w:r>
        <w:rPr>
          <w:spacing w:val="-2"/>
        </w:rPr>
        <w:t>independent</w:t>
      </w:r>
      <w:r>
        <w:rPr>
          <w:spacing w:val="-12"/>
        </w:rPr>
        <w:t xml:space="preserve"> </w:t>
      </w:r>
      <w:r>
        <w:rPr>
          <w:spacing w:val="-2"/>
        </w:rPr>
        <w:t>institutions</w:t>
      </w:r>
      <w:r>
        <w:rPr>
          <w:spacing w:val="-11"/>
        </w:rPr>
        <w:t xml:space="preserve"> </w:t>
      </w:r>
      <w:r>
        <w:rPr>
          <w:spacing w:val="-2"/>
        </w:rPr>
        <w:t>are</w:t>
      </w:r>
      <w:r>
        <w:rPr>
          <w:spacing w:val="-12"/>
        </w:rPr>
        <w:t xml:space="preserve"> </w:t>
      </w:r>
      <w:r>
        <w:rPr>
          <w:spacing w:val="-2"/>
        </w:rPr>
        <w:t>easily</w:t>
      </w:r>
      <w:r>
        <w:rPr>
          <w:spacing w:val="-12"/>
        </w:rPr>
        <w:t xml:space="preserve"> </w:t>
      </w:r>
      <w:r>
        <w:rPr>
          <w:spacing w:val="-2"/>
        </w:rPr>
        <w:t>coded</w:t>
      </w:r>
      <w:r>
        <w:rPr>
          <w:spacing w:val="-12"/>
        </w:rPr>
        <w:t xml:space="preserve"> </w:t>
      </w:r>
      <w:r>
        <w:rPr>
          <w:spacing w:val="-2"/>
        </w:rPr>
        <w:t>as</w:t>
      </w:r>
      <w:r>
        <w:rPr>
          <w:spacing w:val="-11"/>
        </w:rPr>
        <w:t xml:space="preserve"> </w:t>
      </w:r>
      <w:r>
        <w:rPr>
          <w:spacing w:val="-2"/>
        </w:rPr>
        <w:t>partisan.</w:t>
      </w:r>
      <w:r>
        <w:rPr>
          <w:spacing w:val="-12"/>
        </w:rPr>
        <w:t xml:space="preserve"> </w:t>
      </w:r>
      <w:r>
        <w:rPr>
          <w:spacing w:val="-2"/>
        </w:rPr>
        <w:t>Under</w:t>
      </w:r>
      <w:r>
        <w:rPr>
          <w:spacing w:val="-12"/>
        </w:rPr>
        <w:t xml:space="preserve"> </w:t>
      </w:r>
      <w:r>
        <w:rPr>
          <w:spacing w:val="-2"/>
        </w:rPr>
        <w:t>those</w:t>
      </w:r>
      <w:r>
        <w:rPr>
          <w:spacing w:val="-12"/>
        </w:rPr>
        <w:t xml:space="preserve"> </w:t>
      </w:r>
      <w:r>
        <w:rPr>
          <w:spacing w:val="-2"/>
        </w:rPr>
        <w:t>conditions,</w:t>
      </w:r>
      <w:r>
        <w:rPr>
          <w:spacing w:val="-11"/>
        </w:rPr>
        <w:t xml:space="preserve"> </w:t>
      </w:r>
      <w:r>
        <w:rPr>
          <w:spacing w:val="-2"/>
        </w:rPr>
        <w:t>the</w:t>
      </w:r>
      <w:r>
        <w:rPr>
          <w:spacing w:val="-12"/>
        </w:rPr>
        <w:t xml:space="preserve"> </w:t>
      </w:r>
      <w:r>
        <w:rPr>
          <w:spacing w:val="-2"/>
        </w:rPr>
        <w:t>baseline for</w:t>
      </w:r>
      <w:r>
        <w:rPr>
          <w:spacing w:val="-12"/>
        </w:rPr>
        <w:t xml:space="preserve"> </w:t>
      </w:r>
      <w:r>
        <w:rPr>
          <w:spacing w:val="-2"/>
        </w:rPr>
        <w:t>losers’</w:t>
      </w:r>
      <w:r>
        <w:rPr>
          <w:spacing w:val="-12"/>
        </w:rPr>
        <w:t xml:space="preserve"> </w:t>
      </w:r>
      <w:r>
        <w:rPr>
          <w:spacing w:val="-2"/>
        </w:rPr>
        <w:t>consent—confidence</w:t>
      </w:r>
      <w:r>
        <w:rPr>
          <w:spacing w:val="-12"/>
        </w:rPr>
        <w:t xml:space="preserve"> </w:t>
      </w:r>
      <w:r>
        <w:rPr>
          <w:spacing w:val="-2"/>
        </w:rPr>
        <w:t>that</w:t>
      </w:r>
      <w:r>
        <w:rPr>
          <w:spacing w:val="-11"/>
        </w:rPr>
        <w:t xml:space="preserve"> </w:t>
      </w:r>
      <w:r>
        <w:rPr>
          <w:spacing w:val="-2"/>
        </w:rPr>
        <w:t>the</w:t>
      </w:r>
      <w:r>
        <w:rPr>
          <w:spacing w:val="-12"/>
        </w:rPr>
        <w:t xml:space="preserve"> </w:t>
      </w:r>
      <w:r>
        <w:rPr>
          <w:spacing w:val="-2"/>
        </w:rPr>
        <w:t>system</w:t>
      </w:r>
      <w:r>
        <w:rPr>
          <w:spacing w:val="-12"/>
        </w:rPr>
        <w:t xml:space="preserve"> </w:t>
      </w:r>
      <w:r>
        <w:rPr>
          <w:spacing w:val="-2"/>
        </w:rPr>
        <w:t>treats</w:t>
      </w:r>
      <w:r>
        <w:rPr>
          <w:spacing w:val="-12"/>
        </w:rPr>
        <w:t xml:space="preserve"> </w:t>
      </w:r>
      <w:r>
        <w:rPr>
          <w:spacing w:val="-2"/>
        </w:rPr>
        <w:t>competing</w:t>
      </w:r>
      <w:r>
        <w:rPr>
          <w:spacing w:val="-11"/>
        </w:rPr>
        <w:t xml:space="preserve"> </w:t>
      </w:r>
      <w:r>
        <w:rPr>
          <w:spacing w:val="-2"/>
        </w:rPr>
        <w:t>sides</w:t>
      </w:r>
      <w:r>
        <w:rPr>
          <w:spacing w:val="-12"/>
        </w:rPr>
        <w:t xml:space="preserve"> </w:t>
      </w:r>
      <w:r>
        <w:rPr>
          <w:spacing w:val="-2"/>
        </w:rPr>
        <w:t>fairly—is</w:t>
      </w:r>
      <w:r>
        <w:rPr>
          <w:spacing w:val="-12"/>
        </w:rPr>
        <w:t xml:space="preserve"> </w:t>
      </w:r>
      <w:r>
        <w:rPr>
          <w:spacing w:val="-2"/>
        </w:rPr>
        <w:t>weakened.</w:t>
      </w:r>
      <w:r>
        <w:rPr>
          <w:spacing w:val="-12"/>
        </w:rPr>
        <w:t xml:space="preserve"> </w:t>
      </w:r>
      <w:r>
        <w:rPr>
          <w:spacing w:val="-2"/>
        </w:rPr>
        <w:t xml:space="preserve">Second, </w:t>
      </w:r>
      <w:r>
        <w:t>resistance</w:t>
      </w:r>
      <w:r>
        <w:rPr>
          <w:spacing w:val="-10"/>
        </w:rPr>
        <w:t xml:space="preserve"> </w:t>
      </w:r>
      <w:r>
        <w:t>should</w:t>
      </w:r>
      <w:r>
        <w:rPr>
          <w:spacing w:val="-10"/>
        </w:rPr>
        <w:t xml:space="preserve"> </w:t>
      </w:r>
      <w:r>
        <w:t>intensify</w:t>
      </w:r>
      <w:r>
        <w:rPr>
          <w:spacing w:val="-10"/>
        </w:rPr>
        <w:t xml:space="preserve"> </w:t>
      </w:r>
      <w:r>
        <w:t>when</w:t>
      </w:r>
      <w:r>
        <w:rPr>
          <w:spacing w:val="-10"/>
        </w:rPr>
        <w:t xml:space="preserve"> </w:t>
      </w:r>
      <w:r>
        <w:t>incumbents</w:t>
      </w:r>
      <w:r>
        <w:rPr>
          <w:spacing w:val="-10"/>
        </w:rPr>
        <w:t xml:space="preserve"> </w:t>
      </w:r>
      <w:r>
        <w:t>have</w:t>
      </w:r>
      <w:r>
        <w:rPr>
          <w:spacing w:val="-10"/>
        </w:rPr>
        <w:t xml:space="preserve"> </w:t>
      </w:r>
      <w:r>
        <w:t>politicized</w:t>
      </w:r>
      <w:r>
        <w:rPr>
          <w:spacing w:val="-10"/>
        </w:rPr>
        <w:t xml:space="preserve"> </w:t>
      </w:r>
      <w:r>
        <w:t>or</w:t>
      </w:r>
      <w:r>
        <w:rPr>
          <w:spacing w:val="-10"/>
        </w:rPr>
        <w:t xml:space="preserve"> </w:t>
      </w:r>
      <w:r>
        <w:t>captured</w:t>
      </w:r>
      <w:r>
        <w:rPr>
          <w:spacing w:val="-10"/>
        </w:rPr>
        <w:t xml:space="preserve"> </w:t>
      </w:r>
      <w:r>
        <w:t>nominally</w:t>
      </w:r>
      <w:r>
        <w:rPr>
          <w:spacing w:val="-10"/>
        </w:rPr>
        <w:t xml:space="preserve"> </w:t>
      </w:r>
      <w:r>
        <w:t>technocratic bodies.</w:t>
      </w:r>
      <w:r>
        <w:rPr>
          <w:spacing w:val="80"/>
        </w:rPr>
        <w:t xml:space="preserve"> </w:t>
      </w:r>
      <w:r>
        <w:t>At</w:t>
      </w:r>
      <w:r>
        <w:rPr>
          <w:spacing w:val="29"/>
        </w:rPr>
        <w:t xml:space="preserve"> </w:t>
      </w:r>
      <w:r>
        <w:t>the</w:t>
      </w:r>
      <w:r>
        <w:rPr>
          <w:spacing w:val="29"/>
        </w:rPr>
        <w:t xml:space="preserve"> </w:t>
      </w:r>
      <w:r>
        <w:t>same</w:t>
      </w:r>
      <w:r>
        <w:rPr>
          <w:spacing w:val="29"/>
        </w:rPr>
        <w:t xml:space="preserve"> </w:t>
      </w:r>
      <w:r>
        <w:t>time,</w:t>
      </w:r>
      <w:r>
        <w:rPr>
          <w:spacing w:val="33"/>
        </w:rPr>
        <w:t xml:space="preserve"> </w:t>
      </w:r>
      <w:r>
        <w:t>our</w:t>
      </w:r>
      <w:r>
        <w:rPr>
          <w:spacing w:val="29"/>
        </w:rPr>
        <w:t xml:space="preserve"> </w:t>
      </w:r>
      <w:r>
        <w:t>theory</w:t>
      </w:r>
      <w:r>
        <w:rPr>
          <w:spacing w:val="29"/>
        </w:rPr>
        <w:t xml:space="preserve"> </w:t>
      </w:r>
      <w:r>
        <w:t>does</w:t>
      </w:r>
      <w:r>
        <w:rPr>
          <w:spacing w:val="29"/>
        </w:rPr>
        <w:t xml:space="preserve"> </w:t>
      </w:r>
      <w:r>
        <w:t>not</w:t>
      </w:r>
      <w:r>
        <w:rPr>
          <w:spacing w:val="29"/>
        </w:rPr>
        <w:t xml:space="preserve"> </w:t>
      </w:r>
      <w:r>
        <w:t>imply</w:t>
      </w:r>
      <w:r>
        <w:rPr>
          <w:spacing w:val="29"/>
        </w:rPr>
        <w:t xml:space="preserve"> </w:t>
      </w:r>
      <w:r>
        <w:t>that</w:t>
      </w:r>
      <w:r>
        <w:rPr>
          <w:spacing w:val="29"/>
        </w:rPr>
        <w:t xml:space="preserve"> </w:t>
      </w:r>
      <w:r>
        <w:t>electoral</w:t>
      </w:r>
      <w:r>
        <w:rPr>
          <w:spacing w:val="29"/>
        </w:rPr>
        <w:t xml:space="preserve"> </w:t>
      </w:r>
      <w:r>
        <w:t>losers</w:t>
      </w:r>
      <w:r>
        <w:rPr>
          <w:spacing w:val="29"/>
        </w:rPr>
        <w:t xml:space="preserve"> </w:t>
      </w:r>
      <w:r>
        <w:t>oppose</w:t>
      </w:r>
      <w:r>
        <w:rPr>
          <w:spacing w:val="29"/>
        </w:rPr>
        <w:t xml:space="preserve"> </w:t>
      </w:r>
      <w:r>
        <w:t>expert</w:t>
      </w:r>
      <w:r>
        <w:rPr>
          <w:spacing w:val="29"/>
        </w:rPr>
        <w:t xml:space="preserve"> </w:t>
      </w:r>
      <w:r>
        <w:t xml:space="preserve">rule in </w:t>
      </w:r>
      <w:r>
        <w:lastRenderedPageBreak/>
        <w:t>general.</w:t>
      </w:r>
      <w:r>
        <w:rPr>
          <w:spacing w:val="34"/>
        </w:rPr>
        <w:t xml:space="preserve"> </w:t>
      </w:r>
      <w:r>
        <w:t xml:space="preserve">Support for technocratic delegation is conditional on perceived neutrality relative to partisan competition. This logic yields a clear empirical implication. Resistance to technocratic delegation should intensify in polarized and ideologically sorted systems, and especially during </w:t>
      </w:r>
      <w:r>
        <w:rPr>
          <w:spacing w:val="-2"/>
        </w:rPr>
        <w:t>periods</w:t>
      </w:r>
      <w:r>
        <w:rPr>
          <w:spacing w:val="-4"/>
        </w:rPr>
        <w:t xml:space="preserve"> </w:t>
      </w:r>
      <w:r>
        <w:rPr>
          <w:spacing w:val="-2"/>
        </w:rPr>
        <w:t>of</w:t>
      </w:r>
      <w:r>
        <w:rPr>
          <w:spacing w:val="-4"/>
        </w:rPr>
        <w:t xml:space="preserve"> </w:t>
      </w:r>
      <w:r>
        <w:rPr>
          <w:spacing w:val="-2"/>
        </w:rPr>
        <w:t>sharp</w:t>
      </w:r>
      <w:r>
        <w:rPr>
          <w:spacing w:val="-4"/>
        </w:rPr>
        <w:t xml:space="preserve"> </w:t>
      </w:r>
      <w:r>
        <w:rPr>
          <w:spacing w:val="-2"/>
        </w:rPr>
        <w:t>government–opposition</w:t>
      </w:r>
      <w:r>
        <w:rPr>
          <w:spacing w:val="-4"/>
        </w:rPr>
        <w:t xml:space="preserve"> </w:t>
      </w:r>
      <w:r>
        <w:rPr>
          <w:spacing w:val="-2"/>
        </w:rPr>
        <w:t>conflict.</w:t>
      </w:r>
      <w:r>
        <w:rPr>
          <w:spacing w:val="14"/>
        </w:rPr>
        <w:t xml:space="preserve"> </w:t>
      </w:r>
      <w:r>
        <w:rPr>
          <w:spacing w:val="-2"/>
        </w:rPr>
        <w:t>The</w:t>
      </w:r>
      <w:r>
        <w:rPr>
          <w:spacing w:val="-4"/>
        </w:rPr>
        <w:t xml:space="preserve"> </w:t>
      </w:r>
      <w:r>
        <w:rPr>
          <w:spacing w:val="-2"/>
        </w:rPr>
        <w:t>broader</w:t>
      </w:r>
      <w:r>
        <w:rPr>
          <w:spacing w:val="-4"/>
        </w:rPr>
        <w:t xml:space="preserve"> </w:t>
      </w:r>
      <w:r>
        <w:rPr>
          <w:spacing w:val="-2"/>
        </w:rPr>
        <w:t>paradox</w:t>
      </w:r>
      <w:r>
        <w:rPr>
          <w:spacing w:val="-4"/>
        </w:rPr>
        <w:t xml:space="preserve"> </w:t>
      </w:r>
      <w:r>
        <w:rPr>
          <w:spacing w:val="-2"/>
        </w:rPr>
        <w:t>is</w:t>
      </w:r>
      <w:r>
        <w:rPr>
          <w:spacing w:val="-4"/>
        </w:rPr>
        <w:t xml:space="preserve"> </w:t>
      </w:r>
      <w:r>
        <w:rPr>
          <w:spacing w:val="-2"/>
        </w:rPr>
        <w:t>therefore</w:t>
      </w:r>
      <w:r>
        <w:rPr>
          <w:spacing w:val="-4"/>
        </w:rPr>
        <w:t xml:space="preserve"> </w:t>
      </w:r>
      <w:r>
        <w:rPr>
          <w:spacing w:val="-2"/>
        </w:rPr>
        <w:t>political</w:t>
      </w:r>
      <w:r>
        <w:rPr>
          <w:spacing w:val="-4"/>
        </w:rPr>
        <w:t xml:space="preserve"> </w:t>
      </w:r>
      <w:r>
        <w:rPr>
          <w:spacing w:val="-2"/>
        </w:rPr>
        <w:t>rather than</w:t>
      </w:r>
      <w:r>
        <w:rPr>
          <w:spacing w:val="-9"/>
        </w:rPr>
        <w:t xml:space="preserve"> </w:t>
      </w:r>
      <w:r>
        <w:rPr>
          <w:spacing w:val="-2"/>
        </w:rPr>
        <w:t>institutional:</w:t>
      </w:r>
      <w:r>
        <w:rPr>
          <w:spacing w:val="7"/>
        </w:rPr>
        <w:t xml:space="preserve"> </w:t>
      </w:r>
      <w:r>
        <w:rPr>
          <w:spacing w:val="-2"/>
        </w:rPr>
        <w:t>bodies</w:t>
      </w:r>
      <w:r>
        <w:rPr>
          <w:spacing w:val="-9"/>
        </w:rPr>
        <w:t xml:space="preserve"> </w:t>
      </w:r>
      <w:r>
        <w:rPr>
          <w:spacing w:val="-2"/>
        </w:rPr>
        <w:t>designed</w:t>
      </w:r>
      <w:r>
        <w:rPr>
          <w:spacing w:val="-9"/>
        </w:rPr>
        <w:t xml:space="preserve"> </w:t>
      </w:r>
      <w:r>
        <w:rPr>
          <w:spacing w:val="-2"/>
        </w:rPr>
        <w:t>as</w:t>
      </w:r>
      <w:r>
        <w:rPr>
          <w:spacing w:val="-9"/>
        </w:rPr>
        <w:t xml:space="preserve"> </w:t>
      </w:r>
      <w:r>
        <w:rPr>
          <w:spacing w:val="-2"/>
        </w:rPr>
        <w:t>impartial</w:t>
      </w:r>
      <w:r>
        <w:rPr>
          <w:spacing w:val="-9"/>
        </w:rPr>
        <w:t xml:space="preserve"> </w:t>
      </w:r>
      <w:r>
        <w:rPr>
          <w:spacing w:val="-2"/>
        </w:rPr>
        <w:t>checks</w:t>
      </w:r>
      <w:r>
        <w:rPr>
          <w:spacing w:val="-9"/>
        </w:rPr>
        <w:t xml:space="preserve"> </w:t>
      </w:r>
      <w:r>
        <w:rPr>
          <w:spacing w:val="-2"/>
        </w:rPr>
        <w:t>can</w:t>
      </w:r>
      <w:r>
        <w:rPr>
          <w:spacing w:val="-9"/>
        </w:rPr>
        <w:t xml:space="preserve"> </w:t>
      </w:r>
      <w:r>
        <w:rPr>
          <w:spacing w:val="-2"/>
        </w:rPr>
        <w:t>support</w:t>
      </w:r>
      <w:r>
        <w:rPr>
          <w:spacing w:val="-9"/>
        </w:rPr>
        <w:t xml:space="preserve"> </w:t>
      </w:r>
      <w:r>
        <w:rPr>
          <w:spacing w:val="-2"/>
        </w:rPr>
        <w:t>democratic</w:t>
      </w:r>
      <w:r>
        <w:rPr>
          <w:spacing w:val="-9"/>
        </w:rPr>
        <w:t xml:space="preserve"> </w:t>
      </w:r>
      <w:r>
        <w:rPr>
          <w:spacing w:val="-2"/>
        </w:rPr>
        <w:t>stability</w:t>
      </w:r>
      <w:r>
        <w:rPr>
          <w:spacing w:val="-9"/>
        </w:rPr>
        <w:t xml:space="preserve"> </w:t>
      </w:r>
      <w:r>
        <w:rPr>
          <w:spacing w:val="-2"/>
        </w:rPr>
        <w:t>only</w:t>
      </w:r>
      <w:r>
        <w:rPr>
          <w:spacing w:val="-9"/>
        </w:rPr>
        <w:t xml:space="preserve"> </w:t>
      </w:r>
      <w:r>
        <w:rPr>
          <w:spacing w:val="-2"/>
        </w:rPr>
        <w:t>if</w:t>
      </w:r>
      <w:r>
        <w:rPr>
          <w:spacing w:val="-9"/>
        </w:rPr>
        <w:t xml:space="preserve"> </w:t>
      </w:r>
      <w:r>
        <w:rPr>
          <w:spacing w:val="-2"/>
        </w:rPr>
        <w:t xml:space="preserve">they </w:t>
      </w:r>
      <w:r>
        <w:t xml:space="preserve">are </w:t>
      </w:r>
      <w:r>
        <w:rPr>
          <w:i/>
        </w:rPr>
        <w:t xml:space="preserve">seen </w:t>
      </w:r>
      <w:r>
        <w:t>as impartial. Once they are perceived as instruments of those in power, the very actors whose</w:t>
      </w:r>
      <w:r>
        <w:rPr>
          <w:spacing w:val="-9"/>
        </w:rPr>
        <w:t xml:space="preserve"> </w:t>
      </w:r>
      <w:r>
        <w:t>consent</w:t>
      </w:r>
      <w:r>
        <w:rPr>
          <w:spacing w:val="-8"/>
        </w:rPr>
        <w:t xml:space="preserve"> </w:t>
      </w:r>
      <w:r>
        <w:t>matters</w:t>
      </w:r>
      <w:r>
        <w:rPr>
          <w:spacing w:val="-8"/>
        </w:rPr>
        <w:t xml:space="preserve"> </w:t>
      </w:r>
      <w:r>
        <w:t>most—electoral</w:t>
      </w:r>
      <w:r>
        <w:rPr>
          <w:spacing w:val="-8"/>
        </w:rPr>
        <w:t xml:space="preserve"> </w:t>
      </w:r>
      <w:r>
        <w:t>losers—may</w:t>
      </w:r>
      <w:r>
        <w:rPr>
          <w:spacing w:val="-8"/>
        </w:rPr>
        <w:t xml:space="preserve"> </w:t>
      </w:r>
      <w:r>
        <w:t>withdraw</w:t>
      </w:r>
      <w:r>
        <w:rPr>
          <w:spacing w:val="-9"/>
        </w:rPr>
        <w:t xml:space="preserve"> </w:t>
      </w:r>
      <w:r>
        <w:t>support.</w:t>
      </w:r>
    </w:p>
    <w:p w14:paraId="1353E9FA" w14:textId="77777777" w:rsidR="00A40855" w:rsidRPr="0079732D" w:rsidRDefault="00000000" w:rsidP="00EA2FC6">
      <w:pPr>
        <w:pStyle w:val="Heading1"/>
        <w:numPr>
          <w:ilvl w:val="0"/>
          <w:numId w:val="2"/>
        </w:numPr>
        <w:tabs>
          <w:tab w:val="left" w:pos="831"/>
          <w:tab w:val="left" w:pos="844"/>
        </w:tabs>
        <w:spacing w:before="120" w:after="120"/>
        <w:ind w:left="835" w:hanging="475"/>
      </w:pPr>
      <w:bookmarkStart w:id="3" w:name="Spatial_Policy_Proximity_under_Perceived"/>
      <w:bookmarkEnd w:id="3"/>
      <w:r>
        <w:tab/>
      </w:r>
      <w:r>
        <w:rPr>
          <w:w w:val="110"/>
        </w:rPr>
        <w:t xml:space="preserve">Spatial Policy Proximity under Perceived Government–Expert </w:t>
      </w:r>
      <w:r>
        <w:rPr>
          <w:spacing w:val="-2"/>
          <w:w w:val="110"/>
        </w:rPr>
        <w:t>Alignment</w:t>
      </w:r>
    </w:p>
    <w:p w14:paraId="2F692923" w14:textId="21AC4ACE" w:rsidR="00A40855" w:rsidRDefault="00000000" w:rsidP="00EA2FC6">
      <w:pPr>
        <w:pStyle w:val="BodyText"/>
        <w:spacing w:before="120" w:after="120"/>
        <w:ind w:left="360"/>
        <w:jc w:val="both"/>
      </w:pPr>
      <w:r>
        <w:t>Consider</w:t>
      </w:r>
      <w:r>
        <w:rPr>
          <w:spacing w:val="-14"/>
        </w:rPr>
        <w:t xml:space="preserve"> </w:t>
      </w:r>
      <w:r>
        <w:t>a</w:t>
      </w:r>
      <w:r>
        <w:rPr>
          <w:spacing w:val="-14"/>
        </w:rPr>
        <w:t xml:space="preserve"> </w:t>
      </w:r>
      <w:r>
        <w:t>one-dimensional</w:t>
      </w:r>
      <w:r>
        <w:rPr>
          <w:spacing w:val="-14"/>
        </w:rPr>
        <w:t xml:space="preserve"> </w:t>
      </w:r>
      <w:r>
        <w:t>policy</w:t>
      </w:r>
      <w:r>
        <w:rPr>
          <w:spacing w:val="-13"/>
        </w:rPr>
        <w:t xml:space="preserve"> </w:t>
      </w:r>
      <w:r>
        <w:t>space</w:t>
      </w:r>
      <w:r>
        <w:rPr>
          <w:spacing w:val="-14"/>
        </w:rPr>
        <w:t xml:space="preserve"> </w:t>
      </w:r>
      <w:r>
        <w:t>[0</w:t>
      </w:r>
      <w:r>
        <w:rPr>
          <w:rFonts w:ascii="Bookman Old Style" w:hAnsi="Bookman Old Style"/>
          <w:i/>
        </w:rPr>
        <w:t>,</w:t>
      </w:r>
      <w:r>
        <w:rPr>
          <w:rFonts w:ascii="Bookman Old Style" w:hAnsi="Bookman Old Style"/>
          <w:i/>
          <w:spacing w:val="-17"/>
        </w:rPr>
        <w:t xml:space="preserve"> </w:t>
      </w:r>
      <w:r>
        <w:t>1].</w:t>
      </w:r>
      <w:r>
        <w:rPr>
          <w:spacing w:val="-13"/>
        </w:rPr>
        <w:t xml:space="preserve"> </w:t>
      </w:r>
      <w:r>
        <w:t>A</w:t>
      </w:r>
      <w:r>
        <w:rPr>
          <w:spacing w:val="-14"/>
        </w:rPr>
        <w:t xml:space="preserve"> </w:t>
      </w:r>
      <w:r>
        <w:t>voter</w:t>
      </w:r>
      <w:r>
        <w:rPr>
          <w:spacing w:val="-14"/>
        </w:rPr>
        <w:t xml:space="preserve"> </w:t>
      </w:r>
      <w:proofErr w:type="spellStart"/>
      <w:r>
        <w:rPr>
          <w:rFonts w:ascii="Bookman Old Style" w:hAnsi="Bookman Old Style"/>
          <w:i/>
        </w:rPr>
        <w:t>i</w:t>
      </w:r>
      <w:proofErr w:type="spellEnd"/>
      <w:r>
        <w:rPr>
          <w:rFonts w:ascii="Bookman Old Style" w:hAnsi="Bookman Old Style"/>
          <w:i/>
          <w:spacing w:val="-16"/>
        </w:rPr>
        <w:t xml:space="preserve"> </w:t>
      </w:r>
      <w:r>
        <w:t>has</w:t>
      </w:r>
      <w:r>
        <w:rPr>
          <w:spacing w:val="-14"/>
        </w:rPr>
        <w:t xml:space="preserve"> </w:t>
      </w:r>
      <w:r>
        <w:t>ideal</w:t>
      </w:r>
      <w:r>
        <w:rPr>
          <w:spacing w:val="-14"/>
        </w:rPr>
        <w:t xml:space="preserve"> </w:t>
      </w:r>
      <w:r>
        <w:t>point</w:t>
      </w:r>
      <w:r>
        <w:rPr>
          <w:spacing w:val="-14"/>
        </w:rPr>
        <w:t xml:space="preserve"> </w:t>
      </w:r>
      <w:proofErr w:type="spellStart"/>
      <w:r>
        <w:rPr>
          <w:rFonts w:ascii="Bookman Old Style" w:hAnsi="Bookman Old Style"/>
          <w:i/>
        </w:rPr>
        <w:t>θ</w:t>
      </w:r>
      <w:r>
        <w:rPr>
          <w:rFonts w:ascii="Cambria" w:hAnsi="Cambria"/>
          <w:vertAlign w:val="subscript"/>
        </w:rPr>
        <w:t>i</w:t>
      </w:r>
      <w:proofErr w:type="spellEnd"/>
      <w:r>
        <w:rPr>
          <w:rFonts w:ascii="Cambria" w:hAnsi="Cambria"/>
          <w:spacing w:val="-10"/>
        </w:rPr>
        <w:t xml:space="preserve"> </w:t>
      </w:r>
      <w:r>
        <w:rPr>
          <w:rFonts w:ascii="Lucida Sans Unicode" w:hAnsi="Lucida Sans Unicode"/>
        </w:rPr>
        <w:t>∈</w:t>
      </w:r>
      <w:r>
        <w:rPr>
          <w:rFonts w:ascii="Lucida Sans Unicode" w:hAnsi="Lucida Sans Unicode"/>
          <w:spacing w:val="-17"/>
        </w:rPr>
        <w:t xml:space="preserve"> </w:t>
      </w:r>
      <w:r>
        <w:t>[0</w:t>
      </w:r>
      <w:r>
        <w:rPr>
          <w:rFonts w:ascii="Bookman Old Style" w:hAnsi="Bookman Old Style"/>
          <w:i/>
        </w:rPr>
        <w:t>,</w:t>
      </w:r>
      <w:r>
        <w:rPr>
          <w:rFonts w:ascii="Bookman Old Style" w:hAnsi="Bookman Old Style"/>
          <w:i/>
          <w:spacing w:val="-17"/>
        </w:rPr>
        <w:t xml:space="preserve"> </w:t>
      </w:r>
      <w:r>
        <w:t>1].</w:t>
      </w:r>
      <w:r>
        <w:rPr>
          <w:spacing w:val="6"/>
        </w:rPr>
        <w:t xml:space="preserve"> </w:t>
      </w:r>
      <w:r>
        <w:t>The</w:t>
      </w:r>
      <w:r>
        <w:rPr>
          <w:spacing w:val="-10"/>
        </w:rPr>
        <w:t xml:space="preserve"> </w:t>
      </w:r>
      <w:r>
        <w:t xml:space="preserve">governing </w:t>
      </w:r>
      <w:r>
        <w:rPr>
          <w:spacing w:val="-4"/>
        </w:rPr>
        <w:t>coalition</w:t>
      </w:r>
      <w:r>
        <w:rPr>
          <w:spacing w:val="-10"/>
        </w:rPr>
        <w:t xml:space="preserve"> </w:t>
      </w:r>
      <w:r>
        <w:rPr>
          <w:spacing w:val="-4"/>
        </w:rPr>
        <w:t>(“government”)</w:t>
      </w:r>
      <w:r>
        <w:rPr>
          <w:spacing w:val="-10"/>
        </w:rPr>
        <w:t xml:space="preserve"> </w:t>
      </w:r>
      <w:r>
        <w:rPr>
          <w:spacing w:val="-4"/>
        </w:rPr>
        <w:t>has</w:t>
      </w:r>
      <w:r>
        <w:rPr>
          <w:spacing w:val="-10"/>
        </w:rPr>
        <w:t xml:space="preserve"> </w:t>
      </w:r>
      <w:r>
        <w:rPr>
          <w:spacing w:val="-4"/>
        </w:rPr>
        <w:t>position</w:t>
      </w:r>
      <w:r>
        <w:rPr>
          <w:spacing w:val="-9"/>
        </w:rPr>
        <w:t xml:space="preserve"> </w:t>
      </w:r>
      <w:proofErr w:type="spellStart"/>
      <w:r>
        <w:rPr>
          <w:rFonts w:ascii="Bookman Old Style" w:hAnsi="Bookman Old Style"/>
          <w:i/>
          <w:spacing w:val="-4"/>
        </w:rPr>
        <w:t>θ</w:t>
      </w:r>
      <w:r>
        <w:rPr>
          <w:rFonts w:ascii="Cambria" w:hAnsi="Cambria"/>
          <w:spacing w:val="-4"/>
          <w:vertAlign w:val="subscript"/>
        </w:rPr>
        <w:t>g</w:t>
      </w:r>
      <w:proofErr w:type="spellEnd"/>
      <w:r>
        <w:rPr>
          <w:rFonts w:ascii="Cambria" w:hAnsi="Cambria"/>
        </w:rPr>
        <w:t xml:space="preserve"> </w:t>
      </w:r>
      <w:r>
        <w:rPr>
          <w:rFonts w:ascii="Lucida Sans Unicode" w:hAnsi="Lucida Sans Unicode"/>
          <w:spacing w:val="-4"/>
        </w:rPr>
        <w:t>∈</w:t>
      </w:r>
      <w:r>
        <w:rPr>
          <w:rFonts w:ascii="Lucida Sans Unicode" w:hAnsi="Lucida Sans Unicode"/>
          <w:spacing w:val="-13"/>
        </w:rPr>
        <w:t xml:space="preserve"> </w:t>
      </w:r>
      <w:r>
        <w:rPr>
          <w:spacing w:val="-4"/>
        </w:rPr>
        <w:t>[0</w:t>
      </w:r>
      <w:r>
        <w:rPr>
          <w:rFonts w:ascii="Bookman Old Style" w:hAnsi="Bookman Old Style"/>
          <w:i/>
          <w:spacing w:val="-4"/>
        </w:rPr>
        <w:t>,</w:t>
      </w:r>
      <w:r>
        <w:rPr>
          <w:rFonts w:ascii="Bookman Old Style" w:hAnsi="Bookman Old Style"/>
          <w:i/>
          <w:spacing w:val="-30"/>
        </w:rPr>
        <w:t xml:space="preserve"> </w:t>
      </w:r>
      <w:r>
        <w:rPr>
          <w:spacing w:val="-4"/>
        </w:rPr>
        <w:t>1].</w:t>
      </w:r>
      <w:r>
        <w:rPr>
          <w:spacing w:val="4"/>
        </w:rPr>
        <w:t xml:space="preserve"> </w:t>
      </w:r>
      <w:r>
        <w:rPr>
          <w:spacing w:val="-4"/>
        </w:rPr>
        <w:t>A</w:t>
      </w:r>
      <w:r>
        <w:rPr>
          <w:spacing w:val="-10"/>
        </w:rPr>
        <w:t xml:space="preserve"> </w:t>
      </w:r>
      <w:r>
        <w:rPr>
          <w:spacing w:val="-4"/>
        </w:rPr>
        <w:t>technocratic</w:t>
      </w:r>
      <w:r>
        <w:rPr>
          <w:spacing w:val="-10"/>
        </w:rPr>
        <w:t xml:space="preserve"> </w:t>
      </w:r>
      <w:r>
        <w:rPr>
          <w:spacing w:val="-4"/>
        </w:rPr>
        <w:t>institution</w:t>
      </w:r>
      <w:r>
        <w:rPr>
          <w:spacing w:val="-9"/>
        </w:rPr>
        <w:t xml:space="preserve"> </w:t>
      </w:r>
      <w:r>
        <w:rPr>
          <w:spacing w:val="-4"/>
        </w:rPr>
        <w:t>(“experts”)</w:t>
      </w:r>
      <w:r>
        <w:rPr>
          <w:spacing w:val="-10"/>
        </w:rPr>
        <w:t xml:space="preserve"> </w:t>
      </w:r>
      <w:r>
        <w:rPr>
          <w:spacing w:val="-4"/>
        </w:rPr>
        <w:t>has</w:t>
      </w:r>
      <w:r>
        <w:rPr>
          <w:spacing w:val="-10"/>
        </w:rPr>
        <w:t xml:space="preserve"> </w:t>
      </w:r>
      <w:r>
        <w:rPr>
          <w:spacing w:val="-4"/>
        </w:rPr>
        <w:t>perceived</w:t>
      </w:r>
      <w:r w:rsidR="0079732D">
        <w:rPr>
          <w:spacing w:val="-4"/>
        </w:rPr>
        <w:t xml:space="preserve"> </w:t>
      </w:r>
      <w:r>
        <w:rPr>
          <w:spacing w:val="-2"/>
        </w:rPr>
        <w:t>position</w:t>
      </w:r>
      <w:r>
        <w:rPr>
          <w:spacing w:val="-9"/>
        </w:rPr>
        <w:t xml:space="preserve"> </w:t>
      </w:r>
      <w:proofErr w:type="spellStart"/>
      <w:r>
        <w:rPr>
          <w:rFonts w:ascii="Bookman Old Style" w:hAnsi="Bookman Old Style"/>
          <w:i/>
          <w:spacing w:val="-2"/>
        </w:rPr>
        <w:t>θ</w:t>
      </w:r>
      <w:r>
        <w:rPr>
          <w:rFonts w:ascii="Cambria" w:hAnsi="Cambria"/>
          <w:spacing w:val="-2"/>
          <w:vertAlign w:val="subscript"/>
        </w:rPr>
        <w:t>e</w:t>
      </w:r>
      <w:proofErr w:type="spellEnd"/>
      <w:r>
        <w:rPr>
          <w:rFonts w:ascii="Cambria" w:hAnsi="Cambria"/>
          <w:spacing w:val="-2"/>
        </w:rPr>
        <w:t xml:space="preserve"> </w:t>
      </w:r>
      <w:r>
        <w:rPr>
          <w:rFonts w:ascii="Lucida Sans Unicode" w:hAnsi="Lucida Sans Unicode"/>
          <w:spacing w:val="-2"/>
        </w:rPr>
        <w:t>∈</w:t>
      </w:r>
      <w:r>
        <w:rPr>
          <w:rFonts w:ascii="Lucida Sans Unicode" w:hAnsi="Lucida Sans Unicode"/>
          <w:spacing w:val="-16"/>
        </w:rPr>
        <w:t xml:space="preserve"> </w:t>
      </w:r>
      <w:r>
        <w:rPr>
          <w:spacing w:val="-2"/>
        </w:rPr>
        <w:t>[0</w:t>
      </w:r>
      <w:r>
        <w:rPr>
          <w:rFonts w:ascii="Bookman Old Style" w:hAnsi="Bookman Old Style"/>
          <w:i/>
          <w:spacing w:val="-2"/>
        </w:rPr>
        <w:t>,</w:t>
      </w:r>
      <w:r>
        <w:rPr>
          <w:rFonts w:ascii="Bookman Old Style" w:hAnsi="Bookman Old Style"/>
          <w:i/>
          <w:spacing w:val="-30"/>
        </w:rPr>
        <w:t xml:space="preserve"> </w:t>
      </w:r>
      <w:r>
        <w:rPr>
          <w:spacing w:val="-2"/>
        </w:rPr>
        <w:t>1].</w:t>
      </w:r>
      <w:r>
        <w:rPr>
          <w:spacing w:val="8"/>
        </w:rPr>
        <w:t xml:space="preserve"> </w:t>
      </w:r>
      <w:r>
        <w:rPr>
          <w:spacing w:val="-2"/>
        </w:rPr>
        <w:t>Let</w:t>
      </w:r>
      <w:r>
        <w:rPr>
          <w:spacing w:val="-8"/>
        </w:rPr>
        <w:t xml:space="preserve"> </w:t>
      </w:r>
      <w:r>
        <w:rPr>
          <w:rFonts w:ascii="Bookman Old Style" w:hAnsi="Bookman Old Style"/>
          <w:i/>
          <w:spacing w:val="-2"/>
        </w:rPr>
        <w:t>F</w:t>
      </w:r>
      <w:r>
        <w:rPr>
          <w:rFonts w:ascii="Bookman Old Style" w:hAnsi="Bookman Old Style"/>
          <w:i/>
          <w:spacing w:val="-36"/>
        </w:rPr>
        <w:t xml:space="preserve"> </w:t>
      </w:r>
      <w:r>
        <w:rPr>
          <w:spacing w:val="-2"/>
        </w:rPr>
        <w:t>(</w:t>
      </w:r>
      <w:r>
        <w:rPr>
          <w:rFonts w:ascii="Lucida Sans Unicode" w:hAnsi="Lucida Sans Unicode"/>
          <w:spacing w:val="-2"/>
        </w:rPr>
        <w:t>·</w:t>
      </w:r>
      <w:r>
        <w:rPr>
          <w:spacing w:val="-2"/>
        </w:rPr>
        <w:t>)</w:t>
      </w:r>
      <w:r>
        <w:rPr>
          <w:spacing w:val="-8"/>
        </w:rPr>
        <w:t xml:space="preserve"> </w:t>
      </w:r>
      <w:r>
        <w:rPr>
          <w:spacing w:val="-2"/>
        </w:rPr>
        <w:t>denote</w:t>
      </w:r>
      <w:r>
        <w:rPr>
          <w:spacing w:val="-8"/>
        </w:rPr>
        <w:t xml:space="preserve"> </w:t>
      </w:r>
      <w:r>
        <w:rPr>
          <w:spacing w:val="-2"/>
        </w:rPr>
        <w:t>the</w:t>
      </w:r>
      <w:r>
        <w:rPr>
          <w:spacing w:val="-8"/>
        </w:rPr>
        <w:t xml:space="preserve"> </w:t>
      </w:r>
      <w:r>
        <w:rPr>
          <w:spacing w:val="-2"/>
        </w:rPr>
        <w:t>cumulative</w:t>
      </w:r>
      <w:r>
        <w:rPr>
          <w:spacing w:val="-9"/>
        </w:rPr>
        <w:t xml:space="preserve"> </w:t>
      </w:r>
      <w:r>
        <w:rPr>
          <w:spacing w:val="-2"/>
        </w:rPr>
        <w:t>distribution</w:t>
      </w:r>
      <w:r>
        <w:rPr>
          <w:spacing w:val="-5"/>
        </w:rPr>
        <w:t xml:space="preserve"> </w:t>
      </w:r>
      <w:r>
        <w:rPr>
          <w:spacing w:val="-2"/>
        </w:rPr>
        <w:t>of</w:t>
      </w:r>
      <w:r>
        <w:rPr>
          <w:spacing w:val="-4"/>
        </w:rPr>
        <w:t xml:space="preserve"> </w:t>
      </w:r>
      <w:r>
        <w:rPr>
          <w:spacing w:val="-2"/>
        </w:rPr>
        <w:t>voter</w:t>
      </w:r>
      <w:r>
        <w:rPr>
          <w:spacing w:val="-5"/>
        </w:rPr>
        <w:t xml:space="preserve"> </w:t>
      </w:r>
      <w:r>
        <w:rPr>
          <w:spacing w:val="-2"/>
        </w:rPr>
        <w:t>ideal</w:t>
      </w:r>
      <w:r>
        <w:rPr>
          <w:spacing w:val="-4"/>
        </w:rPr>
        <w:t xml:space="preserve"> </w:t>
      </w:r>
      <w:r>
        <w:rPr>
          <w:spacing w:val="-2"/>
        </w:rPr>
        <w:t>points.</w:t>
      </w:r>
    </w:p>
    <w:p w14:paraId="705BFB9A" w14:textId="164507AB" w:rsidR="00A40855" w:rsidRDefault="00000000" w:rsidP="00EA2FC6">
      <w:pPr>
        <w:tabs>
          <w:tab w:val="left" w:pos="3242"/>
        </w:tabs>
        <w:spacing w:before="120" w:after="120"/>
        <w:ind w:left="360"/>
      </w:pPr>
      <w:r>
        <w:rPr>
          <w:b/>
        </w:rPr>
        <w:t>Distance</w:t>
      </w:r>
      <w:r>
        <w:rPr>
          <w:b/>
          <w:spacing w:val="67"/>
        </w:rPr>
        <w:t xml:space="preserve"> </w:t>
      </w:r>
      <w:r>
        <w:rPr>
          <w:b/>
        </w:rPr>
        <w:t>and</w:t>
      </w:r>
      <w:r>
        <w:rPr>
          <w:b/>
          <w:spacing w:val="67"/>
        </w:rPr>
        <w:t xml:space="preserve"> </w:t>
      </w:r>
      <w:r>
        <w:rPr>
          <w:b/>
          <w:spacing w:val="-2"/>
        </w:rPr>
        <w:t>alignment.</w:t>
      </w:r>
      <w:r w:rsidR="00BA78EE">
        <w:rPr>
          <w:b/>
        </w:rPr>
        <w:t xml:space="preserve"> </w:t>
      </w:r>
      <w:r>
        <w:rPr>
          <w:spacing w:val="-6"/>
        </w:rPr>
        <w:t>Define</w:t>
      </w:r>
      <w:r>
        <w:t xml:space="preserve"> </w:t>
      </w:r>
      <w:r>
        <w:rPr>
          <w:spacing w:val="-6"/>
        </w:rPr>
        <w:t>voter–government</w:t>
      </w:r>
      <w:r>
        <w:t xml:space="preserve"> </w:t>
      </w:r>
      <w:r>
        <w:rPr>
          <w:spacing w:val="-6"/>
        </w:rPr>
        <w:t>distance</w:t>
      </w:r>
    </w:p>
    <w:p w14:paraId="13D045A0" w14:textId="69BBDB5E" w:rsidR="00A40855" w:rsidRDefault="00000000" w:rsidP="00EA2FC6">
      <w:pPr>
        <w:spacing w:before="120" w:after="120"/>
        <w:ind w:left="247"/>
        <w:jc w:val="center"/>
        <w:rPr>
          <w:rFonts w:ascii="Bookman Old Style" w:hAnsi="Bookman Old Style"/>
          <w:i/>
        </w:rPr>
      </w:pPr>
      <m:oMath>
        <m:sSub>
          <m:sSubPr>
            <m:ctrlPr>
              <w:rPr>
                <w:rFonts w:ascii="Cambria Math" w:hAnsi="Cambria Math"/>
                <w:i/>
                <w:spacing w:val="-2"/>
              </w:rPr>
            </m:ctrlPr>
          </m:sSubPr>
          <m:e>
            <m:r>
              <w:rPr>
                <w:rFonts w:ascii="Cambria Math" w:hAnsi="Cambria Math"/>
                <w:spacing w:val="-2"/>
              </w:rPr>
              <m:t>d</m:t>
            </m:r>
          </m:e>
          <m:sub>
            <m:r>
              <w:rPr>
                <w:rFonts w:ascii="Cambria Math" w:hAnsi="Cambria Math"/>
                <w:spacing w:val="-2"/>
              </w:rPr>
              <m:t>i</m:t>
            </m:r>
          </m:sub>
        </m:sSub>
        <m:r>
          <w:rPr>
            <w:rFonts w:ascii="Cambria Math" w:hAnsi="Cambria Math"/>
            <w:spacing w:val="-2"/>
          </w:rPr>
          <m:t> </m:t>
        </m:r>
        <m:r>
          <m:rPr>
            <m:sty m:val="p"/>
          </m:rPr>
          <w:rPr>
            <w:rFonts w:ascii="Cambria Math" w:hAnsi="Cambria Math"/>
            <w:spacing w:val="-2"/>
          </w:rPr>
          <m:t>≡</m:t>
        </m:r>
        <m:r>
          <w:rPr>
            <w:rFonts w:ascii="Cambria Math" w:hAnsi="Cambria Math"/>
            <w:spacing w:val="-2"/>
          </w:rPr>
          <m:t> </m:t>
        </m:r>
        <m:d>
          <m:dPr>
            <m:begChr m:val="|"/>
            <m:endChr m:val="|"/>
            <m:ctrlPr>
              <w:rPr>
                <w:rFonts w:ascii="Cambria Math" w:hAnsi="Cambria Math"/>
                <w:i/>
                <w:spacing w:val="-2"/>
              </w:rPr>
            </m:ctrlPr>
          </m:dPr>
          <m:e>
            <m:sSub>
              <m:sSubPr>
                <m:ctrlPr>
                  <w:rPr>
                    <w:rFonts w:ascii="Cambria Math" w:hAnsi="Cambria Math"/>
                    <w:i/>
                    <w:spacing w:val="-2"/>
                  </w:rPr>
                </m:ctrlPr>
              </m:sSubPr>
              <m:e>
                <m:r>
                  <m:rPr>
                    <m:sty m:val="p"/>
                  </m:rPr>
                  <w:rPr>
                    <w:rFonts w:ascii="Cambria Math" w:hAnsi="Cambria Math"/>
                    <w:spacing w:val="-2"/>
                  </w:rPr>
                  <m:t>θ</m:t>
                </m:r>
              </m:e>
              <m:sub>
                <m:r>
                  <w:rPr>
                    <w:rFonts w:ascii="Cambria Math" w:hAnsi="Cambria Math"/>
                    <w:spacing w:val="-2"/>
                  </w:rPr>
                  <m:t>i</m:t>
                </m:r>
              </m:sub>
            </m:sSub>
            <m:r>
              <w:rPr>
                <w:rFonts w:ascii="Cambria Math" w:hAnsi="Cambria Math"/>
                <w:spacing w:val="-2"/>
              </w:rPr>
              <m:t>-</m:t>
            </m:r>
            <m:sSub>
              <m:sSubPr>
                <m:ctrlPr>
                  <w:rPr>
                    <w:rFonts w:ascii="Cambria Math" w:hAnsi="Cambria Math"/>
                    <w:i/>
                    <w:spacing w:val="-2"/>
                  </w:rPr>
                </m:ctrlPr>
              </m:sSubPr>
              <m:e>
                <m:r>
                  <m:rPr>
                    <m:sty m:val="p"/>
                  </m:rPr>
                  <w:rPr>
                    <w:rFonts w:ascii="Cambria Math" w:hAnsi="Cambria Math"/>
                    <w:spacing w:val="-2"/>
                  </w:rPr>
                  <m:t>θ</m:t>
                </m:r>
              </m:e>
              <m:sub>
                <m:r>
                  <w:rPr>
                    <w:rFonts w:ascii="Cambria Math" w:hAnsi="Cambria Math"/>
                    <w:spacing w:val="-2"/>
                  </w:rPr>
                  <m:t>g</m:t>
                </m:r>
              </m:sub>
            </m:sSub>
          </m:e>
        </m:d>
        <m:r>
          <m:rPr>
            <m:sty m:val="p"/>
          </m:rPr>
          <w:rPr>
            <w:rFonts w:ascii="Cambria Math" w:hAnsi="Cambria Math"/>
            <w:spacing w:val="-2"/>
          </w:rPr>
          <m:t>∈</m:t>
        </m:r>
        <m:d>
          <m:dPr>
            <m:begChr m:val="["/>
            <m:endChr m:val="]"/>
            <m:ctrlPr>
              <w:rPr>
                <w:rFonts w:ascii="Cambria Math" w:hAnsi="Cambria Math"/>
                <w:i/>
                <w:spacing w:val="-2"/>
              </w:rPr>
            </m:ctrlPr>
          </m:dPr>
          <m:e>
            <m:r>
              <w:rPr>
                <w:rFonts w:ascii="Cambria Math" w:hAnsi="Cambria Math"/>
                <w:spacing w:val="-2"/>
              </w:rPr>
              <m:t>0,1</m:t>
            </m:r>
          </m:e>
        </m:d>
      </m:oMath>
      <w:r w:rsidR="00C5635C">
        <w:rPr>
          <w:rFonts w:ascii="Bookman Old Style" w:hAnsi="Bookman Old Style"/>
          <w:i/>
          <w:spacing w:val="-5"/>
        </w:rPr>
        <w:t>,</w:t>
      </w:r>
    </w:p>
    <w:p w14:paraId="3459FA1A" w14:textId="26383462" w:rsidR="00A40855" w:rsidRDefault="00000000" w:rsidP="00EA2FC6">
      <w:pPr>
        <w:pStyle w:val="BodyText"/>
        <w:spacing w:before="120" w:after="120"/>
        <w:ind w:left="352"/>
        <w:jc w:val="both"/>
      </w:pPr>
      <w:r>
        <w:rPr>
          <w:spacing w:val="-2"/>
        </w:rPr>
        <w:t>which</w:t>
      </w:r>
      <w:r>
        <w:rPr>
          <w:spacing w:val="-7"/>
        </w:rPr>
        <w:t xml:space="preserve"> </w:t>
      </w:r>
      <w:r>
        <w:rPr>
          <w:spacing w:val="-2"/>
        </w:rPr>
        <w:t>corresponds</w:t>
      </w:r>
      <w:r>
        <w:rPr>
          <w:spacing w:val="-7"/>
        </w:rPr>
        <w:t xml:space="preserve"> </w:t>
      </w:r>
      <w:r>
        <w:rPr>
          <w:spacing w:val="-2"/>
        </w:rPr>
        <w:t>to</w:t>
      </w:r>
      <w:r>
        <w:rPr>
          <w:spacing w:val="-6"/>
        </w:rPr>
        <w:t xml:space="preserve"> </w:t>
      </w:r>
      <w:r>
        <w:rPr>
          <w:spacing w:val="-2"/>
        </w:rPr>
        <w:t>our</w:t>
      </w:r>
      <w:r>
        <w:rPr>
          <w:spacing w:val="-7"/>
        </w:rPr>
        <w:t xml:space="preserve"> </w:t>
      </w:r>
      <w:r>
        <w:rPr>
          <w:spacing w:val="-2"/>
        </w:rPr>
        <w:t>empirical</w:t>
      </w:r>
      <w:r>
        <w:rPr>
          <w:spacing w:val="-7"/>
        </w:rPr>
        <w:t xml:space="preserve"> </w:t>
      </w:r>
      <w:r>
        <w:rPr>
          <w:spacing w:val="-2"/>
        </w:rPr>
        <w:t>measure</w:t>
      </w:r>
      <w:r>
        <w:rPr>
          <w:spacing w:val="-6"/>
        </w:rPr>
        <w:t xml:space="preserve"> </w:t>
      </w:r>
      <w:r>
        <w:rPr>
          <w:spacing w:val="-2"/>
        </w:rPr>
        <w:t>Government</w:t>
      </w:r>
      <w:r>
        <w:rPr>
          <w:spacing w:val="21"/>
        </w:rPr>
        <w:t xml:space="preserve"> </w:t>
      </w:r>
      <w:r>
        <w:rPr>
          <w:spacing w:val="-2"/>
        </w:rPr>
        <w:t>distance</w:t>
      </w:r>
      <w:r>
        <w:rPr>
          <w:spacing w:val="-7"/>
        </w:rPr>
        <w:t xml:space="preserve"> </w:t>
      </w:r>
      <w:hyperlink w:anchor="_bookmark2" w:history="1">
        <w:r w:rsidR="00A40855">
          <w:rPr>
            <w:spacing w:val="-2"/>
          </w:rPr>
          <w:t>(Equation</w:t>
        </w:r>
      </w:hyperlink>
      <w:r>
        <w:rPr>
          <w:spacing w:val="-6"/>
        </w:rPr>
        <w:t xml:space="preserve"> </w:t>
      </w:r>
      <w:r>
        <w:rPr>
          <w:spacing w:val="-2"/>
        </w:rPr>
        <w:t>4).</w:t>
      </w:r>
      <w:r>
        <w:rPr>
          <w:spacing w:val="9"/>
        </w:rPr>
        <w:t xml:space="preserve"> </w:t>
      </w:r>
      <w:r>
        <w:rPr>
          <w:spacing w:val="-2"/>
        </w:rPr>
        <w:t>Perceived</w:t>
      </w:r>
      <w:r>
        <w:rPr>
          <w:spacing w:val="-6"/>
        </w:rPr>
        <w:t xml:space="preserve"> </w:t>
      </w:r>
      <w:r>
        <w:rPr>
          <w:spacing w:val="-2"/>
        </w:rPr>
        <w:t>expert</w:t>
      </w:r>
      <w:r w:rsidR="00006172">
        <w:rPr>
          <w:spacing w:val="-2"/>
        </w:rPr>
        <w:t xml:space="preserve"> </w:t>
      </w:r>
      <w:r>
        <w:rPr>
          <w:i/>
          <w:spacing w:val="-4"/>
        </w:rPr>
        <w:t>alignment</w:t>
      </w:r>
      <w:r>
        <w:rPr>
          <w:i/>
          <w:spacing w:val="1"/>
        </w:rPr>
        <w:t xml:space="preserve"> </w:t>
      </w:r>
      <w:r>
        <w:rPr>
          <w:spacing w:val="-4"/>
        </w:rPr>
        <w:t>with</w:t>
      </w:r>
      <w:r>
        <w:rPr>
          <w:spacing w:val="4"/>
        </w:rPr>
        <w:t xml:space="preserve"> </w:t>
      </w:r>
      <w:r>
        <w:rPr>
          <w:spacing w:val="-4"/>
        </w:rPr>
        <w:t>government</w:t>
      </w:r>
      <w:r>
        <w:rPr>
          <w:spacing w:val="4"/>
        </w:rPr>
        <w:t xml:space="preserve"> </w:t>
      </w:r>
      <w:r>
        <w:rPr>
          <w:spacing w:val="-4"/>
        </w:rPr>
        <w:t>is</w:t>
      </w:r>
      <w:r>
        <w:rPr>
          <w:spacing w:val="5"/>
        </w:rPr>
        <w:t xml:space="preserve"> </w:t>
      </w:r>
      <w:r>
        <w:rPr>
          <w:spacing w:val="-4"/>
        </w:rPr>
        <w:t>summarized</w:t>
      </w:r>
      <w:r>
        <w:rPr>
          <w:spacing w:val="5"/>
        </w:rPr>
        <w:t xml:space="preserve"> </w:t>
      </w:r>
      <w:r>
        <w:rPr>
          <w:spacing w:val="-4"/>
        </w:rPr>
        <w:t>by</w:t>
      </w:r>
      <w:r>
        <w:rPr>
          <w:spacing w:val="4"/>
        </w:rPr>
        <w:t xml:space="preserve"> </w:t>
      </w:r>
      <w:r>
        <w:rPr>
          <w:rFonts w:ascii="Bookman Old Style" w:hAnsi="Bookman Old Style"/>
          <w:i/>
          <w:spacing w:val="-4"/>
        </w:rPr>
        <w:t>α</w:t>
      </w:r>
      <w:r>
        <w:rPr>
          <w:rFonts w:ascii="Bookman Old Style" w:hAnsi="Bookman Old Style"/>
          <w:i/>
          <w:spacing w:val="-12"/>
        </w:rPr>
        <w:t xml:space="preserve"> </w:t>
      </w:r>
      <w:r>
        <w:rPr>
          <w:rFonts w:ascii="Lucida Sans Unicode" w:hAnsi="Lucida Sans Unicode"/>
          <w:spacing w:val="-4"/>
        </w:rPr>
        <w:t>∈</w:t>
      </w:r>
      <w:r>
        <w:rPr>
          <w:rFonts w:ascii="Lucida Sans Unicode" w:hAnsi="Lucida Sans Unicode"/>
          <w:spacing w:val="-14"/>
        </w:rPr>
        <w:t xml:space="preserve"> </w:t>
      </w:r>
      <w:r>
        <w:rPr>
          <w:spacing w:val="-4"/>
        </w:rPr>
        <w:t>[0</w:t>
      </w:r>
      <w:r>
        <w:rPr>
          <w:rFonts w:ascii="Bookman Old Style" w:hAnsi="Bookman Old Style"/>
          <w:i/>
          <w:spacing w:val="-4"/>
        </w:rPr>
        <w:t>,</w:t>
      </w:r>
      <w:r>
        <w:rPr>
          <w:rFonts w:ascii="Bookman Old Style" w:hAnsi="Bookman Old Style"/>
          <w:i/>
          <w:spacing w:val="-30"/>
        </w:rPr>
        <w:t xml:space="preserve"> </w:t>
      </w:r>
      <w:r>
        <w:rPr>
          <w:spacing w:val="-4"/>
        </w:rPr>
        <w:t>1]</w:t>
      </w:r>
      <w:r>
        <w:rPr>
          <w:spacing w:val="5"/>
        </w:rPr>
        <w:t xml:space="preserve"> </w:t>
      </w:r>
      <w:r>
        <w:rPr>
          <w:spacing w:val="-5"/>
        </w:rPr>
        <w:t>via</w:t>
      </w:r>
    </w:p>
    <w:p w14:paraId="1EEF38DF" w14:textId="77777777" w:rsidR="00C5635C" w:rsidRPr="00C5635C" w:rsidRDefault="00000000" w:rsidP="00EA2FC6">
      <w:pPr>
        <w:pStyle w:val="BodyText"/>
        <w:spacing w:before="120" w:after="120"/>
        <w:ind w:left="360" w:hanging="8"/>
        <w:jc w:val="both"/>
        <w:rPr>
          <w:spacing w:val="-4"/>
        </w:rPr>
      </w:pPr>
      <m:oMathPara>
        <m:oMath>
          <m:sSub>
            <m:sSubPr>
              <m:ctrlPr>
                <w:rPr>
                  <w:rFonts w:ascii="Cambria Math" w:hAnsi="Cambria Math"/>
                  <w:spacing w:val="-4"/>
                </w:rPr>
              </m:ctrlPr>
            </m:sSubPr>
            <m:e>
              <m:r>
                <m:rPr>
                  <m:sty m:val="p"/>
                </m:rPr>
                <w:rPr>
                  <w:rFonts w:ascii="Cambria Math" w:hAnsi="Cambria Math"/>
                  <w:spacing w:val="-4"/>
                </w:rPr>
                <m:t>θ</m:t>
              </m:r>
            </m:e>
            <m:sub>
              <m:r>
                <m:rPr>
                  <m:sty m:val="p"/>
                </m:rPr>
                <w:rPr>
                  <w:rFonts w:ascii="Cambria Math" w:hAnsi="Cambria Math"/>
                  <w:spacing w:val="-4"/>
                </w:rPr>
                <m:t>e</m:t>
              </m:r>
            </m:sub>
          </m:sSub>
          <m:d>
            <m:dPr>
              <m:ctrlPr>
                <w:rPr>
                  <w:rFonts w:ascii="Cambria Math" w:hAnsi="Cambria Math"/>
                  <w:spacing w:val="-4"/>
                </w:rPr>
              </m:ctrlPr>
            </m:dPr>
            <m:e>
              <m:r>
                <m:rPr>
                  <m:sty m:val="p"/>
                </m:rPr>
                <w:rPr>
                  <w:rFonts w:ascii="Cambria Math" w:hAnsi="Cambria Math"/>
                  <w:spacing w:val="-4"/>
                </w:rPr>
                <m:t>α</m:t>
              </m:r>
            </m:e>
          </m:d>
          <m:r>
            <m:rPr>
              <m:sty m:val="p"/>
            </m:rPr>
            <w:rPr>
              <w:rFonts w:ascii="Cambria Math" w:hAnsi="Cambria Math"/>
              <w:spacing w:val="-4"/>
            </w:rPr>
            <m:t> = α </m:t>
          </m:r>
          <m:sSub>
            <m:sSubPr>
              <m:ctrlPr>
                <w:rPr>
                  <w:rFonts w:ascii="Cambria Math" w:hAnsi="Cambria Math"/>
                  <w:spacing w:val="-4"/>
                </w:rPr>
              </m:ctrlPr>
            </m:sSubPr>
            <m:e>
              <m:r>
                <m:rPr>
                  <m:sty m:val="p"/>
                </m:rPr>
                <w:rPr>
                  <w:rFonts w:ascii="Cambria Math" w:hAnsi="Cambria Math"/>
                  <w:spacing w:val="-4"/>
                </w:rPr>
                <m:t>θ</m:t>
              </m:r>
            </m:e>
            <m:sub>
              <m:r>
                <m:rPr>
                  <m:sty m:val="p"/>
                </m:rPr>
                <w:rPr>
                  <w:rFonts w:ascii="Cambria Math" w:hAnsi="Cambria Math"/>
                  <w:spacing w:val="-4"/>
                </w:rPr>
                <m:t>g</m:t>
              </m:r>
            </m:sub>
          </m:sSub>
          <m:r>
            <m:rPr>
              <m:sty m:val="p"/>
            </m:rPr>
            <w:rPr>
              <w:rFonts w:ascii="Cambria Math" w:hAnsi="Cambria Math"/>
              <w:spacing w:val="-4"/>
            </w:rPr>
            <m:t>+</m:t>
          </m:r>
          <m:d>
            <m:dPr>
              <m:ctrlPr>
                <w:rPr>
                  <w:rFonts w:ascii="Cambria Math" w:hAnsi="Cambria Math"/>
                  <w:spacing w:val="-4"/>
                </w:rPr>
              </m:ctrlPr>
            </m:dPr>
            <m:e>
              <m:r>
                <m:rPr>
                  <m:sty m:val="p"/>
                </m:rPr>
                <w:rPr>
                  <w:rFonts w:ascii="Cambria Math" w:hAnsi="Cambria Math"/>
                  <w:spacing w:val="-4"/>
                </w:rPr>
                <m:t>1-α</m:t>
              </m:r>
            </m:e>
          </m:d>
          <m:r>
            <m:rPr>
              <m:sty m:val="p"/>
            </m:rPr>
            <w:rPr>
              <w:rFonts w:ascii="Cambria Math" w:hAnsi="Cambria Math"/>
              <w:spacing w:val="-4"/>
            </w:rPr>
            <m:t> </m:t>
          </m:r>
          <m:acc>
            <m:accPr>
              <m:chr m:val="̅"/>
              <m:ctrlPr>
                <w:rPr>
                  <w:rFonts w:ascii="Cambria Math" w:hAnsi="Cambria Math"/>
                  <w:spacing w:val="-4"/>
                </w:rPr>
              </m:ctrlPr>
            </m:accPr>
            <m:e>
              <m:r>
                <m:rPr>
                  <m:sty m:val="p"/>
                </m:rPr>
                <w:rPr>
                  <w:rFonts w:ascii="Cambria Math" w:hAnsi="Cambria Math"/>
                  <w:spacing w:val="-4"/>
                </w:rPr>
                <m:t>θ</m:t>
              </m:r>
            </m:e>
          </m:acc>
          <m:r>
            <m:rPr>
              <m:sty m:val="p"/>
            </m:rPr>
            <w:rPr>
              <w:rFonts w:ascii="Cambria Math" w:hAnsi="Cambria Math"/>
              <w:spacing w:val="-4"/>
            </w:rPr>
            <m:t>,</m:t>
          </m:r>
        </m:oMath>
      </m:oMathPara>
    </w:p>
    <w:p w14:paraId="7ADB2DE5" w14:textId="71B84508" w:rsidR="00A40855" w:rsidRPr="00C5635C" w:rsidRDefault="006B01FD" w:rsidP="00EA2FC6">
      <w:pPr>
        <w:pStyle w:val="BodyText"/>
        <w:spacing w:before="120" w:after="120"/>
        <w:ind w:left="360" w:hanging="8"/>
        <w:jc w:val="both"/>
      </w:pPr>
      <w:r>
        <w:rPr>
          <w:spacing w:val="-4"/>
        </w:rPr>
        <w:t>W</w:t>
      </w:r>
      <w:r w:rsidR="00000000">
        <w:rPr>
          <w:spacing w:val="-4"/>
        </w:rPr>
        <w:t>here</w:t>
      </w:r>
      <w:r>
        <w:rPr>
          <w:spacing w:val="-4"/>
        </w:rPr>
        <w:t xml:space="preserve"> </w:t>
      </w:r>
      <w:r w:rsidR="00000000">
        <w:rPr>
          <w:rFonts w:ascii="Bookman Old Style" w:hAnsi="Bookman Old Style"/>
          <w:i/>
          <w:spacing w:val="-4"/>
        </w:rPr>
        <w:t>θ</w:t>
      </w:r>
      <w:r w:rsidR="00000000">
        <w:rPr>
          <w:spacing w:val="-4"/>
          <w:position w:val="6"/>
        </w:rPr>
        <w:t>¯</w:t>
      </w:r>
      <w:r w:rsidR="00000000">
        <w:rPr>
          <w:spacing w:val="-10"/>
          <w:position w:val="6"/>
        </w:rPr>
        <w:t xml:space="preserve"> </w:t>
      </w:r>
      <w:r w:rsidR="00000000">
        <w:rPr>
          <w:spacing w:val="-4"/>
        </w:rPr>
        <w:t>is a non-partisan reference point (e.g., a technocratic consensus or the median policy).</w:t>
      </w:r>
      <w:r w:rsidR="00000000">
        <w:rPr>
          <w:spacing w:val="19"/>
        </w:rPr>
        <w:t xml:space="preserve"> </w:t>
      </w:r>
      <w:r w:rsidR="00000000">
        <w:rPr>
          <w:spacing w:val="-4"/>
        </w:rPr>
        <w:t xml:space="preserve">Full </w:t>
      </w:r>
      <w:r w:rsidR="00000000">
        <w:t xml:space="preserve">alignment means </w:t>
      </w:r>
      <w:r w:rsidR="00000000">
        <w:rPr>
          <w:rFonts w:ascii="Bookman Old Style" w:hAnsi="Bookman Old Style"/>
          <w:i/>
        </w:rPr>
        <w:t>α</w:t>
      </w:r>
      <w:r w:rsidR="00000000">
        <w:rPr>
          <w:rFonts w:ascii="Bookman Old Style" w:hAnsi="Bookman Old Style"/>
          <w:i/>
          <w:spacing w:val="-10"/>
        </w:rPr>
        <w:t xml:space="preserve"> </w:t>
      </w:r>
      <w:r w:rsidR="00000000">
        <w:rPr>
          <w:w w:val="125"/>
        </w:rPr>
        <w:t>=</w:t>
      </w:r>
      <w:r w:rsidR="00000000">
        <w:rPr>
          <w:spacing w:val="-13"/>
          <w:w w:val="125"/>
        </w:rPr>
        <w:t xml:space="preserve"> </w:t>
      </w:r>
      <w:r w:rsidR="00000000">
        <w:t xml:space="preserve">1 (so </w:t>
      </w:r>
      <w:proofErr w:type="spellStart"/>
      <w:r w:rsidR="00000000">
        <w:rPr>
          <w:rFonts w:ascii="Bookman Old Style" w:hAnsi="Bookman Old Style"/>
          <w:i/>
        </w:rPr>
        <w:t>θ</w:t>
      </w:r>
      <w:r w:rsidR="00000000">
        <w:rPr>
          <w:rFonts w:ascii="Cambria" w:hAnsi="Cambria"/>
          <w:vertAlign w:val="subscript"/>
        </w:rPr>
        <w:t>e</w:t>
      </w:r>
      <w:proofErr w:type="spellEnd"/>
      <w:r w:rsidR="00000000">
        <w:rPr>
          <w:rFonts w:ascii="Cambria" w:hAnsi="Cambria"/>
          <w:w w:val="125"/>
        </w:rPr>
        <w:t xml:space="preserve"> </w:t>
      </w:r>
      <w:r w:rsidR="00000000">
        <w:rPr>
          <w:w w:val="125"/>
        </w:rPr>
        <w:t>=</w:t>
      </w:r>
      <w:r w:rsidR="00000000">
        <w:rPr>
          <w:spacing w:val="-13"/>
          <w:w w:val="125"/>
        </w:rPr>
        <w:t xml:space="preserve"> </w:t>
      </w:r>
      <w:proofErr w:type="spellStart"/>
      <w:r w:rsidR="00000000">
        <w:rPr>
          <w:rFonts w:ascii="Bookman Old Style" w:hAnsi="Bookman Old Style"/>
          <w:i/>
        </w:rPr>
        <w:t>θ</w:t>
      </w:r>
      <w:r w:rsidR="00000000">
        <w:rPr>
          <w:rFonts w:ascii="Cambria" w:hAnsi="Cambria"/>
          <w:vertAlign w:val="subscript"/>
        </w:rPr>
        <w:t>g</w:t>
      </w:r>
      <w:proofErr w:type="spellEnd"/>
      <w:r w:rsidR="00000000">
        <w:t xml:space="preserve">); lower </w:t>
      </w:r>
      <w:r w:rsidR="00000000">
        <w:rPr>
          <w:rFonts w:ascii="Bookman Old Style" w:hAnsi="Bookman Old Style"/>
          <w:i/>
        </w:rPr>
        <w:t xml:space="preserve">α </w:t>
      </w:r>
      <w:r w:rsidR="00000000">
        <w:t>implies more neutral experts.</w:t>
      </w:r>
    </w:p>
    <w:p w14:paraId="5A233C21" w14:textId="3007F006" w:rsidR="00A40855" w:rsidRDefault="00000000" w:rsidP="00EA2FC6">
      <w:pPr>
        <w:pStyle w:val="BodyText"/>
        <w:tabs>
          <w:tab w:val="left" w:pos="1633"/>
        </w:tabs>
        <w:spacing w:before="120" w:after="120"/>
        <w:ind w:left="360"/>
        <w:jc w:val="both"/>
      </w:pPr>
      <w:r>
        <w:rPr>
          <w:b/>
          <w:spacing w:val="-2"/>
        </w:rPr>
        <w:t>Sequence.</w:t>
      </w:r>
      <w:r w:rsidR="00956C19">
        <w:rPr>
          <w:b/>
        </w:rPr>
        <w:t xml:space="preserve"> </w:t>
      </w:r>
      <w:r>
        <w:rPr>
          <w:spacing w:val="-6"/>
        </w:rPr>
        <w:t>Voter</w:t>
      </w:r>
      <w:r>
        <w:rPr>
          <w:spacing w:val="-8"/>
        </w:rPr>
        <w:t xml:space="preserve"> </w:t>
      </w:r>
      <w:proofErr w:type="spellStart"/>
      <w:r>
        <w:rPr>
          <w:rFonts w:ascii="Bookman Old Style" w:hAnsi="Bookman Old Style"/>
          <w:i/>
          <w:spacing w:val="-6"/>
        </w:rPr>
        <w:t>i</w:t>
      </w:r>
      <w:proofErr w:type="spellEnd"/>
      <w:r>
        <w:rPr>
          <w:rFonts w:ascii="Bookman Old Style" w:hAnsi="Bookman Old Style"/>
          <w:i/>
          <w:spacing w:val="-18"/>
        </w:rPr>
        <w:t xml:space="preserve"> </w:t>
      </w:r>
      <w:r>
        <w:rPr>
          <w:spacing w:val="-6"/>
        </w:rPr>
        <w:t>chooses</w:t>
      </w:r>
      <w:r>
        <w:rPr>
          <w:spacing w:val="-8"/>
        </w:rPr>
        <w:t xml:space="preserve"> </w:t>
      </w:r>
      <w:r>
        <w:rPr>
          <w:spacing w:val="-6"/>
        </w:rPr>
        <w:t>between</w:t>
      </w:r>
      <w:r>
        <w:rPr>
          <w:spacing w:val="-8"/>
        </w:rPr>
        <w:t xml:space="preserve"> </w:t>
      </w:r>
      <w:r>
        <w:rPr>
          <w:spacing w:val="-6"/>
        </w:rPr>
        <w:t>retaining</w:t>
      </w:r>
      <w:r>
        <w:rPr>
          <w:spacing w:val="-7"/>
        </w:rPr>
        <w:t xml:space="preserve"> </w:t>
      </w:r>
      <w:r>
        <w:rPr>
          <w:spacing w:val="-6"/>
        </w:rPr>
        <w:t>elected–politician</w:t>
      </w:r>
      <w:r>
        <w:rPr>
          <w:spacing w:val="-8"/>
        </w:rPr>
        <w:t xml:space="preserve"> </w:t>
      </w:r>
      <w:r>
        <w:rPr>
          <w:spacing w:val="-6"/>
        </w:rPr>
        <w:t>control</w:t>
      </w:r>
      <w:r>
        <w:rPr>
          <w:spacing w:val="-8"/>
        </w:rPr>
        <w:t xml:space="preserve"> </w:t>
      </w:r>
      <w:r>
        <w:rPr>
          <w:spacing w:val="-6"/>
        </w:rPr>
        <w:t>(</w:t>
      </w:r>
      <w:r>
        <w:rPr>
          <w:rFonts w:ascii="Bookman Old Style" w:hAnsi="Bookman Old Style"/>
          <w:i/>
          <w:spacing w:val="-6"/>
        </w:rPr>
        <w:t>S</w:t>
      </w:r>
      <w:r>
        <w:rPr>
          <w:spacing w:val="-6"/>
        </w:rPr>
        <w:t>)</w:t>
      </w:r>
      <w:r>
        <w:rPr>
          <w:spacing w:val="-7"/>
        </w:rPr>
        <w:t xml:space="preserve"> </w:t>
      </w:r>
      <w:r>
        <w:rPr>
          <w:spacing w:val="-6"/>
        </w:rPr>
        <w:t>and</w:t>
      </w:r>
      <w:r>
        <w:rPr>
          <w:spacing w:val="-8"/>
        </w:rPr>
        <w:t xml:space="preserve"> </w:t>
      </w:r>
      <w:r>
        <w:rPr>
          <w:spacing w:val="-6"/>
        </w:rPr>
        <w:t>delegating</w:t>
      </w:r>
      <w:r>
        <w:rPr>
          <w:spacing w:val="-8"/>
        </w:rPr>
        <w:t xml:space="preserve"> </w:t>
      </w:r>
      <w:r>
        <w:rPr>
          <w:spacing w:val="-6"/>
        </w:rPr>
        <w:t xml:space="preserve">authority </w:t>
      </w:r>
      <w:r>
        <w:t>to experts (</w:t>
      </w:r>
      <w:r>
        <w:rPr>
          <w:rFonts w:ascii="Bookman Old Style" w:hAnsi="Bookman Old Style"/>
          <w:i/>
        </w:rPr>
        <w:t>D</w:t>
      </w:r>
      <w:r>
        <w:t>).</w:t>
      </w:r>
      <w:r>
        <w:rPr>
          <w:spacing w:val="40"/>
        </w:rPr>
        <w:t xml:space="preserve"> </w:t>
      </w:r>
      <w:r>
        <w:t xml:space="preserve">Under </w:t>
      </w:r>
      <w:r>
        <w:rPr>
          <w:rFonts w:ascii="Bookman Old Style" w:hAnsi="Bookman Old Style"/>
          <w:i/>
        </w:rPr>
        <w:t>D</w:t>
      </w:r>
      <w:r>
        <w:t xml:space="preserve">, policy is set at </w:t>
      </w:r>
      <w:proofErr w:type="spellStart"/>
      <w:r>
        <w:rPr>
          <w:rFonts w:ascii="Bookman Old Style" w:hAnsi="Bookman Old Style"/>
          <w:i/>
        </w:rPr>
        <w:t>θ</w:t>
      </w:r>
      <w:r>
        <w:rPr>
          <w:rFonts w:ascii="Cambria" w:hAnsi="Cambria"/>
          <w:vertAlign w:val="subscript"/>
        </w:rPr>
        <w:t>e</w:t>
      </w:r>
      <w:proofErr w:type="spellEnd"/>
      <w:r>
        <w:t>(</w:t>
      </w:r>
      <w:r>
        <w:rPr>
          <w:rFonts w:ascii="Bookman Old Style" w:hAnsi="Bookman Old Style"/>
          <w:i/>
        </w:rPr>
        <w:t>α</w:t>
      </w:r>
      <w:r>
        <w:t>).</w:t>
      </w:r>
    </w:p>
    <w:p w14:paraId="2123188B" w14:textId="18ECC48A" w:rsidR="00A40855" w:rsidRDefault="00000000" w:rsidP="00EA2FC6">
      <w:pPr>
        <w:pStyle w:val="BodyText"/>
        <w:tabs>
          <w:tab w:val="left" w:pos="1886"/>
        </w:tabs>
        <w:spacing w:before="120" w:after="120"/>
        <w:ind w:left="360"/>
        <w:jc w:val="both"/>
      </w:pPr>
      <w:r>
        <w:rPr>
          <w:b/>
          <w:spacing w:val="-2"/>
        </w:rPr>
        <w:t>Preferences.</w:t>
      </w:r>
      <w:r w:rsidR="00956C19">
        <w:rPr>
          <w:b/>
        </w:rPr>
        <w:t xml:space="preserve"> </w:t>
      </w:r>
      <w:r>
        <w:t>Utility</w:t>
      </w:r>
      <w:r>
        <w:rPr>
          <w:spacing w:val="-9"/>
        </w:rPr>
        <w:t xml:space="preserve"> </w:t>
      </w:r>
      <w:r>
        <w:t>is</w:t>
      </w:r>
      <w:r>
        <w:rPr>
          <w:spacing w:val="-9"/>
        </w:rPr>
        <w:t xml:space="preserve"> </w:t>
      </w:r>
      <w:r>
        <w:t>spatial.</w:t>
      </w:r>
      <w:r>
        <w:rPr>
          <w:spacing w:val="8"/>
        </w:rPr>
        <w:t xml:space="preserve"> </w:t>
      </w:r>
      <w:r>
        <w:t>Under</w:t>
      </w:r>
      <w:r>
        <w:rPr>
          <w:spacing w:val="-9"/>
        </w:rPr>
        <w:t xml:space="preserve"> </w:t>
      </w:r>
      <w:r>
        <w:t>the</w:t>
      </w:r>
      <w:r>
        <w:rPr>
          <w:spacing w:val="-9"/>
        </w:rPr>
        <w:t xml:space="preserve"> </w:t>
      </w:r>
      <w:r>
        <w:t>status</w:t>
      </w:r>
      <w:r>
        <w:rPr>
          <w:spacing w:val="-9"/>
        </w:rPr>
        <w:t xml:space="preserve"> </w:t>
      </w:r>
      <w:r>
        <w:t>quo</w:t>
      </w:r>
      <w:r>
        <w:rPr>
          <w:spacing w:val="-9"/>
        </w:rPr>
        <w:t xml:space="preserve"> </w:t>
      </w:r>
      <w:r>
        <w:t>(</w:t>
      </w:r>
      <w:r>
        <w:rPr>
          <w:rFonts w:ascii="Bookman Old Style" w:hAnsi="Bookman Old Style"/>
          <w:i/>
        </w:rPr>
        <w:t>S</w:t>
      </w:r>
      <w:r>
        <w:t>),</w:t>
      </w:r>
      <w:r>
        <w:rPr>
          <w:spacing w:val="-9"/>
        </w:rPr>
        <w:t xml:space="preserve"> </w:t>
      </w:r>
      <w:r>
        <w:t>policy</w:t>
      </w:r>
      <w:r>
        <w:rPr>
          <w:spacing w:val="-9"/>
        </w:rPr>
        <w:t xml:space="preserve"> </w:t>
      </w:r>
      <w:r>
        <w:t>is</w:t>
      </w:r>
      <w:r>
        <w:rPr>
          <w:spacing w:val="-9"/>
        </w:rPr>
        <w:t xml:space="preserve"> </w:t>
      </w:r>
      <w:r>
        <w:t>implemented</w:t>
      </w:r>
      <w:r>
        <w:rPr>
          <w:spacing w:val="-9"/>
        </w:rPr>
        <w:t xml:space="preserve"> </w:t>
      </w:r>
      <w:r>
        <w:t>at</w:t>
      </w:r>
      <w:r>
        <w:rPr>
          <w:spacing w:val="-8"/>
        </w:rPr>
        <w:t xml:space="preserve"> </w:t>
      </w:r>
      <w:proofErr w:type="spellStart"/>
      <w:r>
        <w:rPr>
          <w:rFonts w:ascii="Bookman Old Style" w:hAnsi="Bookman Old Style"/>
          <w:i/>
        </w:rPr>
        <w:t>θ</w:t>
      </w:r>
      <w:r>
        <w:rPr>
          <w:rFonts w:ascii="Cambria" w:hAnsi="Cambria"/>
          <w:vertAlign w:val="subscript"/>
        </w:rPr>
        <w:t>S</w:t>
      </w:r>
      <w:proofErr w:type="spellEnd"/>
      <w:r>
        <w:rPr>
          <w:rFonts w:ascii="Cambria" w:hAnsi="Cambria"/>
          <w:spacing w:val="10"/>
        </w:rPr>
        <w:t xml:space="preserve"> </w:t>
      </w:r>
      <w:r>
        <w:t>(the</w:t>
      </w:r>
      <w:r>
        <w:rPr>
          <w:spacing w:val="-9"/>
        </w:rPr>
        <w:t xml:space="preserve"> </w:t>
      </w:r>
      <w:r>
        <w:t>policy associated</w:t>
      </w:r>
      <w:r>
        <w:rPr>
          <w:spacing w:val="-6"/>
        </w:rPr>
        <w:t xml:space="preserve"> </w:t>
      </w:r>
      <w:r>
        <w:t>with</w:t>
      </w:r>
      <w:r>
        <w:rPr>
          <w:spacing w:val="-6"/>
        </w:rPr>
        <w:t xml:space="preserve"> </w:t>
      </w:r>
      <w:r>
        <w:t>elected–politician</w:t>
      </w:r>
      <w:r>
        <w:rPr>
          <w:spacing w:val="-6"/>
        </w:rPr>
        <w:t xml:space="preserve"> </w:t>
      </w:r>
      <w:r>
        <w:t>control).</w:t>
      </w:r>
      <w:r>
        <w:rPr>
          <w:spacing w:val="11"/>
        </w:rPr>
        <w:t xml:space="preserve"> </w:t>
      </w:r>
      <w:r>
        <w:t>Under</w:t>
      </w:r>
      <w:r>
        <w:rPr>
          <w:spacing w:val="-6"/>
        </w:rPr>
        <w:t xml:space="preserve"> </w:t>
      </w:r>
      <w:r>
        <w:t>delegation</w:t>
      </w:r>
      <w:r>
        <w:rPr>
          <w:spacing w:val="-6"/>
        </w:rPr>
        <w:t xml:space="preserve"> </w:t>
      </w:r>
      <w:r>
        <w:t>(</w:t>
      </w:r>
      <w:r>
        <w:rPr>
          <w:rFonts w:ascii="Bookman Old Style" w:hAnsi="Bookman Old Style"/>
          <w:i/>
        </w:rPr>
        <w:t>D</w:t>
      </w:r>
      <w:r>
        <w:t>),</w:t>
      </w:r>
      <w:r>
        <w:rPr>
          <w:spacing w:val="-6"/>
        </w:rPr>
        <w:t xml:space="preserve"> </w:t>
      </w:r>
      <w:r>
        <w:t>policy</w:t>
      </w:r>
      <w:r>
        <w:rPr>
          <w:spacing w:val="-6"/>
        </w:rPr>
        <w:t xml:space="preserve"> </w:t>
      </w:r>
      <w:r>
        <w:t>is</w:t>
      </w:r>
      <w:r>
        <w:rPr>
          <w:spacing w:val="-6"/>
        </w:rPr>
        <w:t xml:space="preserve"> </w:t>
      </w:r>
      <w:r>
        <w:t>implemented</w:t>
      </w:r>
      <w:r>
        <w:rPr>
          <w:spacing w:val="-6"/>
        </w:rPr>
        <w:t xml:space="preserve"> </w:t>
      </w:r>
      <w:r>
        <w:t>at</w:t>
      </w:r>
      <w:r>
        <w:rPr>
          <w:spacing w:val="-6"/>
        </w:rPr>
        <w:t xml:space="preserve"> </w:t>
      </w:r>
      <w:proofErr w:type="spellStart"/>
      <w:r>
        <w:rPr>
          <w:rFonts w:ascii="Bookman Old Style" w:hAnsi="Bookman Old Style"/>
          <w:i/>
        </w:rPr>
        <w:t>θ</w:t>
      </w:r>
      <w:r>
        <w:rPr>
          <w:rFonts w:ascii="Cambria" w:hAnsi="Cambria"/>
          <w:vertAlign w:val="subscript"/>
        </w:rPr>
        <w:t>e</w:t>
      </w:r>
      <w:proofErr w:type="spellEnd"/>
      <w:r>
        <w:t>(</w:t>
      </w:r>
      <w:r>
        <w:rPr>
          <w:rFonts w:ascii="Bookman Old Style" w:hAnsi="Bookman Old Style"/>
          <w:i/>
        </w:rPr>
        <w:t>α</w:t>
      </w:r>
      <w:r>
        <w:t>):</w:t>
      </w:r>
    </w:p>
    <w:p w14:paraId="649F3F15" w14:textId="69E9339D" w:rsidR="000144C4" w:rsidRPr="000144C4" w:rsidRDefault="00000000" w:rsidP="000144C4">
      <w:pPr>
        <w:pStyle w:val="BodyText"/>
        <w:spacing w:before="120" w:after="120"/>
        <w:ind w:left="698"/>
        <w:rPr>
          <w:rFonts w:ascii="Cambria Math" w:hAnsi="Cambria Math"/>
          <w:spacing w:val="-2"/>
          <w:oMath/>
        </w:rPr>
      </w:pPr>
      <m:oMathPara>
        <m:oMath>
          <m:sSub>
            <m:sSubPr>
              <m:ctrlPr>
                <w:rPr>
                  <w:rFonts w:ascii="Cambria Math" w:hAnsi="Cambria Math"/>
                  <w:i/>
                  <w:spacing w:val="-2"/>
                </w:rPr>
              </m:ctrlPr>
            </m:sSubPr>
            <m:e>
              <m:r>
                <w:rPr>
                  <w:rFonts w:ascii="Cambria Math" w:hAnsi="Cambria Math"/>
                  <w:spacing w:val="-2"/>
                </w:rPr>
                <m:t>U</m:t>
              </m:r>
            </m:e>
            <m:sub>
              <m:r>
                <w:rPr>
                  <w:rFonts w:ascii="Cambria Math" w:hAnsi="Cambria Math"/>
                  <w:spacing w:val="-2"/>
                </w:rPr>
                <m:t>i</m:t>
              </m:r>
            </m:sub>
          </m:sSub>
          <m:d>
            <m:dPr>
              <m:ctrlPr>
                <w:rPr>
                  <w:rFonts w:ascii="Cambria Math" w:hAnsi="Cambria Math"/>
                  <w:i/>
                  <w:spacing w:val="-2"/>
                </w:rPr>
              </m:ctrlPr>
            </m:dPr>
            <m:e>
              <m:r>
                <w:rPr>
                  <w:rFonts w:ascii="Cambria Math" w:hAnsi="Cambria Math"/>
                  <w:spacing w:val="-2"/>
                </w:rPr>
                <m:t>S</m:t>
              </m:r>
            </m:e>
          </m:d>
          <m:r>
            <w:rPr>
              <w:rFonts w:ascii="Cambria Math" w:hAnsi="Cambria Math"/>
              <w:spacing w:val="-2"/>
            </w:rPr>
            <m:t>=-</m:t>
          </m:r>
          <m:sSup>
            <m:sSupPr>
              <m:ctrlPr>
                <w:rPr>
                  <w:rFonts w:ascii="Cambria Math" w:hAnsi="Cambria Math"/>
                  <w:i/>
                  <w:spacing w:val="-2"/>
                </w:rPr>
              </m:ctrlPr>
            </m:sSupPr>
            <m:e>
              <m:d>
                <m:dPr>
                  <m:ctrlPr>
                    <w:rPr>
                      <w:rFonts w:ascii="Cambria Math" w:hAnsi="Cambria Math"/>
                      <w:i/>
                      <w:spacing w:val="-2"/>
                    </w:rPr>
                  </m:ctrlPr>
                </m:dPr>
                <m:e>
                  <m:sSub>
                    <m:sSubPr>
                      <m:ctrlPr>
                        <w:rPr>
                          <w:rFonts w:ascii="Cambria Math" w:hAnsi="Cambria Math"/>
                          <w:i/>
                          <w:spacing w:val="-2"/>
                        </w:rPr>
                      </m:ctrlPr>
                    </m:sSubPr>
                    <m:e>
                      <m:r>
                        <m:rPr>
                          <m:sty m:val="p"/>
                        </m:rPr>
                        <w:rPr>
                          <w:rFonts w:ascii="Cambria Math" w:hAnsi="Cambria Math"/>
                          <w:spacing w:val="-2"/>
                        </w:rPr>
                        <m:t>θ</m:t>
                      </m:r>
                    </m:e>
                    <m:sub>
                      <m:r>
                        <w:rPr>
                          <w:rFonts w:ascii="Cambria Math" w:hAnsi="Cambria Math"/>
                          <w:spacing w:val="-2"/>
                        </w:rPr>
                        <m:t>i</m:t>
                      </m:r>
                    </m:sub>
                  </m:sSub>
                  <m:r>
                    <w:rPr>
                      <w:rFonts w:ascii="Cambria Math" w:hAnsi="Cambria Math"/>
                      <w:spacing w:val="-2"/>
                    </w:rPr>
                    <m:t>-</m:t>
                  </m:r>
                  <m:sSub>
                    <m:sSubPr>
                      <m:ctrlPr>
                        <w:rPr>
                          <w:rFonts w:ascii="Cambria Math" w:hAnsi="Cambria Math"/>
                          <w:i/>
                          <w:spacing w:val="-2"/>
                        </w:rPr>
                      </m:ctrlPr>
                    </m:sSubPr>
                    <m:e>
                      <m:r>
                        <m:rPr>
                          <m:sty m:val="p"/>
                        </m:rPr>
                        <w:rPr>
                          <w:rFonts w:ascii="Cambria Math" w:hAnsi="Cambria Math"/>
                          <w:spacing w:val="-2"/>
                        </w:rPr>
                        <m:t>θ</m:t>
                      </m:r>
                    </m:e>
                    <m:sub>
                      <m:r>
                        <w:rPr>
                          <w:rFonts w:ascii="Cambria Math" w:hAnsi="Cambria Math"/>
                          <w:spacing w:val="-2"/>
                        </w:rPr>
                        <m:t>S</m:t>
                      </m:r>
                    </m:sub>
                  </m:sSub>
                </m:e>
              </m:d>
            </m:e>
            <m:sup>
              <m:r>
                <w:rPr>
                  <w:rFonts w:ascii="Cambria Math" w:hAnsi="Cambria Math"/>
                  <w:spacing w:val="-2"/>
                </w:rPr>
                <m:t>2</m:t>
              </m:r>
            </m:sup>
          </m:sSup>
          <m:r>
            <w:rPr>
              <w:rFonts w:ascii="Cambria Math" w:hAnsi="Cambria Math"/>
              <w:spacing w:val="-2"/>
            </w:rPr>
            <m:t>,</m:t>
          </m:r>
        </m:oMath>
      </m:oMathPara>
    </w:p>
    <w:p w14:paraId="6AF35A20" w14:textId="3E6D25E5" w:rsidR="000144C4" w:rsidRDefault="00000000" w:rsidP="000144C4">
      <w:pPr>
        <w:pStyle w:val="BodyText"/>
        <w:spacing w:before="120" w:after="120"/>
        <w:ind w:left="698"/>
        <w:rPr>
          <w:spacing w:val="-2"/>
        </w:rPr>
      </w:pPr>
      <m:oMathPara>
        <m:oMath>
          <m:sSub>
            <m:sSubPr>
              <m:ctrlPr>
                <w:rPr>
                  <w:rFonts w:ascii="Cambria Math" w:hAnsi="Cambria Math"/>
                  <w:i/>
                  <w:spacing w:val="-2"/>
                </w:rPr>
              </m:ctrlPr>
            </m:sSubPr>
            <m:e>
              <m:r>
                <w:rPr>
                  <w:rFonts w:ascii="Cambria Math" w:hAnsi="Cambria Math"/>
                  <w:spacing w:val="-2"/>
                </w:rPr>
                <m:t>U</m:t>
              </m:r>
            </m:e>
            <m:sub>
              <m:r>
                <w:rPr>
                  <w:rFonts w:ascii="Cambria Math" w:hAnsi="Cambria Math"/>
                  <w:spacing w:val="-2"/>
                </w:rPr>
                <m:t>i</m:t>
              </m:r>
            </m:sub>
          </m:sSub>
          <m:d>
            <m:dPr>
              <m:ctrlPr>
                <w:rPr>
                  <w:rFonts w:ascii="Cambria Math" w:hAnsi="Cambria Math"/>
                  <w:i/>
                  <w:spacing w:val="-2"/>
                </w:rPr>
              </m:ctrlPr>
            </m:dPr>
            <m:e>
              <m:r>
                <w:rPr>
                  <w:rFonts w:ascii="Cambria Math" w:hAnsi="Cambria Math"/>
                  <w:spacing w:val="-2"/>
                </w:rPr>
                <m:t>D</m:t>
              </m:r>
            </m:e>
          </m:d>
          <m:r>
            <w:rPr>
              <w:rFonts w:ascii="Cambria Math" w:hAnsi="Cambria Math"/>
              <w:spacing w:val="-2"/>
            </w:rPr>
            <m:t>=-</m:t>
          </m:r>
          <m:sSup>
            <m:sSupPr>
              <m:ctrlPr>
                <w:rPr>
                  <w:rFonts w:ascii="Cambria Math" w:hAnsi="Cambria Math"/>
                  <w:i/>
                  <w:spacing w:val="-2"/>
                </w:rPr>
              </m:ctrlPr>
            </m:sSupPr>
            <m:e>
              <m:d>
                <m:dPr>
                  <m:ctrlPr>
                    <w:rPr>
                      <w:rFonts w:ascii="Cambria Math" w:hAnsi="Cambria Math"/>
                      <w:i/>
                      <w:spacing w:val="-2"/>
                    </w:rPr>
                  </m:ctrlPr>
                </m:dPr>
                <m:e>
                  <m:sSub>
                    <m:sSubPr>
                      <m:ctrlPr>
                        <w:rPr>
                          <w:rFonts w:ascii="Cambria Math" w:hAnsi="Cambria Math"/>
                          <w:i/>
                          <w:spacing w:val="-2"/>
                        </w:rPr>
                      </m:ctrlPr>
                    </m:sSubPr>
                    <m:e>
                      <m:r>
                        <m:rPr>
                          <m:sty m:val="p"/>
                        </m:rPr>
                        <w:rPr>
                          <w:rFonts w:ascii="Cambria Math" w:hAnsi="Cambria Math"/>
                          <w:spacing w:val="-2"/>
                        </w:rPr>
                        <m:t>θ</m:t>
                      </m:r>
                    </m:e>
                    <m:sub>
                      <m:r>
                        <w:rPr>
                          <w:rFonts w:ascii="Cambria Math" w:hAnsi="Cambria Math"/>
                          <w:spacing w:val="-2"/>
                        </w:rPr>
                        <m:t>i</m:t>
                      </m:r>
                    </m:sub>
                  </m:sSub>
                  <m:r>
                    <w:rPr>
                      <w:rFonts w:ascii="Cambria Math" w:hAnsi="Cambria Math"/>
                      <w:spacing w:val="-2"/>
                    </w:rPr>
                    <m:t>-</m:t>
                  </m:r>
                  <m:sSub>
                    <m:sSubPr>
                      <m:ctrlPr>
                        <w:rPr>
                          <w:rFonts w:ascii="Cambria Math" w:hAnsi="Cambria Math"/>
                          <w:i/>
                          <w:spacing w:val="-2"/>
                        </w:rPr>
                      </m:ctrlPr>
                    </m:sSubPr>
                    <m:e>
                      <m:r>
                        <m:rPr>
                          <m:sty m:val="p"/>
                        </m:rPr>
                        <w:rPr>
                          <w:rFonts w:ascii="Cambria Math" w:hAnsi="Cambria Math"/>
                          <w:spacing w:val="-2"/>
                        </w:rPr>
                        <m:t>θ</m:t>
                      </m:r>
                    </m:e>
                    <m:sub>
                      <m:r>
                        <w:rPr>
                          <w:rFonts w:ascii="Cambria Math" w:hAnsi="Cambria Math"/>
                          <w:spacing w:val="-2"/>
                        </w:rPr>
                        <m:t>e</m:t>
                      </m:r>
                    </m:sub>
                  </m:sSub>
                  <m:d>
                    <m:dPr>
                      <m:ctrlPr>
                        <w:rPr>
                          <w:rFonts w:ascii="Cambria Math" w:hAnsi="Cambria Math"/>
                          <w:i/>
                          <w:spacing w:val="-2"/>
                        </w:rPr>
                      </m:ctrlPr>
                    </m:dPr>
                    <m:e>
                      <m:r>
                        <m:rPr>
                          <m:sty m:val="p"/>
                        </m:rPr>
                        <w:rPr>
                          <w:rFonts w:ascii="Cambria Math" w:hAnsi="Cambria Math"/>
                          <w:spacing w:val="-2"/>
                        </w:rPr>
                        <m:t>α</m:t>
                      </m:r>
                    </m:e>
                  </m:d>
                </m:e>
              </m:d>
            </m:e>
            <m:sup>
              <m:r>
                <w:rPr>
                  <w:rFonts w:ascii="Cambria Math" w:hAnsi="Cambria Math"/>
                  <w:spacing w:val="-2"/>
                </w:rPr>
                <m:t>2</m:t>
              </m:r>
            </m:sup>
          </m:sSup>
          <m:r>
            <w:rPr>
              <w:rFonts w:ascii="Cambria Math" w:hAnsi="Cambria Math"/>
              <w:spacing w:val="-2"/>
            </w:rPr>
            <m:t>.</m:t>
          </m:r>
        </m:oMath>
      </m:oMathPara>
    </w:p>
    <w:p w14:paraId="62BFF838" w14:textId="59A0052C" w:rsidR="00A40855" w:rsidRDefault="00000000" w:rsidP="00EA2FC6">
      <w:pPr>
        <w:pStyle w:val="BodyText"/>
        <w:spacing w:before="120" w:after="120"/>
        <w:ind w:left="698"/>
      </w:pPr>
      <w:r>
        <w:rPr>
          <w:spacing w:val="-2"/>
        </w:rPr>
        <w:t>Delegation</w:t>
      </w:r>
      <w:r>
        <w:rPr>
          <w:spacing w:val="-3"/>
        </w:rPr>
        <w:t xml:space="preserve"> </w:t>
      </w:r>
      <w:r>
        <w:rPr>
          <w:spacing w:val="-2"/>
        </w:rPr>
        <w:t>thus</w:t>
      </w:r>
      <w:r>
        <w:rPr>
          <w:spacing w:val="-3"/>
        </w:rPr>
        <w:t xml:space="preserve"> </w:t>
      </w:r>
      <w:r>
        <w:rPr>
          <w:spacing w:val="-2"/>
        </w:rPr>
        <w:t>affects</w:t>
      </w:r>
      <w:r>
        <w:rPr>
          <w:spacing w:val="-3"/>
        </w:rPr>
        <w:t xml:space="preserve"> </w:t>
      </w:r>
      <w:r>
        <w:rPr>
          <w:spacing w:val="-2"/>
        </w:rPr>
        <w:t>utility only</w:t>
      </w:r>
      <w:r>
        <w:rPr>
          <w:spacing w:val="-3"/>
        </w:rPr>
        <w:t xml:space="preserve"> </w:t>
      </w:r>
      <w:r>
        <w:rPr>
          <w:spacing w:val="-2"/>
        </w:rPr>
        <w:t>through</w:t>
      </w:r>
      <w:r>
        <w:rPr>
          <w:spacing w:val="-3"/>
        </w:rPr>
        <w:t xml:space="preserve"> </w:t>
      </w:r>
      <w:r>
        <w:rPr>
          <w:spacing w:val="-2"/>
        </w:rPr>
        <w:t>the location</w:t>
      </w:r>
      <w:r>
        <w:rPr>
          <w:spacing w:val="-3"/>
        </w:rPr>
        <w:t xml:space="preserve"> </w:t>
      </w:r>
      <w:r>
        <w:rPr>
          <w:spacing w:val="-2"/>
        </w:rPr>
        <w:t>of</w:t>
      </w:r>
      <w:r>
        <w:rPr>
          <w:spacing w:val="-3"/>
        </w:rPr>
        <w:t xml:space="preserve"> </w:t>
      </w:r>
      <w:r>
        <w:rPr>
          <w:spacing w:val="-2"/>
        </w:rPr>
        <w:t>the implemented</w:t>
      </w:r>
      <w:r>
        <w:rPr>
          <w:spacing w:val="-3"/>
        </w:rPr>
        <w:t xml:space="preserve"> </w:t>
      </w:r>
      <w:r>
        <w:rPr>
          <w:spacing w:val="-2"/>
        </w:rPr>
        <w:t>policy.</w:t>
      </w:r>
    </w:p>
    <w:p w14:paraId="79A25A3A" w14:textId="021FF092" w:rsidR="00A40855" w:rsidRDefault="00000000" w:rsidP="00AD29F8">
      <w:pPr>
        <w:tabs>
          <w:tab w:val="left" w:pos="2091"/>
        </w:tabs>
        <w:spacing w:before="120" w:after="120"/>
        <w:ind w:firstLine="360"/>
      </w:pPr>
      <w:r>
        <w:rPr>
          <w:b/>
        </w:rPr>
        <w:t>Indifferent</w:t>
      </w:r>
      <w:r>
        <w:rPr>
          <w:b/>
          <w:spacing w:val="56"/>
        </w:rPr>
        <w:t xml:space="preserve"> </w:t>
      </w:r>
      <w:r>
        <w:rPr>
          <w:b/>
          <w:spacing w:val="-2"/>
        </w:rPr>
        <w:t>voter.</w:t>
      </w:r>
      <w:r w:rsidR="004319A7">
        <w:rPr>
          <w:b/>
        </w:rPr>
        <w:t xml:space="preserve"> </w:t>
      </w:r>
      <w:r>
        <w:t>The</w:t>
      </w:r>
      <w:r>
        <w:rPr>
          <w:spacing w:val="13"/>
        </w:rPr>
        <w:t xml:space="preserve"> </w:t>
      </w:r>
      <w:r>
        <w:t>indifferent</w:t>
      </w:r>
      <w:r>
        <w:rPr>
          <w:spacing w:val="14"/>
        </w:rPr>
        <w:t xml:space="preserve"> </w:t>
      </w:r>
      <w:r>
        <w:t>voter</w:t>
      </w:r>
      <w:r>
        <w:rPr>
          <w:spacing w:val="13"/>
        </w:rPr>
        <w:t xml:space="preserve"> </w:t>
      </w:r>
      <w:r>
        <w:t>satisfies</w:t>
      </w:r>
      <w:r w:rsidR="002B4BAC">
        <w:rPr>
          <w:rFonts w:ascii="Bookman Old Style"/>
          <w:i/>
        </w:rPr>
        <w:t xml:space="preserve"> </w:t>
      </w:r>
      <m:oMath>
        <m:sSub>
          <m:sSubPr>
            <m:ctrlPr>
              <w:rPr>
                <w:rFonts w:ascii="Cambria Math" w:hAnsi="Cambria Math"/>
                <w:i/>
              </w:rPr>
            </m:ctrlPr>
          </m:sSubPr>
          <m:e>
            <m:r>
              <w:rPr>
                <w:rFonts w:ascii="Cambria Math" w:hAnsi="Cambria Math"/>
              </w:rPr>
              <m:t>U</m:t>
            </m:r>
          </m:e>
          <m:sub>
            <m:r>
              <w:rPr>
                <w:rFonts w:ascii="Cambria Math" w:hAnsi="Cambria Math"/>
              </w:rPr>
              <m:t>i</m:t>
            </m:r>
          </m:sub>
        </m:sSub>
        <m:d>
          <m:dPr>
            <m:ctrlPr>
              <w:rPr>
                <w:rFonts w:ascii="Cambria Math" w:hAnsi="Cambria Math"/>
                <w:i/>
              </w:rPr>
            </m:ctrlPr>
          </m:dPr>
          <m:e>
            <m:r>
              <w:rPr>
                <w:rFonts w:ascii="Cambria Math" w:hAnsi="Cambria Math"/>
              </w:rPr>
              <m:t>D</m:t>
            </m:r>
          </m:e>
        </m:d>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m:t>
            </m:r>
          </m:sub>
        </m:sSub>
        <m:d>
          <m:dPr>
            <m:ctrlPr>
              <w:rPr>
                <w:rFonts w:ascii="Cambria Math" w:hAnsi="Cambria Math"/>
                <w:i/>
              </w:rPr>
            </m:ctrlPr>
          </m:dPr>
          <m:e>
            <m:r>
              <w:rPr>
                <w:rFonts w:ascii="Cambria Math" w:hAnsi="Cambria Math"/>
              </w:rPr>
              <m:t>S</m:t>
            </m:r>
          </m:e>
        </m:d>
      </m:oMath>
      <w:r>
        <w:t>,</w:t>
      </w:r>
      <w:r>
        <w:rPr>
          <w:spacing w:val="14"/>
        </w:rPr>
        <w:t xml:space="preserve"> </w:t>
      </w:r>
      <w:r>
        <w:t>which</w:t>
      </w:r>
      <w:r>
        <w:rPr>
          <w:spacing w:val="13"/>
        </w:rPr>
        <w:t xml:space="preserve"> </w:t>
      </w:r>
      <w:r>
        <w:rPr>
          <w:spacing w:val="-2"/>
        </w:rPr>
        <w:t>implies</w:t>
      </w:r>
    </w:p>
    <w:p w14:paraId="0EC8DFFF" w14:textId="5AEB4152" w:rsidR="00C0107A" w:rsidRDefault="00000000" w:rsidP="00EA2FC6">
      <w:pPr>
        <w:pStyle w:val="BodyText"/>
        <w:spacing w:before="120" w:after="120"/>
        <w:ind w:left="242"/>
        <w:jc w:val="center"/>
        <w:rPr>
          <w:spacing w:val="-2"/>
        </w:rPr>
      </w:pPr>
      <m:oMathPara>
        <m:oMath>
          <m:sSup>
            <m:sSupPr>
              <m:ctrlPr>
                <w:rPr>
                  <w:rFonts w:ascii="Cambria Math" w:hAnsi="Cambria Math"/>
                  <w:i/>
                  <w:spacing w:val="-2"/>
                </w:rPr>
              </m:ctrlPr>
            </m:sSupPr>
            <m:e>
              <m:d>
                <m:dPr>
                  <m:ctrlPr>
                    <w:rPr>
                      <w:rFonts w:ascii="Cambria Math" w:hAnsi="Cambria Math"/>
                      <w:i/>
                      <w:spacing w:val="-2"/>
                    </w:rPr>
                  </m:ctrlPr>
                </m:dPr>
                <m:e>
                  <m:sSub>
                    <m:sSubPr>
                      <m:ctrlPr>
                        <w:rPr>
                          <w:rFonts w:ascii="Cambria Math" w:hAnsi="Cambria Math"/>
                          <w:i/>
                          <w:spacing w:val="-2"/>
                        </w:rPr>
                      </m:ctrlPr>
                    </m:sSubPr>
                    <m:e>
                      <m:r>
                        <m:rPr>
                          <m:sty m:val="p"/>
                        </m:rPr>
                        <w:rPr>
                          <w:rFonts w:ascii="Cambria Math" w:hAnsi="Cambria Math"/>
                          <w:spacing w:val="-2"/>
                        </w:rPr>
                        <m:t>θ</m:t>
                      </m:r>
                    </m:e>
                    <m:sub>
                      <m:r>
                        <w:rPr>
                          <w:rFonts w:ascii="Cambria Math" w:hAnsi="Cambria Math"/>
                          <w:spacing w:val="-2"/>
                        </w:rPr>
                        <m:t>i</m:t>
                      </m:r>
                    </m:sub>
                  </m:sSub>
                  <m:r>
                    <w:rPr>
                      <w:rFonts w:ascii="Cambria Math" w:hAnsi="Cambria Math"/>
                      <w:spacing w:val="-2"/>
                    </w:rPr>
                    <m:t>-</m:t>
                  </m:r>
                  <m:sSub>
                    <m:sSubPr>
                      <m:ctrlPr>
                        <w:rPr>
                          <w:rFonts w:ascii="Cambria Math" w:hAnsi="Cambria Math"/>
                          <w:i/>
                          <w:spacing w:val="-2"/>
                        </w:rPr>
                      </m:ctrlPr>
                    </m:sSubPr>
                    <m:e>
                      <m:r>
                        <m:rPr>
                          <m:sty m:val="p"/>
                        </m:rPr>
                        <w:rPr>
                          <w:rFonts w:ascii="Cambria Math" w:hAnsi="Cambria Math"/>
                          <w:spacing w:val="-2"/>
                        </w:rPr>
                        <m:t>θ</m:t>
                      </m:r>
                    </m:e>
                    <m:sub>
                      <m:r>
                        <w:rPr>
                          <w:rFonts w:ascii="Cambria Math" w:hAnsi="Cambria Math"/>
                          <w:spacing w:val="-2"/>
                        </w:rPr>
                        <m:t>e</m:t>
                      </m:r>
                    </m:sub>
                  </m:sSub>
                  <m:d>
                    <m:dPr>
                      <m:ctrlPr>
                        <w:rPr>
                          <w:rFonts w:ascii="Cambria Math" w:hAnsi="Cambria Math"/>
                          <w:i/>
                          <w:spacing w:val="-2"/>
                        </w:rPr>
                      </m:ctrlPr>
                    </m:dPr>
                    <m:e>
                      <m:r>
                        <m:rPr>
                          <m:sty m:val="p"/>
                        </m:rPr>
                        <w:rPr>
                          <w:rFonts w:ascii="Cambria Math" w:hAnsi="Cambria Math"/>
                          <w:spacing w:val="-2"/>
                        </w:rPr>
                        <m:t>α</m:t>
                      </m:r>
                    </m:e>
                  </m:d>
                </m:e>
              </m:d>
            </m:e>
            <m:sup>
              <m:r>
                <w:rPr>
                  <w:rFonts w:ascii="Cambria Math" w:hAnsi="Cambria Math"/>
                  <w:spacing w:val="-2"/>
                </w:rPr>
                <m:t>2</m:t>
              </m:r>
            </m:sup>
          </m:sSup>
          <m:r>
            <w:rPr>
              <w:rFonts w:ascii="Cambria Math" w:hAnsi="Cambria Math"/>
              <w:spacing w:val="-2"/>
            </w:rPr>
            <m:t>=</m:t>
          </m:r>
          <m:sSup>
            <m:sSupPr>
              <m:ctrlPr>
                <w:rPr>
                  <w:rFonts w:ascii="Cambria Math" w:hAnsi="Cambria Math"/>
                  <w:i/>
                  <w:spacing w:val="-2"/>
                </w:rPr>
              </m:ctrlPr>
            </m:sSupPr>
            <m:e>
              <m:d>
                <m:dPr>
                  <m:ctrlPr>
                    <w:rPr>
                      <w:rFonts w:ascii="Cambria Math" w:hAnsi="Cambria Math"/>
                      <w:i/>
                      <w:spacing w:val="-2"/>
                    </w:rPr>
                  </m:ctrlPr>
                </m:dPr>
                <m:e>
                  <m:sSub>
                    <m:sSubPr>
                      <m:ctrlPr>
                        <w:rPr>
                          <w:rFonts w:ascii="Cambria Math" w:hAnsi="Cambria Math"/>
                          <w:i/>
                          <w:spacing w:val="-2"/>
                        </w:rPr>
                      </m:ctrlPr>
                    </m:sSubPr>
                    <m:e>
                      <m:r>
                        <m:rPr>
                          <m:sty m:val="p"/>
                        </m:rPr>
                        <w:rPr>
                          <w:rFonts w:ascii="Cambria Math" w:hAnsi="Cambria Math"/>
                          <w:spacing w:val="-2"/>
                        </w:rPr>
                        <m:t>θ</m:t>
                      </m:r>
                    </m:e>
                    <m:sub>
                      <m:r>
                        <w:rPr>
                          <w:rFonts w:ascii="Cambria Math" w:hAnsi="Cambria Math"/>
                          <w:spacing w:val="-2"/>
                        </w:rPr>
                        <m:t>i</m:t>
                      </m:r>
                    </m:sub>
                  </m:sSub>
                  <m:r>
                    <w:rPr>
                      <w:rFonts w:ascii="Cambria Math" w:hAnsi="Cambria Math"/>
                      <w:spacing w:val="-2"/>
                    </w:rPr>
                    <m:t>-</m:t>
                  </m:r>
                  <m:sSub>
                    <m:sSubPr>
                      <m:ctrlPr>
                        <w:rPr>
                          <w:rFonts w:ascii="Cambria Math" w:hAnsi="Cambria Math"/>
                          <w:i/>
                          <w:spacing w:val="-2"/>
                        </w:rPr>
                      </m:ctrlPr>
                    </m:sSubPr>
                    <m:e>
                      <m:r>
                        <m:rPr>
                          <m:sty m:val="p"/>
                        </m:rPr>
                        <w:rPr>
                          <w:rFonts w:ascii="Cambria Math" w:hAnsi="Cambria Math"/>
                          <w:spacing w:val="-2"/>
                        </w:rPr>
                        <m:t>θ</m:t>
                      </m:r>
                    </m:e>
                    <m:sub>
                      <m:r>
                        <w:rPr>
                          <w:rFonts w:ascii="Cambria Math" w:hAnsi="Cambria Math"/>
                          <w:spacing w:val="-2"/>
                        </w:rPr>
                        <m:t>S</m:t>
                      </m:r>
                    </m:sub>
                  </m:sSub>
                </m:e>
              </m:d>
            </m:e>
            <m:sup>
              <m:r>
                <w:rPr>
                  <w:rFonts w:ascii="Cambria Math" w:hAnsi="Cambria Math"/>
                  <w:spacing w:val="-2"/>
                </w:rPr>
                <m:t>2</m:t>
              </m:r>
            </m:sup>
          </m:sSup>
          <m:r>
            <w:rPr>
              <w:rFonts w:ascii="Cambria Math" w:hAnsi="Cambria Math"/>
              <w:spacing w:val="-2"/>
            </w:rPr>
            <m:t>.</m:t>
          </m:r>
        </m:oMath>
      </m:oMathPara>
    </w:p>
    <w:p w14:paraId="2AD640E0" w14:textId="6BBEB8EA" w:rsidR="00A40855" w:rsidRDefault="00000000" w:rsidP="00EA2FC6">
      <w:pPr>
        <w:pStyle w:val="BodyText"/>
        <w:spacing w:before="120" w:after="120"/>
        <w:ind w:left="242"/>
        <w:jc w:val="center"/>
        <w:rPr>
          <w:spacing w:val="-4"/>
        </w:rPr>
      </w:pPr>
      <w:r>
        <w:rPr>
          <w:spacing w:val="-2"/>
        </w:rPr>
        <w:t>Hence,</w:t>
      </w:r>
      <w:r>
        <w:rPr>
          <w:spacing w:val="-1"/>
        </w:rPr>
        <w:t xml:space="preserve"> </w:t>
      </w:r>
      <w:r>
        <w:rPr>
          <w:spacing w:val="-2"/>
        </w:rPr>
        <w:t>the</w:t>
      </w:r>
      <w:r>
        <w:rPr>
          <w:spacing w:val="-1"/>
        </w:rPr>
        <w:t xml:space="preserve"> </w:t>
      </w:r>
      <w:r>
        <w:rPr>
          <w:spacing w:val="-2"/>
        </w:rPr>
        <w:t>cutoff</w:t>
      </w:r>
      <w:r>
        <w:rPr>
          <w:spacing w:val="-1"/>
        </w:rPr>
        <w:t xml:space="preserve"> </w:t>
      </w:r>
      <w:r>
        <w:rPr>
          <w:spacing w:val="-2"/>
        </w:rPr>
        <w:t>voter</w:t>
      </w:r>
      <w:r>
        <w:t xml:space="preserve"> </w:t>
      </w:r>
      <w:r>
        <w:rPr>
          <w:spacing w:val="-2"/>
        </w:rPr>
        <w:t>is</w:t>
      </w:r>
      <w:r>
        <w:rPr>
          <w:spacing w:val="-1"/>
        </w:rPr>
        <w:t xml:space="preserve"> </w:t>
      </w:r>
      <w:r>
        <w:rPr>
          <w:spacing w:val="-2"/>
        </w:rPr>
        <w:t>the</w:t>
      </w:r>
      <w:r>
        <w:rPr>
          <w:spacing w:val="-1"/>
        </w:rPr>
        <w:t xml:space="preserve"> </w:t>
      </w:r>
      <w:r>
        <w:rPr>
          <w:spacing w:val="-2"/>
        </w:rPr>
        <w:t>midpoint</w:t>
      </w:r>
      <w:r>
        <w:t xml:space="preserve"> </w:t>
      </w:r>
      <w:r>
        <w:rPr>
          <w:spacing w:val="-2"/>
        </w:rPr>
        <w:t>between</w:t>
      </w:r>
      <w:r>
        <w:rPr>
          <w:spacing w:val="-1"/>
        </w:rPr>
        <w:t xml:space="preserve"> </w:t>
      </w:r>
      <w:r>
        <w:rPr>
          <w:spacing w:val="-2"/>
        </w:rPr>
        <w:t>the</w:t>
      </w:r>
      <w:r>
        <w:rPr>
          <w:spacing w:val="-1"/>
        </w:rPr>
        <w:t xml:space="preserve"> </w:t>
      </w:r>
      <w:r>
        <w:rPr>
          <w:spacing w:val="-2"/>
        </w:rPr>
        <w:t>delegated</w:t>
      </w:r>
      <w:r>
        <w:rPr>
          <w:spacing w:val="-1"/>
        </w:rPr>
        <w:t xml:space="preserve"> </w:t>
      </w:r>
      <w:r>
        <w:rPr>
          <w:spacing w:val="-2"/>
        </w:rPr>
        <w:t>policy</w:t>
      </w:r>
      <w:r>
        <w:t xml:space="preserve"> </w:t>
      </w:r>
      <w:r>
        <w:rPr>
          <w:spacing w:val="-2"/>
        </w:rPr>
        <w:t>and</w:t>
      </w:r>
      <w:r>
        <w:rPr>
          <w:spacing w:val="-1"/>
        </w:rPr>
        <w:t xml:space="preserve"> </w:t>
      </w:r>
      <w:r>
        <w:rPr>
          <w:spacing w:val="-2"/>
        </w:rPr>
        <w:t>the</w:t>
      </w:r>
      <w:r>
        <w:rPr>
          <w:spacing w:val="-1"/>
        </w:rPr>
        <w:t xml:space="preserve"> </w:t>
      </w:r>
      <w:r>
        <w:rPr>
          <w:spacing w:val="-2"/>
        </w:rPr>
        <w:t>status</w:t>
      </w:r>
      <w:r>
        <w:t xml:space="preserve"> </w:t>
      </w:r>
      <w:r>
        <w:rPr>
          <w:spacing w:val="-4"/>
        </w:rPr>
        <w:t>quo:</w:t>
      </w:r>
    </w:p>
    <w:p w14:paraId="0EDDD0D5" w14:textId="780C9B58" w:rsidR="003E49EB" w:rsidRDefault="00000000" w:rsidP="003E49EB">
      <w:pPr>
        <w:pStyle w:val="BodyText"/>
        <w:spacing w:before="120" w:after="120"/>
        <w:ind w:left="698"/>
      </w:pPr>
      <m:oMathPara>
        <m:oMath>
          <m:sSubSup>
            <m:sSubSupPr>
              <m:ctrlPr>
                <w:rPr>
                  <w:rFonts w:ascii="Cambria Math" w:hAnsi="Cambria Math"/>
                  <w:i/>
                </w:rPr>
              </m:ctrlPr>
            </m:sSubSupPr>
            <m:e>
              <m:r>
                <m:rPr>
                  <m:sty m:val="p"/>
                </m:rPr>
                <w:rPr>
                  <w:rFonts w:ascii="Cambria Math" w:hAnsi="Cambria Math"/>
                </w:rPr>
                <m:t>θ</m:t>
              </m:r>
              <m:ctrlPr>
                <w:rPr>
                  <w:rFonts w:ascii="Cambria Math" w:hAnsi="Cambria Math"/>
                </w:rPr>
              </m:ctrlPr>
            </m:e>
            <m:sub>
              <m:r>
                <w:rPr>
                  <w:rFonts w:ascii="Cambria Math" w:hAnsi="Cambria Math"/>
                </w:rPr>
                <m:t>i</m:t>
              </m:r>
            </m:sub>
            <m:sup>
              <m:r>
                <m:rPr>
                  <m:sty m:val="p"/>
                </m:rPr>
                <w:rPr>
                  <w:rFonts w:ascii="Cambria Math" w:hAnsi="Cambria Math"/>
                </w:rPr>
                <m:t>⋆</m:t>
              </m:r>
            </m:sup>
          </m:sSubSup>
          <m:d>
            <m:dPr>
              <m:ctrlPr>
                <w:rPr>
                  <w:rFonts w:ascii="Cambria Math" w:hAnsi="Cambria Math"/>
                  <w:i/>
                </w:rPr>
              </m:ctrlPr>
            </m:dPr>
            <m:e>
              <m:r>
                <m:rPr>
                  <m:sty m:val="p"/>
                </m:rPr>
                <w:rPr>
                  <w:rFonts w:ascii="Cambria Math" w:hAnsi="Cambria Math"/>
                </w:rPr>
                <m:t>α</m:t>
              </m:r>
            </m:e>
          </m:d>
          <m:r>
            <w:rPr>
              <w:rFonts w:ascii="Cambria Math" w:hAnsi="Cambria Math"/>
            </w:rPr>
            <m:t xml:space="preserve"> = </m:t>
          </m:r>
          <m:f>
            <m:fPr>
              <m:ctrlPr>
                <w:rPr>
                  <w:rFonts w:ascii="Cambria Math" w:hAnsi="Cambria Math"/>
                </w:rPr>
              </m:ctrlPr>
            </m:fPr>
            <m:num>
              <m:sSub>
                <m:sSubPr>
                  <m:ctrlPr>
                    <w:rPr>
                      <w:rFonts w:ascii="Cambria Math" w:hAnsi="Cambria Math"/>
                      <w:i/>
                    </w:rPr>
                  </m:ctrlPr>
                </m:sSubPr>
                <m:e>
                  <m:r>
                    <m:rPr>
                      <m:sty m:val="p"/>
                    </m:rPr>
                    <w:rPr>
                      <w:rFonts w:ascii="Cambria Math" w:hAnsi="Cambria Math"/>
                    </w:rPr>
                    <m:t>θ</m:t>
                  </m:r>
                </m:e>
                <m:sub>
                  <m:r>
                    <w:rPr>
                      <w:rFonts w:ascii="Cambria Math" w:hAnsi="Cambria Math"/>
                    </w:rPr>
                    <m:t>e</m:t>
                  </m:r>
                </m:sub>
              </m:sSub>
              <m:d>
                <m:dPr>
                  <m:ctrlPr>
                    <w:rPr>
                      <w:rFonts w:ascii="Cambria Math" w:hAnsi="Cambria Math"/>
                      <w:i/>
                    </w:rPr>
                  </m:ctrlPr>
                </m:dPr>
                <m:e>
                  <m:r>
                    <m:rPr>
                      <m:sty m:val="p"/>
                    </m:rPr>
                    <w:rPr>
                      <w:rFonts w:ascii="Cambria Math" w:hAnsi="Cambria Math"/>
                    </w:rPr>
                    <m:t>α</m:t>
                  </m:r>
                </m:e>
              </m:d>
              <m:r>
                <w:rPr>
                  <w:rFonts w:ascii="Cambria Math" w:hAnsi="Cambria Math"/>
                </w:rPr>
                <m:t>+</m:t>
              </m:r>
              <m:sSub>
                <m:sSubPr>
                  <m:ctrlPr>
                    <w:rPr>
                      <w:rFonts w:ascii="Cambria Math" w:hAnsi="Cambria Math"/>
                      <w:i/>
                    </w:rPr>
                  </m:ctrlPr>
                </m:sSubPr>
                <m:e>
                  <m:r>
                    <m:rPr>
                      <m:sty m:val="p"/>
                    </m:rPr>
                    <w:rPr>
                      <w:rFonts w:ascii="Cambria Math" w:hAnsi="Cambria Math"/>
                    </w:rPr>
                    <m:t>θ</m:t>
                  </m:r>
                </m:e>
                <m:sub>
                  <m:r>
                    <w:rPr>
                      <w:rFonts w:ascii="Cambria Math" w:hAnsi="Cambria Math"/>
                    </w:rPr>
                    <m:t>S</m:t>
                  </m:r>
                </m:sub>
              </m:sSub>
              <m:ctrlPr>
                <w:rPr>
                  <w:rFonts w:ascii="Cambria Math" w:hAnsi="Cambria Math"/>
                  <w:i/>
                </w:rPr>
              </m:ctrlPr>
            </m:num>
            <m:den>
              <m:r>
                <w:rPr>
                  <w:rFonts w:ascii="Cambria Math" w:hAnsi="Cambria Math"/>
                </w:rPr>
                <m:t>2</m:t>
              </m:r>
              <m:ctrlPr>
                <w:rPr>
                  <w:rFonts w:ascii="Cambria Math" w:hAnsi="Cambria Math"/>
                  <w:i/>
                </w:rPr>
              </m:ctrlPr>
            </m:den>
          </m:f>
        </m:oMath>
      </m:oMathPara>
    </w:p>
    <w:p w14:paraId="23820B0C" w14:textId="05B1B46F" w:rsidR="00A40855" w:rsidRDefault="00000000" w:rsidP="00EA2FC6">
      <w:pPr>
        <w:pStyle w:val="BodyText"/>
        <w:spacing w:before="120" w:after="120"/>
        <w:ind w:left="698"/>
        <w:rPr>
          <w:spacing w:val="-8"/>
        </w:rPr>
      </w:pPr>
      <w:r>
        <w:t>Substituting</w:t>
      </w:r>
      <w:r>
        <w:rPr>
          <w:spacing w:val="5"/>
        </w:rPr>
        <w:t xml:space="preserve"> </w:t>
      </w:r>
      <w:r>
        <w:t>for</w:t>
      </w:r>
      <w:r>
        <w:rPr>
          <w:spacing w:val="5"/>
        </w:rPr>
        <w:t xml:space="preserve"> </w:t>
      </w:r>
      <w:proofErr w:type="spellStart"/>
      <w:r>
        <w:rPr>
          <w:rFonts w:ascii="Bookman Old Style" w:hAnsi="Bookman Old Style"/>
          <w:i/>
        </w:rPr>
        <w:t>θ</w:t>
      </w:r>
      <w:r>
        <w:rPr>
          <w:rFonts w:ascii="Cambria" w:hAnsi="Cambria"/>
          <w:vertAlign w:val="subscript"/>
        </w:rPr>
        <w:t>e</w:t>
      </w:r>
      <w:proofErr w:type="spellEnd"/>
      <w:r>
        <w:t>(</w:t>
      </w:r>
      <w:r>
        <w:rPr>
          <w:rFonts w:ascii="Bookman Old Style" w:hAnsi="Bookman Old Style"/>
          <w:i/>
        </w:rPr>
        <w:t>α</w:t>
      </w:r>
      <w:r>
        <w:t>)</w:t>
      </w:r>
      <w:r w:rsidR="00761F71">
        <w:t>,</w:t>
      </w:r>
      <w:r>
        <w:rPr>
          <w:spacing w:val="5"/>
        </w:rPr>
        <w:t xml:space="preserve"> </w:t>
      </w:r>
      <w:r>
        <w:rPr>
          <w:spacing w:val="-8"/>
        </w:rPr>
        <w:t>gives</w:t>
      </w:r>
    </w:p>
    <w:p w14:paraId="770FF8C7" w14:textId="27B929B6" w:rsidR="00097C9D" w:rsidRDefault="00000000" w:rsidP="00097C9D">
      <w:pPr>
        <w:pStyle w:val="BodyText"/>
        <w:spacing w:before="120" w:after="120"/>
        <w:ind w:left="698"/>
        <w:rPr>
          <w:rFonts w:ascii="Bookman Old Style" w:hAnsi="Bookman Old Style"/>
          <w:i/>
        </w:rPr>
      </w:pPr>
      <m:oMathPara>
        <m:oMath>
          <m:sSubSup>
            <m:sSubSupPr>
              <m:ctrlPr>
                <w:rPr>
                  <w:rFonts w:ascii="Cambria Math" w:hAnsi="Cambria Math"/>
                  <w:i/>
                </w:rPr>
              </m:ctrlPr>
            </m:sSubSupPr>
            <m:e>
              <m:r>
                <m:rPr>
                  <m:sty m:val="p"/>
                </m:rPr>
                <w:rPr>
                  <w:rFonts w:ascii="Cambria Math" w:hAnsi="Cambria Math"/>
                </w:rPr>
                <m:t>θ</m:t>
              </m:r>
              <m:ctrlPr>
                <w:rPr>
                  <w:rFonts w:ascii="Cambria Math" w:hAnsi="Cambria Math"/>
                </w:rPr>
              </m:ctrlPr>
            </m:e>
            <m:sub>
              <m:r>
                <w:rPr>
                  <w:rFonts w:ascii="Cambria Math" w:hAnsi="Cambria Math"/>
                </w:rPr>
                <m:t>i</m:t>
              </m:r>
            </m:sub>
            <m:sup>
              <m:r>
                <m:rPr>
                  <m:sty m:val="p"/>
                </m:rPr>
                <w:rPr>
                  <w:rFonts w:ascii="Cambria Math" w:hAnsi="Cambria Math"/>
                </w:rPr>
                <m:t>⋆</m:t>
              </m:r>
            </m:sup>
          </m:sSubSup>
          <m:d>
            <m:dPr>
              <m:ctrlPr>
                <w:rPr>
                  <w:rFonts w:ascii="Cambria Math" w:hAnsi="Cambria Math"/>
                  <w:i/>
                </w:rPr>
              </m:ctrlPr>
            </m:dPr>
            <m:e>
              <m:r>
                <m:rPr>
                  <m:sty m:val="p"/>
                </m:rPr>
                <w:rPr>
                  <w:rFonts w:ascii="Cambria Math" w:hAnsi="Cambria Math"/>
                </w:rPr>
                <m:t>α</m:t>
              </m:r>
            </m:e>
          </m:d>
          <m:r>
            <w:rPr>
              <w:rFonts w:ascii="Cambria Math" w:hAnsi="Cambria Math"/>
            </w:rPr>
            <m:t>=</m:t>
          </m:r>
          <m:f>
            <m:fPr>
              <m:ctrlPr>
                <w:rPr>
                  <w:rFonts w:ascii="Cambria Math" w:hAnsi="Cambria Math"/>
                </w:rPr>
              </m:ctrlPr>
            </m:fPr>
            <m:num>
              <m:r>
                <m:rPr>
                  <m:sty m:val="p"/>
                </m:rPr>
                <w:rPr>
                  <w:rFonts w:ascii="Cambria Math" w:hAnsi="Cambria Math"/>
                </w:rPr>
                <m:t>α</m:t>
              </m:r>
              <m:sSub>
                <m:sSubPr>
                  <m:ctrlPr>
                    <w:rPr>
                      <w:rFonts w:ascii="Cambria Math" w:hAnsi="Cambria Math"/>
                      <w:i/>
                    </w:rPr>
                  </m:ctrlPr>
                </m:sSubPr>
                <m:e>
                  <m:r>
                    <m:rPr>
                      <m:sty m:val="p"/>
                    </m:rPr>
                    <w:rPr>
                      <w:rFonts w:ascii="Cambria Math" w:hAnsi="Cambria Math"/>
                    </w:rPr>
                    <m:t>θ</m:t>
                  </m:r>
                  <m:ctrlPr>
                    <w:rPr>
                      <w:rFonts w:ascii="Cambria Math" w:hAnsi="Cambria Math"/>
                    </w:rPr>
                  </m:ctrlPr>
                </m:e>
                <m:sub>
                  <m:r>
                    <w:rPr>
                      <w:rFonts w:ascii="Cambria Math" w:hAnsi="Cambria Math"/>
                    </w:rPr>
                    <m:t>g</m:t>
                  </m:r>
                </m:sub>
              </m:sSub>
              <m:r>
                <w:rPr>
                  <w:rFonts w:ascii="Cambria Math" w:hAnsi="Cambria Math"/>
                </w:rPr>
                <m:t>+</m:t>
              </m:r>
              <m:d>
                <m:dPr>
                  <m:ctrlPr>
                    <w:rPr>
                      <w:rFonts w:ascii="Cambria Math" w:hAnsi="Cambria Math"/>
                      <w:i/>
                    </w:rPr>
                  </m:ctrlPr>
                </m:dPr>
                <m:e>
                  <m:r>
                    <w:rPr>
                      <w:rFonts w:ascii="Cambria Math" w:hAnsi="Cambria Math"/>
                    </w:rPr>
                    <m:t>1-</m:t>
                  </m:r>
                  <m:r>
                    <m:rPr>
                      <m:sty m:val="p"/>
                    </m:rPr>
                    <w:rPr>
                      <w:rFonts w:ascii="Cambria Math" w:hAnsi="Cambria Math"/>
                    </w:rPr>
                    <m:t>α</m:t>
                  </m:r>
                </m:e>
              </m:d>
              <m:acc>
                <m:accPr>
                  <m:chr m:val="̅"/>
                  <m:ctrlPr>
                    <w:rPr>
                      <w:rFonts w:ascii="Cambria Math" w:hAnsi="Cambria Math"/>
                    </w:rPr>
                  </m:ctrlPr>
                </m:accPr>
                <m:e>
                  <m:r>
                    <m:rPr>
                      <m:sty m:val="p"/>
                    </m:rPr>
                    <w:rPr>
                      <w:rFonts w:ascii="Cambria Math" w:hAnsi="Cambria Math"/>
                    </w:rPr>
                    <m:t>θ</m:t>
                  </m:r>
                </m:e>
              </m:acc>
              <m:r>
                <w:rPr>
                  <w:rFonts w:ascii="Cambria Math" w:hAnsi="Cambria Math"/>
                </w:rPr>
                <m:t>+</m:t>
              </m:r>
              <m:sSub>
                <m:sSubPr>
                  <m:ctrlPr>
                    <w:rPr>
                      <w:rFonts w:ascii="Cambria Math" w:hAnsi="Cambria Math"/>
                      <w:i/>
                    </w:rPr>
                  </m:ctrlPr>
                </m:sSubPr>
                <m:e>
                  <m:r>
                    <m:rPr>
                      <m:sty m:val="p"/>
                    </m:rPr>
                    <w:rPr>
                      <w:rFonts w:ascii="Cambria Math" w:hAnsi="Cambria Math"/>
                    </w:rPr>
                    <m:t>θ</m:t>
                  </m:r>
                </m:e>
                <m:sub>
                  <m:r>
                    <w:rPr>
                      <w:rFonts w:ascii="Cambria Math" w:hAnsi="Cambria Math"/>
                    </w:rPr>
                    <m:t>S</m:t>
                  </m:r>
                </m:sub>
              </m:sSub>
              <m:ctrlPr>
                <w:rPr>
                  <w:rFonts w:ascii="Cambria Math" w:hAnsi="Cambria Math"/>
                  <w:i/>
                </w:rPr>
              </m:ctrlPr>
            </m:num>
            <m:den>
              <m:r>
                <w:rPr>
                  <w:rFonts w:ascii="Cambria Math" w:hAnsi="Cambria Math"/>
                </w:rPr>
                <m:t>2</m:t>
              </m:r>
              <m:ctrlPr>
                <w:rPr>
                  <w:rFonts w:ascii="Cambria Math" w:hAnsi="Cambria Math"/>
                  <w:i/>
                </w:rPr>
              </m:ctrlPr>
            </m:den>
          </m:f>
          <m:r>
            <w:rPr>
              <w:rFonts w:ascii="Cambria Math" w:hAnsi="Cambria Math"/>
            </w:rPr>
            <m:t>.</m:t>
          </m:r>
        </m:oMath>
      </m:oMathPara>
    </w:p>
    <w:p w14:paraId="076F7EFA" w14:textId="70D00300" w:rsidR="00A40855" w:rsidRDefault="00000000" w:rsidP="00EA2FC6">
      <w:pPr>
        <w:pStyle w:val="BodyText"/>
        <w:spacing w:before="120" w:after="120"/>
        <w:ind w:left="698"/>
        <w:rPr>
          <w:spacing w:val="-5"/>
        </w:rPr>
      </w:pPr>
      <w:r>
        <w:rPr>
          <w:spacing w:val="-2"/>
        </w:rPr>
        <w:t>Delegation</w:t>
      </w:r>
      <w:r>
        <w:rPr>
          <w:spacing w:val="-7"/>
        </w:rPr>
        <w:t xml:space="preserve"> </w:t>
      </w:r>
      <w:r>
        <w:rPr>
          <w:spacing w:val="-2"/>
        </w:rPr>
        <w:t>is</w:t>
      </w:r>
      <w:r>
        <w:rPr>
          <w:spacing w:val="-7"/>
        </w:rPr>
        <w:t xml:space="preserve"> </w:t>
      </w:r>
      <w:r>
        <w:rPr>
          <w:spacing w:val="-2"/>
        </w:rPr>
        <w:t>adopted</w:t>
      </w:r>
      <w:r>
        <w:rPr>
          <w:spacing w:val="-6"/>
        </w:rPr>
        <w:t xml:space="preserve"> </w:t>
      </w:r>
      <w:r>
        <w:rPr>
          <w:spacing w:val="-2"/>
        </w:rPr>
        <w:t>under</w:t>
      </w:r>
      <w:r>
        <w:rPr>
          <w:spacing w:val="-7"/>
        </w:rPr>
        <w:t xml:space="preserve"> </w:t>
      </w:r>
      <w:r>
        <w:rPr>
          <w:spacing w:val="-2"/>
        </w:rPr>
        <w:t>simple</w:t>
      </w:r>
      <w:r>
        <w:rPr>
          <w:spacing w:val="-7"/>
        </w:rPr>
        <w:t xml:space="preserve"> </w:t>
      </w:r>
      <w:r>
        <w:rPr>
          <w:spacing w:val="-2"/>
        </w:rPr>
        <w:t>majority</w:t>
      </w:r>
      <w:r>
        <w:rPr>
          <w:spacing w:val="-6"/>
        </w:rPr>
        <w:t xml:space="preserve"> </w:t>
      </w:r>
      <w:r>
        <w:rPr>
          <w:spacing w:val="-2"/>
        </w:rPr>
        <w:t>rule</w:t>
      </w:r>
      <w:r>
        <w:rPr>
          <w:spacing w:val="-7"/>
        </w:rPr>
        <w:t xml:space="preserve"> </w:t>
      </w:r>
      <w:r>
        <w:rPr>
          <w:spacing w:val="-2"/>
        </w:rPr>
        <w:t>if</w:t>
      </w:r>
      <w:r>
        <w:rPr>
          <w:spacing w:val="-7"/>
        </w:rPr>
        <w:t xml:space="preserve"> </w:t>
      </w:r>
      <w:r>
        <w:rPr>
          <w:spacing w:val="-2"/>
        </w:rPr>
        <w:t>and</w:t>
      </w:r>
      <w:r>
        <w:rPr>
          <w:spacing w:val="-6"/>
        </w:rPr>
        <w:t xml:space="preserve"> </w:t>
      </w:r>
      <w:r>
        <w:rPr>
          <w:spacing w:val="-2"/>
        </w:rPr>
        <w:t>only</w:t>
      </w:r>
      <w:r>
        <w:rPr>
          <w:spacing w:val="-7"/>
        </w:rPr>
        <w:t xml:space="preserve"> </w:t>
      </w:r>
      <w:r>
        <w:rPr>
          <w:spacing w:val="-5"/>
        </w:rPr>
        <w:t>if</w:t>
      </w:r>
    </w:p>
    <w:p w14:paraId="5C88D4FC" w14:textId="154F47B9" w:rsidR="005F214E" w:rsidRPr="009D450B" w:rsidRDefault="00000000" w:rsidP="00EA2FC6">
      <w:pPr>
        <w:pStyle w:val="p1"/>
        <w:spacing w:before="120" w:beforeAutospacing="0" w:after="120" w:afterAutospacing="0"/>
        <w:jc w:val="center"/>
        <w:rPr>
          <w:rFonts w:ascii="Cambria Math" w:hAnsi="Cambria Math"/>
          <w:oMath/>
        </w:rPr>
      </w:pPr>
      <m:oMathPara>
        <m:oMath>
          <m:d>
            <m:dPr>
              <m:begChr m:val="{"/>
              <m:endChr m:val=""/>
              <m:ctrlPr>
                <w:rPr>
                  <w:rFonts w:ascii="Cambria Math" w:hAnsi="Cambria Math"/>
                  <w:i/>
                </w:rPr>
              </m:ctrlPr>
            </m:dPr>
            <m:e>
              <m:r>
                <w:rPr>
                  <w:rFonts w:ascii="Cambria Math" w:hAnsi="Cambria Math"/>
                </w:rPr>
                <m:t>½&gt;F</m:t>
              </m:r>
              <m:d>
                <m:dPr>
                  <m:ctrlPr>
                    <w:rPr>
                      <w:rFonts w:ascii="Cambria Math" w:hAnsi="Cambria Math"/>
                      <w:i/>
                    </w:rPr>
                  </m:ctrlPr>
                </m:dPr>
                <m:e>
                  <m:sSubSup>
                    <m:sSubSupPr>
                      <m:ctrlPr>
                        <w:rPr>
                          <w:rFonts w:ascii="Cambria Math" w:hAnsi="Cambria Math"/>
                          <w:i/>
                          <w:spacing w:val="-5"/>
                        </w:rPr>
                      </m:ctrlPr>
                    </m:sSubSupPr>
                    <m:e>
                      <m:r>
                        <w:rPr>
                          <w:rFonts w:ascii="Cambria Math" w:hAnsi="Cambria Math"/>
                          <w:spacing w:val="-5"/>
                        </w:rPr>
                        <m:t>θ</m:t>
                      </m:r>
                    </m:e>
                    <m:sub>
                      <m:r>
                        <w:rPr>
                          <w:rFonts w:ascii="Cambria Math" w:hAnsi="Cambria Math"/>
                          <w:spacing w:val="-5"/>
                        </w:rPr>
                        <m:t>i</m:t>
                      </m:r>
                    </m:sub>
                    <m:sup>
                      <m:r>
                        <w:rPr>
                          <w:rFonts w:ascii="Cambria Math" w:hAnsi="Cambria Math"/>
                          <w:spacing w:val="-5"/>
                        </w:rPr>
                        <m:t>⋆</m:t>
                      </m:r>
                    </m:sup>
                  </m:sSubSup>
                  <m:d>
                    <m:dPr>
                      <m:ctrlPr>
                        <w:rPr>
                          <w:rFonts w:ascii="Cambria Math" w:hAnsi="Cambria Math"/>
                          <w:i/>
                        </w:rPr>
                      </m:ctrlPr>
                    </m:dPr>
                    <m:e>
                      <m:r>
                        <w:rPr>
                          <w:rFonts w:ascii="Cambria Math" w:hAnsi="Cambria Math"/>
                        </w:rPr>
                        <m:t>α</m:t>
                      </m:r>
                    </m:e>
                  </m:d>
                </m:e>
              </m:d>
              <m:r>
                <w:rPr>
                  <w:rFonts w:ascii="Cambria Math" w:hAnsi="Cambria Math"/>
                </w:rPr>
                <m:t>ifθ</m:t>
              </m:r>
              <m:r>
                <w:rPr>
                  <w:rFonts w:ascii="Cambria Math" w:hAnsi="Cambria Math" w:cs="Cambria Math"/>
                </w:rPr>
                <m:t>ₑ</m:t>
              </m:r>
              <m:d>
                <m:dPr>
                  <m:ctrlPr>
                    <w:rPr>
                      <w:rFonts w:ascii="Cambria Math" w:hAnsi="Cambria Math"/>
                      <w:i/>
                    </w:rPr>
                  </m:ctrlPr>
                </m:dPr>
                <m:e>
                  <m:r>
                    <w:rPr>
                      <w:rFonts w:ascii="Cambria Math" w:hAnsi="Cambria Math"/>
                    </w:rPr>
                    <m:t>α</m:t>
                  </m:r>
                </m:e>
              </m:d>
              <m:r>
                <w:rPr>
                  <w:rFonts w:ascii="Cambria Math" w:hAnsi="Cambria Math"/>
                </w:rPr>
                <m:t>&gt;θ</m:t>
              </m:r>
              <m:r>
                <w:rPr>
                  <w:rFonts w:ascii="Segoe UI Symbol" w:hAnsi="Segoe UI Symbol" w:cs="Segoe UI Symbol"/>
                </w:rPr>
                <m:t>ₛ</m:t>
              </m:r>
            </m:e>
          </m:d>
        </m:oMath>
      </m:oMathPara>
    </w:p>
    <w:p w14:paraId="085FBE3D" w14:textId="39B44887" w:rsidR="005F214E" w:rsidRPr="009D450B" w:rsidRDefault="00000000" w:rsidP="00EA2FC6">
      <w:pPr>
        <w:pStyle w:val="p1"/>
        <w:spacing w:before="120" w:beforeAutospacing="0" w:after="120" w:afterAutospacing="0"/>
        <w:jc w:val="center"/>
        <w:rPr>
          <w:rFonts w:ascii="Cambria Math" w:hAnsi="Cambria Math"/>
          <w:oMath/>
        </w:rPr>
      </w:pPr>
      <m:oMathPara>
        <m:oMath>
          <m:d>
            <m:dPr>
              <m:begChr m:val="{"/>
              <m:endChr m:val=""/>
              <m:ctrlPr>
                <w:rPr>
                  <w:rFonts w:ascii="Cambria Math" w:hAnsi="Cambria Math"/>
                  <w:i/>
                </w:rPr>
              </m:ctrlPr>
            </m:dPr>
            <m:e>
              <m:r>
                <w:rPr>
                  <w:rFonts w:ascii="Cambria Math" w:hAnsi="Cambria Math"/>
                </w:rPr>
                <m:t>½ &lt; F(</m:t>
              </m:r>
              <m:sSubSup>
                <m:sSubSupPr>
                  <m:ctrlPr>
                    <w:rPr>
                      <w:rFonts w:ascii="Cambria Math" w:hAnsi="Cambria Math"/>
                      <w:i/>
                      <w:spacing w:val="-5"/>
                    </w:rPr>
                  </m:ctrlPr>
                </m:sSubSupPr>
                <m:e>
                  <m:r>
                    <w:rPr>
                      <w:rFonts w:ascii="Cambria Math" w:hAnsi="Cambria Math"/>
                      <w:spacing w:val="-5"/>
                    </w:rPr>
                    <m:t>θ</m:t>
                  </m:r>
                </m:e>
                <m:sub>
                  <m:r>
                    <w:rPr>
                      <w:rFonts w:ascii="Cambria Math" w:hAnsi="Cambria Math"/>
                      <w:spacing w:val="-5"/>
                    </w:rPr>
                    <m:t>i</m:t>
                  </m:r>
                </m:sub>
                <m:sup>
                  <m:r>
                    <w:rPr>
                      <w:rFonts w:ascii="Cambria Math" w:hAnsi="Cambria Math"/>
                      <w:spacing w:val="-5"/>
                    </w:rPr>
                    <m:t>⋆</m:t>
                  </m:r>
                </m:sup>
              </m:sSubSup>
              <m:r>
                <w:rPr>
                  <w:rFonts w:ascii="Cambria Math" w:hAnsi="Cambria Math"/>
                </w:rPr>
                <m:t xml:space="preserve"> (α)) if θₑ(α) &lt; θ</m:t>
              </m:r>
              <m:r>
                <w:rPr>
                  <w:rFonts w:ascii="Segoe UI Symbol" w:hAnsi="Segoe UI Symbol" w:cs="Segoe UI Symbol"/>
                </w:rPr>
                <m:t>ₛ</m:t>
              </m:r>
            </m:e>
          </m:d>
        </m:oMath>
      </m:oMathPara>
    </w:p>
    <w:p w14:paraId="4C559A59" w14:textId="2863BF60" w:rsidR="00A40855" w:rsidRDefault="003B44C9" w:rsidP="00EA2FC6">
      <w:pPr>
        <w:pStyle w:val="BodyText"/>
        <w:spacing w:before="120" w:after="120"/>
        <w:ind w:left="698"/>
      </w:pPr>
      <w:r>
        <w:rPr>
          <w:spacing w:val="-2"/>
        </w:rPr>
        <w:t>Graphically,</w:t>
      </w:r>
    </w:p>
    <w:p w14:paraId="0B0F1EA7" w14:textId="77777777" w:rsidR="00A40855" w:rsidRDefault="00000000" w:rsidP="00EA2FC6">
      <w:pPr>
        <w:pStyle w:val="ListParagraph"/>
        <w:numPr>
          <w:ilvl w:val="0"/>
          <w:numId w:val="1"/>
        </w:numPr>
        <w:tabs>
          <w:tab w:val="left" w:pos="904"/>
        </w:tabs>
        <w:spacing w:before="120" w:after="120"/>
        <w:ind w:left="904" w:hanging="278"/>
      </w:pPr>
      <w:r>
        <w:rPr>
          <w:w w:val="110"/>
        </w:rPr>
        <w:t>Case</w:t>
      </w:r>
      <w:r>
        <w:rPr>
          <w:spacing w:val="-14"/>
          <w:w w:val="110"/>
        </w:rPr>
        <w:t xml:space="preserve"> </w:t>
      </w:r>
      <w:proofErr w:type="spellStart"/>
      <w:r>
        <w:rPr>
          <w:rFonts w:ascii="Bookman Old Style" w:hAnsi="Bookman Old Style"/>
          <w:i/>
          <w:w w:val="110"/>
        </w:rPr>
        <w:t>θ</w:t>
      </w:r>
      <w:r>
        <w:rPr>
          <w:rFonts w:ascii="Cambria" w:hAnsi="Cambria"/>
          <w:w w:val="110"/>
          <w:vertAlign w:val="subscript"/>
        </w:rPr>
        <w:t>S</w:t>
      </w:r>
      <w:proofErr w:type="spellEnd"/>
      <w:r>
        <w:rPr>
          <w:rFonts w:ascii="Cambria" w:hAnsi="Cambria"/>
          <w:spacing w:val="-1"/>
          <w:w w:val="110"/>
        </w:rPr>
        <w:t xml:space="preserve"> </w:t>
      </w:r>
      <w:r>
        <w:rPr>
          <w:rFonts w:ascii="Bookman Old Style" w:hAnsi="Bookman Old Style"/>
          <w:i/>
          <w:w w:val="110"/>
        </w:rPr>
        <w:t>&lt;</w:t>
      </w:r>
      <w:r>
        <w:rPr>
          <w:rFonts w:ascii="Bookman Old Style" w:hAnsi="Bookman Old Style"/>
          <w:i/>
          <w:spacing w:val="-18"/>
          <w:w w:val="110"/>
        </w:rPr>
        <w:t xml:space="preserve"> </w:t>
      </w:r>
      <w:proofErr w:type="spellStart"/>
      <w:r>
        <w:rPr>
          <w:rFonts w:ascii="Bookman Old Style" w:hAnsi="Bookman Old Style"/>
          <w:i/>
          <w:spacing w:val="-2"/>
          <w:w w:val="110"/>
        </w:rPr>
        <w:t>θ</w:t>
      </w:r>
      <w:r>
        <w:rPr>
          <w:rFonts w:ascii="Cambria" w:hAnsi="Cambria"/>
          <w:spacing w:val="-2"/>
          <w:w w:val="110"/>
          <w:vertAlign w:val="subscript"/>
        </w:rPr>
        <w:t>e</w:t>
      </w:r>
      <w:proofErr w:type="spellEnd"/>
      <w:r>
        <w:rPr>
          <w:spacing w:val="-2"/>
          <w:w w:val="110"/>
        </w:rPr>
        <w:t>(</w:t>
      </w:r>
      <w:r>
        <w:rPr>
          <w:rFonts w:ascii="Bookman Old Style" w:hAnsi="Bookman Old Style"/>
          <w:i/>
          <w:spacing w:val="-2"/>
          <w:w w:val="110"/>
        </w:rPr>
        <w:t>α</w:t>
      </w:r>
      <w:r>
        <w:rPr>
          <w:spacing w:val="-2"/>
          <w:w w:val="110"/>
        </w:rPr>
        <w:t>)</w:t>
      </w:r>
    </w:p>
    <w:p w14:paraId="5E17A9BC" w14:textId="77777777" w:rsidR="00A40855" w:rsidRDefault="00000000" w:rsidP="00EA2FC6">
      <w:pPr>
        <w:pStyle w:val="ListParagraph"/>
        <w:numPr>
          <w:ilvl w:val="0"/>
          <w:numId w:val="1"/>
        </w:numPr>
        <w:tabs>
          <w:tab w:val="left" w:pos="904"/>
        </w:tabs>
        <w:spacing w:before="120" w:after="120"/>
        <w:ind w:left="904" w:hanging="278"/>
      </w:pPr>
      <w:r>
        <w:rPr>
          <w:w w:val="110"/>
        </w:rPr>
        <w:t>Case</w:t>
      </w:r>
      <w:r>
        <w:rPr>
          <w:spacing w:val="-14"/>
          <w:w w:val="110"/>
        </w:rPr>
        <w:t xml:space="preserve"> </w:t>
      </w:r>
      <w:proofErr w:type="spellStart"/>
      <w:r>
        <w:rPr>
          <w:rFonts w:ascii="Bookman Old Style" w:hAnsi="Bookman Old Style"/>
          <w:i/>
          <w:w w:val="110"/>
        </w:rPr>
        <w:t>θ</w:t>
      </w:r>
      <w:r>
        <w:rPr>
          <w:rFonts w:ascii="Cambria" w:hAnsi="Cambria"/>
          <w:w w:val="110"/>
          <w:vertAlign w:val="subscript"/>
        </w:rPr>
        <w:t>S</w:t>
      </w:r>
      <w:proofErr w:type="spellEnd"/>
      <w:r>
        <w:rPr>
          <w:rFonts w:ascii="Cambria" w:hAnsi="Cambria"/>
          <w:spacing w:val="-1"/>
          <w:w w:val="110"/>
        </w:rPr>
        <w:t xml:space="preserve"> </w:t>
      </w:r>
      <w:r>
        <w:rPr>
          <w:rFonts w:ascii="Bookman Old Style" w:hAnsi="Bookman Old Style"/>
          <w:i/>
          <w:w w:val="110"/>
        </w:rPr>
        <w:t>&gt;</w:t>
      </w:r>
      <w:r>
        <w:rPr>
          <w:rFonts w:ascii="Bookman Old Style" w:hAnsi="Bookman Old Style"/>
          <w:i/>
          <w:spacing w:val="-18"/>
          <w:w w:val="110"/>
        </w:rPr>
        <w:t xml:space="preserve"> </w:t>
      </w:r>
      <w:proofErr w:type="spellStart"/>
      <w:r>
        <w:rPr>
          <w:rFonts w:ascii="Bookman Old Style" w:hAnsi="Bookman Old Style"/>
          <w:i/>
          <w:spacing w:val="-2"/>
          <w:w w:val="110"/>
        </w:rPr>
        <w:t>θ</w:t>
      </w:r>
      <w:r>
        <w:rPr>
          <w:rFonts w:ascii="Cambria" w:hAnsi="Cambria"/>
          <w:spacing w:val="-2"/>
          <w:w w:val="110"/>
          <w:vertAlign w:val="subscript"/>
        </w:rPr>
        <w:t>e</w:t>
      </w:r>
      <w:proofErr w:type="spellEnd"/>
      <w:r>
        <w:rPr>
          <w:spacing w:val="-2"/>
          <w:w w:val="110"/>
        </w:rPr>
        <w:t>(</w:t>
      </w:r>
      <w:r>
        <w:rPr>
          <w:rFonts w:ascii="Bookman Old Style" w:hAnsi="Bookman Old Style"/>
          <w:i/>
          <w:spacing w:val="-2"/>
          <w:w w:val="110"/>
        </w:rPr>
        <w:t>α</w:t>
      </w:r>
      <w:r>
        <w:rPr>
          <w:spacing w:val="-2"/>
          <w:w w:val="110"/>
        </w:rPr>
        <w:t>)</w:t>
      </w:r>
    </w:p>
    <w:p w14:paraId="7F6C8CED" w14:textId="77777777" w:rsidR="00A40855" w:rsidRDefault="00000000" w:rsidP="00EA2FC6">
      <w:pPr>
        <w:tabs>
          <w:tab w:val="left" w:pos="1694"/>
        </w:tabs>
        <w:spacing w:before="120" w:after="120"/>
        <w:ind w:left="14"/>
        <w:jc w:val="center"/>
        <w:rPr>
          <w:rFonts w:ascii="Bookman Old Style"/>
          <w:i/>
        </w:rPr>
      </w:pPr>
      <w:r>
        <w:rPr>
          <w:rFonts w:ascii="Bookman Old Style"/>
          <w:i/>
          <w:noProof/>
        </w:rPr>
        <mc:AlternateContent>
          <mc:Choice Requires="wps">
            <w:drawing>
              <wp:anchor distT="0" distB="0" distL="0" distR="0" simplePos="0" relativeHeight="15733248" behindDoc="0" locked="0" layoutInCell="1" allowOverlap="1" wp14:anchorId="3BF791E2" wp14:editId="23A44D44">
                <wp:simplePos x="0" y="0"/>
                <wp:positionH relativeFrom="page">
                  <wp:posOffset>2806204</wp:posOffset>
                </wp:positionH>
                <wp:positionV relativeFrom="paragraph">
                  <wp:posOffset>227553</wp:posOffset>
                </wp:positionV>
                <wp:extent cx="2160270" cy="7620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60270" cy="76200"/>
                        </a:xfrm>
                        <a:custGeom>
                          <a:avLst/>
                          <a:gdLst/>
                          <a:ahLst/>
                          <a:cxnLst/>
                          <a:rect l="l" t="t" r="r" b="b"/>
                          <a:pathLst>
                            <a:path w="2160270" h="76200">
                              <a:moveTo>
                                <a:pt x="0" y="75916"/>
                              </a:moveTo>
                              <a:lnTo>
                                <a:pt x="11327" y="60377"/>
                              </a:lnTo>
                              <a:lnTo>
                                <a:pt x="27993" y="48397"/>
                              </a:lnTo>
                              <a:lnTo>
                                <a:pt x="49642" y="40687"/>
                              </a:lnTo>
                              <a:lnTo>
                                <a:pt x="75916" y="37959"/>
                              </a:lnTo>
                              <a:lnTo>
                                <a:pt x="464089" y="37959"/>
                              </a:lnTo>
                              <a:lnTo>
                                <a:pt x="490364" y="35230"/>
                              </a:lnTo>
                              <a:lnTo>
                                <a:pt x="512012" y="27520"/>
                              </a:lnTo>
                              <a:lnTo>
                                <a:pt x="528678" y="15539"/>
                              </a:lnTo>
                              <a:lnTo>
                                <a:pt x="540006" y="0"/>
                              </a:lnTo>
                              <a:lnTo>
                                <a:pt x="551334" y="15539"/>
                              </a:lnTo>
                              <a:lnTo>
                                <a:pt x="568000" y="27520"/>
                              </a:lnTo>
                              <a:lnTo>
                                <a:pt x="589648" y="35230"/>
                              </a:lnTo>
                              <a:lnTo>
                                <a:pt x="615922" y="37959"/>
                              </a:lnTo>
                              <a:lnTo>
                                <a:pt x="1004096" y="37959"/>
                              </a:lnTo>
                              <a:lnTo>
                                <a:pt x="1030370" y="40687"/>
                              </a:lnTo>
                              <a:lnTo>
                                <a:pt x="1052018" y="48397"/>
                              </a:lnTo>
                              <a:lnTo>
                                <a:pt x="1068685" y="60377"/>
                              </a:lnTo>
                              <a:lnTo>
                                <a:pt x="1080013" y="75916"/>
                              </a:lnTo>
                            </a:path>
                            <a:path w="2160270" h="76200">
                              <a:moveTo>
                                <a:pt x="1080013" y="75916"/>
                              </a:moveTo>
                              <a:lnTo>
                                <a:pt x="1091340" y="60377"/>
                              </a:lnTo>
                              <a:lnTo>
                                <a:pt x="1108006" y="48397"/>
                              </a:lnTo>
                              <a:lnTo>
                                <a:pt x="1129654" y="40687"/>
                              </a:lnTo>
                              <a:lnTo>
                                <a:pt x="1155928" y="37959"/>
                              </a:lnTo>
                              <a:lnTo>
                                <a:pt x="1544104" y="37959"/>
                              </a:lnTo>
                              <a:lnTo>
                                <a:pt x="1570379" y="35230"/>
                              </a:lnTo>
                              <a:lnTo>
                                <a:pt x="1592027" y="27520"/>
                              </a:lnTo>
                              <a:lnTo>
                                <a:pt x="1608694" y="15539"/>
                              </a:lnTo>
                              <a:lnTo>
                                <a:pt x="1620024" y="0"/>
                              </a:lnTo>
                              <a:lnTo>
                                <a:pt x="1631347" y="15539"/>
                              </a:lnTo>
                              <a:lnTo>
                                <a:pt x="1648010" y="27520"/>
                              </a:lnTo>
                              <a:lnTo>
                                <a:pt x="1669657" y="35230"/>
                              </a:lnTo>
                              <a:lnTo>
                                <a:pt x="1695932" y="37959"/>
                              </a:lnTo>
                              <a:lnTo>
                                <a:pt x="2084108" y="37959"/>
                              </a:lnTo>
                              <a:lnTo>
                                <a:pt x="2110383" y="40687"/>
                              </a:lnTo>
                              <a:lnTo>
                                <a:pt x="2132031" y="48397"/>
                              </a:lnTo>
                              <a:lnTo>
                                <a:pt x="2148698" y="60377"/>
                              </a:lnTo>
                              <a:lnTo>
                                <a:pt x="2160028" y="75916"/>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B43F0B9" id="Graphic 9" o:spid="_x0000_s1026" style="position:absolute;margin-left:220.95pt;margin-top:17.9pt;width:170.1pt;height:6pt;z-index:15733248;visibility:visible;mso-wrap-style:square;mso-wrap-distance-left:0;mso-wrap-distance-top:0;mso-wrap-distance-right:0;mso-wrap-distance-bottom:0;mso-position-horizontal:absolute;mso-position-horizontal-relative:page;mso-position-vertical:absolute;mso-position-vertical-relative:text;v-text-anchor:top" coordsize="2160270,762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" path="m,75916l11327,60377,27993,48397,49642,40687,75916,37959r388173,l490364,35230r21648,-7710l528678,15539,540006,r11328,15539l568000,27520r21648,7710l615922,37959r388174,l1030370,40687r21648,7710l1068685,60377r11328,15539em1080013,75916r11327,-15539l1108006,48397r21648,-7710l1155928,37959r388176,l1570379,35230r21648,-7710l1608694,15539,1620024,r11323,15539l1648010,27520r21647,7710l1695932,37959r388176,l2110383,40687r21648,7710l2148698,60377r11330,15539e" filled="f" strokeweight=".14056mm">
                <v:path arrowok="t"/>
                <w10:wrap anchorx="page"/>
              </v:shape>
            </w:pict>
          </mc:Fallback>
        </mc:AlternateContent>
      </w:r>
      <w:r>
        <w:rPr>
          <w:rFonts w:ascii="Bookman Old Style"/>
          <w:i/>
          <w:spacing w:val="-10"/>
          <w:w w:val="105"/>
        </w:rPr>
        <w:t>S</w:t>
      </w:r>
      <w:r>
        <w:rPr>
          <w:rFonts w:ascii="Bookman Old Style"/>
          <w:i/>
        </w:rPr>
        <w:tab/>
      </w:r>
      <w:r>
        <w:rPr>
          <w:rFonts w:ascii="Bookman Old Style"/>
          <w:i/>
          <w:spacing w:val="-10"/>
          <w:w w:val="105"/>
        </w:rPr>
        <w:t>D</w:t>
      </w:r>
    </w:p>
    <w:p w14:paraId="02675E48" w14:textId="77777777" w:rsidR="00A40855" w:rsidRDefault="00000000" w:rsidP="00EA2FC6">
      <w:pPr>
        <w:tabs>
          <w:tab w:val="left" w:pos="4417"/>
          <w:tab w:val="left" w:pos="4938"/>
          <w:tab w:val="left" w:pos="5469"/>
          <w:tab w:val="right" w:pos="6795"/>
        </w:tabs>
        <w:spacing w:before="120" w:after="120"/>
        <w:ind w:left="3284"/>
        <w:rPr>
          <w:position w:val="3"/>
        </w:rPr>
      </w:pPr>
      <w:r>
        <w:rPr>
          <w:noProof/>
          <w:position w:val="3"/>
        </w:rPr>
        <mc:AlternateContent>
          <mc:Choice Requires="wpg">
            <w:drawing>
              <wp:anchor distT="0" distB="0" distL="0" distR="0" simplePos="0" relativeHeight="486767616" behindDoc="1" locked="0" layoutInCell="1" allowOverlap="1" wp14:anchorId="7134EC16" wp14:editId="165205A6">
                <wp:simplePos x="0" y="0"/>
                <wp:positionH relativeFrom="page">
                  <wp:posOffset>2806204</wp:posOffset>
                </wp:positionH>
                <wp:positionV relativeFrom="paragraph">
                  <wp:posOffset>247492</wp:posOffset>
                </wp:positionV>
                <wp:extent cx="2160270" cy="86995"/>
                <wp:effectExtent l="0" t="0" r="0" b="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60270" cy="86995"/>
                          <a:chOff x="0" y="0"/>
                          <a:chExt cx="2160270" cy="86995"/>
                        </a:xfrm>
                      </wpg:grpSpPr>
                      <wps:wsp>
                        <wps:cNvPr id="11" name="Graphic 11"/>
                        <wps:cNvSpPr/>
                        <wps:spPr>
                          <a:xfrm>
                            <a:off x="0" y="43208"/>
                            <a:ext cx="2160270" cy="1270"/>
                          </a:xfrm>
                          <a:custGeom>
                            <a:avLst/>
                            <a:gdLst/>
                            <a:ahLst/>
                            <a:cxnLst/>
                            <a:rect l="l" t="t" r="r" b="b"/>
                            <a:pathLst>
                              <a:path w="2160270">
                                <a:moveTo>
                                  <a:pt x="0" y="0"/>
                                </a:moveTo>
                                <a:lnTo>
                                  <a:pt x="2160028" y="0"/>
                                </a:lnTo>
                              </a:path>
                            </a:pathLst>
                          </a:custGeom>
                          <a:ln w="10122">
                            <a:solidFill>
                              <a:srgbClr val="000000"/>
                            </a:solidFill>
                            <a:prstDash val="solid"/>
                          </a:ln>
                        </wps:spPr>
                        <wps:bodyPr wrap="square" lIns="0" tIns="0" rIns="0" bIns="0" rtlCol="0">
                          <a:prstTxWarp prst="textNoShape">
                            <a:avLst/>
                          </a:prstTxWarp>
                          <a:noAutofit/>
                        </wps:bodyPr>
                      </wps:wsp>
                      <wps:wsp>
                        <wps:cNvPr id="12" name="Graphic 12"/>
                        <wps:cNvSpPr/>
                        <wps:spPr>
                          <a:xfrm>
                            <a:off x="756022" y="0"/>
                            <a:ext cx="756285" cy="86995"/>
                          </a:xfrm>
                          <a:custGeom>
                            <a:avLst/>
                            <a:gdLst/>
                            <a:ahLst/>
                            <a:cxnLst/>
                            <a:rect l="l" t="t" r="r" b="b"/>
                            <a:pathLst>
                              <a:path w="756285" h="86995">
                                <a:moveTo>
                                  <a:pt x="0" y="0"/>
                                </a:moveTo>
                                <a:lnTo>
                                  <a:pt x="0" y="86417"/>
                                </a:lnTo>
                              </a:path>
                              <a:path w="756285" h="86995">
                                <a:moveTo>
                                  <a:pt x="323990" y="0"/>
                                </a:moveTo>
                                <a:lnTo>
                                  <a:pt x="323990" y="86417"/>
                                </a:lnTo>
                              </a:path>
                              <a:path w="756285" h="86995">
                                <a:moveTo>
                                  <a:pt x="755989" y="0"/>
                                </a:moveTo>
                                <a:lnTo>
                                  <a:pt x="755989" y="86417"/>
                                </a:lnTo>
                              </a:path>
                            </a:pathLst>
                          </a:custGeom>
                          <a:ln w="506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4E3A456" id="Group 10" o:spid="_x0000_s1026" style="position:absolute;margin-left:220.95pt;margin-top:19.5pt;width:170.1pt;height:6.85pt;z-index:-16548864;mso-wrap-distance-left:0;mso-wrap-distance-right:0;mso-position-horizontal-relative:page" coordsize="21602,86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">
                <v:shape id="Graphic 11" o:spid="_x0000_s1027" style="position:absolute;top:432;width:21602;height:12;visibility:visible;mso-wrap-style:square;v-text-anchor:top" coordsize="216027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" path="m,l2160028,e" filled="f" strokeweight=".28117mm">
                  <v:path arrowok="t"/>
                </v:shape>
                <v:shape id="Graphic 12" o:spid="_x0000_s1028" style="position:absolute;left:7560;width:7563;height:869;visibility:visible;mso-wrap-style:square;v-text-anchor:top" coordsize="756285,869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" path="m,l,86417em323990,r,86417em755989,r,86417e" filled="f" strokeweight=".14056mm">
                  <v:path arrowok="t"/>
                </v:shape>
                <w10:wrap anchorx="page"/>
              </v:group>
            </w:pict>
          </mc:Fallback>
        </mc:AlternateContent>
      </w:r>
      <w:r>
        <w:rPr>
          <w:spacing w:val="-10"/>
          <w:position w:val="3"/>
        </w:rPr>
        <w:t>0</w:t>
      </w:r>
      <w:r>
        <w:rPr>
          <w:position w:val="3"/>
        </w:rPr>
        <w:tab/>
      </w:r>
      <w:proofErr w:type="spellStart"/>
      <w:r>
        <w:rPr>
          <w:rFonts w:ascii="Bookman Old Style" w:hAnsi="Bookman Old Style"/>
          <w:i/>
          <w:spacing w:val="-5"/>
          <w:position w:val="1"/>
        </w:rPr>
        <w:t>θ</w:t>
      </w:r>
      <w:r>
        <w:rPr>
          <w:rFonts w:ascii="Cambria" w:hAnsi="Cambria"/>
          <w:spacing w:val="-5"/>
          <w:position w:val="1"/>
          <w:vertAlign w:val="subscript"/>
        </w:rPr>
        <w:t>S</w:t>
      </w:r>
      <w:proofErr w:type="spellEnd"/>
      <w:r>
        <w:rPr>
          <w:rFonts w:ascii="Cambria" w:hAnsi="Cambria"/>
          <w:position w:val="1"/>
        </w:rPr>
        <w:tab/>
      </w:r>
      <w:r>
        <w:rPr>
          <w:rFonts w:ascii="Bookman Old Style" w:hAnsi="Bookman Old Style"/>
          <w:i/>
          <w:spacing w:val="-5"/>
          <w:position w:val="1"/>
        </w:rPr>
        <w:t>θ</w:t>
      </w:r>
      <w:r>
        <w:rPr>
          <w:rFonts w:ascii="Cambria" w:hAnsi="Cambria"/>
          <w:spacing w:val="-5"/>
          <w:position w:val="1"/>
          <w:vertAlign w:val="superscript"/>
        </w:rPr>
        <w:t>∗</w:t>
      </w:r>
      <w:r>
        <w:rPr>
          <w:rFonts w:ascii="Cambria" w:hAnsi="Cambria"/>
          <w:position w:val="1"/>
        </w:rPr>
        <w:tab/>
      </w:r>
      <w:proofErr w:type="spellStart"/>
      <w:r>
        <w:rPr>
          <w:rFonts w:ascii="Bookman Old Style" w:hAnsi="Bookman Old Style"/>
          <w:i/>
          <w:spacing w:val="-4"/>
        </w:rPr>
        <w:t>θ</w:t>
      </w:r>
      <w:r>
        <w:rPr>
          <w:rFonts w:ascii="Cambria" w:hAnsi="Cambria"/>
          <w:spacing w:val="-4"/>
          <w:vertAlign w:val="subscript"/>
        </w:rPr>
        <w:t>e</w:t>
      </w:r>
      <w:proofErr w:type="spellEnd"/>
      <w:r>
        <w:rPr>
          <w:spacing w:val="-4"/>
        </w:rPr>
        <w:t>(</w:t>
      </w:r>
      <w:r>
        <w:rPr>
          <w:rFonts w:ascii="Bookman Old Style" w:hAnsi="Bookman Old Style"/>
          <w:i/>
          <w:spacing w:val="-4"/>
        </w:rPr>
        <w:t>α</w:t>
      </w:r>
      <w:r>
        <w:rPr>
          <w:spacing w:val="-4"/>
        </w:rPr>
        <w:t>)</w:t>
      </w:r>
      <w:r>
        <w:rPr>
          <w:rFonts w:ascii="Times New Roman" w:hAnsi="Times New Roman"/>
        </w:rPr>
        <w:tab/>
      </w:r>
      <w:r>
        <w:rPr>
          <w:spacing w:val="-10"/>
          <w:position w:val="3"/>
        </w:rPr>
        <w:t>1</w:t>
      </w:r>
    </w:p>
    <w:p w14:paraId="52989F23" w14:textId="77777777" w:rsidR="00A40855" w:rsidRDefault="00000000" w:rsidP="00EA2FC6">
      <w:pPr>
        <w:tabs>
          <w:tab w:val="left" w:pos="1720"/>
        </w:tabs>
        <w:spacing w:before="120" w:after="120"/>
        <w:jc w:val="center"/>
        <w:rPr>
          <w:rFonts w:ascii="Bookman Old Style"/>
          <w:i/>
        </w:rPr>
      </w:pPr>
      <w:r>
        <w:rPr>
          <w:rFonts w:ascii="Bookman Old Style"/>
          <w:i/>
          <w:noProof/>
        </w:rPr>
        <mc:AlternateContent>
          <mc:Choice Requires="wps">
            <w:drawing>
              <wp:anchor distT="0" distB="0" distL="0" distR="0" simplePos="0" relativeHeight="15734272" behindDoc="0" locked="0" layoutInCell="1" allowOverlap="1" wp14:anchorId="63AF7C4E" wp14:editId="5E40B5B8">
                <wp:simplePos x="0" y="0"/>
                <wp:positionH relativeFrom="page">
                  <wp:posOffset>2806204</wp:posOffset>
                </wp:positionH>
                <wp:positionV relativeFrom="paragraph">
                  <wp:posOffset>405068</wp:posOffset>
                </wp:positionV>
                <wp:extent cx="2160270" cy="7620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60270" cy="76200"/>
                        </a:xfrm>
                        <a:custGeom>
                          <a:avLst/>
                          <a:gdLst/>
                          <a:ahLst/>
                          <a:cxnLst/>
                          <a:rect l="l" t="t" r="r" b="b"/>
                          <a:pathLst>
                            <a:path w="2160270" h="76200">
                              <a:moveTo>
                                <a:pt x="0" y="75916"/>
                              </a:moveTo>
                              <a:lnTo>
                                <a:pt x="11327" y="60377"/>
                              </a:lnTo>
                              <a:lnTo>
                                <a:pt x="27993" y="48397"/>
                              </a:lnTo>
                              <a:lnTo>
                                <a:pt x="49642" y="40687"/>
                              </a:lnTo>
                              <a:lnTo>
                                <a:pt x="75916" y="37959"/>
                              </a:lnTo>
                              <a:lnTo>
                                <a:pt x="464089" y="37959"/>
                              </a:lnTo>
                              <a:lnTo>
                                <a:pt x="490364" y="35230"/>
                              </a:lnTo>
                              <a:lnTo>
                                <a:pt x="512012" y="27520"/>
                              </a:lnTo>
                              <a:lnTo>
                                <a:pt x="528678" y="15539"/>
                              </a:lnTo>
                              <a:lnTo>
                                <a:pt x="540006" y="0"/>
                              </a:lnTo>
                              <a:lnTo>
                                <a:pt x="551334" y="15539"/>
                              </a:lnTo>
                              <a:lnTo>
                                <a:pt x="568000" y="27520"/>
                              </a:lnTo>
                              <a:lnTo>
                                <a:pt x="589648" y="35230"/>
                              </a:lnTo>
                              <a:lnTo>
                                <a:pt x="615922" y="37959"/>
                              </a:lnTo>
                              <a:lnTo>
                                <a:pt x="1004096" y="37959"/>
                              </a:lnTo>
                              <a:lnTo>
                                <a:pt x="1030370" y="40687"/>
                              </a:lnTo>
                              <a:lnTo>
                                <a:pt x="1052018" y="48397"/>
                              </a:lnTo>
                              <a:lnTo>
                                <a:pt x="1068685" y="60377"/>
                              </a:lnTo>
                              <a:lnTo>
                                <a:pt x="1080013" y="75916"/>
                              </a:lnTo>
                            </a:path>
                            <a:path w="2160270" h="76200">
                              <a:moveTo>
                                <a:pt x="1080013" y="75916"/>
                              </a:moveTo>
                              <a:lnTo>
                                <a:pt x="1091340" y="60377"/>
                              </a:lnTo>
                              <a:lnTo>
                                <a:pt x="1108006" y="48397"/>
                              </a:lnTo>
                              <a:lnTo>
                                <a:pt x="1129654" y="40687"/>
                              </a:lnTo>
                              <a:lnTo>
                                <a:pt x="1155928" y="37959"/>
                              </a:lnTo>
                              <a:lnTo>
                                <a:pt x="1544104" y="37959"/>
                              </a:lnTo>
                              <a:lnTo>
                                <a:pt x="1570379" y="35230"/>
                              </a:lnTo>
                              <a:lnTo>
                                <a:pt x="1592027" y="27520"/>
                              </a:lnTo>
                              <a:lnTo>
                                <a:pt x="1608694" y="15539"/>
                              </a:lnTo>
                              <a:lnTo>
                                <a:pt x="1620024" y="0"/>
                              </a:lnTo>
                              <a:lnTo>
                                <a:pt x="1631347" y="15539"/>
                              </a:lnTo>
                              <a:lnTo>
                                <a:pt x="1648010" y="27520"/>
                              </a:lnTo>
                              <a:lnTo>
                                <a:pt x="1669657" y="35230"/>
                              </a:lnTo>
                              <a:lnTo>
                                <a:pt x="1695932" y="37959"/>
                              </a:lnTo>
                              <a:lnTo>
                                <a:pt x="2084108" y="37959"/>
                              </a:lnTo>
                              <a:lnTo>
                                <a:pt x="2110383" y="40687"/>
                              </a:lnTo>
                              <a:lnTo>
                                <a:pt x="2132031" y="48397"/>
                              </a:lnTo>
                              <a:lnTo>
                                <a:pt x="2148698" y="60377"/>
                              </a:lnTo>
                              <a:lnTo>
                                <a:pt x="2160028" y="75916"/>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E1BED1F" id="Graphic 13" o:spid="_x0000_s1026" style="position:absolute;margin-left:220.95pt;margin-top:31.9pt;width:170.1pt;height:6pt;z-index:15734272;visibility:visible;mso-wrap-style:square;mso-wrap-distance-left:0;mso-wrap-distance-top:0;mso-wrap-distance-right:0;mso-wrap-distance-bottom:0;mso-position-horizontal:absolute;mso-position-horizontal-relative:page;mso-position-vertical:absolute;mso-position-vertical-relative:text;v-text-anchor:top" coordsize="2160270,762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" path="m,75916l11327,60377,27993,48397,49642,40687,75916,37959r388173,l490364,35230r21648,-7710l528678,15539,540006,r11328,15539l568000,27520r21648,7710l615922,37959r388174,l1030370,40687r21648,7710l1068685,60377r11328,15539em1080013,75916r11327,-15539l1108006,48397r21648,-7710l1155928,37959r388176,l1570379,35230r21648,-7710l1608694,15539,1620024,r11323,15539l1648010,27520r21647,7710l1695932,37959r388176,l2110383,40687r21648,7710l2148698,60377r11330,15539e" filled="f" strokeweight=".14056mm">
                <v:path arrowok="t"/>
                <w10:wrap anchorx="page"/>
              </v:shape>
            </w:pict>
          </mc:Fallback>
        </mc:AlternateContent>
      </w:r>
      <w:r>
        <w:rPr>
          <w:rFonts w:ascii="Bookman Old Style"/>
          <w:i/>
          <w:spacing w:val="-10"/>
          <w:w w:val="105"/>
        </w:rPr>
        <w:t>D</w:t>
      </w:r>
      <w:r>
        <w:rPr>
          <w:rFonts w:ascii="Bookman Old Style"/>
          <w:i/>
        </w:rPr>
        <w:tab/>
      </w:r>
      <w:r>
        <w:rPr>
          <w:rFonts w:ascii="Bookman Old Style"/>
          <w:i/>
          <w:spacing w:val="-10"/>
          <w:w w:val="105"/>
        </w:rPr>
        <w:t>S</w:t>
      </w:r>
    </w:p>
    <w:p w14:paraId="441DD749" w14:textId="77777777" w:rsidR="00A40855" w:rsidRDefault="00000000" w:rsidP="00EA2FC6">
      <w:pPr>
        <w:tabs>
          <w:tab w:val="left" w:pos="4279"/>
          <w:tab w:val="left" w:pos="5608"/>
          <w:tab w:val="right" w:pos="6795"/>
        </w:tabs>
        <w:spacing w:before="120" w:after="120"/>
        <w:ind w:left="3284"/>
        <w:rPr>
          <w:position w:val="3"/>
        </w:rPr>
      </w:pPr>
      <w:r>
        <w:rPr>
          <w:noProof/>
          <w:position w:val="3"/>
        </w:rPr>
        <mc:AlternateContent>
          <mc:Choice Requires="wpg">
            <w:drawing>
              <wp:anchor distT="0" distB="0" distL="0" distR="0" simplePos="0" relativeHeight="486768640" behindDoc="1" locked="0" layoutInCell="1" allowOverlap="1" wp14:anchorId="73883792" wp14:editId="4BC8D32D">
                <wp:simplePos x="0" y="0"/>
                <wp:positionH relativeFrom="page">
                  <wp:posOffset>2806204</wp:posOffset>
                </wp:positionH>
                <wp:positionV relativeFrom="paragraph">
                  <wp:posOffset>247207</wp:posOffset>
                </wp:positionV>
                <wp:extent cx="2160270" cy="86995"/>
                <wp:effectExtent l="0" t="0" r="0" b="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60270" cy="86995"/>
                          <a:chOff x="0" y="0"/>
                          <a:chExt cx="2160270" cy="86995"/>
                        </a:xfrm>
                      </wpg:grpSpPr>
                      <wps:wsp>
                        <wps:cNvPr id="15" name="Graphic 15"/>
                        <wps:cNvSpPr/>
                        <wps:spPr>
                          <a:xfrm>
                            <a:off x="0" y="43208"/>
                            <a:ext cx="2160270" cy="1270"/>
                          </a:xfrm>
                          <a:custGeom>
                            <a:avLst/>
                            <a:gdLst/>
                            <a:ahLst/>
                            <a:cxnLst/>
                            <a:rect l="l" t="t" r="r" b="b"/>
                            <a:pathLst>
                              <a:path w="2160270">
                                <a:moveTo>
                                  <a:pt x="0" y="0"/>
                                </a:moveTo>
                                <a:lnTo>
                                  <a:pt x="2160028" y="0"/>
                                </a:lnTo>
                              </a:path>
                            </a:pathLst>
                          </a:custGeom>
                          <a:ln w="10122">
                            <a:solidFill>
                              <a:srgbClr val="000000"/>
                            </a:solidFill>
                            <a:prstDash val="solid"/>
                          </a:ln>
                        </wps:spPr>
                        <wps:bodyPr wrap="square" lIns="0" tIns="0" rIns="0" bIns="0" rtlCol="0">
                          <a:prstTxWarp prst="textNoShape">
                            <a:avLst/>
                          </a:prstTxWarp>
                          <a:noAutofit/>
                        </wps:bodyPr>
                      </wps:wsp>
                      <wps:wsp>
                        <wps:cNvPr id="16" name="Graphic 16"/>
                        <wps:cNvSpPr/>
                        <wps:spPr>
                          <a:xfrm>
                            <a:off x="756022" y="0"/>
                            <a:ext cx="756285" cy="86995"/>
                          </a:xfrm>
                          <a:custGeom>
                            <a:avLst/>
                            <a:gdLst/>
                            <a:ahLst/>
                            <a:cxnLst/>
                            <a:rect l="l" t="t" r="r" b="b"/>
                            <a:pathLst>
                              <a:path w="756285" h="86995">
                                <a:moveTo>
                                  <a:pt x="0" y="0"/>
                                </a:moveTo>
                                <a:lnTo>
                                  <a:pt x="0" y="86417"/>
                                </a:lnTo>
                              </a:path>
                              <a:path w="756285" h="86995">
                                <a:moveTo>
                                  <a:pt x="323990" y="0"/>
                                </a:moveTo>
                                <a:lnTo>
                                  <a:pt x="323990" y="86417"/>
                                </a:lnTo>
                              </a:path>
                              <a:path w="756285" h="86995">
                                <a:moveTo>
                                  <a:pt x="755989" y="0"/>
                                </a:moveTo>
                                <a:lnTo>
                                  <a:pt x="755989" y="86417"/>
                                </a:lnTo>
                              </a:path>
                            </a:pathLst>
                          </a:custGeom>
                          <a:ln w="506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80CF986" id="Group 14" o:spid="_x0000_s1026" style="position:absolute;margin-left:220.95pt;margin-top:19.45pt;width:170.1pt;height:6.85pt;z-index:-16547840;mso-wrap-distance-left:0;mso-wrap-distance-right:0;mso-position-horizontal-relative:page" coordsize="21602,86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">
                <v:shape id="Graphic 15" o:spid="_x0000_s1027" style="position:absolute;top:432;width:21602;height:12;visibility:visible;mso-wrap-style:square;v-text-anchor:top" coordsize="216027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" path="m,l2160028,e" filled="f" strokeweight=".28117mm">
                  <v:path arrowok="t"/>
                </v:shape>
                <v:shape id="Graphic 16" o:spid="_x0000_s1028" style="position:absolute;left:7560;width:7563;height:869;visibility:visible;mso-wrap-style:square;v-text-anchor:top" coordsize="756285,869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" path="m,l,86417em323990,r,86417em755989,r,86417e" filled="f" strokeweight=".14056mm">
                  <v:path arrowok="t"/>
                </v:shape>
                <w10:wrap anchorx="page"/>
              </v:group>
            </w:pict>
          </mc:Fallback>
        </mc:AlternateContent>
      </w:r>
      <w:r>
        <w:rPr>
          <w:spacing w:val="-10"/>
          <w:position w:val="3"/>
        </w:rPr>
        <w:t>0</w:t>
      </w:r>
      <w:r>
        <w:rPr>
          <w:position w:val="3"/>
        </w:rPr>
        <w:tab/>
      </w:r>
      <w:proofErr w:type="spellStart"/>
      <w:r>
        <w:rPr>
          <w:rFonts w:ascii="Bookman Old Style" w:hAnsi="Bookman Old Style"/>
          <w:i/>
        </w:rPr>
        <w:t>θ</w:t>
      </w:r>
      <w:r>
        <w:rPr>
          <w:rFonts w:ascii="Cambria" w:hAnsi="Cambria"/>
          <w:vertAlign w:val="subscript"/>
        </w:rPr>
        <w:t>e</w:t>
      </w:r>
      <w:proofErr w:type="spellEnd"/>
      <w:r>
        <w:t>(</w:t>
      </w:r>
      <w:proofErr w:type="gramStart"/>
      <w:r>
        <w:rPr>
          <w:rFonts w:ascii="Bookman Old Style" w:hAnsi="Bookman Old Style"/>
          <w:i/>
        </w:rPr>
        <w:t>α</w:t>
      </w:r>
      <w:r>
        <w:t>)</w:t>
      </w:r>
      <w:r>
        <w:rPr>
          <w:spacing w:val="29"/>
        </w:rPr>
        <w:t xml:space="preserve">  </w:t>
      </w:r>
      <w:r>
        <w:rPr>
          <w:rFonts w:ascii="Bookman Old Style" w:hAnsi="Bookman Old Style"/>
          <w:i/>
          <w:spacing w:val="-5"/>
          <w:position w:val="1"/>
        </w:rPr>
        <w:t>θ</w:t>
      </w:r>
      <w:proofErr w:type="gramEnd"/>
      <w:r>
        <w:rPr>
          <w:rFonts w:ascii="Cambria" w:hAnsi="Cambria"/>
          <w:spacing w:val="-5"/>
          <w:position w:val="1"/>
          <w:vertAlign w:val="superscript"/>
        </w:rPr>
        <w:t>∗</w:t>
      </w:r>
      <w:r>
        <w:rPr>
          <w:rFonts w:ascii="Cambria" w:hAnsi="Cambria"/>
          <w:position w:val="1"/>
        </w:rPr>
        <w:tab/>
      </w:r>
      <w:proofErr w:type="spellStart"/>
      <w:r>
        <w:rPr>
          <w:rFonts w:ascii="Bookman Old Style" w:hAnsi="Bookman Old Style"/>
          <w:i/>
          <w:spacing w:val="-5"/>
          <w:position w:val="1"/>
        </w:rPr>
        <w:t>θ</w:t>
      </w:r>
      <w:r>
        <w:rPr>
          <w:rFonts w:ascii="Cambria" w:hAnsi="Cambria"/>
          <w:spacing w:val="-5"/>
          <w:position w:val="1"/>
          <w:vertAlign w:val="subscript"/>
        </w:rPr>
        <w:t>S</w:t>
      </w:r>
      <w:proofErr w:type="spellEnd"/>
      <w:r>
        <w:rPr>
          <w:rFonts w:ascii="Times New Roman" w:hAnsi="Times New Roman"/>
          <w:position w:val="-1"/>
          <w:sz w:val="16"/>
        </w:rPr>
        <w:tab/>
      </w:r>
      <w:r>
        <w:rPr>
          <w:spacing w:val="-10"/>
          <w:position w:val="3"/>
        </w:rPr>
        <w:t>1</w:t>
      </w:r>
    </w:p>
    <w:p w14:paraId="6714A9E5" w14:textId="0A2B7FB0" w:rsidR="00A40855" w:rsidRDefault="00000000" w:rsidP="00EA2FC6">
      <w:pPr>
        <w:tabs>
          <w:tab w:val="left" w:pos="7027"/>
        </w:tabs>
        <w:spacing w:before="360" w:after="120"/>
        <w:ind w:left="360"/>
        <w:jc w:val="both"/>
      </w:pPr>
      <w:r>
        <w:rPr>
          <w:b/>
        </w:rPr>
        <w:t>When</w:t>
      </w:r>
      <w:r>
        <w:rPr>
          <w:b/>
          <w:spacing w:val="40"/>
        </w:rPr>
        <w:t xml:space="preserve"> </w:t>
      </w:r>
      <w:r>
        <w:rPr>
          <w:b/>
        </w:rPr>
        <w:t>does</w:t>
      </w:r>
      <w:r>
        <w:rPr>
          <w:b/>
          <w:spacing w:val="40"/>
        </w:rPr>
        <w:t xml:space="preserve"> </w:t>
      </w:r>
      <w:r>
        <w:rPr>
          <w:b/>
        </w:rPr>
        <w:t>an</w:t>
      </w:r>
      <w:r>
        <w:rPr>
          <w:b/>
          <w:spacing w:val="40"/>
        </w:rPr>
        <w:t xml:space="preserve"> </w:t>
      </w:r>
      <w:r>
        <w:rPr>
          <w:b/>
        </w:rPr>
        <w:t>increase</w:t>
      </w:r>
      <w:r>
        <w:rPr>
          <w:b/>
          <w:spacing w:val="40"/>
        </w:rPr>
        <w:t xml:space="preserve"> </w:t>
      </w:r>
      <w:r>
        <w:rPr>
          <w:b/>
        </w:rPr>
        <w:t>in</w:t>
      </w:r>
      <w:r>
        <w:rPr>
          <w:b/>
          <w:spacing w:val="40"/>
        </w:rPr>
        <w:t xml:space="preserve"> </w:t>
      </w:r>
      <w:r>
        <w:rPr>
          <w:rFonts w:ascii="Bookman Old Style" w:hAnsi="Bookman Old Style"/>
          <w:i/>
        </w:rPr>
        <w:t xml:space="preserve">α </w:t>
      </w:r>
      <w:r>
        <w:rPr>
          <w:b/>
        </w:rPr>
        <w:t>raise</w:t>
      </w:r>
      <w:r>
        <w:rPr>
          <w:b/>
          <w:spacing w:val="40"/>
        </w:rPr>
        <w:t xml:space="preserve"> </w:t>
      </w:r>
      <w:r>
        <w:rPr>
          <w:b/>
        </w:rPr>
        <w:t>support</w:t>
      </w:r>
      <w:r>
        <w:rPr>
          <w:b/>
          <w:spacing w:val="40"/>
        </w:rPr>
        <w:t xml:space="preserve"> </w:t>
      </w:r>
      <w:r>
        <w:rPr>
          <w:b/>
        </w:rPr>
        <w:t>for</w:t>
      </w:r>
      <w:r>
        <w:rPr>
          <w:b/>
          <w:spacing w:val="40"/>
        </w:rPr>
        <w:t xml:space="preserve"> </w:t>
      </w:r>
      <w:r>
        <w:rPr>
          <w:b/>
        </w:rPr>
        <w:t>delegation?</w:t>
      </w:r>
      <w:r w:rsidR="005F214E">
        <w:rPr>
          <w:b/>
        </w:rPr>
        <w:t xml:space="preserve"> </w:t>
      </w:r>
      <w:r>
        <w:t>The</w:t>
      </w:r>
      <w:r>
        <w:rPr>
          <w:spacing w:val="-4"/>
        </w:rPr>
        <w:t xml:space="preserve"> </w:t>
      </w:r>
      <w:r>
        <w:t>answer</w:t>
      </w:r>
      <w:r>
        <w:rPr>
          <w:spacing w:val="-4"/>
        </w:rPr>
        <w:t xml:space="preserve"> </w:t>
      </w:r>
      <w:r>
        <w:t>depends</w:t>
      </w:r>
      <w:r>
        <w:rPr>
          <w:spacing w:val="-5"/>
        </w:rPr>
        <w:t xml:space="preserve"> </w:t>
      </w:r>
      <w:r>
        <w:t>on</w:t>
      </w:r>
      <w:r>
        <w:rPr>
          <w:spacing w:val="-4"/>
        </w:rPr>
        <w:t xml:space="preserve"> </w:t>
      </w:r>
      <w:r>
        <w:t>the relative location of the delegated policy and the status quo.</w:t>
      </w:r>
      <w:r w:rsidR="005F214E">
        <w:t xml:space="preserve"> </w:t>
      </w:r>
    </w:p>
    <w:p w14:paraId="1EC69640" w14:textId="4E001D1C" w:rsidR="00A40855" w:rsidRDefault="00000000" w:rsidP="00AF219B">
      <w:pPr>
        <w:pStyle w:val="BodyText"/>
        <w:spacing w:before="120" w:after="120"/>
        <w:ind w:left="360"/>
        <w:jc w:val="both"/>
      </w:pPr>
      <w:r>
        <w:t>If</w:t>
      </w:r>
      <w:r>
        <w:rPr>
          <w:spacing w:val="-9"/>
        </w:rPr>
        <w:t xml:space="preserve"> </w:t>
      </w:r>
      <w:proofErr w:type="spellStart"/>
      <w:r>
        <w:rPr>
          <w:rFonts w:ascii="Bookman Old Style" w:hAnsi="Bookman Old Style"/>
          <w:i/>
        </w:rPr>
        <w:t>θ</w:t>
      </w:r>
      <w:r>
        <w:rPr>
          <w:rFonts w:ascii="Cambria" w:hAnsi="Cambria"/>
          <w:vertAlign w:val="subscript"/>
        </w:rPr>
        <w:t>e</w:t>
      </w:r>
      <w:proofErr w:type="spellEnd"/>
      <w:r>
        <w:t>(</w:t>
      </w:r>
      <w:r>
        <w:rPr>
          <w:rFonts w:ascii="Bookman Old Style" w:hAnsi="Bookman Old Style"/>
          <w:i/>
        </w:rPr>
        <w:t>α</w:t>
      </w:r>
      <w:r>
        <w:t>)</w:t>
      </w:r>
      <w:r>
        <w:rPr>
          <w:spacing w:val="-9"/>
        </w:rPr>
        <w:t xml:space="preserve"> </w:t>
      </w:r>
      <w:r>
        <w:rPr>
          <w:rFonts w:ascii="Bookman Old Style" w:hAnsi="Bookman Old Style"/>
          <w:i/>
        </w:rPr>
        <w:t>&gt;</w:t>
      </w:r>
      <w:r>
        <w:rPr>
          <w:rFonts w:ascii="Bookman Old Style" w:hAnsi="Bookman Old Style"/>
          <w:i/>
          <w:spacing w:val="-17"/>
        </w:rPr>
        <w:t xml:space="preserve"> </w:t>
      </w:r>
      <w:proofErr w:type="spellStart"/>
      <w:r>
        <w:rPr>
          <w:rFonts w:ascii="Bookman Old Style" w:hAnsi="Bookman Old Style"/>
          <w:i/>
        </w:rPr>
        <w:t>θ</w:t>
      </w:r>
      <w:r>
        <w:rPr>
          <w:rFonts w:ascii="Cambria" w:hAnsi="Cambria"/>
          <w:vertAlign w:val="subscript"/>
        </w:rPr>
        <w:t>S</w:t>
      </w:r>
      <w:proofErr w:type="spellEnd"/>
      <w:r>
        <w:t>,</w:t>
      </w:r>
      <w:r>
        <w:rPr>
          <w:spacing w:val="-2"/>
        </w:rPr>
        <w:t xml:space="preserve"> </w:t>
      </w:r>
      <w:r>
        <w:t>voters</w:t>
      </w:r>
      <w:r>
        <w:rPr>
          <w:spacing w:val="-3"/>
        </w:rPr>
        <w:t xml:space="preserve"> </w:t>
      </w:r>
      <w:r>
        <w:t>with</w:t>
      </w:r>
      <w:r>
        <w:rPr>
          <w:spacing w:val="-3"/>
        </w:rPr>
        <w:t xml:space="preserve"> </w:t>
      </w:r>
      <w:r>
        <w:t>ideal</w:t>
      </w:r>
      <w:r>
        <w:rPr>
          <w:spacing w:val="-3"/>
        </w:rPr>
        <w:t xml:space="preserve"> </w:t>
      </w:r>
      <w:r>
        <w:t>points</w:t>
      </w:r>
      <w:r w:rsidR="00693FF4">
        <w:t xml:space="preserve"> </w:t>
      </w:r>
      <m:oMath>
        <m:sSub>
          <m:sSubPr>
            <m:ctrlPr>
              <w:rPr>
                <w:rFonts w:ascii="Cambria Math" w:hAnsi="Cambria Math"/>
                <w:i/>
              </w:rPr>
            </m:ctrlPr>
          </m:sSubPr>
          <m:e>
            <m:r>
              <m:rPr>
                <m:sty m:val="p"/>
              </m:rPr>
              <w:rPr>
                <w:rFonts w:ascii="Cambria Math" w:hAnsi="Cambria Math"/>
              </w:rPr>
              <m:t>θ</m:t>
            </m:r>
            <m:ctrlPr>
              <w:rPr>
                <w:rFonts w:ascii="Cambria Math" w:hAnsi="Cambria Math"/>
              </w:rPr>
            </m:ctrlPr>
          </m:e>
          <m:sub>
            <m:r>
              <w:rPr>
                <w:rFonts w:ascii="Cambria Math" w:hAnsi="Cambria Math"/>
              </w:rPr>
              <m:t>i</m:t>
            </m:r>
          </m:sub>
        </m:sSub>
        <m:r>
          <w:rPr>
            <w:rFonts w:ascii="Cambria Math" w:hAnsi="Cambria Math"/>
          </w:rPr>
          <m:t>&gt;</m:t>
        </m:r>
        <m:sSubSup>
          <m:sSubSupPr>
            <m:ctrlPr>
              <w:rPr>
                <w:rFonts w:ascii="Cambria Math" w:hAnsi="Cambria Math"/>
                <w:i/>
              </w:rPr>
            </m:ctrlPr>
          </m:sSubSupPr>
          <m:e>
            <m:r>
              <m:rPr>
                <m:sty m:val="p"/>
              </m:rPr>
              <w:rPr>
                <w:rFonts w:ascii="Cambria Math" w:hAnsi="Cambria Math"/>
              </w:rPr>
              <m:t>θ</m:t>
            </m:r>
          </m:e>
          <m:sub>
            <m:r>
              <w:rPr>
                <w:rFonts w:ascii="Cambria Math" w:hAnsi="Cambria Math"/>
              </w:rPr>
              <m:t>i</m:t>
            </m:r>
          </m:sub>
          <m:sup>
            <m:r>
              <m:rPr>
                <m:sty m:val="p"/>
              </m:rPr>
              <w:rPr>
                <w:rFonts w:ascii="Cambria Math" w:hAnsi="Cambria Math"/>
              </w:rPr>
              <m:t>⋆</m:t>
            </m:r>
          </m:sup>
        </m:sSubSup>
        <m:d>
          <m:dPr>
            <m:ctrlPr>
              <w:rPr>
                <w:rFonts w:ascii="Cambria Math" w:hAnsi="Cambria Math"/>
                <w:i/>
              </w:rPr>
            </m:ctrlPr>
          </m:dPr>
          <m:e>
            <m:r>
              <m:rPr>
                <m:sty m:val="p"/>
              </m:rPr>
              <w:rPr>
                <w:rFonts w:ascii="Cambria Math" w:hAnsi="Cambria Math"/>
              </w:rPr>
              <m:t>α</m:t>
            </m:r>
          </m:e>
        </m:d>
      </m:oMath>
      <w:r>
        <w:rPr>
          <w:spacing w:val="-3"/>
        </w:rPr>
        <w:t xml:space="preserve"> </w:t>
      </w:r>
      <w:r>
        <w:t>support</w:t>
      </w:r>
      <w:r>
        <w:rPr>
          <w:spacing w:val="-3"/>
        </w:rPr>
        <w:t xml:space="preserve"> </w:t>
      </w:r>
      <w:r>
        <w:t>delegation.</w:t>
      </w:r>
      <w:r>
        <w:rPr>
          <w:spacing w:val="17"/>
        </w:rPr>
        <w:t xml:space="preserve"> </w:t>
      </w:r>
      <w:r>
        <w:t>In</w:t>
      </w:r>
      <w:r>
        <w:rPr>
          <w:spacing w:val="-3"/>
        </w:rPr>
        <w:t xml:space="preserve"> </w:t>
      </w:r>
      <w:r>
        <w:t>this</w:t>
      </w:r>
      <w:r>
        <w:rPr>
          <w:spacing w:val="-3"/>
        </w:rPr>
        <w:t xml:space="preserve"> </w:t>
      </w:r>
      <w:r>
        <w:t>case,</w:t>
      </w:r>
      <w:r>
        <w:rPr>
          <w:spacing w:val="-3"/>
        </w:rPr>
        <w:t xml:space="preserve"> </w:t>
      </w:r>
      <w:r>
        <w:t>an</w:t>
      </w:r>
      <w:r>
        <w:rPr>
          <w:spacing w:val="-3"/>
        </w:rPr>
        <w:t xml:space="preserve"> </w:t>
      </w:r>
      <w:r>
        <w:t>increase</w:t>
      </w:r>
      <w:r>
        <w:rPr>
          <w:spacing w:val="-3"/>
        </w:rPr>
        <w:t xml:space="preserve"> </w:t>
      </w:r>
      <w:r>
        <w:t>in alignment</w:t>
      </w:r>
      <w:r>
        <w:rPr>
          <w:spacing w:val="-4"/>
        </w:rPr>
        <w:t xml:space="preserve"> </w:t>
      </w:r>
      <w:r>
        <w:t>raises</w:t>
      </w:r>
      <w:r>
        <w:rPr>
          <w:spacing w:val="-4"/>
        </w:rPr>
        <w:t xml:space="preserve"> </w:t>
      </w:r>
      <w:r>
        <w:t>support</w:t>
      </w:r>
      <w:r>
        <w:rPr>
          <w:spacing w:val="-4"/>
        </w:rPr>
        <w:t xml:space="preserve"> </w:t>
      </w:r>
      <w:r>
        <w:t>if</w:t>
      </w:r>
      <w:r>
        <w:rPr>
          <w:spacing w:val="-4"/>
        </w:rPr>
        <w:t xml:space="preserve"> </w:t>
      </w:r>
      <w:r>
        <w:t>and</w:t>
      </w:r>
      <w:r>
        <w:rPr>
          <w:spacing w:val="-4"/>
        </w:rPr>
        <w:t xml:space="preserve"> </w:t>
      </w:r>
      <w:r>
        <w:t>only</w:t>
      </w:r>
      <w:r>
        <w:rPr>
          <w:spacing w:val="-4"/>
        </w:rPr>
        <w:t xml:space="preserve"> </w:t>
      </w:r>
      <w:r>
        <w:t>if</w:t>
      </w:r>
      <w:r>
        <w:rPr>
          <w:spacing w:val="-4"/>
        </w:rPr>
        <w:t xml:space="preserve"> </w:t>
      </w:r>
      <w:r>
        <w:t>the</w:t>
      </w:r>
      <w:r>
        <w:rPr>
          <w:spacing w:val="-4"/>
        </w:rPr>
        <w:t xml:space="preserve"> </w:t>
      </w:r>
      <w:r>
        <w:t>indifferent</w:t>
      </w:r>
      <w:r>
        <w:rPr>
          <w:spacing w:val="-4"/>
        </w:rPr>
        <w:t xml:space="preserve"> </w:t>
      </w:r>
      <w:r>
        <w:t>voter</w:t>
      </w:r>
      <w:r>
        <w:rPr>
          <w:spacing w:val="-4"/>
        </w:rPr>
        <w:t xml:space="preserve"> </w:t>
      </w:r>
      <w:r>
        <w:t>shifts</w:t>
      </w:r>
      <w:r>
        <w:rPr>
          <w:spacing w:val="-4"/>
        </w:rPr>
        <w:t xml:space="preserve"> </w:t>
      </w:r>
      <w:r>
        <w:t>leftward:</w:t>
      </w:r>
    </w:p>
    <w:p w14:paraId="49F9720B" w14:textId="08604019" w:rsidR="00A40855" w:rsidRPr="00ED1F87" w:rsidRDefault="00000000" w:rsidP="00ED1F87">
      <w:pPr>
        <w:spacing w:before="120" w:after="120"/>
        <w:jc w:val="center"/>
        <w:rPr>
          <w:rFonts w:ascii="Verdana"/>
        </w:rPr>
      </w:pPr>
      <m:oMathPara>
        <m:oMath>
          <m:f>
            <m:fPr>
              <m:ctrlPr>
                <w:rPr>
                  <w:rFonts w:ascii="Cambria Math" w:hAnsi="Cambria Math"/>
                </w:rPr>
              </m:ctrlPr>
            </m:fPr>
            <m:num>
              <m:r>
                <m:rPr>
                  <m:sty m:val="p"/>
                </m:rPr>
                <w:rPr>
                  <w:rFonts w:ascii="Cambria Math" w:hAnsi="Cambria Math"/>
                </w:rPr>
                <m:t>∂</m:t>
              </m:r>
              <m:sSubSup>
                <m:sSubSupPr>
                  <m:ctrlPr>
                    <w:rPr>
                      <w:rFonts w:ascii="Cambria Math" w:hAnsi="Cambria Math"/>
                      <w:i/>
                    </w:rPr>
                  </m:ctrlPr>
                </m:sSubSupPr>
                <m:e>
                  <m:r>
                    <m:rPr>
                      <m:sty m:val="p"/>
                    </m:rPr>
                    <w:rPr>
                      <w:rFonts w:ascii="Cambria Math" w:hAnsi="Cambria Math"/>
                    </w:rPr>
                    <m:t>θ</m:t>
                  </m:r>
                  <m:ctrlPr>
                    <w:rPr>
                      <w:rFonts w:ascii="Cambria Math" w:hAnsi="Cambria Math"/>
                    </w:rPr>
                  </m:ctrlPr>
                </m:e>
                <m:sub>
                  <m:r>
                    <w:rPr>
                      <w:rFonts w:ascii="Cambria Math" w:hAnsi="Cambria Math"/>
                    </w:rPr>
                    <m:t>i</m:t>
                  </m:r>
                </m:sub>
                <m:sup>
                  <m:r>
                    <m:rPr>
                      <m:sty m:val="p"/>
                    </m:rPr>
                    <w:rPr>
                      <w:rFonts w:ascii="Cambria Math" w:hAnsi="Cambria Math"/>
                    </w:rPr>
                    <m:t>⋆</m:t>
                  </m:r>
                </m:sup>
              </m:sSubSup>
              <m:d>
                <m:dPr>
                  <m:ctrlPr>
                    <w:rPr>
                      <w:rFonts w:ascii="Cambria Math" w:hAnsi="Cambria Math"/>
                      <w:i/>
                    </w:rPr>
                  </m:ctrlPr>
                </m:dPr>
                <m:e>
                  <m:r>
                    <m:rPr>
                      <m:sty m:val="p"/>
                    </m:rPr>
                    <w:rPr>
                      <w:rFonts w:ascii="Cambria Math" w:hAnsi="Cambria Math"/>
                    </w:rPr>
                    <m:t>α</m:t>
                  </m:r>
                </m:e>
              </m:d>
              <m:ctrlPr>
                <w:rPr>
                  <w:rFonts w:ascii="Cambria Math" w:hAnsi="Cambria Math"/>
                  <w:i/>
                </w:rPr>
              </m:ctrlPr>
            </m:num>
            <m:den>
              <m:r>
                <m:rPr>
                  <m:sty m:val="p"/>
                </m:rPr>
                <w:rPr>
                  <w:rFonts w:ascii="Cambria Math" w:hAnsi="Cambria Math"/>
                </w:rPr>
                <m:t>∂α</m:t>
              </m:r>
              <m:ctrlPr>
                <w:rPr>
                  <w:rFonts w:ascii="Cambria Math" w:hAnsi="Cambria Math"/>
                  <w:i/>
                </w:rPr>
              </m:ctrlPr>
            </m:den>
          </m:f>
          <m:r>
            <w:rPr>
              <w:rFonts w:ascii="Cambria Math" w:hAnsi="Cambria Math"/>
            </w:rPr>
            <m:t>&lt;0.</m:t>
          </m:r>
        </m:oMath>
      </m:oMathPara>
    </w:p>
    <w:p w14:paraId="26CEC125" w14:textId="235BF153" w:rsidR="00ED1F87" w:rsidRDefault="00ED1F87" w:rsidP="004075F3">
      <w:pPr>
        <w:spacing w:before="120" w:after="120"/>
        <w:ind w:firstLine="450"/>
      </w:pPr>
      <w:r w:rsidRPr="00ED1F87">
        <w:t>Since</w:t>
      </w:r>
    </w:p>
    <w:p w14:paraId="025386C5" w14:textId="0CE6DF07" w:rsidR="00A40855" w:rsidRPr="00D02052" w:rsidRDefault="00000000" w:rsidP="00EA2FC6">
      <w:pPr>
        <w:spacing w:before="120" w:after="120"/>
      </w:pPr>
      <m:oMathPara>
        <m:oMath>
          <m:f>
            <m:fPr>
              <m:ctrlPr>
                <w:rPr>
                  <w:rFonts w:ascii="Cambria Math" w:hAnsi="Cambria Math"/>
                </w:rPr>
              </m:ctrlPr>
            </m:fPr>
            <m:num>
              <m:r>
                <m:rPr>
                  <m:sty m:val="p"/>
                </m:rPr>
                <w:rPr>
                  <w:rFonts w:ascii="Cambria Math" w:hAnsi="Cambria Math"/>
                </w:rPr>
                <m:t>∂</m:t>
              </m:r>
              <m:sSubSup>
                <m:sSubSupPr>
                  <m:ctrlPr>
                    <w:rPr>
                      <w:rFonts w:ascii="Cambria Math" w:hAnsi="Cambria Math"/>
                      <w:i/>
                    </w:rPr>
                  </m:ctrlPr>
                </m:sSubSupPr>
                <m:e>
                  <m:r>
                    <m:rPr>
                      <m:sty m:val="p"/>
                    </m:rPr>
                    <w:rPr>
                      <w:rFonts w:ascii="Cambria Math" w:hAnsi="Cambria Math"/>
                    </w:rPr>
                    <m:t>θ</m:t>
                  </m:r>
                  <m:ctrlPr>
                    <w:rPr>
                      <w:rFonts w:ascii="Cambria Math" w:hAnsi="Cambria Math"/>
                    </w:rPr>
                  </m:ctrlPr>
                </m:e>
                <m:sub>
                  <m:r>
                    <w:rPr>
                      <w:rFonts w:ascii="Cambria Math" w:hAnsi="Cambria Math"/>
                    </w:rPr>
                    <m:t>i</m:t>
                  </m:r>
                </m:sub>
                <m:sup>
                  <m:r>
                    <m:rPr>
                      <m:sty m:val="p"/>
                    </m:rPr>
                    <w:rPr>
                      <w:rFonts w:ascii="Cambria Math" w:hAnsi="Cambria Math"/>
                    </w:rPr>
                    <m:t>⋆</m:t>
                  </m:r>
                </m:sup>
              </m:sSubSup>
              <m:d>
                <m:dPr>
                  <m:ctrlPr>
                    <w:rPr>
                      <w:rFonts w:ascii="Cambria Math" w:hAnsi="Cambria Math"/>
                      <w:i/>
                    </w:rPr>
                  </m:ctrlPr>
                </m:dPr>
                <m:e>
                  <m:r>
                    <m:rPr>
                      <m:sty m:val="p"/>
                    </m:rPr>
                    <w:rPr>
                      <w:rFonts w:ascii="Cambria Math" w:hAnsi="Cambria Math"/>
                    </w:rPr>
                    <m:t>α</m:t>
                  </m:r>
                </m:e>
              </m:d>
              <m:ctrlPr>
                <w:rPr>
                  <w:rFonts w:ascii="Cambria Math" w:hAnsi="Cambria Math"/>
                  <w:i/>
                </w:rPr>
              </m:ctrlPr>
            </m:num>
            <m:den>
              <m:r>
                <m:rPr>
                  <m:sty m:val="p"/>
                </m:rPr>
                <w:rPr>
                  <w:rFonts w:ascii="Cambria Math" w:hAnsi="Cambria Math"/>
                </w:rPr>
                <m:t>∂α</m:t>
              </m:r>
              <m:ctrlPr>
                <w:rPr>
                  <w:rFonts w:ascii="Cambria Math" w:hAnsi="Cambria Math"/>
                  <w:i/>
                </w:rPr>
              </m:ctrlPr>
            </m:den>
          </m:f>
          <m:r>
            <w:rPr>
              <w:rFonts w:ascii="Cambria Math" w:hAnsi="Cambria Math"/>
            </w:rPr>
            <m:t xml:space="preserve">= </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2</m:t>
              </m:r>
              <m:ctrlPr>
                <w:rPr>
                  <w:rFonts w:ascii="Cambria Math" w:hAnsi="Cambria Math"/>
                  <w:i/>
                </w:rPr>
              </m:ctrlPr>
            </m:den>
          </m:f>
          <m:d>
            <m:dPr>
              <m:ctrlPr>
                <w:rPr>
                  <w:rFonts w:ascii="Cambria Math" w:hAnsi="Cambria Math"/>
                  <w:i/>
                </w:rPr>
              </m:ctrlPr>
            </m:dPr>
            <m:e>
              <m:sSub>
                <m:sSubPr>
                  <m:ctrlPr>
                    <w:rPr>
                      <w:rFonts w:ascii="Cambria Math" w:hAnsi="Cambria Math"/>
                      <w:i/>
                    </w:rPr>
                  </m:ctrlPr>
                </m:sSubPr>
                <m:e>
                  <m:r>
                    <m:rPr>
                      <m:sty m:val="p"/>
                    </m:rPr>
                    <w:rPr>
                      <w:rFonts w:ascii="Cambria Math" w:hAnsi="Cambria Math"/>
                    </w:rPr>
                    <m:t>θ</m:t>
                  </m:r>
                </m:e>
                <m:sub>
                  <m:r>
                    <w:rPr>
                      <w:rFonts w:ascii="Cambria Math" w:hAnsi="Cambria Math"/>
                    </w:rPr>
                    <m:t>g</m:t>
                  </m:r>
                </m:sub>
              </m:sSub>
              <m:r>
                <w:rPr>
                  <w:rFonts w:ascii="Cambria Math" w:hAnsi="Cambria Math"/>
                </w:rPr>
                <m:t>-</m:t>
              </m:r>
              <m:acc>
                <m:accPr>
                  <m:chr m:val="̅"/>
                  <m:ctrlPr>
                    <w:rPr>
                      <w:rFonts w:ascii="Cambria Math" w:hAnsi="Cambria Math"/>
                    </w:rPr>
                  </m:ctrlPr>
                </m:accPr>
                <m:e>
                  <m:r>
                    <m:rPr>
                      <m:sty m:val="p"/>
                    </m:rPr>
                    <w:rPr>
                      <w:rFonts w:ascii="Cambria Math" w:hAnsi="Cambria Math"/>
                    </w:rPr>
                    <m:t>θ</m:t>
                  </m:r>
                </m:e>
              </m:acc>
            </m:e>
          </m:d>
          <m:r>
            <w:rPr>
              <w:rFonts w:ascii="Cambria Math" w:hAnsi="Cambria Math"/>
            </w:rPr>
            <m:t>,</m:t>
          </m:r>
        </m:oMath>
      </m:oMathPara>
    </w:p>
    <w:p w14:paraId="5965DBBA" w14:textId="77777777" w:rsidR="00A40855" w:rsidRDefault="00000000" w:rsidP="00EA2FC6">
      <w:pPr>
        <w:pStyle w:val="BodyText"/>
        <w:spacing w:before="120" w:after="120"/>
        <w:ind w:left="359"/>
      </w:pPr>
      <w:r>
        <w:t>this</w:t>
      </w:r>
      <w:r>
        <w:rPr>
          <w:spacing w:val="-3"/>
        </w:rPr>
        <w:t xml:space="preserve"> </w:t>
      </w:r>
      <w:r>
        <w:t>occurs</w:t>
      </w:r>
      <w:r>
        <w:rPr>
          <w:spacing w:val="-2"/>
        </w:rPr>
        <w:t xml:space="preserve"> </w:t>
      </w:r>
      <w:r>
        <w:rPr>
          <w:spacing w:val="-6"/>
        </w:rPr>
        <w:t>whenever</w:t>
      </w:r>
    </w:p>
    <w:p w14:paraId="21B2B6FC" w14:textId="75F97634" w:rsidR="00D02052" w:rsidRDefault="00000000" w:rsidP="00EA2FC6">
      <w:pPr>
        <w:tabs>
          <w:tab w:val="right" w:pos="1262"/>
        </w:tabs>
        <w:spacing w:before="120" w:after="120"/>
        <w:ind w:left="359"/>
        <w:rPr>
          <w:rFonts w:ascii="Bookman Old Style" w:hAnsi="Bookman Old Style"/>
          <w:i/>
          <w:spacing w:val="-5"/>
        </w:rPr>
      </w:pPr>
      <m:oMathPara>
        <m:oMath>
          <m:sSub>
            <m:sSubPr>
              <m:ctrlPr>
                <w:rPr>
                  <w:rFonts w:ascii="Cambria Math" w:hAnsi="Cambria Math"/>
                  <w:i/>
                  <w:spacing w:val="-5"/>
                </w:rPr>
              </m:ctrlPr>
            </m:sSubPr>
            <m:e>
              <m:r>
                <m:rPr>
                  <m:sty m:val="p"/>
                </m:rPr>
                <w:rPr>
                  <w:rFonts w:ascii="Cambria Math" w:hAnsi="Cambria Math"/>
                  <w:spacing w:val="-5"/>
                </w:rPr>
                <m:t>θ</m:t>
              </m:r>
              <m:ctrlPr>
                <w:rPr>
                  <w:rFonts w:ascii="Cambria Math" w:hAnsi="Cambria Math"/>
                  <w:spacing w:val="-5"/>
                </w:rPr>
              </m:ctrlPr>
            </m:e>
            <m:sub>
              <m:r>
                <w:rPr>
                  <w:rFonts w:ascii="Cambria Math" w:hAnsi="Cambria Math"/>
                  <w:spacing w:val="-5"/>
                </w:rPr>
                <m:t>g</m:t>
              </m:r>
            </m:sub>
          </m:sSub>
          <m:r>
            <w:rPr>
              <w:rFonts w:ascii="Cambria Math" w:hAnsi="Cambria Math"/>
              <w:spacing w:val="-5"/>
            </w:rPr>
            <m:t>&lt;</m:t>
          </m:r>
          <m:acc>
            <m:accPr>
              <m:chr m:val="̅"/>
              <m:ctrlPr>
                <w:rPr>
                  <w:rFonts w:ascii="Cambria Math" w:hAnsi="Cambria Math"/>
                  <w:spacing w:val="-5"/>
                </w:rPr>
              </m:ctrlPr>
            </m:accPr>
            <m:e>
              <m:r>
                <m:rPr>
                  <m:sty m:val="p"/>
                </m:rPr>
                <w:rPr>
                  <w:rFonts w:ascii="Cambria Math" w:hAnsi="Cambria Math"/>
                  <w:spacing w:val="-5"/>
                </w:rPr>
                <m:t>θ</m:t>
              </m:r>
            </m:e>
          </m:acc>
          <m:r>
            <w:rPr>
              <w:rFonts w:ascii="Cambria Math" w:hAnsi="Cambria Math"/>
              <w:spacing w:val="-5"/>
            </w:rPr>
            <m:t>.</m:t>
          </m:r>
        </m:oMath>
      </m:oMathPara>
    </w:p>
    <w:p w14:paraId="75827AB7" w14:textId="77777777" w:rsidR="0003471E" w:rsidRDefault="00000000" w:rsidP="00AF219B">
      <w:pPr>
        <w:pStyle w:val="BodyText"/>
        <w:spacing w:before="120" w:after="120"/>
        <w:ind w:left="360"/>
        <w:jc w:val="both"/>
      </w:pPr>
      <w:r>
        <w:t>Intuitively,</w:t>
      </w:r>
      <w:r w:rsidRPr="00DA5D28">
        <w:t xml:space="preserve"> </w:t>
      </w:r>
      <w:r>
        <w:t>if</w:t>
      </w:r>
      <w:r w:rsidRPr="00DA5D28">
        <w:t xml:space="preserve"> </w:t>
      </w:r>
      <w:r>
        <w:t>the</w:t>
      </w:r>
      <w:r w:rsidRPr="00DA5D28">
        <w:t xml:space="preserve"> </w:t>
      </w:r>
      <w:r>
        <w:t>government</w:t>
      </w:r>
      <w:r w:rsidRPr="00DA5D28">
        <w:t xml:space="preserve"> </w:t>
      </w:r>
      <w:r>
        <w:t>lies</w:t>
      </w:r>
      <w:r w:rsidRPr="00DA5D28">
        <w:t xml:space="preserve"> </w:t>
      </w:r>
      <w:r>
        <w:t>to</w:t>
      </w:r>
      <w:r w:rsidRPr="00DA5D28">
        <w:t xml:space="preserve"> </w:t>
      </w:r>
      <w:r>
        <w:t>the</w:t>
      </w:r>
      <w:r w:rsidRPr="00DA5D28">
        <w:t xml:space="preserve"> </w:t>
      </w:r>
      <w:r>
        <w:t>left</w:t>
      </w:r>
      <w:r w:rsidRPr="00DA5D28">
        <w:t xml:space="preserve"> </w:t>
      </w:r>
      <w:r>
        <w:t>of</w:t>
      </w:r>
      <w:r w:rsidRPr="00DA5D28">
        <w:t xml:space="preserve"> </w:t>
      </w:r>
      <w:r>
        <w:t>the</w:t>
      </w:r>
      <w:r w:rsidRPr="00DA5D28">
        <w:t xml:space="preserve"> </w:t>
      </w:r>
      <w:r>
        <w:t>technocratic</w:t>
      </w:r>
      <w:r w:rsidRPr="00DA5D28">
        <w:t xml:space="preserve"> </w:t>
      </w:r>
      <w:r>
        <w:t>reference</w:t>
      </w:r>
      <w:r w:rsidRPr="00DA5D28">
        <w:t xml:space="preserve"> </w:t>
      </w:r>
      <w:r>
        <w:t>point,</w:t>
      </w:r>
      <w:r w:rsidRPr="00DA5D28">
        <w:t xml:space="preserve"> </w:t>
      </w:r>
      <w:r>
        <w:t>greater</w:t>
      </w:r>
      <w:r w:rsidRPr="00DA5D28">
        <w:t xml:space="preserve"> </w:t>
      </w:r>
      <w:r>
        <w:t>alignment shifts</w:t>
      </w:r>
      <w:r w:rsidRPr="00DA5D28">
        <w:t xml:space="preserve"> </w:t>
      </w:r>
      <w:r>
        <w:t>the</w:t>
      </w:r>
      <w:r w:rsidRPr="00DA5D28">
        <w:t xml:space="preserve"> </w:t>
      </w:r>
      <w:r>
        <w:t>delegated</w:t>
      </w:r>
      <w:r w:rsidRPr="00DA5D28">
        <w:t xml:space="preserve"> </w:t>
      </w:r>
      <w:r>
        <w:t>policy</w:t>
      </w:r>
      <w:r w:rsidRPr="00DA5D28">
        <w:t xml:space="preserve"> </w:t>
      </w:r>
      <w:r>
        <w:t>leftward.</w:t>
      </w:r>
      <w:r w:rsidRPr="00DA5D28">
        <w:t xml:space="preserve"> </w:t>
      </w:r>
      <w:r>
        <w:t>When</w:t>
      </w:r>
      <w:r w:rsidRPr="00DA5D28">
        <w:t xml:space="preserve"> </w:t>
      </w:r>
      <w:r>
        <w:t>the</w:t>
      </w:r>
      <w:r w:rsidRPr="00DA5D28">
        <w:t xml:space="preserve"> </w:t>
      </w:r>
      <w:r>
        <w:t>delegated</w:t>
      </w:r>
      <w:r w:rsidRPr="00DA5D28">
        <w:t xml:space="preserve"> </w:t>
      </w:r>
      <w:r>
        <w:t>policy</w:t>
      </w:r>
      <w:r w:rsidRPr="00DA5D28">
        <w:t xml:space="preserve"> </w:t>
      </w:r>
      <w:r>
        <w:t>is</w:t>
      </w:r>
      <w:r w:rsidRPr="00DA5D28">
        <w:t xml:space="preserve"> </w:t>
      </w:r>
      <w:r>
        <w:t>initially</w:t>
      </w:r>
      <w:r w:rsidRPr="00DA5D28">
        <w:t xml:space="preserve"> </w:t>
      </w:r>
      <w:r>
        <w:t>to</w:t>
      </w:r>
      <w:r w:rsidRPr="00DA5D28">
        <w:t xml:space="preserve"> </w:t>
      </w:r>
      <w:r>
        <w:t>the</w:t>
      </w:r>
      <w:r w:rsidRPr="00DA5D28">
        <w:t xml:space="preserve"> </w:t>
      </w:r>
      <w:r>
        <w:t>right</w:t>
      </w:r>
      <w:r w:rsidRPr="00DA5D28">
        <w:t xml:space="preserve"> </w:t>
      </w:r>
      <w:r>
        <w:t>of</w:t>
      </w:r>
      <w:r w:rsidRPr="00DA5D28">
        <w:t xml:space="preserve"> </w:t>
      </w:r>
      <w:r>
        <w:t>the</w:t>
      </w:r>
      <w:r w:rsidRPr="00DA5D28">
        <w:t xml:space="preserve"> </w:t>
      </w:r>
      <w:r>
        <w:t>status quo,</w:t>
      </w:r>
      <w:r w:rsidRPr="00DA5D28">
        <w:t xml:space="preserve"> </w:t>
      </w:r>
      <w:r>
        <w:t>this</w:t>
      </w:r>
      <w:r w:rsidRPr="00DA5D28">
        <w:t xml:space="preserve"> </w:t>
      </w:r>
      <w:r>
        <w:t>movement</w:t>
      </w:r>
      <w:r w:rsidRPr="00DA5D28">
        <w:t xml:space="preserve"> </w:t>
      </w:r>
      <w:r>
        <w:t>brings</w:t>
      </w:r>
      <w:r w:rsidRPr="00DA5D28">
        <w:t xml:space="preserve"> </w:t>
      </w:r>
      <w:r>
        <w:t>it</w:t>
      </w:r>
      <w:r w:rsidRPr="00DA5D28">
        <w:t xml:space="preserve"> </w:t>
      </w:r>
      <w:r>
        <w:t>closer</w:t>
      </w:r>
      <w:r w:rsidRPr="00DA5D28">
        <w:t xml:space="preserve"> </w:t>
      </w:r>
      <w:r>
        <w:t>to</w:t>
      </w:r>
      <w:r w:rsidRPr="00DA5D28">
        <w:t xml:space="preserve"> </w:t>
      </w:r>
      <w:r>
        <w:t>the</w:t>
      </w:r>
      <w:r w:rsidRPr="00DA5D28">
        <w:t xml:space="preserve"> </w:t>
      </w:r>
      <w:r>
        <w:t>electoral</w:t>
      </w:r>
      <w:r w:rsidRPr="00DA5D28">
        <w:t xml:space="preserve"> </w:t>
      </w:r>
      <w:r>
        <w:t>center</w:t>
      </w:r>
      <w:r w:rsidRPr="00DA5D28">
        <w:t xml:space="preserve"> </w:t>
      </w:r>
      <w:r>
        <w:t>and</w:t>
      </w:r>
      <w:r w:rsidRPr="00DA5D28">
        <w:t xml:space="preserve"> </w:t>
      </w:r>
      <w:r>
        <w:t>expands</w:t>
      </w:r>
      <w:r w:rsidRPr="00DA5D28">
        <w:t xml:space="preserve"> </w:t>
      </w:r>
      <w:r>
        <w:t>support</w:t>
      </w:r>
      <w:r w:rsidRPr="00DA5D28">
        <w:t xml:space="preserve"> </w:t>
      </w:r>
      <w:r>
        <w:t>for</w:t>
      </w:r>
      <w:r w:rsidRPr="00DA5D28">
        <w:t xml:space="preserve"> </w:t>
      </w:r>
      <w:r>
        <w:t>delegation.</w:t>
      </w:r>
    </w:p>
    <w:p w14:paraId="04FC3E4B" w14:textId="79CEF283" w:rsidR="00A40855" w:rsidRDefault="00000000" w:rsidP="00EA2FC6">
      <w:pPr>
        <w:pStyle w:val="BodyText"/>
        <w:spacing w:before="120" w:after="120"/>
        <w:ind w:left="360" w:firstLine="338"/>
        <w:jc w:val="both"/>
      </w:pPr>
      <w:r>
        <w:t>Conversely,</w:t>
      </w:r>
      <w:r w:rsidRPr="00DA5D28">
        <w:t xml:space="preserve"> </w:t>
      </w:r>
      <w:r>
        <w:t>if</w:t>
      </w:r>
      <w:r w:rsidR="000960FC">
        <w:t xml:space="preserve"> </w:t>
      </w:r>
      <m:oMath>
        <m:sSub>
          <m:sSubPr>
            <m:ctrlPr>
              <w:rPr>
                <w:rFonts w:ascii="Cambria Math" w:hAnsi="Cambria Math"/>
                <w:i/>
              </w:rPr>
            </m:ctrlPr>
          </m:sSubPr>
          <m:e>
            <m:r>
              <m:rPr>
                <m:sty m:val="p"/>
              </m:rPr>
              <w:rPr>
                <w:rFonts w:ascii="Cambria Math" w:hAnsi="Cambria Math"/>
              </w:rPr>
              <m:t>θ</m:t>
            </m:r>
            <m:ctrlPr>
              <w:rPr>
                <w:rFonts w:ascii="Cambria Math" w:hAnsi="Cambria Math"/>
              </w:rPr>
            </m:ctrlPr>
          </m:e>
          <m:sub>
            <m:r>
              <w:rPr>
                <w:rFonts w:ascii="Cambria Math" w:hAnsi="Cambria Math"/>
              </w:rPr>
              <m:t>e</m:t>
            </m:r>
          </m:sub>
        </m:sSub>
        <m:d>
          <m:dPr>
            <m:ctrlPr>
              <w:rPr>
                <w:rFonts w:ascii="Cambria Math" w:hAnsi="Cambria Math"/>
                <w:i/>
              </w:rPr>
            </m:ctrlPr>
          </m:dPr>
          <m:e>
            <m:r>
              <m:rPr>
                <m:sty m:val="p"/>
              </m:rPr>
              <w:rPr>
                <w:rFonts w:ascii="Cambria Math" w:hAnsi="Cambria Math"/>
              </w:rPr>
              <m:t>α</m:t>
            </m:r>
          </m:e>
        </m:d>
        <m:r>
          <w:rPr>
            <w:rFonts w:ascii="Cambria Math" w:hAnsi="Cambria Math"/>
          </w:rPr>
          <m:t>&lt;</m:t>
        </m:r>
        <m:sSub>
          <m:sSubPr>
            <m:ctrlPr>
              <w:rPr>
                <w:rFonts w:ascii="Cambria Math" w:hAnsi="Cambria Math"/>
                <w:i/>
              </w:rPr>
            </m:ctrlPr>
          </m:sSubPr>
          <m:e>
            <m:r>
              <m:rPr>
                <m:sty m:val="p"/>
              </m:rPr>
              <w:rPr>
                <w:rFonts w:ascii="Cambria Math" w:hAnsi="Cambria Math"/>
              </w:rPr>
              <m:t>θ</m:t>
            </m:r>
          </m:e>
          <m:sub>
            <m:r>
              <w:rPr>
                <w:rFonts w:ascii="Cambria Math" w:hAnsi="Cambria Math"/>
              </w:rPr>
              <m:t>S</m:t>
            </m:r>
          </m:sub>
        </m:sSub>
      </m:oMath>
      <w:r>
        <w:t>,</w:t>
      </w:r>
      <w:r w:rsidRPr="00DA5D28">
        <w:t xml:space="preserve"> </w:t>
      </w:r>
      <w:r>
        <w:t>voters</w:t>
      </w:r>
      <w:r w:rsidRPr="00DA5D28">
        <w:t xml:space="preserve"> </w:t>
      </w:r>
      <w:r>
        <w:t>with</w:t>
      </w:r>
      <w:r w:rsidR="00444A25">
        <w:t xml:space="preserve"> </w:t>
      </w:r>
      <m:oMath>
        <m:sSub>
          <m:sSubPr>
            <m:ctrlPr>
              <w:rPr>
                <w:rFonts w:ascii="Cambria Math" w:hAnsi="Cambria Math"/>
                <w:i/>
              </w:rPr>
            </m:ctrlPr>
          </m:sSubPr>
          <m:e>
            <m:r>
              <m:rPr>
                <m:sty m:val="p"/>
              </m:rPr>
              <w:rPr>
                <w:rFonts w:ascii="Cambria Math" w:hAnsi="Cambria Math"/>
              </w:rPr>
              <m:t>θ</m:t>
            </m:r>
            <m:ctrlPr>
              <w:rPr>
                <w:rFonts w:ascii="Cambria Math" w:hAnsi="Cambria Math"/>
              </w:rPr>
            </m:ctrlPr>
          </m:e>
          <m:sub>
            <m:r>
              <w:rPr>
                <w:rFonts w:ascii="Cambria Math" w:hAnsi="Cambria Math"/>
              </w:rPr>
              <m:t>i</m:t>
            </m:r>
          </m:sub>
        </m:sSub>
        <m:r>
          <w:rPr>
            <w:rFonts w:ascii="Cambria Math" w:hAnsi="Cambria Math"/>
          </w:rPr>
          <m:t>&lt;</m:t>
        </m:r>
        <m:sSubSup>
          <m:sSubSupPr>
            <m:ctrlPr>
              <w:rPr>
                <w:rFonts w:ascii="Cambria Math" w:hAnsi="Cambria Math"/>
                <w:i/>
              </w:rPr>
            </m:ctrlPr>
          </m:sSubSupPr>
          <m:e>
            <m:r>
              <m:rPr>
                <m:sty m:val="p"/>
              </m:rPr>
              <w:rPr>
                <w:rFonts w:ascii="Cambria Math" w:hAnsi="Cambria Math"/>
              </w:rPr>
              <m:t>θ</m:t>
            </m:r>
          </m:e>
          <m:sub>
            <m:r>
              <w:rPr>
                <w:rFonts w:ascii="Cambria Math" w:hAnsi="Cambria Math"/>
              </w:rPr>
              <m:t>i</m:t>
            </m:r>
          </m:sub>
          <m:sup>
            <m:r>
              <m:rPr>
                <m:sty m:val="p"/>
              </m:rPr>
              <w:rPr>
                <w:rFonts w:ascii="Cambria Math" w:hAnsi="Cambria Math"/>
              </w:rPr>
              <m:t>⋆</m:t>
            </m:r>
          </m:sup>
        </m:sSubSup>
        <m:d>
          <m:dPr>
            <m:ctrlPr>
              <w:rPr>
                <w:rFonts w:ascii="Cambria Math" w:hAnsi="Cambria Math"/>
                <w:i/>
              </w:rPr>
            </m:ctrlPr>
          </m:dPr>
          <m:e>
            <m:r>
              <m:rPr>
                <m:sty m:val="p"/>
              </m:rPr>
              <w:rPr>
                <w:rFonts w:ascii="Cambria Math" w:hAnsi="Cambria Math"/>
              </w:rPr>
              <m:t>α</m:t>
            </m:r>
          </m:e>
        </m:d>
      </m:oMath>
      <w:r w:rsidRPr="00DA5D28">
        <w:t xml:space="preserve"> </w:t>
      </w:r>
      <w:r>
        <w:t>support</w:t>
      </w:r>
      <w:r w:rsidRPr="00DA5D28">
        <w:t xml:space="preserve"> </w:t>
      </w:r>
      <w:r>
        <w:t>delegation.</w:t>
      </w:r>
      <w:r w:rsidRPr="00DA5D28">
        <w:t xml:space="preserve"> </w:t>
      </w:r>
      <w:r>
        <w:t>In</w:t>
      </w:r>
      <w:r w:rsidRPr="00DA5D28">
        <w:t xml:space="preserve"> </w:t>
      </w:r>
      <w:r>
        <w:t>this</w:t>
      </w:r>
      <w:r w:rsidRPr="00DA5D28">
        <w:t xml:space="preserve"> </w:t>
      </w:r>
      <w:r>
        <w:t>case,</w:t>
      </w:r>
      <w:r w:rsidRPr="00DA5D28">
        <w:t xml:space="preserve"> </w:t>
      </w:r>
      <w:r>
        <w:t>an</w:t>
      </w:r>
      <w:r w:rsidRPr="00DA5D28">
        <w:t xml:space="preserve"> </w:t>
      </w:r>
      <w:r>
        <w:t>increase</w:t>
      </w:r>
      <w:r w:rsidRPr="00DA5D28">
        <w:t xml:space="preserve"> in</w:t>
      </w:r>
      <w:r w:rsidR="0003471E">
        <w:t xml:space="preserve"> </w:t>
      </w:r>
      <w:r w:rsidRPr="00DA5D28">
        <w:t>alignment raises support if and only if</w:t>
      </w:r>
      <w:r w:rsidR="0003471E" w:rsidRPr="00DA5D28">
        <w:t xml:space="preserve"> </w:t>
      </w:r>
      <w:r w:rsidRPr="00DA5D28">
        <w:t>which holds</w:t>
      </w:r>
      <w:r>
        <w:t xml:space="preserve"> </w:t>
      </w:r>
      <w:r w:rsidRPr="00DA5D28">
        <w:t>whenever</w:t>
      </w:r>
    </w:p>
    <w:p w14:paraId="005C2A98" w14:textId="05AD1411" w:rsidR="00A40855" w:rsidRPr="00CF0C08" w:rsidRDefault="00000000" w:rsidP="00CF0C08">
      <w:pPr>
        <w:pStyle w:val="BodyText"/>
        <w:spacing w:before="120" w:after="120"/>
        <w:ind w:left="360" w:firstLine="338"/>
        <w:jc w:val="both"/>
      </w:pPr>
      <m:oMathPara>
        <m:oMath>
          <m:sSub>
            <m:sSubPr>
              <m:ctrlPr>
                <w:rPr>
                  <w:rFonts w:ascii="Cambria Math" w:hAnsi="Cambria Math"/>
                  <w:i/>
                </w:rPr>
              </m:ctrlPr>
            </m:sSubPr>
            <m:e>
              <m:r>
                <w:rPr>
                  <w:rFonts w:ascii="Cambria Math" w:hAnsi="Cambria Math"/>
                </w:rPr>
                <m:t>θ</m:t>
              </m:r>
              <m:ctrlPr>
                <w:rPr>
                  <w:rFonts w:ascii="Cambria Math" w:hAnsi="Cambria Math"/>
                </w:rPr>
              </m:ctrlPr>
            </m:e>
            <m:sub>
              <m:r>
                <w:rPr>
                  <w:rFonts w:ascii="Cambria Math" w:hAnsi="Cambria Math"/>
                </w:rPr>
                <m:t>g</m:t>
              </m:r>
            </m:sub>
          </m:sSub>
          <m:r>
            <w:rPr>
              <w:rFonts w:ascii="Cambria Math" w:hAnsi="Cambria Math"/>
            </w:rPr>
            <m:t>&gt;</m:t>
          </m:r>
          <m:acc>
            <m:accPr>
              <m:chr m:val="̅"/>
              <m:ctrlPr>
                <w:rPr>
                  <w:rFonts w:ascii="Cambria Math" w:hAnsi="Cambria Math"/>
                </w:rPr>
              </m:ctrlPr>
            </m:accPr>
            <m:e>
              <m:r>
                <w:rPr>
                  <w:rFonts w:ascii="Cambria Math" w:hAnsi="Cambria Math"/>
                </w:rPr>
                <m:t>θ</m:t>
              </m:r>
            </m:e>
          </m:acc>
          <m:r>
            <w:rPr>
              <w:rFonts w:ascii="Cambria Math" w:hAnsi="Cambria Math"/>
            </w:rPr>
            <m:t>.</m:t>
          </m:r>
        </m:oMath>
      </m:oMathPara>
    </w:p>
    <w:p w14:paraId="2318D1D6" w14:textId="77777777" w:rsidR="00A40855" w:rsidRDefault="00000000" w:rsidP="00AF219B">
      <w:pPr>
        <w:pStyle w:val="BodyText"/>
        <w:spacing w:before="120" w:after="120"/>
        <w:ind w:left="360"/>
        <w:jc w:val="both"/>
      </w:pPr>
      <w:r>
        <w:t>If the government lies to the right of the technocratic benchmark, greater alignment shifts the delegated</w:t>
      </w:r>
      <w:r w:rsidRPr="005B5678">
        <w:t xml:space="preserve"> </w:t>
      </w:r>
      <w:r>
        <w:t>policy</w:t>
      </w:r>
      <w:r w:rsidRPr="005B5678">
        <w:t xml:space="preserve"> </w:t>
      </w:r>
      <w:r>
        <w:t>rightward. When</w:t>
      </w:r>
      <w:r w:rsidRPr="005B5678">
        <w:t xml:space="preserve"> </w:t>
      </w:r>
      <w:r>
        <w:t>the</w:t>
      </w:r>
      <w:r w:rsidRPr="005B5678">
        <w:t xml:space="preserve"> </w:t>
      </w:r>
      <w:r>
        <w:t>delegated</w:t>
      </w:r>
      <w:r w:rsidRPr="005B5678">
        <w:t xml:space="preserve"> </w:t>
      </w:r>
      <w:r>
        <w:t>policy</w:t>
      </w:r>
      <w:r w:rsidRPr="005B5678">
        <w:t xml:space="preserve"> </w:t>
      </w:r>
      <w:r>
        <w:t>is</w:t>
      </w:r>
      <w:r w:rsidRPr="005B5678">
        <w:t xml:space="preserve"> </w:t>
      </w:r>
      <w:r>
        <w:t>initially</w:t>
      </w:r>
      <w:r w:rsidRPr="005B5678">
        <w:t xml:space="preserve"> </w:t>
      </w:r>
      <w:r>
        <w:t>to</w:t>
      </w:r>
      <w:r w:rsidRPr="005B5678">
        <w:t xml:space="preserve"> </w:t>
      </w:r>
      <w:r>
        <w:t>the</w:t>
      </w:r>
      <w:r w:rsidRPr="005B5678">
        <w:t xml:space="preserve"> </w:t>
      </w:r>
      <w:r>
        <w:t>left</w:t>
      </w:r>
      <w:r w:rsidRPr="005B5678">
        <w:t xml:space="preserve"> </w:t>
      </w:r>
      <w:r>
        <w:t>of</w:t>
      </w:r>
      <w:r w:rsidRPr="005B5678">
        <w:t xml:space="preserve"> </w:t>
      </w:r>
      <w:r>
        <w:t>the</w:t>
      </w:r>
      <w:r w:rsidRPr="005B5678">
        <w:t xml:space="preserve"> </w:t>
      </w:r>
      <w:r>
        <w:t>status</w:t>
      </w:r>
      <w:r w:rsidRPr="005B5678">
        <w:t xml:space="preserve"> </w:t>
      </w:r>
      <w:r>
        <w:t>quo,</w:t>
      </w:r>
      <w:r w:rsidRPr="005B5678">
        <w:t xml:space="preserve"> </w:t>
      </w:r>
      <w:r>
        <w:t>this movement</w:t>
      </w:r>
      <w:r w:rsidRPr="005B5678">
        <w:t xml:space="preserve"> </w:t>
      </w:r>
      <w:r>
        <w:t>brings</w:t>
      </w:r>
      <w:r w:rsidRPr="005B5678">
        <w:t xml:space="preserve"> </w:t>
      </w:r>
      <w:r>
        <w:t>it</w:t>
      </w:r>
      <w:r w:rsidRPr="005B5678">
        <w:t xml:space="preserve"> </w:t>
      </w:r>
      <w:r>
        <w:t>closer</w:t>
      </w:r>
      <w:r w:rsidRPr="005B5678">
        <w:t xml:space="preserve"> </w:t>
      </w:r>
      <w:r>
        <w:t>to</w:t>
      </w:r>
      <w:r w:rsidRPr="005B5678">
        <w:t xml:space="preserve"> </w:t>
      </w:r>
      <w:r>
        <w:t>the</w:t>
      </w:r>
      <w:r w:rsidRPr="005B5678">
        <w:t xml:space="preserve"> </w:t>
      </w:r>
      <w:r>
        <w:t>electoral</w:t>
      </w:r>
      <w:r w:rsidRPr="005B5678">
        <w:t xml:space="preserve"> </w:t>
      </w:r>
      <w:r>
        <w:t>center</w:t>
      </w:r>
      <w:r w:rsidRPr="005B5678">
        <w:t xml:space="preserve"> </w:t>
      </w:r>
      <w:r>
        <w:t>and</w:t>
      </w:r>
      <w:r w:rsidRPr="005B5678">
        <w:t xml:space="preserve"> </w:t>
      </w:r>
      <w:r>
        <w:t>increases</w:t>
      </w:r>
      <w:r w:rsidRPr="005B5678">
        <w:t xml:space="preserve"> </w:t>
      </w:r>
      <w:r>
        <w:t>support</w:t>
      </w:r>
      <w:r w:rsidRPr="005B5678">
        <w:t xml:space="preserve"> </w:t>
      </w:r>
      <w:r>
        <w:t>for</w:t>
      </w:r>
      <w:r w:rsidRPr="005B5678">
        <w:t xml:space="preserve"> </w:t>
      </w:r>
      <w:r>
        <w:t>delegation.</w:t>
      </w:r>
    </w:p>
    <w:p w14:paraId="0A36C3D4" w14:textId="77777777" w:rsidR="00A40855" w:rsidRDefault="00000000" w:rsidP="00EA2FC6">
      <w:pPr>
        <w:pStyle w:val="BodyText"/>
        <w:spacing w:before="120" w:after="120"/>
        <w:ind w:left="360" w:firstLine="338"/>
        <w:jc w:val="both"/>
      </w:pPr>
      <w:r>
        <w:t xml:space="preserve">Taken together, these cases imply that alignment increases support for delegation precisely </w:t>
      </w:r>
      <w:r w:rsidRPr="005B5678">
        <w:t xml:space="preserve">when it moves the delegated policy toward the side of the electorate that already prefers delegation </w:t>
      </w:r>
      <w:r>
        <w:t>relative to the status quo.</w:t>
      </w:r>
      <w:r w:rsidRPr="005B5678">
        <w:t xml:space="preserve"> </w:t>
      </w:r>
      <w:r>
        <w:t xml:space="preserve">When alignment instead pushes policy away from that side, support </w:t>
      </w:r>
      <w:r w:rsidRPr="005B5678">
        <w:t>contracts.</w:t>
      </w:r>
    </w:p>
    <w:p w14:paraId="0CCFD0EF" w14:textId="57DEBEBD" w:rsidR="00A40855" w:rsidRDefault="00000000" w:rsidP="00EA2FC6">
      <w:pPr>
        <w:pStyle w:val="BodyText"/>
        <w:spacing w:before="120" w:after="120"/>
        <w:ind w:left="360" w:firstLine="338"/>
        <w:jc w:val="both"/>
      </w:pPr>
      <w:r>
        <w:t>The</w:t>
      </w:r>
      <w:r>
        <w:rPr>
          <w:spacing w:val="-16"/>
        </w:rPr>
        <w:t xml:space="preserve"> </w:t>
      </w:r>
      <w:r>
        <w:t>model</w:t>
      </w:r>
      <w:r>
        <w:rPr>
          <w:spacing w:val="-14"/>
        </w:rPr>
        <w:t xml:space="preserve"> </w:t>
      </w:r>
      <w:r>
        <w:t>yields</w:t>
      </w:r>
      <w:r>
        <w:rPr>
          <w:spacing w:val="-14"/>
        </w:rPr>
        <w:t xml:space="preserve"> </w:t>
      </w:r>
      <w:r>
        <w:t>two</w:t>
      </w:r>
      <w:r>
        <w:rPr>
          <w:spacing w:val="-13"/>
        </w:rPr>
        <w:t xml:space="preserve"> </w:t>
      </w:r>
      <w:r>
        <w:t>broader</w:t>
      </w:r>
      <w:r>
        <w:rPr>
          <w:spacing w:val="-14"/>
        </w:rPr>
        <w:t xml:space="preserve"> </w:t>
      </w:r>
      <w:r>
        <w:t>implications</w:t>
      </w:r>
      <w:r>
        <w:rPr>
          <w:spacing w:val="-14"/>
        </w:rPr>
        <w:t xml:space="preserve"> </w:t>
      </w:r>
      <w:r>
        <w:t>that</w:t>
      </w:r>
      <w:r>
        <w:rPr>
          <w:spacing w:val="-14"/>
        </w:rPr>
        <w:t xml:space="preserve"> </w:t>
      </w:r>
      <w:r>
        <w:t>map</w:t>
      </w:r>
      <w:r>
        <w:rPr>
          <w:spacing w:val="-13"/>
        </w:rPr>
        <w:t xml:space="preserve"> </w:t>
      </w:r>
      <w:r>
        <w:t>directly</w:t>
      </w:r>
      <w:r>
        <w:rPr>
          <w:spacing w:val="-14"/>
        </w:rPr>
        <w:t xml:space="preserve"> </w:t>
      </w:r>
      <w:r>
        <w:t>onto</w:t>
      </w:r>
      <w:r>
        <w:rPr>
          <w:spacing w:val="-14"/>
        </w:rPr>
        <w:t xml:space="preserve"> </w:t>
      </w:r>
      <w:r>
        <w:t>our</w:t>
      </w:r>
      <w:r>
        <w:rPr>
          <w:spacing w:val="-14"/>
        </w:rPr>
        <w:t xml:space="preserve"> </w:t>
      </w:r>
      <w:r>
        <w:t>empirical</w:t>
      </w:r>
      <w:r>
        <w:rPr>
          <w:spacing w:val="-13"/>
        </w:rPr>
        <w:t xml:space="preserve"> </w:t>
      </w:r>
      <w:r>
        <w:t>expectations.</w:t>
      </w:r>
      <w:r w:rsidR="000D5C09">
        <w:rPr>
          <w:rStyle w:val="FootnoteReference"/>
        </w:rPr>
        <w:footnoteReference w:id="2"/>
      </w:r>
      <w:r>
        <w:rPr>
          <w:spacing w:val="40"/>
          <w:position w:val="8"/>
          <w:sz w:val="16"/>
        </w:rPr>
        <w:t xml:space="preserve"> </w:t>
      </w:r>
      <w:r>
        <w:lastRenderedPageBreak/>
        <w:t xml:space="preserve">First, when expert institutions are perceived as highly aligned with the government (higher </w:t>
      </w:r>
      <w:r>
        <w:rPr>
          <w:rFonts w:ascii="Bookman Old Style" w:hAnsi="Bookman Old Style"/>
          <w:i/>
        </w:rPr>
        <w:t>α</w:t>
      </w:r>
      <w:r>
        <w:t>,</w:t>
      </w:r>
      <w:r>
        <w:rPr>
          <w:spacing w:val="40"/>
        </w:rPr>
        <w:t xml:space="preserve"> </w:t>
      </w:r>
      <w:r>
        <w:t>so</w:t>
      </w:r>
      <w:r>
        <w:rPr>
          <w:spacing w:val="16"/>
        </w:rPr>
        <w:t xml:space="preserve"> </w:t>
      </w:r>
      <w:proofErr w:type="spellStart"/>
      <w:r>
        <w:rPr>
          <w:rFonts w:ascii="Bookman Old Style" w:hAnsi="Bookman Old Style"/>
          <w:i/>
        </w:rPr>
        <w:t>θ</w:t>
      </w:r>
      <w:r>
        <w:rPr>
          <w:rFonts w:ascii="Cambria" w:hAnsi="Cambria"/>
          <w:vertAlign w:val="subscript"/>
        </w:rPr>
        <w:t>e</w:t>
      </w:r>
      <w:proofErr w:type="spellEnd"/>
      <w:r>
        <w:t>(</w:t>
      </w:r>
      <w:r>
        <w:rPr>
          <w:rFonts w:ascii="Bookman Old Style" w:hAnsi="Bookman Old Style"/>
          <w:i/>
        </w:rPr>
        <w:t>α</w:t>
      </w:r>
      <w:r>
        <w:t>)</w:t>
      </w:r>
      <w:r>
        <w:rPr>
          <w:spacing w:val="16"/>
        </w:rPr>
        <w:t xml:space="preserve"> </w:t>
      </w:r>
      <w:r>
        <w:t>moves</w:t>
      </w:r>
      <w:r>
        <w:rPr>
          <w:spacing w:val="17"/>
        </w:rPr>
        <w:t xml:space="preserve"> </w:t>
      </w:r>
      <w:r>
        <w:t>toward</w:t>
      </w:r>
      <w:r>
        <w:rPr>
          <w:spacing w:val="16"/>
        </w:rPr>
        <w:t xml:space="preserve"> </w:t>
      </w:r>
      <w:proofErr w:type="spellStart"/>
      <w:r>
        <w:rPr>
          <w:rFonts w:ascii="Bookman Old Style" w:hAnsi="Bookman Old Style"/>
          <w:i/>
        </w:rPr>
        <w:t>θ</w:t>
      </w:r>
      <w:r>
        <w:rPr>
          <w:rFonts w:ascii="Cambria" w:hAnsi="Cambria"/>
          <w:vertAlign w:val="subscript"/>
        </w:rPr>
        <w:t>g</w:t>
      </w:r>
      <w:proofErr w:type="spellEnd"/>
      <w:r>
        <w:t>),</w:t>
      </w:r>
      <w:r>
        <w:rPr>
          <w:spacing w:val="19"/>
        </w:rPr>
        <w:t xml:space="preserve"> </w:t>
      </w:r>
      <w:r>
        <w:t>support</w:t>
      </w:r>
      <w:r>
        <w:rPr>
          <w:spacing w:val="16"/>
        </w:rPr>
        <w:t xml:space="preserve"> </w:t>
      </w:r>
      <w:r>
        <w:t>for</w:t>
      </w:r>
      <w:r>
        <w:rPr>
          <w:spacing w:val="16"/>
        </w:rPr>
        <w:t xml:space="preserve"> </w:t>
      </w:r>
      <w:r>
        <w:t>technocratic</w:t>
      </w:r>
      <w:r>
        <w:rPr>
          <w:spacing w:val="16"/>
        </w:rPr>
        <w:t xml:space="preserve"> </w:t>
      </w:r>
      <w:r>
        <w:t>delegation</w:t>
      </w:r>
      <w:r>
        <w:rPr>
          <w:spacing w:val="16"/>
        </w:rPr>
        <w:t xml:space="preserve"> </w:t>
      </w:r>
      <w:r>
        <w:t>becomes</w:t>
      </w:r>
      <w:r>
        <w:rPr>
          <w:spacing w:val="16"/>
        </w:rPr>
        <w:t xml:space="preserve"> </w:t>
      </w:r>
      <w:r>
        <w:t>more</w:t>
      </w:r>
      <w:r>
        <w:rPr>
          <w:spacing w:val="16"/>
        </w:rPr>
        <w:t xml:space="preserve"> </w:t>
      </w:r>
      <w:r>
        <w:t>tightly</w:t>
      </w:r>
      <w:r>
        <w:rPr>
          <w:spacing w:val="16"/>
        </w:rPr>
        <w:t xml:space="preserve"> </w:t>
      </w:r>
      <w:r>
        <w:t>linked</w:t>
      </w:r>
      <w:r>
        <w:rPr>
          <w:spacing w:val="16"/>
        </w:rPr>
        <w:t xml:space="preserve"> </w:t>
      </w:r>
      <w:r>
        <w:t>to</w:t>
      </w:r>
      <w:r w:rsidR="000D5C09">
        <w:t xml:space="preserve"> </w:t>
      </w:r>
      <w:r>
        <w:t>voter–government</w:t>
      </w:r>
      <w:r>
        <w:rPr>
          <w:spacing w:val="-12"/>
        </w:rPr>
        <w:t xml:space="preserve"> </w:t>
      </w:r>
      <w:r>
        <w:t>distance: voters</w:t>
      </w:r>
      <w:r>
        <w:rPr>
          <w:spacing w:val="-12"/>
        </w:rPr>
        <w:t xml:space="preserve"> </w:t>
      </w:r>
      <w:r>
        <w:t>farther</w:t>
      </w:r>
      <w:r>
        <w:rPr>
          <w:spacing w:val="-12"/>
        </w:rPr>
        <w:t xml:space="preserve"> </w:t>
      </w:r>
      <w:r>
        <w:t>from</w:t>
      </w:r>
      <w:r>
        <w:rPr>
          <w:spacing w:val="-12"/>
        </w:rPr>
        <w:t xml:space="preserve"> </w:t>
      </w:r>
      <w:r>
        <w:t>the</w:t>
      </w:r>
      <w:r>
        <w:rPr>
          <w:spacing w:val="-12"/>
        </w:rPr>
        <w:t xml:space="preserve"> </w:t>
      </w:r>
      <w:r>
        <w:t>government’s</w:t>
      </w:r>
      <w:r>
        <w:rPr>
          <w:spacing w:val="-12"/>
        </w:rPr>
        <w:t xml:space="preserve"> </w:t>
      </w:r>
      <w:r>
        <w:t>position</w:t>
      </w:r>
      <w:r>
        <w:rPr>
          <w:spacing w:val="-12"/>
        </w:rPr>
        <w:t xml:space="preserve"> </w:t>
      </w:r>
      <w:r>
        <w:t>are</w:t>
      </w:r>
      <w:r>
        <w:rPr>
          <w:spacing w:val="-12"/>
        </w:rPr>
        <w:t xml:space="preserve"> </w:t>
      </w:r>
      <w:r>
        <w:t>less</w:t>
      </w:r>
      <w:r>
        <w:rPr>
          <w:spacing w:val="-12"/>
        </w:rPr>
        <w:t xml:space="preserve"> </w:t>
      </w:r>
      <w:r>
        <w:t>likely</w:t>
      </w:r>
      <w:r>
        <w:rPr>
          <w:spacing w:val="-12"/>
        </w:rPr>
        <w:t xml:space="preserve"> </w:t>
      </w:r>
      <w:r>
        <w:t>to</w:t>
      </w:r>
      <w:r>
        <w:rPr>
          <w:spacing w:val="-12"/>
        </w:rPr>
        <w:t xml:space="preserve"> </w:t>
      </w:r>
      <w:r>
        <w:t>prefer delegation</w:t>
      </w:r>
      <w:r>
        <w:rPr>
          <w:spacing w:val="-14"/>
        </w:rPr>
        <w:t xml:space="preserve"> </w:t>
      </w:r>
      <w:r>
        <w:t>because</w:t>
      </w:r>
      <w:r>
        <w:rPr>
          <w:spacing w:val="-14"/>
        </w:rPr>
        <w:t xml:space="preserve"> </w:t>
      </w:r>
      <w:r>
        <w:t>the</w:t>
      </w:r>
      <w:r>
        <w:rPr>
          <w:spacing w:val="-14"/>
        </w:rPr>
        <w:t xml:space="preserve"> </w:t>
      </w:r>
      <w:r>
        <w:t>delegated</w:t>
      </w:r>
      <w:r>
        <w:rPr>
          <w:spacing w:val="-13"/>
        </w:rPr>
        <w:t xml:space="preserve"> </w:t>
      </w:r>
      <w:r>
        <w:t>policy</w:t>
      </w:r>
      <w:r>
        <w:rPr>
          <w:spacing w:val="-14"/>
        </w:rPr>
        <w:t xml:space="preserve"> </w:t>
      </w:r>
      <w:r>
        <w:t>is</w:t>
      </w:r>
      <w:r>
        <w:rPr>
          <w:spacing w:val="-14"/>
        </w:rPr>
        <w:t xml:space="preserve"> </w:t>
      </w:r>
      <w:r>
        <w:t>expected</w:t>
      </w:r>
      <w:r>
        <w:rPr>
          <w:spacing w:val="-14"/>
        </w:rPr>
        <w:t xml:space="preserve"> </w:t>
      </w:r>
      <w:r>
        <w:t>to</w:t>
      </w:r>
      <w:r>
        <w:rPr>
          <w:spacing w:val="-13"/>
        </w:rPr>
        <w:t xml:space="preserve"> </w:t>
      </w:r>
      <w:r>
        <w:t>track</w:t>
      </w:r>
      <w:r>
        <w:rPr>
          <w:spacing w:val="-14"/>
        </w:rPr>
        <w:t xml:space="preserve"> </w:t>
      </w:r>
      <w:r>
        <w:t>the</w:t>
      </w:r>
      <w:r>
        <w:rPr>
          <w:spacing w:val="-14"/>
        </w:rPr>
        <w:t xml:space="preserve"> </w:t>
      </w:r>
      <w:r>
        <w:t>government.</w:t>
      </w:r>
      <w:r>
        <w:rPr>
          <w:spacing w:val="-14"/>
        </w:rPr>
        <w:t xml:space="preserve"> </w:t>
      </w:r>
      <w:r>
        <w:t>Second,</w:t>
      </w:r>
      <w:r>
        <w:rPr>
          <w:spacing w:val="-13"/>
        </w:rPr>
        <w:t xml:space="preserve"> </w:t>
      </w:r>
      <w:r>
        <w:t>this</w:t>
      </w:r>
      <w:r>
        <w:rPr>
          <w:spacing w:val="-14"/>
        </w:rPr>
        <w:t xml:space="preserve"> </w:t>
      </w:r>
      <w:r>
        <w:t xml:space="preserve">distance </w:t>
      </w:r>
      <w:r>
        <w:rPr>
          <w:spacing w:val="-4"/>
        </w:rPr>
        <w:t>penalty</w:t>
      </w:r>
      <w:r>
        <w:t xml:space="preserve"> </w:t>
      </w:r>
      <w:r>
        <w:rPr>
          <w:spacing w:val="-4"/>
        </w:rPr>
        <w:t>attenuates</w:t>
      </w:r>
      <w:r>
        <w:rPr>
          <w:spacing w:val="1"/>
        </w:rPr>
        <w:t xml:space="preserve"> </w:t>
      </w:r>
      <w:r>
        <w:rPr>
          <w:spacing w:val="-4"/>
        </w:rPr>
        <w:t>when</w:t>
      </w:r>
      <w:r>
        <w:rPr>
          <w:spacing w:val="1"/>
        </w:rPr>
        <w:t xml:space="preserve"> </w:t>
      </w:r>
      <w:r>
        <w:rPr>
          <w:spacing w:val="-4"/>
        </w:rPr>
        <w:t>experts</w:t>
      </w:r>
      <w:r>
        <w:rPr>
          <w:spacing w:val="1"/>
        </w:rPr>
        <w:t xml:space="preserve"> </w:t>
      </w:r>
      <w:r>
        <w:rPr>
          <w:spacing w:val="-4"/>
        </w:rPr>
        <w:t>are</w:t>
      </w:r>
      <w:r>
        <w:t xml:space="preserve"> </w:t>
      </w:r>
      <w:r>
        <w:rPr>
          <w:spacing w:val="-4"/>
        </w:rPr>
        <w:t>perceived</w:t>
      </w:r>
      <w:r>
        <w:rPr>
          <w:spacing w:val="1"/>
        </w:rPr>
        <w:t xml:space="preserve"> </w:t>
      </w:r>
      <w:r>
        <w:rPr>
          <w:spacing w:val="-4"/>
        </w:rPr>
        <w:t>as</w:t>
      </w:r>
      <w:r>
        <w:rPr>
          <w:spacing w:val="1"/>
        </w:rPr>
        <w:t xml:space="preserve"> </w:t>
      </w:r>
      <w:r>
        <w:rPr>
          <w:spacing w:val="-4"/>
        </w:rPr>
        <w:t>more</w:t>
      </w:r>
      <w:r>
        <w:t xml:space="preserve"> </w:t>
      </w:r>
      <w:r>
        <w:rPr>
          <w:spacing w:val="-4"/>
        </w:rPr>
        <w:t>neutral</w:t>
      </w:r>
      <w:r>
        <w:rPr>
          <w:spacing w:val="1"/>
        </w:rPr>
        <w:t xml:space="preserve"> </w:t>
      </w:r>
      <w:r>
        <w:rPr>
          <w:spacing w:val="-4"/>
        </w:rPr>
        <w:t>(lower</w:t>
      </w:r>
      <w:r>
        <w:t xml:space="preserve"> </w:t>
      </w:r>
      <w:r>
        <w:rPr>
          <w:rFonts w:ascii="Bookman Old Style" w:hAnsi="Bookman Old Style"/>
          <w:i/>
          <w:spacing w:val="-4"/>
        </w:rPr>
        <w:t>α</w:t>
      </w:r>
      <w:r>
        <w:rPr>
          <w:spacing w:val="-4"/>
        </w:rPr>
        <w:t>,</w:t>
      </w:r>
      <w:r>
        <w:rPr>
          <w:spacing w:val="1"/>
        </w:rPr>
        <w:t xml:space="preserve"> </w:t>
      </w:r>
      <w:r>
        <w:rPr>
          <w:spacing w:val="-4"/>
        </w:rPr>
        <w:t>so</w:t>
      </w:r>
      <w:r>
        <w:t xml:space="preserve"> </w:t>
      </w:r>
      <w:proofErr w:type="spellStart"/>
      <w:r>
        <w:rPr>
          <w:rFonts w:ascii="Bookman Old Style" w:hAnsi="Bookman Old Style"/>
          <w:i/>
          <w:spacing w:val="-4"/>
        </w:rPr>
        <w:t>θ</w:t>
      </w:r>
      <w:r>
        <w:rPr>
          <w:rFonts w:ascii="Cambria" w:hAnsi="Cambria"/>
          <w:spacing w:val="-4"/>
          <w:vertAlign w:val="subscript"/>
        </w:rPr>
        <w:t>e</w:t>
      </w:r>
      <w:proofErr w:type="spellEnd"/>
      <w:r>
        <w:rPr>
          <w:spacing w:val="-4"/>
        </w:rPr>
        <w:t>(</w:t>
      </w:r>
      <w:r>
        <w:rPr>
          <w:rFonts w:ascii="Bookman Old Style" w:hAnsi="Bookman Old Style"/>
          <w:i/>
          <w:spacing w:val="-4"/>
        </w:rPr>
        <w:t>α</w:t>
      </w:r>
      <w:r>
        <w:rPr>
          <w:spacing w:val="-4"/>
        </w:rPr>
        <w:t>)</w:t>
      </w:r>
      <w:r>
        <w:rPr>
          <w:spacing w:val="1"/>
        </w:rPr>
        <w:t xml:space="preserve"> </w:t>
      </w:r>
      <w:r>
        <w:rPr>
          <w:spacing w:val="-4"/>
        </w:rPr>
        <w:t>moves</w:t>
      </w:r>
      <w:r>
        <w:rPr>
          <w:spacing w:val="1"/>
        </w:rPr>
        <w:t xml:space="preserve"> </w:t>
      </w:r>
      <w:r>
        <w:rPr>
          <w:spacing w:val="-4"/>
        </w:rPr>
        <w:t>toward</w:t>
      </w:r>
      <w:r>
        <w:t xml:space="preserve"> </w:t>
      </w:r>
      <w:r>
        <w:rPr>
          <w:rFonts w:ascii="Bookman Old Style" w:hAnsi="Bookman Old Style"/>
          <w:i/>
          <w:spacing w:val="-4"/>
        </w:rPr>
        <w:t>θ</w:t>
      </w:r>
      <w:r>
        <w:rPr>
          <w:spacing w:val="-4"/>
          <w:position w:val="6"/>
        </w:rPr>
        <w:t>¯</w:t>
      </w:r>
      <w:r>
        <w:rPr>
          <w:spacing w:val="-4"/>
        </w:rPr>
        <w:t>),</w:t>
      </w:r>
      <w:r w:rsidR="000D5C09">
        <w:rPr>
          <w:spacing w:val="-4"/>
        </w:rPr>
        <w:t xml:space="preserve"> </w:t>
      </w:r>
      <w:r>
        <w:t>because</w:t>
      </w:r>
      <w:r>
        <w:rPr>
          <w:spacing w:val="-10"/>
        </w:rPr>
        <w:t xml:space="preserve"> </w:t>
      </w:r>
      <w:r>
        <w:t>delegation</w:t>
      </w:r>
      <w:r>
        <w:rPr>
          <w:spacing w:val="-10"/>
        </w:rPr>
        <w:t xml:space="preserve"> </w:t>
      </w:r>
      <w:r>
        <w:t>is</w:t>
      </w:r>
      <w:r>
        <w:rPr>
          <w:spacing w:val="-10"/>
        </w:rPr>
        <w:t xml:space="preserve"> </w:t>
      </w:r>
      <w:r>
        <w:t>then</w:t>
      </w:r>
      <w:r>
        <w:rPr>
          <w:spacing w:val="-10"/>
        </w:rPr>
        <w:t xml:space="preserve"> </w:t>
      </w:r>
      <w:r>
        <w:t>evaluated</w:t>
      </w:r>
      <w:r>
        <w:rPr>
          <w:spacing w:val="-10"/>
        </w:rPr>
        <w:t xml:space="preserve"> </w:t>
      </w:r>
      <w:r>
        <w:t>less</w:t>
      </w:r>
      <w:r>
        <w:rPr>
          <w:spacing w:val="-10"/>
        </w:rPr>
        <w:t xml:space="preserve"> </w:t>
      </w:r>
      <w:r>
        <w:t>as</w:t>
      </w:r>
      <w:r>
        <w:rPr>
          <w:spacing w:val="-10"/>
        </w:rPr>
        <w:t xml:space="preserve"> </w:t>
      </w:r>
      <w:r>
        <w:t>an</w:t>
      </w:r>
      <w:r>
        <w:rPr>
          <w:spacing w:val="-10"/>
        </w:rPr>
        <w:t xml:space="preserve"> </w:t>
      </w:r>
      <w:r>
        <w:t>extension</w:t>
      </w:r>
      <w:r>
        <w:rPr>
          <w:spacing w:val="-10"/>
        </w:rPr>
        <w:t xml:space="preserve"> </w:t>
      </w:r>
      <w:r>
        <w:t>of</w:t>
      </w:r>
      <w:r>
        <w:rPr>
          <w:spacing w:val="-10"/>
        </w:rPr>
        <w:t xml:space="preserve"> </w:t>
      </w:r>
      <w:r>
        <w:t>the</w:t>
      </w:r>
      <w:r>
        <w:rPr>
          <w:spacing w:val="-10"/>
        </w:rPr>
        <w:t xml:space="preserve"> </w:t>
      </w:r>
      <w:r>
        <w:t>governing</w:t>
      </w:r>
      <w:r>
        <w:rPr>
          <w:spacing w:val="-10"/>
        </w:rPr>
        <w:t xml:space="preserve"> </w:t>
      </w:r>
      <w:r>
        <w:t>coalition</w:t>
      </w:r>
      <w:r>
        <w:rPr>
          <w:spacing w:val="-10"/>
        </w:rPr>
        <w:t xml:space="preserve"> </w:t>
      </w:r>
      <w:r>
        <w:t>and</w:t>
      </w:r>
      <w:r>
        <w:rPr>
          <w:spacing w:val="-10"/>
        </w:rPr>
        <w:t xml:space="preserve"> </w:t>
      </w:r>
      <w:r>
        <w:t>more</w:t>
      </w:r>
      <w:r>
        <w:rPr>
          <w:spacing w:val="-10"/>
        </w:rPr>
        <w:t xml:space="preserve"> </w:t>
      </w:r>
      <w:r>
        <w:t>as</w:t>
      </w:r>
      <w:r>
        <w:rPr>
          <w:spacing w:val="-10"/>
        </w:rPr>
        <w:t xml:space="preserve"> </w:t>
      </w:r>
      <w:r>
        <w:t xml:space="preserve">a spatial comparison between </w:t>
      </w:r>
      <w:proofErr w:type="spellStart"/>
      <w:r>
        <w:rPr>
          <w:rFonts w:ascii="Bookman Old Style" w:hAnsi="Bookman Old Style"/>
          <w:i/>
        </w:rPr>
        <w:t>θ</w:t>
      </w:r>
      <w:r>
        <w:rPr>
          <w:rFonts w:ascii="Cambria" w:hAnsi="Cambria"/>
          <w:vertAlign w:val="subscript"/>
        </w:rPr>
        <w:t>e</w:t>
      </w:r>
      <w:proofErr w:type="spellEnd"/>
      <w:r>
        <w:t>(</w:t>
      </w:r>
      <w:r>
        <w:rPr>
          <w:rFonts w:ascii="Bookman Old Style" w:hAnsi="Bookman Old Style"/>
          <w:i/>
        </w:rPr>
        <w:t>α</w:t>
      </w:r>
      <w:r>
        <w:t xml:space="preserve">) and the status quo </w:t>
      </w:r>
      <w:proofErr w:type="spellStart"/>
      <w:r>
        <w:rPr>
          <w:rFonts w:ascii="Bookman Old Style" w:hAnsi="Bookman Old Style"/>
          <w:i/>
        </w:rPr>
        <w:t>θ</w:t>
      </w:r>
      <w:r>
        <w:rPr>
          <w:rFonts w:ascii="Cambria" w:hAnsi="Cambria"/>
          <w:vertAlign w:val="subscript"/>
        </w:rPr>
        <w:t>S</w:t>
      </w:r>
      <w:proofErr w:type="spellEnd"/>
      <w:r>
        <w:t>.</w:t>
      </w:r>
    </w:p>
    <w:p w14:paraId="59D14DBD" w14:textId="77777777" w:rsidR="00A40855" w:rsidRDefault="00000000" w:rsidP="00EA2FC6">
      <w:pPr>
        <w:pStyle w:val="Heading1"/>
        <w:numPr>
          <w:ilvl w:val="0"/>
          <w:numId w:val="2"/>
        </w:numPr>
        <w:tabs>
          <w:tab w:val="left" w:pos="843"/>
        </w:tabs>
        <w:spacing w:before="120" w:after="120"/>
        <w:ind w:left="850" w:hanging="490"/>
        <w:jc w:val="both"/>
      </w:pPr>
      <w:bookmarkStart w:id="5" w:name="Data_and_Findings"/>
      <w:bookmarkEnd w:id="5"/>
      <w:r>
        <w:rPr>
          <w:w w:val="110"/>
        </w:rPr>
        <w:t>Data</w:t>
      </w:r>
      <w:r>
        <w:rPr>
          <w:spacing w:val="27"/>
          <w:w w:val="110"/>
        </w:rPr>
        <w:t xml:space="preserve"> </w:t>
      </w:r>
      <w:r>
        <w:rPr>
          <w:w w:val="110"/>
        </w:rPr>
        <w:t>and</w:t>
      </w:r>
      <w:r>
        <w:rPr>
          <w:spacing w:val="28"/>
          <w:w w:val="110"/>
        </w:rPr>
        <w:t xml:space="preserve"> </w:t>
      </w:r>
      <w:r>
        <w:rPr>
          <w:spacing w:val="-2"/>
          <w:w w:val="110"/>
        </w:rPr>
        <w:t>Findings</w:t>
      </w:r>
    </w:p>
    <w:p w14:paraId="4DA04040" w14:textId="010B9FC3" w:rsidR="00A40855" w:rsidRDefault="00000000" w:rsidP="00EA2FC6">
      <w:pPr>
        <w:pStyle w:val="BodyText"/>
        <w:spacing w:before="120" w:after="120"/>
        <w:ind w:left="360" w:hanging="8"/>
        <w:jc w:val="both"/>
        <w:rPr>
          <w:position w:val="8"/>
          <w:sz w:val="16"/>
        </w:rPr>
      </w:pPr>
      <w:r>
        <w:t>The</w:t>
      </w:r>
      <w:r>
        <w:rPr>
          <w:spacing w:val="-14"/>
        </w:rPr>
        <w:t xml:space="preserve"> </w:t>
      </w:r>
      <w:r>
        <w:t>data come from an original survey conducted in Finland (</w:t>
      </w:r>
      <w:r>
        <w:rPr>
          <w:rFonts w:ascii="Bookman Old Style"/>
          <w:i/>
        </w:rPr>
        <w:t>n</w:t>
      </w:r>
      <w:r>
        <w:rPr>
          <w:rFonts w:ascii="Bookman Old Style"/>
          <w:i/>
          <w:spacing w:val="-16"/>
        </w:rPr>
        <w:t xml:space="preserve"> </w:t>
      </w:r>
      <w:r>
        <w:rPr>
          <w:w w:val="125"/>
        </w:rPr>
        <w:t>=</w:t>
      </w:r>
      <w:r>
        <w:rPr>
          <w:spacing w:val="-18"/>
          <w:w w:val="125"/>
        </w:rPr>
        <w:t xml:space="preserve"> </w:t>
      </w:r>
      <w:r>
        <w:t>1</w:t>
      </w:r>
      <w:r>
        <w:rPr>
          <w:rFonts w:ascii="Bookman Old Style"/>
          <w:i/>
        </w:rPr>
        <w:t>,</w:t>
      </w:r>
      <w:r>
        <w:rPr>
          <w:rFonts w:ascii="Bookman Old Style"/>
          <w:i/>
          <w:spacing w:val="-16"/>
        </w:rPr>
        <w:t xml:space="preserve"> </w:t>
      </w:r>
      <w:r>
        <w:t>515), with statistical quotas for age, gender, and region of residence.</w:t>
      </w:r>
      <w:r w:rsidR="00EF7C29">
        <w:rPr>
          <w:rStyle w:val="FootnoteReference"/>
        </w:rPr>
        <w:footnoteReference w:id="3"/>
      </w:r>
    </w:p>
    <w:p w14:paraId="17CDA301" w14:textId="77777777" w:rsidR="00A40855" w:rsidRDefault="00000000" w:rsidP="00EA2FC6">
      <w:pPr>
        <w:pStyle w:val="Heading2"/>
        <w:numPr>
          <w:ilvl w:val="1"/>
          <w:numId w:val="2"/>
        </w:numPr>
        <w:tabs>
          <w:tab w:val="left" w:pos="970"/>
        </w:tabs>
        <w:spacing w:before="120" w:after="120"/>
        <w:ind w:left="970" w:hanging="610"/>
        <w:jc w:val="both"/>
      </w:pPr>
      <w:bookmarkStart w:id="8" w:name="Measurement"/>
      <w:bookmarkEnd w:id="8"/>
      <w:r>
        <w:rPr>
          <w:spacing w:val="-2"/>
          <w:w w:val="105"/>
        </w:rPr>
        <w:t>Measurement</w:t>
      </w:r>
    </w:p>
    <w:p w14:paraId="46F32957" w14:textId="77777777" w:rsidR="00A40855" w:rsidRDefault="00000000" w:rsidP="00EA2FC6">
      <w:pPr>
        <w:pStyle w:val="BodyText"/>
        <w:spacing w:before="120" w:after="120"/>
        <w:ind w:left="360"/>
        <w:jc w:val="both"/>
      </w:pPr>
      <w:r>
        <w:t>Our</w:t>
      </w:r>
      <w:r>
        <w:rPr>
          <w:spacing w:val="-14"/>
        </w:rPr>
        <w:t xml:space="preserve"> </w:t>
      </w:r>
      <w:r>
        <w:t>main</w:t>
      </w:r>
      <w:r>
        <w:rPr>
          <w:spacing w:val="-14"/>
        </w:rPr>
        <w:t xml:space="preserve"> </w:t>
      </w:r>
      <w:r>
        <w:t>independent</w:t>
      </w:r>
      <w:r>
        <w:rPr>
          <w:spacing w:val="-14"/>
        </w:rPr>
        <w:t xml:space="preserve"> </w:t>
      </w:r>
      <w:r>
        <w:t>variable</w:t>
      </w:r>
      <w:r>
        <w:rPr>
          <w:spacing w:val="-13"/>
        </w:rPr>
        <w:t xml:space="preserve"> </w:t>
      </w:r>
      <w:r>
        <w:t>is</w:t>
      </w:r>
      <w:r>
        <w:rPr>
          <w:spacing w:val="-14"/>
        </w:rPr>
        <w:t xml:space="preserve"> </w:t>
      </w:r>
      <w:r>
        <w:t>Government</w:t>
      </w:r>
      <w:r>
        <w:rPr>
          <w:spacing w:val="-14"/>
        </w:rPr>
        <w:t xml:space="preserve"> </w:t>
      </w:r>
      <w:r>
        <w:t>distance,</w:t>
      </w:r>
      <w:r>
        <w:rPr>
          <w:spacing w:val="-14"/>
        </w:rPr>
        <w:t xml:space="preserve"> </w:t>
      </w:r>
      <w:r>
        <w:t>a</w:t>
      </w:r>
      <w:r>
        <w:rPr>
          <w:spacing w:val="-13"/>
        </w:rPr>
        <w:t xml:space="preserve"> </w:t>
      </w:r>
      <w:r>
        <w:t>respondent–government</w:t>
      </w:r>
      <w:r>
        <w:rPr>
          <w:spacing w:val="-14"/>
        </w:rPr>
        <w:t xml:space="preserve"> </w:t>
      </w:r>
      <w:r>
        <w:t>distance</w:t>
      </w:r>
      <w:r>
        <w:rPr>
          <w:spacing w:val="-14"/>
        </w:rPr>
        <w:t xml:space="preserve"> </w:t>
      </w:r>
      <w:r>
        <w:t>mea</w:t>
      </w:r>
      <w:r>
        <w:softHyphen/>
        <w:t>sure based on party-closeness ratings.</w:t>
      </w:r>
    </w:p>
    <w:p w14:paraId="3A189AD6" w14:textId="22FD3E7C" w:rsidR="00EF7C29" w:rsidRDefault="00000000" w:rsidP="0078123E">
      <w:pPr>
        <w:pStyle w:val="BodyText"/>
        <w:spacing w:before="120" w:after="120"/>
        <w:ind w:left="360" w:firstLine="338"/>
        <w:jc w:val="both"/>
        <w:rPr>
          <w:spacing w:val="-2"/>
        </w:rPr>
      </w:pPr>
      <w:r>
        <w:rPr>
          <w:spacing w:val="-6"/>
        </w:rPr>
        <w:t>Let</w:t>
      </w:r>
      <w:r>
        <w:rPr>
          <w:spacing w:val="-8"/>
        </w:rPr>
        <w:t xml:space="preserve"> </w:t>
      </w:r>
      <w:proofErr w:type="spellStart"/>
      <w:r>
        <w:rPr>
          <w:rFonts w:ascii="Bookman Old Style" w:hAnsi="Bookman Old Style"/>
          <w:i/>
          <w:spacing w:val="-6"/>
        </w:rPr>
        <w:t>i</w:t>
      </w:r>
      <w:proofErr w:type="spellEnd"/>
      <w:r>
        <w:rPr>
          <w:rFonts w:ascii="Bookman Old Style" w:hAnsi="Bookman Old Style"/>
          <w:i/>
          <w:spacing w:val="-11"/>
        </w:rPr>
        <w:t xml:space="preserve"> </w:t>
      </w:r>
      <w:r>
        <w:rPr>
          <w:spacing w:val="-6"/>
        </w:rPr>
        <w:t>index</w:t>
      </w:r>
      <w:r>
        <w:rPr>
          <w:spacing w:val="-7"/>
        </w:rPr>
        <w:t xml:space="preserve"> </w:t>
      </w:r>
      <w:r>
        <w:rPr>
          <w:spacing w:val="-6"/>
        </w:rPr>
        <w:t>respondents</w:t>
      </w:r>
      <w:r>
        <w:rPr>
          <w:spacing w:val="-8"/>
        </w:rPr>
        <w:t xml:space="preserve"> </w:t>
      </w:r>
      <w:r>
        <w:rPr>
          <w:spacing w:val="-6"/>
        </w:rPr>
        <w:t>and</w:t>
      </w:r>
      <w:r>
        <w:rPr>
          <w:spacing w:val="-8"/>
        </w:rPr>
        <w:t xml:space="preserve"> </w:t>
      </w:r>
      <w:r>
        <w:rPr>
          <w:spacing w:val="-6"/>
        </w:rPr>
        <w:t>let</w:t>
      </w:r>
      <w:r>
        <w:rPr>
          <w:spacing w:val="-8"/>
        </w:rPr>
        <w:t xml:space="preserve"> </w:t>
      </w:r>
      <w:r>
        <w:rPr>
          <w:rFonts w:ascii="Bookman Old Style" w:hAnsi="Bookman Old Style"/>
          <w:i/>
          <w:spacing w:val="-6"/>
        </w:rPr>
        <w:t>p</w:t>
      </w:r>
      <w:r>
        <w:rPr>
          <w:rFonts w:ascii="Bookman Old Style" w:hAnsi="Bookman Old Style"/>
          <w:i/>
          <w:spacing w:val="-10"/>
        </w:rPr>
        <w:t xml:space="preserve"> </w:t>
      </w:r>
      <w:r>
        <w:rPr>
          <w:rFonts w:ascii="Lucida Sans Unicode" w:hAnsi="Lucida Sans Unicode"/>
          <w:spacing w:val="-6"/>
        </w:rPr>
        <w:t>∈</w:t>
      </w:r>
      <w:r>
        <w:rPr>
          <w:rFonts w:ascii="Lucida Sans Unicode" w:hAnsi="Lucida Sans Unicode"/>
          <w:spacing w:val="-12"/>
        </w:rPr>
        <w:t xml:space="preserve"> </w:t>
      </w:r>
      <w:r>
        <w:rPr>
          <w:rFonts w:ascii="Bookman Old Style" w:hAnsi="Bookman Old Style"/>
          <w:i/>
          <w:spacing w:val="-6"/>
        </w:rPr>
        <w:t>G</w:t>
      </w:r>
      <w:r>
        <w:rPr>
          <w:rFonts w:ascii="Bookman Old Style" w:hAnsi="Bookman Old Style"/>
          <w:i/>
          <w:spacing w:val="-10"/>
        </w:rPr>
        <w:t xml:space="preserve"> </w:t>
      </w:r>
      <w:r>
        <w:rPr>
          <w:spacing w:val="-6"/>
        </w:rPr>
        <w:t>index</w:t>
      </w:r>
      <w:r>
        <w:rPr>
          <w:spacing w:val="-8"/>
        </w:rPr>
        <w:t xml:space="preserve"> </w:t>
      </w:r>
      <w:r>
        <w:rPr>
          <w:spacing w:val="-6"/>
        </w:rPr>
        <w:t>parties</w:t>
      </w:r>
      <w:r>
        <w:rPr>
          <w:spacing w:val="-8"/>
        </w:rPr>
        <w:t xml:space="preserve"> </w:t>
      </w:r>
      <w:r>
        <w:rPr>
          <w:spacing w:val="-6"/>
        </w:rPr>
        <w:t>in</w:t>
      </w:r>
      <w:r>
        <w:rPr>
          <w:spacing w:val="-7"/>
        </w:rPr>
        <w:t xml:space="preserve"> </w:t>
      </w:r>
      <w:r>
        <w:rPr>
          <w:spacing w:val="-6"/>
        </w:rPr>
        <w:t>the</w:t>
      </w:r>
      <w:r>
        <w:rPr>
          <w:spacing w:val="-8"/>
        </w:rPr>
        <w:t xml:space="preserve"> </w:t>
      </w:r>
      <w:r>
        <w:rPr>
          <w:spacing w:val="-6"/>
        </w:rPr>
        <w:t>governing</w:t>
      </w:r>
      <w:r>
        <w:rPr>
          <w:spacing w:val="-8"/>
        </w:rPr>
        <w:t xml:space="preserve"> </w:t>
      </w:r>
      <w:r>
        <w:rPr>
          <w:spacing w:val="-6"/>
        </w:rPr>
        <w:t>coalition.</w:t>
      </w:r>
      <w:r>
        <w:rPr>
          <w:spacing w:val="-8"/>
        </w:rPr>
        <w:t xml:space="preserve"> </w:t>
      </w:r>
      <w:r>
        <w:rPr>
          <w:spacing w:val="-6"/>
        </w:rPr>
        <w:t>Survey</w:t>
      </w:r>
      <w:r>
        <w:rPr>
          <w:spacing w:val="-7"/>
        </w:rPr>
        <w:t xml:space="preserve"> </w:t>
      </w:r>
      <w:r>
        <w:rPr>
          <w:spacing w:val="-6"/>
        </w:rPr>
        <w:t xml:space="preserve">respondents </w:t>
      </w:r>
      <w:r>
        <w:rPr>
          <w:spacing w:val="-4"/>
        </w:rPr>
        <w:t>rated</w:t>
      </w:r>
      <w:r>
        <w:rPr>
          <w:spacing w:val="-10"/>
        </w:rPr>
        <w:t xml:space="preserve"> </w:t>
      </w:r>
      <w:r>
        <w:rPr>
          <w:spacing w:val="-4"/>
        </w:rPr>
        <w:t>their</w:t>
      </w:r>
      <w:r>
        <w:rPr>
          <w:spacing w:val="-10"/>
        </w:rPr>
        <w:t xml:space="preserve"> </w:t>
      </w:r>
      <w:r>
        <w:rPr>
          <w:spacing w:val="-4"/>
        </w:rPr>
        <w:t>closeness</w:t>
      </w:r>
      <w:r>
        <w:rPr>
          <w:spacing w:val="-10"/>
        </w:rPr>
        <w:t xml:space="preserve"> </w:t>
      </w:r>
      <w:r>
        <w:rPr>
          <w:spacing w:val="-4"/>
        </w:rPr>
        <w:t>to</w:t>
      </w:r>
      <w:r>
        <w:rPr>
          <w:spacing w:val="-9"/>
        </w:rPr>
        <w:t xml:space="preserve"> </w:t>
      </w:r>
      <w:r>
        <w:rPr>
          <w:spacing w:val="-4"/>
        </w:rPr>
        <w:t>each</w:t>
      </w:r>
      <w:r>
        <w:rPr>
          <w:spacing w:val="-10"/>
        </w:rPr>
        <w:t xml:space="preserve"> </w:t>
      </w:r>
      <w:r>
        <w:rPr>
          <w:spacing w:val="-4"/>
        </w:rPr>
        <w:t>parliamentary</w:t>
      </w:r>
      <w:r>
        <w:rPr>
          <w:spacing w:val="-10"/>
        </w:rPr>
        <w:t xml:space="preserve"> </w:t>
      </w:r>
      <w:r>
        <w:rPr>
          <w:spacing w:val="-4"/>
        </w:rPr>
        <w:t>party</w:t>
      </w:r>
      <w:r>
        <w:rPr>
          <w:spacing w:val="-8"/>
        </w:rPr>
        <w:t xml:space="preserve"> </w:t>
      </w:r>
      <w:r>
        <w:rPr>
          <w:spacing w:val="-4"/>
        </w:rPr>
        <w:t>on</w:t>
      </w:r>
      <w:r>
        <w:rPr>
          <w:spacing w:val="-6"/>
        </w:rPr>
        <w:t xml:space="preserve"> </w:t>
      </w:r>
      <w:r>
        <w:rPr>
          <w:spacing w:val="-4"/>
        </w:rPr>
        <w:t>a</w:t>
      </w:r>
      <w:r>
        <w:rPr>
          <w:spacing w:val="-6"/>
        </w:rPr>
        <w:t xml:space="preserve"> </w:t>
      </w:r>
      <w:r>
        <w:rPr>
          <w:spacing w:val="-4"/>
        </w:rPr>
        <w:t>0–10</w:t>
      </w:r>
      <w:r>
        <w:rPr>
          <w:spacing w:val="-6"/>
        </w:rPr>
        <w:t xml:space="preserve"> </w:t>
      </w:r>
      <w:r>
        <w:rPr>
          <w:spacing w:val="-4"/>
        </w:rPr>
        <w:t>scale.</w:t>
      </w:r>
      <w:r>
        <w:rPr>
          <w:spacing w:val="21"/>
        </w:rPr>
        <w:t xml:space="preserve"> </w:t>
      </w:r>
      <w:r>
        <w:rPr>
          <w:spacing w:val="-4"/>
        </w:rPr>
        <w:t>Let</w:t>
      </w:r>
      <w:r>
        <w:rPr>
          <w:spacing w:val="-5"/>
        </w:rPr>
        <w:t xml:space="preserve"> </w:t>
      </w:r>
      <w:r>
        <w:rPr>
          <w:rFonts w:ascii="Bookman Old Style" w:hAnsi="Bookman Old Style"/>
          <w:i/>
          <w:spacing w:val="-4"/>
        </w:rPr>
        <w:t>C</w:t>
      </w:r>
      <w:r>
        <w:rPr>
          <w:rFonts w:ascii="Cambria" w:hAnsi="Cambria"/>
          <w:spacing w:val="-4"/>
          <w:vertAlign w:val="subscript"/>
        </w:rPr>
        <w:t>ip</w:t>
      </w:r>
      <w:r>
        <w:rPr>
          <w:rFonts w:ascii="Cambria" w:hAnsi="Cambria"/>
          <w:spacing w:val="10"/>
        </w:rPr>
        <w:t xml:space="preserve"> </w:t>
      </w:r>
      <w:r>
        <w:rPr>
          <w:rFonts w:ascii="Lucida Sans Unicode" w:hAnsi="Lucida Sans Unicode"/>
          <w:spacing w:val="-4"/>
        </w:rPr>
        <w:t>∈</w:t>
      </w:r>
      <w:r>
        <w:rPr>
          <w:rFonts w:ascii="Lucida Sans Unicode" w:hAnsi="Lucida Sans Unicode"/>
          <w:spacing w:val="-14"/>
        </w:rPr>
        <w:t xml:space="preserve"> </w:t>
      </w:r>
      <w:r>
        <w:rPr>
          <w:spacing w:val="-4"/>
        </w:rPr>
        <w:t>[0</w:t>
      </w:r>
      <w:r>
        <w:rPr>
          <w:rFonts w:ascii="Bookman Old Style" w:hAnsi="Bookman Old Style"/>
          <w:i/>
          <w:spacing w:val="-4"/>
        </w:rPr>
        <w:t>,</w:t>
      </w:r>
      <w:r>
        <w:rPr>
          <w:rFonts w:ascii="Bookman Old Style" w:hAnsi="Bookman Old Style"/>
          <w:i/>
          <w:spacing w:val="-12"/>
        </w:rPr>
        <w:t xml:space="preserve"> </w:t>
      </w:r>
      <w:r>
        <w:rPr>
          <w:spacing w:val="-4"/>
        </w:rPr>
        <w:t>10]</w:t>
      </w:r>
      <w:r>
        <w:rPr>
          <w:spacing w:val="-5"/>
        </w:rPr>
        <w:t xml:space="preserve"> </w:t>
      </w:r>
      <w:r>
        <w:rPr>
          <w:spacing w:val="-4"/>
        </w:rPr>
        <w:t>denote</w:t>
      </w:r>
      <w:r>
        <w:rPr>
          <w:spacing w:val="-6"/>
        </w:rPr>
        <w:t xml:space="preserve"> </w:t>
      </w:r>
      <w:r>
        <w:rPr>
          <w:spacing w:val="-4"/>
        </w:rPr>
        <w:t xml:space="preserve">respondent </w:t>
      </w:r>
      <w:r>
        <w:rPr>
          <w:rFonts w:ascii="Bookman Old Style" w:hAnsi="Bookman Old Style"/>
          <w:i/>
        </w:rPr>
        <w:t>i</w:t>
      </w:r>
      <w:r>
        <w:t>’s</w:t>
      </w:r>
      <w:r>
        <w:rPr>
          <w:spacing w:val="6"/>
        </w:rPr>
        <w:t xml:space="preserve"> </w:t>
      </w:r>
      <w:r>
        <w:t>closeness</w:t>
      </w:r>
      <w:r>
        <w:rPr>
          <w:spacing w:val="6"/>
        </w:rPr>
        <w:t xml:space="preserve"> </w:t>
      </w:r>
      <w:r>
        <w:t>to</w:t>
      </w:r>
      <w:r>
        <w:rPr>
          <w:spacing w:val="7"/>
        </w:rPr>
        <w:t xml:space="preserve"> </w:t>
      </w:r>
      <w:r>
        <w:t>party</w:t>
      </w:r>
      <w:r>
        <w:rPr>
          <w:spacing w:val="6"/>
        </w:rPr>
        <w:t xml:space="preserve"> </w:t>
      </w:r>
      <w:r>
        <w:rPr>
          <w:rFonts w:ascii="Bookman Old Style" w:hAnsi="Bookman Old Style"/>
          <w:i/>
        </w:rPr>
        <w:t>p</w:t>
      </w:r>
      <w:r>
        <w:t>.</w:t>
      </w:r>
      <w:r>
        <w:rPr>
          <w:spacing w:val="28"/>
        </w:rPr>
        <w:t xml:space="preserve"> </w:t>
      </w:r>
      <w:r>
        <w:t>Let</w:t>
      </w:r>
      <w:r>
        <w:rPr>
          <w:spacing w:val="7"/>
        </w:rPr>
        <w:t xml:space="preserve"> </w:t>
      </w:r>
      <w:proofErr w:type="spellStart"/>
      <w:r>
        <w:rPr>
          <w:rFonts w:ascii="Bookman Old Style" w:hAnsi="Bookman Old Style"/>
          <w:i/>
        </w:rPr>
        <w:t>s</w:t>
      </w:r>
      <w:r>
        <w:rPr>
          <w:rFonts w:ascii="Cambria" w:hAnsi="Cambria"/>
          <w:vertAlign w:val="subscript"/>
        </w:rPr>
        <w:t>p</w:t>
      </w:r>
      <w:proofErr w:type="spellEnd"/>
      <w:r>
        <w:rPr>
          <w:rFonts w:ascii="Cambria" w:hAnsi="Cambria"/>
          <w:spacing w:val="21"/>
        </w:rPr>
        <w:t xml:space="preserve"> </w:t>
      </w:r>
      <w:r>
        <w:t>be</w:t>
      </w:r>
      <w:r>
        <w:rPr>
          <w:spacing w:val="6"/>
        </w:rPr>
        <w:t xml:space="preserve"> </w:t>
      </w:r>
      <w:r>
        <w:t>party</w:t>
      </w:r>
      <w:r>
        <w:rPr>
          <w:spacing w:val="7"/>
        </w:rPr>
        <w:t xml:space="preserve"> </w:t>
      </w:r>
      <w:r>
        <w:rPr>
          <w:rFonts w:ascii="Bookman Old Style" w:hAnsi="Bookman Old Style"/>
          <w:i/>
        </w:rPr>
        <w:t>p</w:t>
      </w:r>
      <w:r>
        <w:t>’s</w:t>
      </w:r>
      <w:r>
        <w:rPr>
          <w:spacing w:val="6"/>
        </w:rPr>
        <w:t xml:space="preserve"> </w:t>
      </w:r>
      <w:r>
        <w:t>seat</w:t>
      </w:r>
      <w:r>
        <w:rPr>
          <w:spacing w:val="6"/>
        </w:rPr>
        <w:t xml:space="preserve"> </w:t>
      </w:r>
      <w:r>
        <w:t>count</w:t>
      </w:r>
      <w:r>
        <w:rPr>
          <w:spacing w:val="7"/>
        </w:rPr>
        <w:t xml:space="preserve"> </w:t>
      </w:r>
      <w:r>
        <w:t>in</w:t>
      </w:r>
      <w:r>
        <w:rPr>
          <w:spacing w:val="6"/>
        </w:rPr>
        <w:t xml:space="preserve"> </w:t>
      </w:r>
      <w:r>
        <w:t>the</w:t>
      </w:r>
      <w:r>
        <w:rPr>
          <w:spacing w:val="7"/>
        </w:rPr>
        <w:t xml:space="preserve"> </w:t>
      </w:r>
      <w:proofErr w:type="spellStart"/>
      <w:r>
        <w:rPr>
          <w:i/>
        </w:rPr>
        <w:t>Eduskunta</w:t>
      </w:r>
      <w:proofErr w:type="spellEnd"/>
      <w:r>
        <w:rPr>
          <w:i/>
          <w:spacing w:val="14"/>
        </w:rPr>
        <w:t xml:space="preserve"> </w:t>
      </w:r>
      <w:r>
        <w:t>at</w:t>
      </w:r>
      <w:r>
        <w:rPr>
          <w:spacing w:val="6"/>
        </w:rPr>
        <w:t xml:space="preserve"> </w:t>
      </w:r>
      <w:r>
        <w:t>the</w:t>
      </w:r>
      <w:r>
        <w:rPr>
          <w:spacing w:val="7"/>
        </w:rPr>
        <w:t xml:space="preserve"> </w:t>
      </w:r>
      <w:r>
        <w:t>time</w:t>
      </w:r>
      <w:r>
        <w:rPr>
          <w:spacing w:val="6"/>
        </w:rPr>
        <w:t xml:space="preserve"> </w:t>
      </w:r>
      <w:r>
        <w:t>of</w:t>
      </w:r>
      <w:r>
        <w:rPr>
          <w:spacing w:val="7"/>
        </w:rPr>
        <w:t xml:space="preserve"> </w:t>
      </w:r>
      <w:r>
        <w:rPr>
          <w:spacing w:val="-2"/>
        </w:rPr>
        <w:t>fieldwork,</w:t>
      </w:r>
      <w:r w:rsidR="002511B1">
        <w:rPr>
          <w:rStyle w:val="FootnoteReference"/>
          <w:spacing w:val="-2"/>
        </w:rPr>
        <w:footnoteReference w:id="4"/>
      </w:r>
      <w:r w:rsidR="0078123E">
        <w:rPr>
          <w:spacing w:val="-2"/>
        </w:rPr>
        <w:t xml:space="preserve"> </w:t>
      </w:r>
      <w:r>
        <w:rPr>
          <w:spacing w:val="-2"/>
        </w:rPr>
        <w:t>and</w:t>
      </w:r>
      <w:r>
        <w:rPr>
          <w:spacing w:val="-5"/>
        </w:rPr>
        <w:t xml:space="preserve"> </w:t>
      </w:r>
      <w:r>
        <w:rPr>
          <w:spacing w:val="-2"/>
        </w:rPr>
        <w:t>define</w:t>
      </w:r>
      <w:r>
        <w:rPr>
          <w:spacing w:val="-5"/>
        </w:rPr>
        <w:t xml:space="preserve"> </w:t>
      </w:r>
      <w:r>
        <w:rPr>
          <w:spacing w:val="-2"/>
        </w:rPr>
        <w:t>coalition</w:t>
      </w:r>
      <w:r>
        <w:rPr>
          <w:spacing w:val="-5"/>
        </w:rPr>
        <w:t xml:space="preserve"> </w:t>
      </w:r>
      <w:r>
        <w:rPr>
          <w:spacing w:val="-2"/>
        </w:rPr>
        <w:t>seat</w:t>
      </w:r>
      <w:r>
        <w:rPr>
          <w:spacing w:val="-5"/>
        </w:rPr>
        <w:t xml:space="preserve"> </w:t>
      </w:r>
      <w:r>
        <w:rPr>
          <w:spacing w:val="-2"/>
        </w:rPr>
        <w:t>weights</w:t>
      </w:r>
    </w:p>
    <w:p w14:paraId="667BDC52" w14:textId="3F34B394" w:rsidR="0078123E" w:rsidRPr="000B2753" w:rsidRDefault="0078123E" w:rsidP="00EA2FC6">
      <w:pPr>
        <w:pStyle w:val="BodyText"/>
        <w:spacing w:before="120" w:after="120"/>
        <w:ind w:left="360" w:firstLine="338"/>
        <w:rPr>
          <w:rFonts w:ascii="Bookman Old Style"/>
          <w:i/>
          <w:spacing w:val="-5"/>
        </w:rPr>
      </w:pPr>
      <m:oMathPara>
        <m:oMathParaPr>
          <m:jc m:val="center"/>
        </m:oMathParaPr>
        <m:oMath>
          <m:sSub>
            <m:sSubPr>
              <m:ctrlPr>
                <w:rPr>
                  <w:rFonts w:ascii="Cambria Math" w:hAnsi="Cambria Math"/>
                  <w:i/>
                  <w:spacing w:val="-5"/>
                </w:rPr>
              </m:ctrlPr>
            </m:sSubPr>
            <m:e>
              <m:r>
                <w:rPr>
                  <w:rFonts w:ascii="Cambria Math" w:hAnsi="Cambria Math"/>
                  <w:spacing w:val="-5"/>
                </w:rPr>
                <m:t>w</m:t>
              </m:r>
            </m:e>
            <m:sub>
              <m:r>
                <w:rPr>
                  <w:rFonts w:ascii="Cambria Math" w:hAnsi="Cambria Math"/>
                  <w:spacing w:val="-5"/>
                </w:rPr>
                <m:t>p</m:t>
              </m:r>
            </m:sub>
          </m:sSub>
          <m:r>
            <m:rPr>
              <m:sty m:val="p"/>
            </m:rPr>
            <w:rPr>
              <w:rFonts w:ascii="Cambria Math" w:hAnsi="Cambria Math"/>
              <w:spacing w:val="-5"/>
            </w:rPr>
            <m:t>≡</m:t>
          </m:r>
          <m:f>
            <m:fPr>
              <m:ctrlPr>
                <w:rPr>
                  <w:rFonts w:ascii="Cambria Math" w:hAnsi="Cambria Math"/>
                  <w:spacing w:val="-5"/>
                </w:rPr>
              </m:ctrlPr>
            </m:fPr>
            <m:num>
              <m:sSub>
                <m:sSubPr>
                  <m:ctrlPr>
                    <w:rPr>
                      <w:rFonts w:ascii="Cambria Math" w:hAnsi="Cambria Math"/>
                      <w:i/>
                      <w:spacing w:val="-5"/>
                    </w:rPr>
                  </m:ctrlPr>
                </m:sSubPr>
                <m:e>
                  <m:r>
                    <w:rPr>
                      <w:rFonts w:ascii="Cambria Math" w:hAnsi="Cambria Math"/>
                      <w:spacing w:val="-5"/>
                    </w:rPr>
                    <m:t>s</m:t>
                  </m:r>
                </m:e>
                <m:sub>
                  <m:r>
                    <w:rPr>
                      <w:rFonts w:ascii="Cambria Math" w:hAnsi="Cambria Math"/>
                      <w:spacing w:val="-5"/>
                    </w:rPr>
                    <m:t>p</m:t>
                  </m:r>
                </m:sub>
              </m:sSub>
              <m:ctrlPr>
                <w:rPr>
                  <w:rFonts w:ascii="Cambria Math" w:hAnsi="Cambria Math"/>
                  <w:i/>
                  <w:spacing w:val="-5"/>
                </w:rPr>
              </m:ctrlPr>
            </m:num>
            <m:den>
              <m:nary>
                <m:naryPr>
                  <m:chr m:val="∑"/>
                  <m:supHide m:val="1"/>
                  <m:ctrlPr>
                    <w:rPr>
                      <w:rFonts w:ascii="Cambria Math" w:hAnsi="Cambria Math"/>
                      <w:spacing w:val="-5"/>
                    </w:rPr>
                  </m:ctrlPr>
                </m:naryPr>
                <m:sub>
                  <m:r>
                    <w:rPr>
                      <w:rFonts w:ascii="Cambria Math" w:hAnsi="Cambria Math"/>
                      <w:spacing w:val="-5"/>
                    </w:rPr>
                    <m:t>q</m:t>
                  </m:r>
                  <m:r>
                    <m:rPr>
                      <m:sty m:val="p"/>
                    </m:rPr>
                    <w:rPr>
                      <w:rFonts w:ascii="Cambria Math" w:hAnsi="Cambria Math"/>
                      <w:spacing w:val="-5"/>
                    </w:rPr>
                    <m:t>∈</m:t>
                  </m:r>
                  <m:r>
                    <w:rPr>
                      <w:rFonts w:ascii="Cambria Math" w:hAnsi="Cambria Math"/>
                      <w:spacing w:val="-5"/>
                    </w:rPr>
                    <m:t>G</m:t>
                  </m:r>
                  <m:ctrlPr>
                    <w:rPr>
                      <w:rFonts w:ascii="Cambria Math" w:hAnsi="Cambria Math"/>
                      <w:i/>
                      <w:spacing w:val="-5"/>
                    </w:rPr>
                  </m:ctrlPr>
                </m:sub>
                <m:sup>
                  <m:ctrlPr>
                    <w:rPr>
                      <w:rFonts w:ascii="Cambria Math" w:hAnsi="Cambria Math"/>
                      <w:i/>
                      <w:spacing w:val="-5"/>
                    </w:rPr>
                  </m:ctrlPr>
                </m:sup>
                <m:e>
                  <m:sSub>
                    <m:sSubPr>
                      <m:ctrlPr>
                        <w:rPr>
                          <w:rFonts w:ascii="Cambria Math" w:hAnsi="Cambria Math"/>
                          <w:i/>
                          <w:spacing w:val="-5"/>
                        </w:rPr>
                      </m:ctrlPr>
                    </m:sSubPr>
                    <m:e>
                      <m:r>
                        <w:rPr>
                          <w:rFonts w:ascii="Cambria Math" w:hAnsi="Cambria Math"/>
                          <w:spacing w:val="-5"/>
                        </w:rPr>
                        <m:t>s</m:t>
                      </m:r>
                    </m:e>
                    <m:sub>
                      <m:r>
                        <w:rPr>
                          <w:rFonts w:ascii="Cambria Math" w:hAnsi="Cambria Math"/>
                          <w:spacing w:val="-5"/>
                        </w:rPr>
                        <m:t>q</m:t>
                      </m:r>
                    </m:sub>
                  </m:sSub>
                  <m:ctrlPr>
                    <w:rPr>
                      <w:rFonts w:ascii="Cambria Math" w:hAnsi="Cambria Math"/>
                      <w:i/>
                      <w:spacing w:val="-5"/>
                    </w:rPr>
                  </m:ctrlPr>
                </m:e>
              </m:nary>
              <m:ctrlPr>
                <w:rPr>
                  <w:rFonts w:ascii="Cambria Math" w:hAnsi="Cambria Math"/>
                  <w:i/>
                  <w:spacing w:val="-5"/>
                </w:rPr>
              </m:ctrlPr>
            </m:den>
          </m:f>
          <m:r>
            <w:rPr>
              <w:rFonts w:ascii="Cambria Math" w:hAnsi="Cambria Math"/>
              <w:spacing w:val="-5"/>
            </w:rPr>
            <m:t>.</m:t>
          </m:r>
          <m:r>
            <w:rPr>
              <w:rFonts w:ascii="Cambria Math" w:hAnsi="Cambria Math"/>
              <w:spacing w:val="-5"/>
            </w:rPr>
            <m:t xml:space="preserve">                                           (1</m:t>
          </m:r>
          <m:r>
            <w:rPr>
              <w:rFonts w:ascii="Cambria Math" w:hAnsi="Cambria Math"/>
              <w:spacing w:val="-5"/>
            </w:rPr>
            <m:t>)</m:t>
          </m:r>
        </m:oMath>
      </m:oMathPara>
    </w:p>
    <w:p w14:paraId="13CCB56C" w14:textId="6409C949" w:rsidR="00A40855" w:rsidRDefault="00000000" w:rsidP="00EA2FC6">
      <w:pPr>
        <w:pStyle w:val="BodyText"/>
        <w:spacing w:before="120" w:after="120"/>
        <w:ind w:left="360" w:firstLine="338"/>
      </w:pPr>
      <w:r>
        <w:rPr>
          <w:spacing w:val="-4"/>
        </w:rPr>
        <w:t xml:space="preserve">Because of item nonresponse, we renormalize weights over the set of governing parties actually </w:t>
      </w:r>
      <w:r>
        <w:t xml:space="preserve">rated by respondent </w:t>
      </w:r>
      <w:proofErr w:type="spellStart"/>
      <w:r>
        <w:rPr>
          <w:rFonts w:ascii="Bookman Old Style"/>
          <w:i/>
        </w:rPr>
        <w:t>i</w:t>
      </w:r>
      <w:proofErr w:type="spellEnd"/>
      <w:r>
        <w:t>:</w:t>
      </w:r>
    </w:p>
    <w:p w14:paraId="3393F9E6" w14:textId="295643B9" w:rsidR="00EF7C29" w:rsidRPr="000B2753" w:rsidRDefault="002248CA" w:rsidP="00AC7FCC">
      <w:pPr>
        <w:pStyle w:val="BodyText"/>
        <w:spacing w:before="120" w:after="120"/>
        <w:ind w:left="360" w:firstLine="338"/>
      </w:pPr>
      <m:oMathPara>
        <m:oMathParaPr>
          <m:jc m:val="center"/>
        </m:oMathParaPr>
        <m:oMath>
          <m:sSub>
            <m:sSubPr>
              <m:ctrlPr>
                <w:rPr>
                  <w:rFonts w:ascii="Cambria Math" w:hAnsi="Cambria Math"/>
                  <w:i/>
                  <w:spacing w:val="-18"/>
                  <w:w w:val="105"/>
                </w:rPr>
              </m:ctrlPr>
            </m:sSubPr>
            <m:e>
              <m:acc>
                <m:accPr>
                  <m:chr m:val="̃"/>
                  <m:ctrlPr>
                    <w:rPr>
                      <w:rFonts w:ascii="Cambria Math" w:hAnsi="Cambria Math"/>
                      <w:i/>
                      <w:spacing w:val="-18"/>
                      <w:w w:val="105"/>
                    </w:rPr>
                  </m:ctrlPr>
                </m:accPr>
                <m:e>
                  <m:r>
                    <w:rPr>
                      <w:rFonts w:ascii="Cambria Math" w:hAnsi="Cambria Math"/>
                      <w:spacing w:val="-18"/>
                      <w:w w:val="105"/>
                    </w:rPr>
                    <m:t>w</m:t>
                  </m:r>
                </m:e>
              </m:acc>
            </m:e>
            <m:sub>
              <m:r>
                <w:rPr>
                  <w:rFonts w:ascii="Cambria Math" w:hAnsi="Cambria Math"/>
                  <w:spacing w:val="-18"/>
                  <w:w w:val="105"/>
                </w:rPr>
                <m:t>ip</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w</m:t>
                  </m:r>
                </m:e>
                <m:sub>
                  <m:r>
                    <w:rPr>
                      <w:rFonts w:ascii="Cambria Math" w:hAnsi="Cambria Math"/>
                    </w:rPr>
                    <m:t>p</m:t>
                  </m:r>
                </m:sub>
              </m:sSub>
              <m:r>
                <m:rPr>
                  <m:scr m:val="double-struck"/>
                </m:rPr>
                <w:rPr>
                  <w:rFonts w:ascii="Cambria Math" w:hAnsi="Cambria Math"/>
                </w:rPr>
                <m:t>l</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ip</m:t>
                      </m:r>
                    </m:sub>
                  </m:sSub>
                  <m:r>
                    <m:rPr>
                      <m:nor/>
                    </m:rPr>
                    <w:rPr>
                      <w:rFonts w:ascii="Cambria Math" w:hAnsi="Cambria Math"/>
                    </w:rPr>
                    <m:t>observed</m:t>
                  </m:r>
                </m:e>
              </m:d>
            </m:num>
            <m:den>
              <m:nary>
                <m:naryPr>
                  <m:chr m:val="∑"/>
                  <m:limLoc m:val="undOvr"/>
                  <m:supHide m:val="1"/>
                  <m:ctrlPr>
                    <w:rPr>
                      <w:rFonts w:ascii="Cambria Math" w:hAnsi="Cambria Math"/>
                      <w:i/>
                    </w:rPr>
                  </m:ctrlPr>
                </m:naryPr>
                <m:sub>
                  <m:r>
                    <w:rPr>
                      <w:rFonts w:ascii="Cambria Math" w:hAnsi="Cambria Math"/>
                    </w:rPr>
                    <m:t>q∈G</m:t>
                  </m:r>
                </m:sub>
                <m:sup/>
                <m:e>
                  <m:sSub>
                    <m:sSubPr>
                      <m:ctrlPr>
                        <w:rPr>
                          <w:rFonts w:ascii="Cambria Math" w:hAnsi="Cambria Math"/>
                          <w:i/>
                        </w:rPr>
                      </m:ctrlPr>
                    </m:sSubPr>
                    <m:e>
                      <m:r>
                        <w:rPr>
                          <w:rFonts w:ascii="Cambria Math" w:hAnsi="Cambria Math"/>
                        </w:rPr>
                        <m:t>w</m:t>
                      </m:r>
                    </m:e>
                    <m:sub>
                      <m:r>
                        <w:rPr>
                          <w:rFonts w:ascii="Cambria Math" w:hAnsi="Cambria Math"/>
                        </w:rPr>
                        <m:t>q</m:t>
                      </m:r>
                    </m:sub>
                  </m:sSub>
                </m:e>
              </m:nary>
              <m:r>
                <m:rPr>
                  <m:scr m:val="double-struck"/>
                </m:rPr>
                <w:rPr>
                  <w:rFonts w:ascii="Cambria Math" w:hAnsi="Cambria Math"/>
                </w:rPr>
                <m:t>l</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i</m:t>
                      </m:r>
                      <m:r>
                        <w:rPr>
                          <w:rFonts w:ascii="Cambria Math" w:hAnsi="Cambria Math"/>
                        </w:rPr>
                        <m:t>q</m:t>
                      </m:r>
                    </m:sub>
                  </m:sSub>
                  <m:r>
                    <m:rPr>
                      <m:nor/>
                    </m:rPr>
                    <w:rPr>
                      <w:rFonts w:ascii="Cambria Math" w:hAnsi="Cambria Math"/>
                    </w:rPr>
                    <m:t>observed</m:t>
                  </m:r>
                </m:e>
              </m:d>
            </m:den>
          </m:f>
          <m:r>
            <w:rPr>
              <w:rFonts w:ascii="Cambria Math" w:hAnsi="Cambria Math"/>
            </w:rPr>
            <m:t>.</m:t>
          </m:r>
          <m:r>
            <w:rPr>
              <w:rFonts w:ascii="Cambria Math" w:hAnsi="Cambria Math"/>
            </w:rPr>
            <m:t xml:space="preserve">             (</m:t>
          </m:r>
          <m:r>
            <w:rPr>
              <w:rFonts w:ascii="Cambria Math" w:hAnsi="Cambria Math"/>
            </w:rPr>
            <m:t>2</m:t>
          </m:r>
          <m:r>
            <w:rPr>
              <w:rFonts w:ascii="Cambria Math" w:hAnsi="Cambria Math"/>
            </w:rPr>
            <m:t>)</m:t>
          </m:r>
        </m:oMath>
      </m:oMathPara>
    </w:p>
    <w:p w14:paraId="68F5E3FF" w14:textId="77777777" w:rsidR="00A40855" w:rsidRDefault="00000000" w:rsidP="00EA2FC6">
      <w:pPr>
        <w:pStyle w:val="BodyText"/>
        <w:spacing w:before="120" w:after="120"/>
        <w:ind w:left="698"/>
      </w:pPr>
      <w:r>
        <w:rPr>
          <w:spacing w:val="-4"/>
        </w:rPr>
        <w:t>Seat-weighted</w:t>
      </w:r>
      <w:r>
        <w:t xml:space="preserve"> </w:t>
      </w:r>
      <w:r>
        <w:rPr>
          <w:spacing w:val="-4"/>
        </w:rPr>
        <w:t>coalition</w:t>
      </w:r>
      <w:r>
        <w:rPr>
          <w:spacing w:val="1"/>
        </w:rPr>
        <w:t xml:space="preserve"> </w:t>
      </w:r>
      <w:r>
        <w:rPr>
          <w:spacing w:val="-4"/>
        </w:rPr>
        <w:t>closeness</w:t>
      </w:r>
      <w:r>
        <w:rPr>
          <w:spacing w:val="1"/>
        </w:rPr>
        <w:t xml:space="preserve"> </w:t>
      </w:r>
      <w:r>
        <w:rPr>
          <w:spacing w:val="-4"/>
        </w:rPr>
        <w:t>is</w:t>
      </w:r>
      <w:r>
        <w:t xml:space="preserve"> </w:t>
      </w:r>
      <w:r>
        <w:rPr>
          <w:spacing w:val="-4"/>
        </w:rPr>
        <w:t>then</w:t>
      </w:r>
    </w:p>
    <w:p w14:paraId="1CA41EE9" w14:textId="2EA516C2" w:rsidR="00F94585" w:rsidRDefault="00000000" w:rsidP="000B2753">
      <w:pPr>
        <w:pStyle w:val="BodyText"/>
        <w:tabs>
          <w:tab w:val="left" w:pos="9466"/>
        </w:tabs>
        <w:spacing w:before="120" w:after="120"/>
        <w:ind w:left="2707"/>
        <w:jc w:val="center"/>
        <w:rPr>
          <w:rFonts w:ascii="Verdana" w:hAnsi="Verdana"/>
          <w:w w:val="185"/>
          <w:position w:val="19"/>
          <w:sz w:val="20"/>
        </w:rPr>
      </w:pPr>
      <w:r w:rsidRPr="005776E1">
        <w:rPr>
          <w:i/>
          <w:iCs/>
          <w:w w:val="105"/>
        </w:rPr>
        <w:t>Government</w:t>
      </w:r>
      <w:r w:rsidRPr="005776E1">
        <w:rPr>
          <w:i/>
          <w:iCs/>
          <w:spacing w:val="16"/>
          <w:w w:val="105"/>
        </w:rPr>
        <w:t xml:space="preserve"> </w:t>
      </w:r>
      <w:proofErr w:type="spellStart"/>
      <w:r w:rsidRPr="005776E1">
        <w:rPr>
          <w:i/>
          <w:iCs/>
          <w:w w:val="105"/>
        </w:rPr>
        <w:t>closeness</w:t>
      </w:r>
      <w:r>
        <w:rPr>
          <w:rFonts w:ascii="Cambria" w:hAnsi="Cambria"/>
          <w:w w:val="105"/>
          <w:vertAlign w:val="subscript"/>
        </w:rPr>
        <w:t>i</w:t>
      </w:r>
      <w:proofErr w:type="spellEnd"/>
      <w:r>
        <w:rPr>
          <w:rFonts w:ascii="Cambria" w:hAnsi="Cambria"/>
          <w:spacing w:val="-5"/>
          <w:w w:val="105"/>
        </w:rPr>
        <w:t xml:space="preserve"> </w:t>
      </w:r>
      <w:r>
        <w:rPr>
          <w:rFonts w:ascii="Lucida Sans Unicode" w:hAnsi="Lucida Sans Unicode"/>
          <w:w w:val="105"/>
        </w:rPr>
        <w:t>≡</w:t>
      </w:r>
      <w:r>
        <w:rPr>
          <w:rFonts w:ascii="Lucida Sans Unicode" w:hAnsi="Lucida Sans Unicode"/>
          <w:spacing w:val="-18"/>
          <w:w w:val="105"/>
        </w:rPr>
        <w:t xml:space="preserve"> </w:t>
      </w:r>
      <m:oMath>
        <m:nary>
          <m:naryPr>
            <m:chr m:val="∑"/>
            <m:limLoc m:val="undOvr"/>
            <m:supHide m:val="1"/>
            <m:ctrlPr>
              <w:rPr>
                <w:rFonts w:ascii="Cambria Math" w:hAnsi="Cambria Math"/>
                <w:i/>
                <w:spacing w:val="-18"/>
                <w:w w:val="105"/>
              </w:rPr>
            </m:ctrlPr>
          </m:naryPr>
          <m:sub>
            <m:r>
              <w:rPr>
                <w:rFonts w:ascii="Cambria Math" w:hAnsi="Cambria Math"/>
                <w:spacing w:val="-18"/>
                <w:w w:val="105"/>
              </w:rPr>
              <m:t>p∈G</m:t>
            </m:r>
          </m:sub>
          <m:sup/>
          <m:e>
            <m:sSub>
              <m:sSubPr>
                <m:ctrlPr>
                  <w:rPr>
                    <w:rFonts w:ascii="Cambria Math" w:hAnsi="Cambria Math"/>
                    <w:i/>
                    <w:spacing w:val="-18"/>
                    <w:w w:val="105"/>
                  </w:rPr>
                </m:ctrlPr>
              </m:sSubPr>
              <m:e>
                <m:acc>
                  <m:accPr>
                    <m:chr m:val="̃"/>
                    <m:ctrlPr>
                      <w:rPr>
                        <w:rFonts w:ascii="Cambria Math" w:hAnsi="Cambria Math"/>
                        <w:i/>
                        <w:spacing w:val="-18"/>
                        <w:w w:val="105"/>
                      </w:rPr>
                    </m:ctrlPr>
                  </m:accPr>
                  <m:e>
                    <m:r>
                      <w:rPr>
                        <w:rFonts w:ascii="Cambria Math" w:hAnsi="Cambria Math"/>
                        <w:spacing w:val="-18"/>
                        <w:w w:val="105"/>
                      </w:rPr>
                      <m:t>w</m:t>
                    </m:r>
                  </m:e>
                </m:acc>
              </m:e>
              <m:sub>
                <m:r>
                  <w:rPr>
                    <w:rFonts w:ascii="Cambria Math" w:hAnsi="Cambria Math"/>
                    <w:spacing w:val="-18"/>
                    <w:w w:val="105"/>
                  </w:rPr>
                  <m:t>ip</m:t>
                </m:r>
              </m:sub>
            </m:sSub>
            <m:sSub>
              <m:sSubPr>
                <m:ctrlPr>
                  <w:rPr>
                    <w:rFonts w:ascii="Cambria Math" w:hAnsi="Cambria Math"/>
                    <w:i/>
                    <w:spacing w:val="-18"/>
                    <w:w w:val="105"/>
                  </w:rPr>
                </m:ctrlPr>
              </m:sSubPr>
              <m:e>
                <m:r>
                  <w:rPr>
                    <w:rFonts w:ascii="Cambria Math" w:hAnsi="Cambria Math"/>
                    <w:spacing w:val="-18"/>
                    <w:w w:val="105"/>
                  </w:rPr>
                  <m:t>C</m:t>
                </m:r>
              </m:e>
              <m:sub>
                <m:r>
                  <w:rPr>
                    <w:rFonts w:ascii="Cambria Math" w:hAnsi="Cambria Math"/>
                    <w:spacing w:val="-18"/>
                    <w:w w:val="105"/>
                  </w:rPr>
                  <m:t>ip</m:t>
                </m:r>
              </m:sub>
            </m:sSub>
            <m:r>
              <w:rPr>
                <w:rFonts w:ascii="Cambria Math" w:hAnsi="Cambria Math"/>
                <w:spacing w:val="-18"/>
                <w:w w:val="105"/>
              </w:rPr>
              <m:t>∈</m:t>
            </m:r>
            <m:d>
              <m:dPr>
                <m:begChr m:val="["/>
                <m:endChr m:val="]"/>
                <m:ctrlPr>
                  <w:rPr>
                    <w:rFonts w:ascii="Cambria Math" w:hAnsi="Cambria Math"/>
                    <w:i/>
                    <w:spacing w:val="-18"/>
                    <w:w w:val="105"/>
                  </w:rPr>
                </m:ctrlPr>
              </m:dPr>
              <m:e>
                <m:r>
                  <w:rPr>
                    <w:rFonts w:ascii="Cambria Math" w:hAnsi="Cambria Math"/>
                    <w:spacing w:val="-18"/>
                    <w:w w:val="105"/>
                  </w:rPr>
                  <m:t>0,10</m:t>
                </m:r>
              </m:e>
            </m:d>
          </m:e>
        </m:nary>
      </m:oMath>
      <w:r w:rsidR="001A7DF5">
        <w:rPr>
          <w:rFonts w:ascii="Lucida Sans Unicode" w:hAnsi="Lucida Sans Unicode"/>
          <w:spacing w:val="-18"/>
          <w:w w:val="105"/>
        </w:rPr>
        <w:t>.                (3)</w:t>
      </w:r>
    </w:p>
    <w:p w14:paraId="2BB7A9DA" w14:textId="202A9508" w:rsidR="00A40855" w:rsidRDefault="00000000" w:rsidP="009F04B1">
      <w:pPr>
        <w:pStyle w:val="BodyText"/>
        <w:tabs>
          <w:tab w:val="left" w:pos="9466"/>
        </w:tabs>
        <w:spacing w:before="120" w:after="120"/>
        <w:ind w:firstLine="360"/>
      </w:pPr>
      <w:r>
        <w:rPr>
          <w:spacing w:val="-2"/>
        </w:rPr>
        <w:t>We</w:t>
      </w:r>
      <w:r>
        <w:rPr>
          <w:spacing w:val="-9"/>
        </w:rPr>
        <w:t xml:space="preserve"> </w:t>
      </w:r>
      <w:r>
        <w:rPr>
          <w:spacing w:val="-2"/>
        </w:rPr>
        <w:t>scale</w:t>
      </w:r>
      <w:r>
        <w:rPr>
          <w:spacing w:val="-5"/>
        </w:rPr>
        <w:t xml:space="preserve"> </w:t>
      </w:r>
      <w:r>
        <w:rPr>
          <w:spacing w:val="-2"/>
        </w:rPr>
        <w:t>this quantity to</w:t>
      </w:r>
      <w:r>
        <w:rPr>
          <w:spacing w:val="-1"/>
        </w:rPr>
        <w:t xml:space="preserve"> </w:t>
      </w:r>
      <w:r>
        <w:rPr>
          <w:spacing w:val="-2"/>
        </w:rPr>
        <w:t>[0</w:t>
      </w:r>
      <w:r>
        <w:rPr>
          <w:rFonts w:ascii="Bookman Old Style"/>
          <w:i/>
          <w:spacing w:val="-2"/>
        </w:rPr>
        <w:t>,</w:t>
      </w:r>
      <w:r>
        <w:rPr>
          <w:rFonts w:ascii="Bookman Old Style"/>
          <w:i/>
          <w:spacing w:val="-30"/>
        </w:rPr>
        <w:t xml:space="preserve"> </w:t>
      </w:r>
      <w:r>
        <w:rPr>
          <w:spacing w:val="-2"/>
        </w:rPr>
        <w:t>1] and define the complementary distance index:</w:t>
      </w:r>
    </w:p>
    <w:p w14:paraId="3FFBCD1D" w14:textId="02D8A7E2" w:rsidR="00A40855" w:rsidRDefault="00000000" w:rsidP="000B2753">
      <w:pPr>
        <w:pStyle w:val="BodyText"/>
        <w:tabs>
          <w:tab w:val="left" w:pos="9466"/>
        </w:tabs>
        <w:spacing w:before="120" w:after="120"/>
        <w:ind w:left="1938"/>
        <w:jc w:val="center"/>
      </w:pPr>
      <w:bookmarkStart w:id="9" w:name="_bookmark2"/>
      <w:bookmarkEnd w:id="9"/>
      <w:r w:rsidRPr="009C1E10">
        <w:rPr>
          <w:i/>
          <w:iCs/>
        </w:rPr>
        <w:t>Government</w:t>
      </w:r>
      <w:r w:rsidRPr="009C1E10">
        <w:rPr>
          <w:i/>
          <w:iCs/>
          <w:spacing w:val="59"/>
        </w:rPr>
        <w:t xml:space="preserve"> </w:t>
      </w:r>
      <w:proofErr w:type="spellStart"/>
      <w:r w:rsidRPr="009C1E10">
        <w:rPr>
          <w:i/>
          <w:iCs/>
        </w:rPr>
        <w:t>distance</w:t>
      </w:r>
      <w:r>
        <w:rPr>
          <w:rFonts w:ascii="Cambria" w:hAnsi="Cambria"/>
          <w:vertAlign w:val="subscript"/>
        </w:rPr>
        <w:t>i</w:t>
      </w:r>
      <w:proofErr w:type="spellEnd"/>
      <w:r>
        <w:rPr>
          <w:rFonts w:ascii="Cambria" w:hAnsi="Cambria"/>
          <w:spacing w:val="22"/>
        </w:rPr>
        <w:t xml:space="preserve"> </w:t>
      </w:r>
      <w:r>
        <w:rPr>
          <w:rFonts w:ascii="Lucida Sans Unicode" w:hAnsi="Lucida Sans Unicode"/>
        </w:rPr>
        <w:t>≡</w:t>
      </w:r>
      <w:r>
        <w:rPr>
          <w:rFonts w:ascii="Lucida Sans Unicode" w:hAnsi="Lucida Sans Unicode"/>
          <w:spacing w:val="-8"/>
        </w:rPr>
        <w:t xml:space="preserve"> </w:t>
      </w:r>
      <m:oMath>
        <m:r>
          <w:rPr>
            <w:rFonts w:ascii="Cambria Math" w:hAnsi="Cambria Math"/>
            <w:spacing w:val="-8"/>
          </w:rPr>
          <m:t>1-</m:t>
        </m:r>
        <m:f>
          <m:fPr>
            <m:ctrlPr>
              <w:rPr>
                <w:rFonts w:ascii="Cambria Math" w:hAnsi="Cambria Math"/>
                <w:i/>
                <w:spacing w:val="-8"/>
              </w:rPr>
            </m:ctrlPr>
          </m:fPr>
          <m:num>
            <m:r>
              <m:rPr>
                <m:nor/>
              </m:rPr>
              <w:rPr>
                <w:rFonts w:ascii="Cambria Math" w:hAnsi="Cambria Math"/>
                <w:iCs/>
                <w:w w:val="105"/>
              </w:rPr>
              <m:t xml:space="preserve">Government </m:t>
            </m:r>
            <w:proofErr w:type="spellStart"/>
            <m:r>
              <m:rPr>
                <m:nor/>
              </m:rPr>
              <w:rPr>
                <w:rFonts w:ascii="Cambria Math" w:hAnsi="Cambria Math"/>
                <w:iCs/>
                <w:w w:val="105"/>
              </w:rPr>
              <m:t>closenes</m:t>
            </m:r>
            <w:proofErr w:type="spellEnd"/>
            <m:sSub>
              <m:sSubPr>
                <m:ctrlPr>
                  <w:rPr>
                    <w:rFonts w:ascii="Cambria Math" w:hAnsi="Cambria Math"/>
                    <w:w w:val="105"/>
                    <w:vertAlign w:val="subscript"/>
                  </w:rPr>
                </m:ctrlPr>
              </m:sSubPr>
              <m:e>
                <m:r>
                  <m:rPr>
                    <m:nor/>
                  </m:rPr>
                  <w:rPr>
                    <w:rFonts w:ascii="Cambria Math" w:hAnsi="Cambria Math"/>
                    <w:iCs/>
                    <w:w w:val="105"/>
                  </w:rPr>
                  <m:t>s</m:t>
                </m:r>
                <m:ctrlPr>
                  <w:rPr>
                    <w:rFonts w:ascii="Cambria Math" w:hAnsi="Cambria Math"/>
                    <w:i/>
                    <w:iCs/>
                    <w:w w:val="105"/>
                  </w:rPr>
                </m:ctrlPr>
              </m:e>
              <m:sub>
                <w:proofErr w:type="spellStart"/>
                <m:r>
                  <m:rPr>
                    <m:nor/>
                  </m:rPr>
                  <w:rPr>
                    <w:rFonts w:ascii="Cambria Math" w:hAnsi="Cambria Math"/>
                    <w:w w:val="105"/>
                    <w:vertAlign w:val="subscript"/>
                  </w:rPr>
                  <m:t>i</m:t>
                </m:r>
                <w:proofErr w:type="spellEnd"/>
              </m:sub>
            </m:sSub>
          </m:num>
          <m:den>
            <m:r>
              <w:rPr>
                <w:rFonts w:ascii="Cambria Math" w:hAnsi="Cambria Math"/>
                <w:spacing w:val="-8"/>
              </w:rPr>
              <m:t>10</m:t>
            </m:r>
          </m:den>
        </m:f>
        <m:r>
          <w:rPr>
            <w:rFonts w:ascii="Cambria Math" w:hAnsi="Cambria Math"/>
            <w:spacing w:val="-8"/>
          </w:rPr>
          <m:t>∈</m:t>
        </m:r>
        <m:d>
          <m:dPr>
            <m:begChr m:val="["/>
            <m:endChr m:val="]"/>
            <m:ctrlPr>
              <w:rPr>
                <w:rFonts w:ascii="Cambria Math" w:hAnsi="Cambria Math"/>
                <w:i/>
                <w:spacing w:val="-8"/>
              </w:rPr>
            </m:ctrlPr>
          </m:dPr>
          <m:e>
            <m:r>
              <w:rPr>
                <w:rFonts w:ascii="Cambria Math" w:hAnsi="Cambria Math"/>
                <w:spacing w:val="-8"/>
              </w:rPr>
              <m:t>0,1</m:t>
            </m:r>
          </m:e>
        </m:d>
        <m:r>
          <w:rPr>
            <w:rFonts w:ascii="Cambria Math" w:hAnsi="Cambria Math"/>
            <w:spacing w:val="-8"/>
          </w:rPr>
          <m:t xml:space="preserve">                  </m:t>
        </m:r>
        <m:d>
          <m:dPr>
            <m:ctrlPr>
              <w:rPr>
                <w:rFonts w:ascii="Cambria Math" w:hAnsi="Cambria Math"/>
                <w:i/>
                <w:spacing w:val="-8"/>
              </w:rPr>
            </m:ctrlPr>
          </m:dPr>
          <m:e>
            <m:r>
              <w:rPr>
                <w:rFonts w:ascii="Cambria Math" w:hAnsi="Cambria Math"/>
                <w:spacing w:val="-8"/>
              </w:rPr>
              <m:t>4</m:t>
            </m:r>
          </m:e>
        </m:d>
      </m:oMath>
    </w:p>
    <w:p w14:paraId="39F89EDD" w14:textId="3B8FC2E8" w:rsidR="00A40855" w:rsidRDefault="00000000" w:rsidP="00EA2FC6">
      <w:pPr>
        <w:pStyle w:val="BodyText"/>
        <w:spacing w:before="120" w:after="120"/>
        <w:ind w:left="360"/>
        <w:jc w:val="both"/>
      </w:pPr>
      <w:r>
        <w:t>By</w:t>
      </w:r>
      <w:r>
        <w:rPr>
          <w:spacing w:val="-11"/>
        </w:rPr>
        <w:t xml:space="preserve"> </w:t>
      </w:r>
      <w:r>
        <w:t>construction,</w:t>
      </w:r>
      <w:r>
        <w:rPr>
          <w:spacing w:val="-11"/>
        </w:rPr>
        <w:t xml:space="preserve"> </w:t>
      </w:r>
      <w:r>
        <w:t>larger</w:t>
      </w:r>
      <w:r>
        <w:rPr>
          <w:spacing w:val="-11"/>
        </w:rPr>
        <w:t xml:space="preserve"> </w:t>
      </w:r>
      <w:r>
        <w:t>values</w:t>
      </w:r>
      <w:r>
        <w:rPr>
          <w:spacing w:val="-11"/>
        </w:rPr>
        <w:t xml:space="preserve"> </w:t>
      </w:r>
      <w:r>
        <w:t>of</w:t>
      </w:r>
      <w:r>
        <w:rPr>
          <w:spacing w:val="-11"/>
        </w:rPr>
        <w:t xml:space="preserve"> </w:t>
      </w:r>
      <w:r w:rsidRPr="009C1E10">
        <w:rPr>
          <w:i/>
          <w:iCs/>
        </w:rPr>
        <w:t>Government</w:t>
      </w:r>
      <w:r w:rsidRPr="009C1E10">
        <w:rPr>
          <w:i/>
          <w:iCs/>
          <w:spacing w:val="15"/>
        </w:rPr>
        <w:t xml:space="preserve"> </w:t>
      </w:r>
      <w:proofErr w:type="spellStart"/>
      <w:r w:rsidRPr="009C1E10">
        <w:rPr>
          <w:i/>
          <w:iCs/>
        </w:rPr>
        <w:t>distance</w:t>
      </w:r>
      <w:r>
        <w:rPr>
          <w:rFonts w:ascii="Cambria"/>
          <w:vertAlign w:val="subscript"/>
        </w:rPr>
        <w:t>i</w:t>
      </w:r>
      <w:proofErr w:type="spellEnd"/>
      <w:r>
        <w:rPr>
          <w:rFonts w:ascii="Cambria"/>
        </w:rPr>
        <w:t xml:space="preserve"> </w:t>
      </w:r>
      <w:r>
        <w:t>indicate</w:t>
      </w:r>
      <w:r>
        <w:rPr>
          <w:spacing w:val="-11"/>
        </w:rPr>
        <w:t xml:space="preserve"> </w:t>
      </w:r>
      <w:r>
        <w:t>greater</w:t>
      </w:r>
      <w:r>
        <w:rPr>
          <w:spacing w:val="-11"/>
        </w:rPr>
        <w:t xml:space="preserve"> </w:t>
      </w:r>
      <w:r>
        <w:t>ideological</w:t>
      </w:r>
      <w:r>
        <w:rPr>
          <w:spacing w:val="-11"/>
        </w:rPr>
        <w:t xml:space="preserve"> </w:t>
      </w:r>
      <w:r>
        <w:t>distance</w:t>
      </w:r>
      <w:r>
        <w:rPr>
          <w:spacing w:val="-11"/>
        </w:rPr>
        <w:t xml:space="preserve"> </w:t>
      </w:r>
      <w:r>
        <w:t>from the governing coalition.</w:t>
      </w:r>
    </w:p>
    <w:p w14:paraId="7BF7F95F" w14:textId="38931C67" w:rsidR="00F82C68" w:rsidRDefault="00000000" w:rsidP="009C1E10">
      <w:pPr>
        <w:pStyle w:val="BodyText"/>
        <w:spacing w:before="120" w:after="120"/>
        <w:ind w:left="360" w:firstLine="338"/>
        <w:jc w:val="both"/>
      </w:pPr>
      <w:r>
        <w:t>To assess whether the results depend on this particular aggregation rule, we also construct two</w:t>
      </w:r>
      <w:r>
        <w:rPr>
          <w:spacing w:val="-5"/>
        </w:rPr>
        <w:t xml:space="preserve"> </w:t>
      </w:r>
      <w:r>
        <w:t>conceptually</w:t>
      </w:r>
      <w:r>
        <w:rPr>
          <w:spacing w:val="-5"/>
        </w:rPr>
        <w:t xml:space="preserve"> </w:t>
      </w:r>
      <w:r>
        <w:t>adjacent</w:t>
      </w:r>
      <w:r>
        <w:rPr>
          <w:spacing w:val="-5"/>
        </w:rPr>
        <w:t xml:space="preserve"> </w:t>
      </w:r>
      <w:r>
        <w:t>distance</w:t>
      </w:r>
      <w:r>
        <w:rPr>
          <w:spacing w:val="-5"/>
        </w:rPr>
        <w:t xml:space="preserve"> </w:t>
      </w:r>
      <w:r>
        <w:t>measures. First,</w:t>
      </w:r>
      <w:r>
        <w:rPr>
          <w:spacing w:val="-5"/>
        </w:rPr>
        <w:t xml:space="preserve"> </w:t>
      </w:r>
      <w:r>
        <w:t>an</w:t>
      </w:r>
      <w:r>
        <w:rPr>
          <w:spacing w:val="-5"/>
        </w:rPr>
        <w:t xml:space="preserve"> </w:t>
      </w:r>
      <w:r>
        <w:rPr>
          <w:i/>
        </w:rPr>
        <w:t xml:space="preserve">unweighted </w:t>
      </w:r>
      <w:r>
        <w:t>coalition</w:t>
      </w:r>
      <w:r>
        <w:rPr>
          <w:spacing w:val="-5"/>
        </w:rPr>
        <w:t xml:space="preserve"> </w:t>
      </w:r>
      <w:r>
        <w:t>proximity</w:t>
      </w:r>
      <w:r>
        <w:rPr>
          <w:spacing w:val="-5"/>
        </w:rPr>
        <w:t xml:space="preserve"> </w:t>
      </w:r>
      <w:r>
        <w:t>gives</w:t>
      </w:r>
      <w:r>
        <w:rPr>
          <w:spacing w:val="-5"/>
        </w:rPr>
        <w:t xml:space="preserve"> </w:t>
      </w:r>
      <w:r>
        <w:t xml:space="preserve">each </w:t>
      </w:r>
      <w:r>
        <w:rPr>
          <w:spacing w:val="-6"/>
        </w:rPr>
        <w:t xml:space="preserve">governing party equal weight, abstracting from parliamentary strength and reducing dependence on </w:t>
      </w:r>
      <w:r>
        <w:t xml:space="preserve">the </w:t>
      </w:r>
      <w:r>
        <w:lastRenderedPageBreak/>
        <w:t>cabinet’s seat distribution.</w:t>
      </w:r>
      <w:r>
        <w:rPr>
          <w:spacing w:val="40"/>
        </w:rPr>
        <w:t xml:space="preserve"> </w:t>
      </w:r>
      <w:r>
        <w:t>Define</w:t>
      </w:r>
    </w:p>
    <w:p w14:paraId="2B38FCB7" w14:textId="4DB33EA5" w:rsidR="009C1E10" w:rsidRDefault="009335ED" w:rsidP="000B2753">
      <w:pPr>
        <w:pStyle w:val="BodyText"/>
        <w:spacing w:before="120" w:after="120"/>
        <w:ind w:left="360" w:firstLine="338"/>
        <w:jc w:val="center"/>
        <w:rPr>
          <w:rFonts w:ascii="Verdana" w:hAnsi="Verdana"/>
          <w:w w:val="110"/>
          <w:position w:val="15"/>
          <w:sz w:val="20"/>
        </w:rPr>
      </w:pPr>
      <w:r>
        <w:t>Government</w:t>
      </w:r>
      <w:r>
        <w:rPr>
          <w:spacing w:val="38"/>
        </w:rPr>
        <w:t xml:space="preserve"> </w:t>
      </w:r>
      <w:r>
        <w:t>closeness</w:t>
      </w:r>
      <w:r>
        <w:rPr>
          <w:spacing w:val="43"/>
        </w:rPr>
        <w:t xml:space="preserve"> </w:t>
      </w:r>
      <w:r>
        <w:t>(UW)</w:t>
      </w:r>
      <w:proofErr w:type="spellStart"/>
      <w:r>
        <w:rPr>
          <w:rFonts w:ascii="Cambria" w:hAnsi="Cambria"/>
          <w:vertAlign w:val="subscript"/>
        </w:rPr>
        <w:t>i</w:t>
      </w:r>
      <w:proofErr w:type="spellEnd"/>
      <w:r>
        <w:rPr>
          <w:rFonts w:ascii="Lucida Sans Unicode" w:hAnsi="Lucida Sans Unicode"/>
        </w:rPr>
        <w:t>≡</w:t>
      </w:r>
      <w:r w:rsidR="00D070E4">
        <w:rPr>
          <w:rFonts w:ascii="Lucida Sans Unicode" w:hAnsi="Lucida Sans Unicode"/>
        </w:rPr>
        <w:t xml:space="preserve"> </w:t>
      </w:r>
      <m:oMath>
        <m:f>
          <m:fPr>
            <m:ctrlPr>
              <w:rPr>
                <w:rFonts w:ascii="Cambria Math" w:hAnsi="Cambria Math"/>
                <w:i/>
              </w:rPr>
            </m:ctrlPr>
          </m:fPr>
          <m:num>
            <m:nary>
              <m:naryPr>
                <m:chr m:val="∑"/>
                <m:limLoc m:val="subSup"/>
                <m:supHide m:val="1"/>
                <m:ctrlPr>
                  <w:rPr>
                    <w:rFonts w:ascii="Cambria Math" w:hAnsi="Cambria Math"/>
                    <w:i/>
                  </w:rPr>
                </m:ctrlPr>
              </m:naryPr>
              <m:sub>
                <m:r>
                  <w:rPr>
                    <w:rFonts w:ascii="Cambria Math" w:hAnsi="Cambria Math"/>
                  </w:rPr>
                  <m:t>p∈G</m:t>
                </m:r>
              </m:sub>
              <m:sup/>
              <m:e>
                <m:sSub>
                  <m:sSubPr>
                    <m:ctrlPr>
                      <w:rPr>
                        <w:rFonts w:ascii="Cambria Math" w:hAnsi="Cambria Math"/>
                        <w:i/>
                      </w:rPr>
                    </m:ctrlPr>
                  </m:sSubPr>
                  <m:e>
                    <m:r>
                      <w:rPr>
                        <w:rFonts w:ascii="Cambria Math" w:hAnsi="Cambria Math"/>
                      </w:rPr>
                      <m:t>C</m:t>
                    </m:r>
                  </m:e>
                  <m:sub>
                    <m:r>
                      <w:rPr>
                        <w:rFonts w:ascii="Cambria Math" w:hAnsi="Cambria Math"/>
                      </w:rPr>
                      <m:t>ip</m:t>
                    </m:r>
                  </m:sub>
                </m:sSub>
                <m:r>
                  <m:rPr>
                    <m:scr m:val="double-struck"/>
                  </m:rPr>
                  <w:rPr>
                    <w:rFonts w:ascii="Cambria Math" w:hAnsi="Cambria Math"/>
                  </w:rPr>
                  <m:t>l</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ip</m:t>
                        </m:r>
                      </m:sub>
                    </m:sSub>
                    <m:r>
                      <m:rPr>
                        <m:nor/>
                      </m:rPr>
                      <w:rPr>
                        <w:rFonts w:ascii="Cambria Math" w:hAnsi="Cambria Math"/>
                      </w:rPr>
                      <m:t>observed</m:t>
                    </m:r>
                  </m:e>
                </m:d>
              </m:e>
            </m:nary>
          </m:num>
          <m:den>
            <m:nary>
              <m:naryPr>
                <m:chr m:val="∑"/>
                <m:limLoc m:val="subSup"/>
                <m:supHide m:val="1"/>
                <m:ctrlPr>
                  <w:rPr>
                    <w:rFonts w:ascii="Cambria Math" w:hAnsi="Cambria Math"/>
                    <w:i/>
                  </w:rPr>
                </m:ctrlPr>
              </m:naryPr>
              <m:sub>
                <m:r>
                  <w:rPr>
                    <w:rFonts w:ascii="Cambria Math" w:hAnsi="Cambria Math"/>
                  </w:rPr>
                  <m:t>p∈G</m:t>
                </m:r>
              </m:sub>
              <m:sup/>
              <m:e>
                <m:r>
                  <m:rPr>
                    <m:scr m:val="double-struck"/>
                  </m:rPr>
                  <w:rPr>
                    <w:rFonts w:ascii="Cambria Math" w:hAnsi="Cambria Math"/>
                  </w:rPr>
                  <m:t>l</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iq</m:t>
                        </m:r>
                      </m:sub>
                    </m:sSub>
                    <m:r>
                      <m:rPr>
                        <m:nor/>
                      </m:rPr>
                      <w:rPr>
                        <w:rFonts w:ascii="Cambria Math" w:hAnsi="Cambria Math"/>
                      </w:rPr>
                      <m:t>observed</m:t>
                    </m:r>
                  </m:e>
                </m:d>
              </m:e>
            </m:nary>
          </m:den>
        </m:f>
        <m:r>
          <w:rPr>
            <w:rFonts w:ascii="Cambria Math" w:hAnsi="Cambria Math"/>
          </w:rPr>
          <m:t xml:space="preserve">                     (5)</m:t>
        </m:r>
      </m:oMath>
    </w:p>
    <w:p w14:paraId="03089F29" w14:textId="13402511" w:rsidR="00A40855" w:rsidRDefault="00000000" w:rsidP="00EA2FC6">
      <w:pPr>
        <w:pStyle w:val="BodyText"/>
        <w:spacing w:before="120" w:after="120"/>
        <w:ind w:left="352"/>
      </w:pPr>
      <w:r>
        <w:rPr>
          <w:spacing w:val="-4"/>
        </w:rPr>
        <w:t>with</w:t>
      </w:r>
      <w:r>
        <w:rPr>
          <w:spacing w:val="-5"/>
        </w:rPr>
        <w:t xml:space="preserve"> </w:t>
      </w:r>
      <w:r>
        <w:rPr>
          <w:spacing w:val="-4"/>
        </w:rPr>
        <w:t>NA</w:t>
      </w:r>
      <w:r>
        <w:rPr>
          <w:spacing w:val="-7"/>
        </w:rPr>
        <w:t xml:space="preserve"> </w:t>
      </w:r>
      <w:r>
        <w:rPr>
          <w:spacing w:val="-4"/>
        </w:rPr>
        <w:t>if</w:t>
      </w:r>
      <w:r>
        <w:rPr>
          <w:spacing w:val="-6"/>
        </w:rPr>
        <w:t xml:space="preserve"> </w:t>
      </w:r>
      <w:r>
        <w:rPr>
          <w:spacing w:val="-4"/>
        </w:rPr>
        <w:t>no</w:t>
      </w:r>
      <w:r>
        <w:rPr>
          <w:spacing w:val="-6"/>
        </w:rPr>
        <w:t xml:space="preserve"> </w:t>
      </w:r>
      <w:r>
        <w:rPr>
          <w:spacing w:val="-4"/>
        </w:rPr>
        <w:t>governing</w:t>
      </w:r>
      <w:r>
        <w:rPr>
          <w:spacing w:val="-6"/>
        </w:rPr>
        <w:t xml:space="preserve"> </w:t>
      </w:r>
      <w:r>
        <w:rPr>
          <w:spacing w:val="-4"/>
        </w:rPr>
        <w:t>party</w:t>
      </w:r>
      <w:r>
        <w:rPr>
          <w:spacing w:val="-6"/>
        </w:rPr>
        <w:t xml:space="preserve"> </w:t>
      </w:r>
      <w:r>
        <w:rPr>
          <w:spacing w:val="-4"/>
        </w:rPr>
        <w:t>was</w:t>
      </w:r>
      <w:r>
        <w:rPr>
          <w:spacing w:val="-7"/>
        </w:rPr>
        <w:t xml:space="preserve"> </w:t>
      </w:r>
      <w:r>
        <w:rPr>
          <w:spacing w:val="-4"/>
        </w:rPr>
        <w:t>rated.</w:t>
      </w:r>
      <w:r>
        <w:rPr>
          <w:spacing w:val="10"/>
        </w:rPr>
        <w:t xml:space="preserve"> </w:t>
      </w:r>
      <w:r>
        <w:rPr>
          <w:spacing w:val="-4"/>
        </w:rPr>
        <w:t>The</w:t>
      </w:r>
      <w:r>
        <w:rPr>
          <w:spacing w:val="-6"/>
        </w:rPr>
        <w:t xml:space="preserve"> </w:t>
      </w:r>
      <w:r>
        <w:rPr>
          <w:spacing w:val="-4"/>
        </w:rPr>
        <w:t>corresponding</w:t>
      </w:r>
      <w:r>
        <w:rPr>
          <w:spacing w:val="-6"/>
        </w:rPr>
        <w:t xml:space="preserve"> </w:t>
      </w:r>
      <w:r>
        <w:rPr>
          <w:spacing w:val="-4"/>
        </w:rPr>
        <w:t>distance</w:t>
      </w:r>
      <w:r>
        <w:rPr>
          <w:spacing w:val="-6"/>
        </w:rPr>
        <w:t xml:space="preserve"> </w:t>
      </w:r>
      <w:r>
        <w:rPr>
          <w:spacing w:val="-4"/>
        </w:rPr>
        <w:t>measure</w:t>
      </w:r>
      <w:r>
        <w:rPr>
          <w:spacing w:val="-7"/>
        </w:rPr>
        <w:t xml:space="preserve"> </w:t>
      </w:r>
      <w:r>
        <w:rPr>
          <w:spacing w:val="-5"/>
        </w:rPr>
        <w:t>is</w:t>
      </w:r>
    </w:p>
    <w:p w14:paraId="7CCEA52F" w14:textId="4A3B6DE5" w:rsidR="00A40855" w:rsidRDefault="00000000" w:rsidP="00EA2FC6">
      <w:pPr>
        <w:pStyle w:val="BodyText"/>
        <w:tabs>
          <w:tab w:val="left" w:pos="9466"/>
        </w:tabs>
        <w:spacing w:before="120" w:after="120"/>
        <w:ind w:left="1305"/>
      </w:pPr>
      <w:r>
        <w:rPr>
          <w:noProof/>
        </w:rPr>
        <mc:AlternateContent>
          <mc:Choice Requires="wps">
            <w:drawing>
              <wp:anchor distT="0" distB="0" distL="0" distR="0" simplePos="0" relativeHeight="486777344" behindDoc="1" locked="0" layoutInCell="1" allowOverlap="1" wp14:anchorId="0091F887" wp14:editId="7AF7F3C9">
                <wp:simplePos x="0" y="0"/>
                <wp:positionH relativeFrom="page">
                  <wp:posOffset>4680102</wp:posOffset>
                </wp:positionH>
                <wp:positionV relativeFrom="paragraph">
                  <wp:posOffset>199213</wp:posOffset>
                </wp:positionV>
                <wp:extent cx="139065" cy="196850"/>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065" cy="196850"/>
                        </a:xfrm>
                        <a:prstGeom prst="rect">
                          <a:avLst/>
                        </a:prstGeom>
                      </wps:spPr>
                      <wps:txbx>
                        <w:txbxContent>
                          <w:p w14:paraId="072FF5FF" w14:textId="77777777" w:rsidR="00A40855" w:rsidRDefault="00000000">
                            <w:pPr>
                              <w:pStyle w:val="BodyText"/>
                              <w:spacing w:before="15" w:line="294" w:lineRule="exact"/>
                            </w:pPr>
                            <w:r>
                              <w:rPr>
                                <w:spacing w:val="-7"/>
                              </w:rPr>
                              <w:t>10</w:t>
                            </w:r>
                          </w:p>
                        </w:txbxContent>
                      </wps:txbx>
                      <wps:bodyPr wrap="square" lIns="0" tIns="0" rIns="0" bIns="0" rtlCol="0">
                        <a:noAutofit/>
                      </wps:bodyPr>
                    </wps:wsp>
                  </a:graphicData>
                </a:graphic>
              </wp:anchor>
            </w:drawing>
          </mc:Choice>
          <mc:Fallback>
            <w:pict>
              <v:shapetype w14:anchorId="0091F887" id="_x0000_t202" coordsize="21600,21600" o:spt="202" path="m,l,21600r21600,l21600,xe">
                <v:stroke joinstyle="miter"/>
                <v:path gradientshapeok="t" o:connecttype="rect"/>
              </v:shapetype>
              <v:shape id="Textbox 32" o:spid="_x0000_s1026" type="#_x0000_t202" style="position:absolute;left:0;text-align:left;margin-left:368.5pt;margin-top:15.7pt;width:10.95pt;height:15.5pt;z-index:-165391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" filled="f" stroked="f">
                <v:textbox inset="0,0,0,0">
                  <w:txbxContent>
                    <w:p w14:paraId="072FF5FF" w14:textId="77777777" w:rsidR="00A40855" w:rsidRDefault="00000000">
                      <w:pPr>
                        <w:pStyle w:val="BodyText"/>
                        <w:spacing w:before="15" w:line="294" w:lineRule="exact"/>
                      </w:pPr>
                      <w:r>
                        <w:rPr>
                          <w:spacing w:val="-7"/>
                        </w:rPr>
                        <w:t>10</w:t>
                      </w:r>
                    </w:p>
                  </w:txbxContent>
                </v:textbox>
                <w10:wrap anchorx="page"/>
              </v:shape>
            </w:pict>
          </mc:Fallback>
        </mc:AlternateContent>
      </w:r>
      <w:bookmarkStart w:id="10" w:name="_bookmark5"/>
      <w:bookmarkEnd w:id="10"/>
      <w:r>
        <w:t>Government</w:t>
      </w:r>
      <w:r>
        <w:rPr>
          <w:spacing w:val="38"/>
        </w:rPr>
        <w:t xml:space="preserve"> </w:t>
      </w:r>
      <w:r>
        <w:t>distance</w:t>
      </w:r>
      <w:r>
        <w:rPr>
          <w:spacing w:val="43"/>
        </w:rPr>
        <w:t xml:space="preserve"> </w:t>
      </w:r>
      <w:r>
        <w:t>(UW)</w:t>
      </w:r>
      <w:proofErr w:type="spellStart"/>
      <w:r>
        <w:rPr>
          <w:rFonts w:ascii="Cambria" w:hAnsi="Cambria"/>
          <w:vertAlign w:val="subscript"/>
        </w:rPr>
        <w:t>i</w:t>
      </w:r>
      <w:proofErr w:type="spellEnd"/>
      <w:r>
        <w:rPr>
          <w:rFonts w:ascii="Cambria" w:hAnsi="Cambria"/>
          <w:spacing w:val="63"/>
        </w:rPr>
        <w:t xml:space="preserve"> </w:t>
      </w:r>
      <w:r>
        <w:rPr>
          <w:rFonts w:ascii="Lucida Sans Unicode" w:hAnsi="Lucida Sans Unicode"/>
        </w:rPr>
        <w:t>≡</w:t>
      </w:r>
      <w:r>
        <w:rPr>
          <w:rFonts w:ascii="Lucida Sans Unicode" w:hAnsi="Lucida Sans Unicode"/>
          <w:spacing w:val="34"/>
        </w:rPr>
        <w:t xml:space="preserve"> </w:t>
      </w:r>
      <w:r>
        <w:t>1</w:t>
      </w:r>
      <w:r>
        <w:rPr>
          <w:spacing w:val="-14"/>
        </w:rPr>
        <w:t xml:space="preserve"> </w:t>
      </w:r>
      <w:r>
        <w:rPr>
          <w:rFonts w:ascii="Lucida Sans Unicode" w:hAnsi="Lucida Sans Unicode"/>
        </w:rPr>
        <w:t>−</w:t>
      </w:r>
      <w:r>
        <w:rPr>
          <w:rFonts w:ascii="Lucida Sans Unicode" w:hAnsi="Lucida Sans Unicode"/>
          <w:spacing w:val="-8"/>
        </w:rPr>
        <w:t xml:space="preserve"> </w:t>
      </w:r>
      <w:r>
        <w:rPr>
          <w:position w:val="15"/>
          <w:u w:val="single"/>
        </w:rPr>
        <w:t>Government</w:t>
      </w:r>
      <w:r>
        <w:rPr>
          <w:spacing w:val="43"/>
          <w:position w:val="15"/>
          <w:u w:val="single"/>
        </w:rPr>
        <w:t xml:space="preserve"> </w:t>
      </w:r>
      <w:r>
        <w:rPr>
          <w:position w:val="15"/>
          <w:u w:val="single"/>
        </w:rPr>
        <w:t>closeness</w:t>
      </w:r>
      <w:r>
        <w:rPr>
          <w:spacing w:val="44"/>
          <w:position w:val="15"/>
          <w:u w:val="single"/>
        </w:rPr>
        <w:t xml:space="preserve"> </w:t>
      </w:r>
      <w:r>
        <w:rPr>
          <w:position w:val="15"/>
          <w:u w:val="single"/>
        </w:rPr>
        <w:t>(UW)</w:t>
      </w:r>
      <w:proofErr w:type="spellStart"/>
      <w:r>
        <w:rPr>
          <w:rFonts w:ascii="Cambria" w:hAnsi="Cambria"/>
          <w:position w:val="11"/>
          <w:sz w:val="16"/>
          <w:u w:val="single"/>
        </w:rPr>
        <w:t>i</w:t>
      </w:r>
      <w:proofErr w:type="spellEnd"/>
      <w:r>
        <w:rPr>
          <w:rFonts w:ascii="Cambria" w:hAnsi="Cambria"/>
          <w:spacing w:val="79"/>
          <w:w w:val="150"/>
          <w:position w:val="11"/>
          <w:sz w:val="16"/>
        </w:rPr>
        <w:t xml:space="preserve"> </w:t>
      </w:r>
      <w:r>
        <w:rPr>
          <w:rFonts w:ascii="Lucida Sans Unicode" w:hAnsi="Lucida Sans Unicode"/>
        </w:rPr>
        <w:t>∈</w:t>
      </w:r>
      <w:r>
        <w:rPr>
          <w:rFonts w:ascii="Lucida Sans Unicode" w:hAnsi="Lucida Sans Unicode"/>
          <w:spacing w:val="34"/>
        </w:rPr>
        <w:t xml:space="preserve"> </w:t>
      </w:r>
      <w:r>
        <w:t>[0</w:t>
      </w:r>
      <w:r>
        <w:rPr>
          <w:rFonts w:ascii="Bookman Old Style" w:hAnsi="Bookman Old Style"/>
          <w:i/>
        </w:rPr>
        <w:t>,</w:t>
      </w:r>
      <w:r>
        <w:rPr>
          <w:rFonts w:ascii="Bookman Old Style" w:hAnsi="Bookman Old Style"/>
          <w:i/>
          <w:spacing w:val="-30"/>
        </w:rPr>
        <w:t xml:space="preserve"> </w:t>
      </w:r>
      <w:r>
        <w:rPr>
          <w:spacing w:val="-5"/>
        </w:rPr>
        <w:t>1]</w:t>
      </w:r>
      <w:r>
        <w:rPr>
          <w:rFonts w:ascii="Bookman Old Style" w:hAnsi="Bookman Old Style"/>
          <w:i/>
          <w:spacing w:val="-5"/>
        </w:rPr>
        <w:t>.</w:t>
      </w:r>
      <w:r>
        <w:rPr>
          <w:rFonts w:ascii="Bookman Old Style" w:hAnsi="Bookman Old Style"/>
          <w:i/>
        </w:rPr>
        <w:tab/>
      </w:r>
      <w:r>
        <w:rPr>
          <w:spacing w:val="-5"/>
        </w:rPr>
        <w:t>(</w:t>
      </w:r>
      <w:r w:rsidR="00F60C43">
        <w:rPr>
          <w:spacing w:val="-5"/>
        </w:rPr>
        <w:t>6</w:t>
      </w:r>
      <w:r>
        <w:rPr>
          <w:spacing w:val="-5"/>
        </w:rPr>
        <w:t>)</w:t>
      </w:r>
    </w:p>
    <w:p w14:paraId="1EA3EC3F" w14:textId="77777777" w:rsidR="00A40855" w:rsidRDefault="00000000" w:rsidP="00EA2FC6">
      <w:pPr>
        <w:pStyle w:val="BodyText"/>
        <w:spacing w:before="120" w:after="120"/>
        <w:ind w:left="360" w:firstLine="338"/>
        <w:jc w:val="both"/>
        <w:rPr>
          <w:spacing w:val="-2"/>
        </w:rPr>
      </w:pPr>
      <w:r>
        <w:t xml:space="preserve">Second, a </w:t>
      </w:r>
      <w:r>
        <w:rPr>
          <w:i/>
        </w:rPr>
        <w:t xml:space="preserve">closest-party </w:t>
      </w:r>
      <w:r>
        <w:t>distance measure captures the heuristic that respondents may anchor their</w:t>
      </w:r>
      <w:r>
        <w:rPr>
          <w:spacing w:val="-4"/>
        </w:rPr>
        <w:t xml:space="preserve"> </w:t>
      </w:r>
      <w:r>
        <w:t>evaluation</w:t>
      </w:r>
      <w:r>
        <w:rPr>
          <w:spacing w:val="-4"/>
        </w:rPr>
        <w:t xml:space="preserve"> </w:t>
      </w:r>
      <w:r>
        <w:t>on</w:t>
      </w:r>
      <w:r>
        <w:rPr>
          <w:spacing w:val="-4"/>
        </w:rPr>
        <w:t xml:space="preserve"> </w:t>
      </w:r>
      <w:r>
        <w:t>the</w:t>
      </w:r>
      <w:r>
        <w:rPr>
          <w:spacing w:val="-4"/>
        </w:rPr>
        <w:t xml:space="preserve"> </w:t>
      </w:r>
      <w:r>
        <w:t>governing</w:t>
      </w:r>
      <w:r>
        <w:rPr>
          <w:spacing w:val="-4"/>
        </w:rPr>
        <w:t xml:space="preserve"> </w:t>
      </w:r>
      <w:r>
        <w:t>party</w:t>
      </w:r>
      <w:r>
        <w:rPr>
          <w:spacing w:val="-4"/>
        </w:rPr>
        <w:t xml:space="preserve"> </w:t>
      </w:r>
      <w:r>
        <w:t>they</w:t>
      </w:r>
      <w:r>
        <w:rPr>
          <w:spacing w:val="-4"/>
        </w:rPr>
        <w:t xml:space="preserve"> </w:t>
      </w:r>
      <w:r>
        <w:t>feel</w:t>
      </w:r>
      <w:r>
        <w:rPr>
          <w:spacing w:val="-4"/>
        </w:rPr>
        <w:t xml:space="preserve"> </w:t>
      </w:r>
      <w:r>
        <w:t>closest</w:t>
      </w:r>
      <w:r>
        <w:rPr>
          <w:spacing w:val="-4"/>
        </w:rPr>
        <w:t xml:space="preserve"> </w:t>
      </w:r>
      <w:r>
        <w:t>to,</w:t>
      </w:r>
      <w:r>
        <w:rPr>
          <w:spacing w:val="-4"/>
        </w:rPr>
        <w:t xml:space="preserve"> </w:t>
      </w:r>
      <w:r>
        <w:t>and</w:t>
      </w:r>
      <w:r>
        <w:rPr>
          <w:spacing w:val="-4"/>
        </w:rPr>
        <w:t xml:space="preserve"> </w:t>
      </w:r>
      <w:r>
        <w:t>it</w:t>
      </w:r>
      <w:r>
        <w:rPr>
          <w:spacing w:val="-4"/>
        </w:rPr>
        <w:t xml:space="preserve"> </w:t>
      </w:r>
      <w:r>
        <w:t>is</w:t>
      </w:r>
      <w:r>
        <w:rPr>
          <w:spacing w:val="-4"/>
        </w:rPr>
        <w:t xml:space="preserve"> </w:t>
      </w:r>
      <w:r>
        <w:t>especially</w:t>
      </w:r>
      <w:r>
        <w:rPr>
          <w:spacing w:val="-4"/>
        </w:rPr>
        <w:t xml:space="preserve"> </w:t>
      </w:r>
      <w:r>
        <w:t>robust</w:t>
      </w:r>
      <w:r>
        <w:rPr>
          <w:spacing w:val="-4"/>
        </w:rPr>
        <w:t xml:space="preserve"> </w:t>
      </w:r>
      <w:r>
        <w:t>to</w:t>
      </w:r>
      <w:r>
        <w:rPr>
          <w:spacing w:val="-4"/>
        </w:rPr>
        <w:t xml:space="preserve"> </w:t>
      </w:r>
      <w:r>
        <w:t xml:space="preserve">selective </w:t>
      </w:r>
      <w:r>
        <w:rPr>
          <w:spacing w:val="-2"/>
        </w:rPr>
        <w:t>nonresponse:</w:t>
      </w:r>
    </w:p>
    <w:p w14:paraId="510071E3" w14:textId="07B8A840" w:rsidR="00BB3F20" w:rsidRPr="004A37A6" w:rsidRDefault="004A37A6" w:rsidP="004A37A6">
      <w:pPr>
        <w:pStyle w:val="BodyText"/>
        <w:spacing w:before="120" w:after="120"/>
        <w:ind w:left="360"/>
        <w:jc w:val="center"/>
        <w:rPr>
          <w:vertAlign w:val="subscript"/>
        </w:rPr>
      </w:pPr>
      <w:bookmarkStart w:id="11" w:name="_bookmark6"/>
      <w:bookmarkEnd w:id="11"/>
      <w:r>
        <w:t>Government distance (Closest)</w:t>
      </w:r>
      <w:proofErr w:type="spellStart"/>
      <w:r>
        <w:rPr>
          <w:vertAlign w:val="subscript"/>
        </w:rPr>
        <w:t>i</w:t>
      </w:r>
      <w:proofErr w:type="spellEnd"/>
      <w:r>
        <w:rPr>
          <w:vertAlign w:val="subscript"/>
        </w:rPr>
        <w:t xml:space="preserve">  </w:t>
      </w:r>
      <m:oMath>
        <m:r>
          <w:rPr>
            <w:rFonts w:ascii="Cambria Math" w:hAnsi="Cambria Math"/>
            <w:vertAlign w:val="subscript"/>
          </w:rPr>
          <m:t>≡1-</m:t>
        </m:r>
        <m:f>
          <m:fPr>
            <m:ctrlPr>
              <w:rPr>
                <w:rFonts w:ascii="Cambria Math" w:hAnsi="Cambria Math"/>
                <w:i/>
                <w:vertAlign w:val="subscript"/>
              </w:rPr>
            </m:ctrlPr>
          </m:fPr>
          <m:num>
            <m:r>
              <w:rPr>
                <w:rFonts w:ascii="Cambria Math" w:hAnsi="Cambria Math"/>
                <w:vertAlign w:val="subscript"/>
              </w:rPr>
              <m:t>ma</m:t>
            </m:r>
            <m:sSub>
              <m:sSubPr>
                <m:ctrlPr>
                  <w:rPr>
                    <w:rFonts w:ascii="Cambria Math" w:hAnsi="Cambria Math"/>
                    <w:i/>
                    <w:vertAlign w:val="subscript"/>
                  </w:rPr>
                </m:ctrlPr>
              </m:sSubPr>
              <m:e>
                <m:r>
                  <w:rPr>
                    <w:rFonts w:ascii="Cambria Math" w:hAnsi="Cambria Math"/>
                    <w:vertAlign w:val="subscript"/>
                  </w:rPr>
                  <m:t>x</m:t>
                </m:r>
              </m:e>
              <m:sub>
                <m:r>
                  <w:rPr>
                    <w:rFonts w:ascii="Cambria Math" w:hAnsi="Cambria Math"/>
                    <w:vertAlign w:val="subscript"/>
                  </w:rPr>
                  <m:t>p∈G</m:t>
                </m:r>
              </m:sub>
            </m:sSub>
            <m:sSub>
              <m:sSubPr>
                <m:ctrlPr>
                  <w:rPr>
                    <w:rFonts w:ascii="Cambria Math" w:hAnsi="Cambria Math"/>
                    <w:i/>
                    <w:vertAlign w:val="subscript"/>
                  </w:rPr>
                </m:ctrlPr>
              </m:sSubPr>
              <m:e>
                <m:r>
                  <w:rPr>
                    <w:rFonts w:ascii="Cambria Math" w:hAnsi="Cambria Math"/>
                    <w:vertAlign w:val="subscript"/>
                  </w:rPr>
                  <m:t>C</m:t>
                </m:r>
              </m:e>
              <m:sub>
                <m:r>
                  <w:rPr>
                    <w:rFonts w:ascii="Cambria Math" w:hAnsi="Cambria Math"/>
                    <w:vertAlign w:val="subscript"/>
                  </w:rPr>
                  <m:t>ip</m:t>
                </m:r>
              </m:sub>
            </m:sSub>
          </m:num>
          <m:den>
            <m:r>
              <w:rPr>
                <w:rFonts w:ascii="Cambria Math" w:hAnsi="Cambria Math"/>
                <w:vertAlign w:val="subscript"/>
              </w:rPr>
              <m:t>10</m:t>
            </m:r>
          </m:den>
        </m:f>
        <m:r>
          <w:rPr>
            <w:rFonts w:ascii="Cambria Math" w:hAnsi="Cambria Math"/>
            <w:vertAlign w:val="subscript"/>
          </w:rPr>
          <m:t>∈</m:t>
        </m:r>
        <m:d>
          <m:dPr>
            <m:begChr m:val="["/>
            <m:endChr m:val="]"/>
            <m:ctrlPr>
              <w:rPr>
                <w:rFonts w:ascii="Cambria Math" w:hAnsi="Cambria Math"/>
                <w:i/>
                <w:vertAlign w:val="subscript"/>
              </w:rPr>
            </m:ctrlPr>
          </m:dPr>
          <m:e>
            <m:r>
              <w:rPr>
                <w:rFonts w:ascii="Cambria Math" w:hAnsi="Cambria Math"/>
                <w:vertAlign w:val="subscript"/>
              </w:rPr>
              <m:t>0,1</m:t>
            </m:r>
          </m:e>
        </m:d>
        <m:r>
          <w:rPr>
            <w:rFonts w:ascii="Cambria Math" w:hAnsi="Cambria Math"/>
            <w:vertAlign w:val="subscript"/>
          </w:rPr>
          <m:t xml:space="preserve">             (7)</m:t>
        </m:r>
      </m:oMath>
    </w:p>
    <w:p w14:paraId="5585AA1A" w14:textId="036190E6" w:rsidR="00A40855" w:rsidRDefault="00000000" w:rsidP="00EA2FC6">
      <w:pPr>
        <w:pStyle w:val="BodyText"/>
        <w:spacing w:before="120" w:after="120"/>
        <w:ind w:left="360"/>
        <w:jc w:val="both"/>
      </w:pPr>
      <w:r>
        <w:rPr>
          <w:spacing w:val="-2"/>
        </w:rPr>
        <w:t>set</w:t>
      </w:r>
      <w:r>
        <w:rPr>
          <w:spacing w:val="-9"/>
        </w:rPr>
        <w:t xml:space="preserve"> </w:t>
      </w:r>
      <w:r>
        <w:rPr>
          <w:spacing w:val="-2"/>
        </w:rPr>
        <w:t>to</w:t>
      </w:r>
      <w:r>
        <w:rPr>
          <w:spacing w:val="-8"/>
        </w:rPr>
        <w:t xml:space="preserve"> </w:t>
      </w:r>
      <w:r>
        <w:rPr>
          <w:spacing w:val="-2"/>
        </w:rPr>
        <w:t>NA</w:t>
      </w:r>
      <w:r>
        <w:rPr>
          <w:spacing w:val="-6"/>
        </w:rPr>
        <w:t xml:space="preserve"> </w:t>
      </w:r>
      <w:r>
        <w:rPr>
          <w:spacing w:val="-2"/>
        </w:rPr>
        <w:t xml:space="preserve">when all </w:t>
      </w:r>
      <w:r>
        <w:rPr>
          <w:rFonts w:ascii="Bookman Old Style" w:hAnsi="Bookman Old Style"/>
          <w:i/>
          <w:spacing w:val="-2"/>
        </w:rPr>
        <w:t>C</w:t>
      </w:r>
      <w:r>
        <w:rPr>
          <w:rFonts w:ascii="Cambria" w:hAnsi="Cambria"/>
          <w:spacing w:val="-2"/>
          <w:vertAlign w:val="subscript"/>
        </w:rPr>
        <w:t>ip</w:t>
      </w:r>
      <w:r>
        <w:rPr>
          <w:rFonts w:ascii="Cambria" w:hAnsi="Cambria"/>
          <w:spacing w:val="12"/>
        </w:rPr>
        <w:t xml:space="preserve"> </w:t>
      </w:r>
      <w:r>
        <w:rPr>
          <w:spacing w:val="-2"/>
        </w:rPr>
        <w:t xml:space="preserve">for </w:t>
      </w:r>
      <w:r>
        <w:rPr>
          <w:rFonts w:ascii="Bookman Old Style" w:hAnsi="Bookman Old Style"/>
          <w:i/>
          <w:spacing w:val="-2"/>
        </w:rPr>
        <w:t>p</w:t>
      </w:r>
      <w:r>
        <w:rPr>
          <w:rFonts w:ascii="Bookman Old Style" w:hAnsi="Bookman Old Style"/>
          <w:i/>
          <w:spacing w:val="-14"/>
        </w:rPr>
        <w:t xml:space="preserve"> </w:t>
      </w:r>
      <w:r>
        <w:rPr>
          <w:rFonts w:ascii="Lucida Sans Unicode" w:hAnsi="Lucida Sans Unicode"/>
          <w:spacing w:val="-2"/>
        </w:rPr>
        <w:t>∈</w:t>
      </w:r>
      <w:r>
        <w:rPr>
          <w:rFonts w:ascii="Lucida Sans Unicode" w:hAnsi="Lucida Sans Unicode"/>
          <w:spacing w:val="-16"/>
        </w:rPr>
        <w:t xml:space="preserve"> </w:t>
      </w:r>
      <w:r>
        <w:rPr>
          <w:rFonts w:ascii="Bookman Old Style" w:hAnsi="Bookman Old Style"/>
          <w:i/>
          <w:spacing w:val="-2"/>
        </w:rPr>
        <w:t>G</w:t>
      </w:r>
      <w:r>
        <w:rPr>
          <w:rFonts w:ascii="Bookman Old Style" w:hAnsi="Bookman Old Style"/>
          <w:i/>
          <w:spacing w:val="-12"/>
        </w:rPr>
        <w:t xml:space="preserve"> </w:t>
      </w:r>
      <w:r>
        <w:rPr>
          <w:spacing w:val="-2"/>
        </w:rPr>
        <w:t>are missing.</w:t>
      </w:r>
    </w:p>
    <w:p w14:paraId="4334E72B" w14:textId="2FB5BD7C" w:rsidR="0043789B" w:rsidRDefault="00000000" w:rsidP="00EA2FC6">
      <w:pPr>
        <w:pStyle w:val="BodyText"/>
        <w:spacing w:before="120" w:after="120"/>
        <w:ind w:left="334" w:firstLine="364"/>
        <w:jc w:val="both"/>
      </w:pPr>
      <w:r>
        <w:t xml:space="preserve">Taken together, the seat-weighted </w:t>
      </w:r>
      <w:hyperlink w:anchor="_bookmark2" w:history="1">
        <w:r w:rsidR="00A40855">
          <w:t>(Equation</w:t>
        </w:r>
      </w:hyperlink>
      <w:r>
        <w:t xml:space="preserve"> 4), unweighted </w:t>
      </w:r>
      <w:hyperlink w:anchor="_bookmark5" w:history="1">
        <w:r w:rsidR="00A40855">
          <w:t>(Equation</w:t>
        </w:r>
      </w:hyperlink>
      <w:r>
        <w:t xml:space="preserve"> </w:t>
      </w:r>
      <w:r w:rsidR="00E05D24">
        <w:t>6</w:t>
      </w:r>
      <w:r>
        <w:t xml:space="preserve">), and closest-party </w:t>
      </w:r>
      <w:hyperlink w:anchor="_bookmark6" w:history="1">
        <w:r w:rsidR="00A40855">
          <w:t>(Equation</w:t>
        </w:r>
      </w:hyperlink>
      <w:r>
        <w:rPr>
          <w:spacing w:val="-9"/>
        </w:rPr>
        <w:t xml:space="preserve"> </w:t>
      </w:r>
      <w:r w:rsidR="00E05D24">
        <w:t>7</w:t>
      </w:r>
      <w:r>
        <w:t>)</w:t>
      </w:r>
      <w:r>
        <w:rPr>
          <w:spacing w:val="-9"/>
        </w:rPr>
        <w:t xml:space="preserve"> </w:t>
      </w:r>
      <w:r>
        <w:t>measures</w:t>
      </w:r>
      <w:r>
        <w:rPr>
          <w:spacing w:val="-9"/>
        </w:rPr>
        <w:t xml:space="preserve"> </w:t>
      </w:r>
      <w:r>
        <w:t>capture</w:t>
      </w:r>
      <w:r>
        <w:rPr>
          <w:spacing w:val="-9"/>
        </w:rPr>
        <w:t xml:space="preserve"> </w:t>
      </w:r>
      <w:r>
        <w:t>influence-weighted</w:t>
      </w:r>
      <w:r>
        <w:rPr>
          <w:spacing w:val="-9"/>
        </w:rPr>
        <w:t xml:space="preserve"> </w:t>
      </w:r>
      <w:r>
        <w:t>proximity</w:t>
      </w:r>
      <w:r>
        <w:rPr>
          <w:spacing w:val="-9"/>
        </w:rPr>
        <w:t xml:space="preserve"> </w:t>
      </w:r>
      <w:r>
        <w:t>to</w:t>
      </w:r>
      <w:r>
        <w:rPr>
          <w:spacing w:val="-9"/>
        </w:rPr>
        <w:t xml:space="preserve"> </w:t>
      </w:r>
      <w:r>
        <w:t>the</w:t>
      </w:r>
      <w:r>
        <w:rPr>
          <w:spacing w:val="-9"/>
        </w:rPr>
        <w:t xml:space="preserve"> </w:t>
      </w:r>
      <w:r>
        <w:t>governing</w:t>
      </w:r>
      <w:r>
        <w:rPr>
          <w:spacing w:val="-9"/>
        </w:rPr>
        <w:t xml:space="preserve"> </w:t>
      </w:r>
      <w:r>
        <w:t>bloc,</w:t>
      </w:r>
      <w:r>
        <w:rPr>
          <w:spacing w:val="-9"/>
        </w:rPr>
        <w:t xml:space="preserve"> </w:t>
      </w:r>
      <w:r>
        <w:t>equal-weight proximity</w:t>
      </w:r>
      <w:r>
        <w:rPr>
          <w:spacing w:val="-14"/>
        </w:rPr>
        <w:t xml:space="preserve"> </w:t>
      </w:r>
      <w:r>
        <w:t>across</w:t>
      </w:r>
      <w:r>
        <w:rPr>
          <w:spacing w:val="-14"/>
        </w:rPr>
        <w:t xml:space="preserve"> </w:t>
      </w:r>
      <w:r>
        <w:t>coalition</w:t>
      </w:r>
      <w:r>
        <w:rPr>
          <w:spacing w:val="-14"/>
        </w:rPr>
        <w:t xml:space="preserve"> </w:t>
      </w:r>
      <w:r>
        <w:t>parties,</w:t>
      </w:r>
      <w:r>
        <w:rPr>
          <w:spacing w:val="-13"/>
        </w:rPr>
        <w:t xml:space="preserve"> </w:t>
      </w:r>
      <w:r>
        <w:t>and</w:t>
      </w:r>
      <w:r>
        <w:rPr>
          <w:spacing w:val="-14"/>
        </w:rPr>
        <w:t xml:space="preserve"> </w:t>
      </w:r>
      <w:r>
        <w:t>a</w:t>
      </w:r>
      <w:r>
        <w:rPr>
          <w:spacing w:val="-14"/>
        </w:rPr>
        <w:t xml:space="preserve"> </w:t>
      </w:r>
      <w:r>
        <w:t>strongest-affinity</w:t>
      </w:r>
      <w:r>
        <w:rPr>
          <w:spacing w:val="-14"/>
        </w:rPr>
        <w:t xml:space="preserve"> </w:t>
      </w:r>
      <w:r>
        <w:t>anchor,</w:t>
      </w:r>
      <w:r>
        <w:rPr>
          <w:spacing w:val="-13"/>
        </w:rPr>
        <w:t xml:space="preserve"> </w:t>
      </w:r>
      <w:r>
        <w:t>respectively.</w:t>
      </w:r>
      <w:r>
        <w:rPr>
          <w:spacing w:val="-14"/>
        </w:rPr>
        <w:t xml:space="preserve"> </w:t>
      </w:r>
      <w:r>
        <w:t>We</w:t>
      </w:r>
      <w:r>
        <w:rPr>
          <w:spacing w:val="-14"/>
        </w:rPr>
        <w:t xml:space="preserve"> </w:t>
      </w:r>
      <w:r>
        <w:t>use</w:t>
      </w:r>
      <w:r>
        <w:rPr>
          <w:spacing w:val="-14"/>
        </w:rPr>
        <w:t xml:space="preserve"> </w:t>
      </w:r>
      <w:r>
        <w:t>all</w:t>
      </w:r>
      <w:r>
        <w:rPr>
          <w:spacing w:val="-13"/>
        </w:rPr>
        <w:t xml:space="preserve"> </w:t>
      </w:r>
      <w:r>
        <w:t>three</w:t>
      </w:r>
      <w:r>
        <w:rPr>
          <w:spacing w:val="-14"/>
        </w:rPr>
        <w:t xml:space="preserve"> </w:t>
      </w:r>
      <w:r>
        <w:t>in the</w:t>
      </w:r>
      <w:r>
        <w:rPr>
          <w:spacing w:val="-12"/>
        </w:rPr>
        <w:t xml:space="preserve"> </w:t>
      </w:r>
      <w:r>
        <w:t>empirical</w:t>
      </w:r>
      <w:r>
        <w:rPr>
          <w:spacing w:val="-12"/>
        </w:rPr>
        <w:t xml:space="preserve"> </w:t>
      </w:r>
      <w:r>
        <w:t>analysis. As</w:t>
      </w:r>
      <w:r>
        <w:rPr>
          <w:spacing w:val="-11"/>
        </w:rPr>
        <w:t xml:space="preserve"> </w:t>
      </w:r>
      <w:r>
        <w:t>shown</w:t>
      </w:r>
      <w:r>
        <w:rPr>
          <w:spacing w:val="-12"/>
        </w:rPr>
        <w:t xml:space="preserve"> </w:t>
      </w:r>
      <w:r>
        <w:t>below,</w:t>
      </w:r>
      <w:r>
        <w:rPr>
          <w:spacing w:val="-12"/>
        </w:rPr>
        <w:t xml:space="preserve"> </w:t>
      </w:r>
      <w:r>
        <w:t>they</w:t>
      </w:r>
      <w:r>
        <w:rPr>
          <w:spacing w:val="-12"/>
        </w:rPr>
        <w:t xml:space="preserve"> </w:t>
      </w:r>
      <w:r>
        <w:t>yield</w:t>
      </w:r>
      <w:r>
        <w:rPr>
          <w:spacing w:val="-12"/>
        </w:rPr>
        <w:t xml:space="preserve"> </w:t>
      </w:r>
      <w:r>
        <w:t>substantively</w:t>
      </w:r>
      <w:r>
        <w:rPr>
          <w:spacing w:val="-12"/>
        </w:rPr>
        <w:t xml:space="preserve"> </w:t>
      </w:r>
      <w:r>
        <w:t>similar</w:t>
      </w:r>
      <w:r>
        <w:rPr>
          <w:spacing w:val="-12"/>
        </w:rPr>
        <w:t xml:space="preserve"> </w:t>
      </w:r>
      <w:r>
        <w:t>patterns,</w:t>
      </w:r>
      <w:r>
        <w:rPr>
          <w:spacing w:val="-12"/>
        </w:rPr>
        <w:t xml:space="preserve"> </w:t>
      </w:r>
      <w:r>
        <w:t>which</w:t>
      </w:r>
      <w:r>
        <w:rPr>
          <w:spacing w:val="-12"/>
        </w:rPr>
        <w:t xml:space="preserve"> </w:t>
      </w:r>
      <w:r>
        <w:t>suggests that</w:t>
      </w:r>
      <w:r>
        <w:rPr>
          <w:spacing w:val="-5"/>
        </w:rPr>
        <w:t xml:space="preserve"> </w:t>
      </w:r>
      <w:r>
        <w:t>our</w:t>
      </w:r>
      <w:r>
        <w:rPr>
          <w:spacing w:val="-5"/>
        </w:rPr>
        <w:t xml:space="preserve"> </w:t>
      </w:r>
      <w:r>
        <w:t>findings</w:t>
      </w:r>
      <w:r>
        <w:rPr>
          <w:spacing w:val="-5"/>
        </w:rPr>
        <w:t xml:space="preserve"> </w:t>
      </w:r>
      <w:r>
        <w:t>do</w:t>
      </w:r>
      <w:r>
        <w:rPr>
          <w:spacing w:val="-5"/>
        </w:rPr>
        <w:t xml:space="preserve"> </w:t>
      </w:r>
      <w:r>
        <w:t>not</w:t>
      </w:r>
      <w:r>
        <w:rPr>
          <w:spacing w:val="-5"/>
        </w:rPr>
        <w:t xml:space="preserve"> </w:t>
      </w:r>
      <w:r>
        <w:t>hinge</w:t>
      </w:r>
      <w:r>
        <w:rPr>
          <w:spacing w:val="-5"/>
        </w:rPr>
        <w:t xml:space="preserve"> </w:t>
      </w:r>
      <w:r>
        <w:t>on</w:t>
      </w:r>
      <w:r>
        <w:rPr>
          <w:spacing w:val="-5"/>
        </w:rPr>
        <w:t xml:space="preserve"> </w:t>
      </w:r>
      <w:r>
        <w:t>a</w:t>
      </w:r>
      <w:r>
        <w:rPr>
          <w:spacing w:val="-5"/>
        </w:rPr>
        <w:t xml:space="preserve"> </w:t>
      </w:r>
      <w:r>
        <w:t>particular</w:t>
      </w:r>
      <w:r>
        <w:rPr>
          <w:spacing w:val="-5"/>
        </w:rPr>
        <w:t xml:space="preserve"> </w:t>
      </w:r>
      <w:r>
        <w:t>aggregation</w:t>
      </w:r>
      <w:r>
        <w:rPr>
          <w:spacing w:val="-5"/>
        </w:rPr>
        <w:t xml:space="preserve"> </w:t>
      </w:r>
      <w:r>
        <w:t>rule</w:t>
      </w:r>
      <w:r>
        <w:rPr>
          <w:spacing w:val="-5"/>
        </w:rPr>
        <w:t xml:space="preserve"> </w:t>
      </w:r>
      <w:r>
        <w:t>or</w:t>
      </w:r>
      <w:r>
        <w:rPr>
          <w:spacing w:val="-5"/>
        </w:rPr>
        <w:t xml:space="preserve"> </w:t>
      </w:r>
      <w:r>
        <w:t>treatment</w:t>
      </w:r>
      <w:r>
        <w:rPr>
          <w:spacing w:val="-5"/>
        </w:rPr>
        <w:t xml:space="preserve"> </w:t>
      </w:r>
      <w:r>
        <w:t>of</w:t>
      </w:r>
      <w:r>
        <w:rPr>
          <w:spacing w:val="-5"/>
        </w:rPr>
        <w:t xml:space="preserve"> </w:t>
      </w:r>
      <w:r>
        <w:t>item</w:t>
      </w:r>
      <w:r>
        <w:rPr>
          <w:spacing w:val="-5"/>
        </w:rPr>
        <w:t xml:space="preserve"> </w:t>
      </w:r>
      <w:r>
        <w:t>nonresponse.</w:t>
      </w:r>
      <w:bookmarkStart w:id="12" w:name="Estimation_Strategy"/>
      <w:bookmarkEnd w:id="12"/>
    </w:p>
    <w:p w14:paraId="1AF5316A" w14:textId="77777777" w:rsidR="00A40855" w:rsidRDefault="00000000" w:rsidP="00EA2FC6">
      <w:pPr>
        <w:pStyle w:val="Heading2"/>
        <w:numPr>
          <w:ilvl w:val="1"/>
          <w:numId w:val="2"/>
        </w:numPr>
        <w:tabs>
          <w:tab w:val="left" w:pos="970"/>
        </w:tabs>
        <w:spacing w:before="120" w:after="120"/>
        <w:ind w:left="970" w:hanging="610"/>
        <w:jc w:val="both"/>
      </w:pPr>
      <w:r>
        <w:rPr>
          <w:w w:val="110"/>
        </w:rPr>
        <w:t>Estimation</w:t>
      </w:r>
      <w:r>
        <w:rPr>
          <w:spacing w:val="-1"/>
          <w:w w:val="110"/>
        </w:rPr>
        <w:t xml:space="preserve"> </w:t>
      </w:r>
      <w:r>
        <w:rPr>
          <w:spacing w:val="-2"/>
          <w:w w:val="110"/>
        </w:rPr>
        <w:t>Strategy</w:t>
      </w:r>
    </w:p>
    <w:p w14:paraId="4B75617C" w14:textId="00189E49" w:rsidR="00A40855" w:rsidRDefault="00000000" w:rsidP="00EA2FC6">
      <w:pPr>
        <w:pStyle w:val="BodyText"/>
        <w:spacing w:before="120" w:after="120"/>
        <w:ind w:left="352" w:hanging="4"/>
        <w:jc w:val="both"/>
      </w:pPr>
      <w:r>
        <w:t>We estimate the association between support for technocratic delegation (Technocracy) and ide</w:t>
      </w:r>
      <w:r>
        <w:softHyphen/>
        <w:t>ological distance from the governing coalition (Government distance) using a linear specifica</w:t>
      </w:r>
      <w:r>
        <w:softHyphen/>
        <w:t>tion.</w:t>
      </w:r>
      <w:r>
        <w:rPr>
          <w:spacing w:val="40"/>
        </w:rPr>
        <w:t xml:space="preserve"> </w:t>
      </w:r>
      <w:r>
        <w:t>Let Technocracy</w:t>
      </w:r>
      <w:proofErr w:type="spellStart"/>
      <w:r>
        <w:rPr>
          <w:rFonts w:ascii="Cambria" w:hAnsi="Cambria"/>
          <w:position w:val="-5"/>
          <w:sz w:val="16"/>
        </w:rPr>
        <w:t>i</w:t>
      </w:r>
      <w:proofErr w:type="spellEnd"/>
      <w:r>
        <w:rPr>
          <w:rFonts w:ascii="Cambria" w:hAnsi="Cambria"/>
          <w:spacing w:val="40"/>
          <w:position w:val="-5"/>
          <w:sz w:val="16"/>
        </w:rPr>
        <w:t xml:space="preserve"> </w:t>
      </w:r>
      <w:r>
        <w:t xml:space="preserve">denote respondent </w:t>
      </w:r>
      <w:r>
        <w:rPr>
          <w:rFonts w:ascii="Bookman Old Style" w:hAnsi="Bookman Old Style"/>
          <w:i/>
        </w:rPr>
        <w:t>i</w:t>
      </w:r>
      <w:r>
        <w:t>’s response to the technocracy survey item,</w:t>
      </w:r>
      <w:r w:rsidR="006E3F4A">
        <w:rPr>
          <w:rStyle w:val="FootnoteReference"/>
        </w:rPr>
        <w:footnoteReference w:id="5"/>
      </w:r>
      <w:r>
        <w:rPr>
          <w:spacing w:val="40"/>
          <w:position w:val="8"/>
          <w:sz w:val="16"/>
        </w:rPr>
        <w:t xml:space="preserve"> </w:t>
      </w:r>
      <w:r>
        <w:t xml:space="preserve">and Government </w:t>
      </w:r>
      <w:proofErr w:type="spellStart"/>
      <w:r>
        <w:t>distance</w:t>
      </w:r>
      <w:r>
        <w:rPr>
          <w:rFonts w:ascii="Cambria" w:hAnsi="Cambria"/>
          <w:vertAlign w:val="subscript"/>
        </w:rPr>
        <w:t>i</w:t>
      </w:r>
      <w:proofErr w:type="spellEnd"/>
      <w:r>
        <w:rPr>
          <w:rFonts w:ascii="Cambria" w:hAnsi="Cambria"/>
        </w:rPr>
        <w:t xml:space="preserve"> </w:t>
      </w:r>
      <w:r>
        <w:t xml:space="preserve">the normalized index in </w:t>
      </w:r>
      <w:hyperlink w:anchor="_bookmark2" w:history="1">
        <w:r w:rsidR="00A40855">
          <w:t>Equation 4.</w:t>
        </w:r>
      </w:hyperlink>
      <w:r>
        <w:rPr>
          <w:spacing w:val="40"/>
        </w:rPr>
        <w:t xml:space="preserve"> </w:t>
      </w:r>
      <w:r>
        <w:t>For exposition, we use the seat-weighted index as the primary measure because it most closely tracks the theoretical object of interest: proximity to the governing bloc as a policy-setting coalition. It also reduces noise from idiosyncratic ratings of very small coalition partners with limited bargaining influence.</w:t>
      </w:r>
      <w:r>
        <w:rPr>
          <w:spacing w:val="24"/>
        </w:rPr>
        <w:t xml:space="preserve"> </w:t>
      </w:r>
      <w:r>
        <w:t xml:space="preserve">We then </w:t>
      </w:r>
      <w:r>
        <w:rPr>
          <w:spacing w:val="-4"/>
        </w:rPr>
        <w:t xml:space="preserve">re-estimate all models using the unweighted and closest-party variants; the results are substantively </w:t>
      </w:r>
      <w:r>
        <w:t>unchanged (T</w:t>
      </w:r>
      <w:hyperlink w:anchor="_bookmark71" w:history="1">
        <w:r w:rsidR="00A40855">
          <w:t>able</w:t>
        </w:r>
      </w:hyperlink>
      <w:r>
        <w:t xml:space="preserve"> A1).</w:t>
      </w:r>
      <w:r>
        <w:rPr>
          <w:spacing w:val="40"/>
        </w:rPr>
        <w:t xml:space="preserve"> </w:t>
      </w:r>
      <w:r>
        <w:t>The baseline model is,</w:t>
      </w:r>
      <w:r w:rsidR="006E3F4A">
        <w:rPr>
          <w:rStyle w:val="FootnoteReference"/>
        </w:rPr>
        <w:footnoteReference w:id="6"/>
      </w:r>
    </w:p>
    <w:p w14:paraId="580ECC44" w14:textId="4562868C" w:rsidR="004272F9" w:rsidRDefault="00E109DE" w:rsidP="00997794">
      <w:pPr>
        <w:pStyle w:val="BodyText"/>
        <w:spacing w:before="720" w:after="720"/>
        <w:ind w:left="346"/>
        <w:jc w:val="both"/>
        <w:rPr>
          <w:position w:val="8"/>
          <w:sz w:val="16"/>
        </w:rPr>
      </w:pPr>
      <m:oMathPara>
        <m:oMath>
          <m:sSub>
            <m:sSubPr>
              <m:ctrlPr>
                <w:rPr>
                  <w:rStyle w:val="PlaceholderText"/>
                  <w:rFonts w:ascii="Cambria Math" w:hAnsi="Cambria Math"/>
                  <w:i/>
                </w:rPr>
              </m:ctrlPr>
            </m:sSubPr>
            <m:e>
              <m:r>
                <m:rPr>
                  <m:nor/>
                </m:rPr>
                <w:rPr>
                  <w:rStyle w:val="PlaceholderText"/>
                  <w:rFonts w:ascii="Cambria Math" w:hAnsi="Cambria Math"/>
                </w:rPr>
                <m:t>Technocracy</m:t>
              </m:r>
              <m:ctrlPr>
                <w:rPr>
                  <w:rStyle w:val="PlaceholderText"/>
                  <w:rFonts w:ascii="Cambria Math" w:hAnsi="Cambria Math"/>
                </w:rPr>
              </m:ctrlPr>
            </m:e>
            <m:sub>
              <m:r>
                <w:rPr>
                  <w:rStyle w:val="PlaceholderText"/>
                  <w:rFonts w:ascii="Cambria Math" w:hAnsi="Cambria Math"/>
                </w:rPr>
                <m:t>i</m:t>
              </m:r>
            </m:sub>
          </m:sSub>
          <m:r>
            <w:rPr>
              <w:rStyle w:val="PlaceholderText"/>
              <w:rFonts w:ascii="Cambria Math" w:hAnsi="Cambria Math"/>
            </w:rPr>
            <m:t>=</m:t>
          </m:r>
          <m:sSub>
            <m:sSubPr>
              <m:ctrlPr>
                <w:rPr>
                  <w:rStyle w:val="PlaceholderText"/>
                  <w:rFonts w:ascii="Cambria Math" w:hAnsi="Cambria Math"/>
                  <w:i/>
                </w:rPr>
              </m:ctrlPr>
            </m:sSubPr>
            <m:e>
              <m:r>
                <w:rPr>
                  <w:rStyle w:val="PlaceholderText"/>
                  <w:rFonts w:ascii="Cambria Math" w:hAnsi="Cambria Math"/>
                </w:rPr>
                <m:t>β</m:t>
              </m:r>
            </m:e>
            <m:sub>
              <m:r>
                <w:rPr>
                  <w:rStyle w:val="PlaceholderText"/>
                  <w:rFonts w:ascii="Cambria Math" w:hAnsi="Cambria Math"/>
                </w:rPr>
                <m:t>0</m:t>
              </m:r>
            </m:sub>
          </m:sSub>
          <m:r>
            <w:rPr>
              <w:rStyle w:val="PlaceholderText"/>
              <w:rFonts w:ascii="Cambria Math" w:hAnsi="Cambria Math"/>
            </w:rPr>
            <m:t>+</m:t>
          </m:r>
          <m:sSub>
            <m:sSubPr>
              <m:ctrlPr>
                <w:rPr>
                  <w:rStyle w:val="PlaceholderText"/>
                  <w:rFonts w:ascii="Cambria Math" w:hAnsi="Cambria Math"/>
                  <w:i/>
                </w:rPr>
              </m:ctrlPr>
            </m:sSubPr>
            <m:e>
              <m:r>
                <w:rPr>
                  <w:rStyle w:val="PlaceholderText"/>
                  <w:rFonts w:ascii="Cambria Math" w:hAnsi="Cambria Math"/>
                </w:rPr>
                <m:t>β</m:t>
              </m:r>
            </m:e>
            <m:sub>
              <m:r>
                <w:rPr>
                  <w:rStyle w:val="PlaceholderText"/>
                  <w:rFonts w:ascii="Cambria Math" w:hAnsi="Cambria Math"/>
                </w:rPr>
                <m:t>1</m:t>
              </m:r>
            </m:sub>
          </m:sSub>
          <m:r>
            <m:rPr>
              <m:nor/>
            </m:rPr>
            <w:rPr>
              <w:rFonts w:ascii="Cambria Math" w:hAnsi="Cambria Math"/>
            </w:rPr>
            <m:t>Government</m:t>
          </m:r>
          <m:r>
            <m:rPr>
              <m:nor/>
            </m:rPr>
            <w:rPr>
              <w:rFonts w:ascii="Cambria Math" w:hAnsi="Cambria Math"/>
              <w:spacing w:val="45"/>
            </w:rPr>
            <m:t xml:space="preserve"> </m:t>
          </m:r>
          <m:sSub>
            <m:sSubPr>
              <m:ctrlPr>
                <w:rPr>
                  <w:rFonts w:ascii="Cambria Math" w:hAnsi="Cambria Math"/>
                  <w:i/>
                  <w:spacing w:val="-2"/>
                </w:rPr>
              </m:ctrlPr>
            </m:sSubPr>
            <m:e>
              <m:r>
                <m:rPr>
                  <m:nor/>
                </m:rPr>
                <w:rPr>
                  <w:rFonts w:ascii="Cambria Math" w:hAnsi="Cambria Math"/>
                  <w:spacing w:val="-2"/>
                </w:rPr>
                <m:t>distance</m:t>
              </m:r>
              <m:ctrlPr>
                <w:rPr>
                  <w:rFonts w:ascii="Cambria Math" w:hAnsi="Cambria Math"/>
                  <w:spacing w:val="-2"/>
                </w:rPr>
              </m:ctrlPr>
            </m:e>
            <m:sub>
              <m:r>
                <w:rPr>
                  <w:rFonts w:ascii="Cambria Math" w:hAnsi="Cambria Math"/>
                  <w:spacing w:val="-2"/>
                </w:rPr>
                <m:t>i</m:t>
              </m:r>
            </m:sub>
          </m:sSub>
          <m:r>
            <w:rPr>
              <w:rFonts w:ascii="Cambria Math" w:hAnsi="Cambria Math"/>
              <w:spacing w:val="-2"/>
            </w:rPr>
            <m:t>+</m:t>
          </m:r>
          <m:sSub>
            <m:sSubPr>
              <m:ctrlPr>
                <w:rPr>
                  <w:rFonts w:ascii="Cambria Math" w:hAnsi="Cambria Math"/>
                  <w:i/>
                  <w:iCs/>
                  <w:spacing w:val="-2"/>
                </w:rPr>
              </m:ctrlPr>
            </m:sSubPr>
            <m:e>
              <m:r>
                <w:rPr>
                  <w:rFonts w:ascii="Cambria Math" w:hAnsi="Cambria Math"/>
                  <w:spacing w:val="-2"/>
                </w:rPr>
                <m:t>β</m:t>
              </m:r>
              <m:ctrlPr>
                <w:rPr>
                  <w:rFonts w:ascii="Cambria Math" w:hAnsi="Cambria Math"/>
                  <w:i/>
                  <w:spacing w:val="-2"/>
                </w:rPr>
              </m:ctrlPr>
            </m:e>
            <m:sub>
              <m:r>
                <w:rPr>
                  <w:rFonts w:ascii="Cambria Math" w:hAnsi="Cambria Math"/>
                  <w:spacing w:val="-2"/>
                </w:rPr>
                <m:t>2</m:t>
              </m:r>
            </m:sub>
          </m:sSub>
          <m:r>
            <m:rPr>
              <m:nor/>
            </m:rPr>
            <w:rPr>
              <w:rFonts w:ascii="Cambria Math" w:hAnsi="Cambria Math"/>
              <w:spacing w:val="-2"/>
            </w:rPr>
            <m:t xml:space="preserve">Democratic </m:t>
          </m:r>
          <m:sSub>
            <m:sSubPr>
              <m:ctrlPr>
                <w:rPr>
                  <w:rFonts w:ascii="Cambria Math" w:hAnsi="Cambria Math"/>
                  <w:i/>
                  <w:spacing w:val="-2"/>
                </w:rPr>
              </m:ctrlPr>
            </m:sSubPr>
            <m:e>
              <m:r>
                <m:rPr>
                  <m:nor/>
                </m:rPr>
                <w:rPr>
                  <w:rFonts w:ascii="Cambria Math" w:hAnsi="Cambria Math"/>
                  <w:spacing w:val="-2"/>
                </w:rPr>
                <m:t>Satisfaction</m:t>
              </m:r>
              <m:ctrlPr>
                <w:rPr>
                  <w:rFonts w:ascii="Cambria Math" w:hAnsi="Cambria Math"/>
                  <w:spacing w:val="-2"/>
                </w:rPr>
              </m:ctrlPr>
            </m:e>
            <m:sub>
              <m:r>
                <w:rPr>
                  <w:rFonts w:ascii="Cambria Math" w:hAnsi="Cambria Math"/>
                  <w:spacing w:val="-2"/>
                </w:rPr>
                <m:t>i</m:t>
              </m:r>
            </m:sub>
          </m:sSub>
          <m:r>
            <w:rPr>
              <w:rFonts w:ascii="Cambria Math" w:hAnsi="Cambria Math"/>
              <w:spacing w:val="-2"/>
            </w:rPr>
            <m:t>+</m:t>
          </m:r>
          <m:sSub>
            <m:sSubPr>
              <m:ctrlPr>
                <w:rPr>
                  <w:rFonts w:ascii="Cambria Math" w:hAnsi="Cambria Math"/>
                  <w:i/>
                  <w:spacing w:val="-2"/>
                </w:rPr>
              </m:ctrlPr>
            </m:sSubPr>
            <m:e>
              <m:r>
                <w:rPr>
                  <w:rFonts w:ascii="Cambria Math" w:hAnsi="Cambria Math"/>
                  <w:spacing w:val="-2"/>
                </w:rPr>
                <m:t>β</m:t>
              </m:r>
            </m:e>
            <m:sub>
              <m:r>
                <w:rPr>
                  <w:rFonts w:ascii="Cambria Math" w:hAnsi="Cambria Math"/>
                  <w:spacing w:val="-2"/>
                </w:rPr>
                <m:t>3</m:t>
              </m:r>
            </m:sub>
          </m:sSub>
          <m:r>
            <m:rPr>
              <m:nor/>
            </m:rPr>
            <w:rPr>
              <w:rFonts w:ascii="Cambria Math" w:hAnsi="Cambria Math"/>
              <w:spacing w:val="-2"/>
            </w:rPr>
            <m:t>Trust in politicians</m:t>
          </m:r>
          <m:r>
            <w:rPr>
              <w:rFonts w:ascii="Cambria Math" w:hAnsi="Cambria Math"/>
              <w:spacing w:val="-2"/>
            </w:rPr>
            <m:t>+</m:t>
          </m:r>
          <m:sSup>
            <m:sSupPr>
              <m:ctrlPr>
                <w:rPr>
                  <w:rFonts w:ascii="Cambria Math" w:hAnsi="Cambria Math"/>
                  <w:i/>
                  <w:spacing w:val="-2"/>
                </w:rPr>
              </m:ctrlPr>
            </m:sSupPr>
            <m:e>
              <m:r>
                <m:rPr>
                  <m:sty m:val="b"/>
                </m:rPr>
                <w:rPr>
                  <w:rFonts w:ascii="Cambria Math" w:hAnsi="Cambria Math"/>
                  <w:spacing w:val="-2"/>
                </w:rPr>
                <m:t>γ</m:t>
              </m:r>
            </m:e>
            <m:sup>
              <m:r>
                <w:rPr>
                  <w:rFonts w:ascii="Cambria Math" w:hAnsi="Cambria Math"/>
                  <w:spacing w:val="-2"/>
                </w:rPr>
                <m:t>'</m:t>
              </m:r>
            </m:sup>
          </m:sSup>
          <m:sSub>
            <m:sSubPr>
              <m:ctrlPr>
                <w:rPr>
                  <w:rFonts w:ascii="Cambria Math" w:hAnsi="Cambria Math"/>
                  <w:i/>
                  <w:spacing w:val="-2"/>
                </w:rPr>
              </m:ctrlPr>
            </m:sSubPr>
            <m:e>
              <m:r>
                <m:rPr>
                  <m:sty m:val="b"/>
                </m:rPr>
                <w:rPr>
                  <w:rFonts w:ascii="Cambria Math" w:hAnsi="Cambria Math"/>
                  <w:spacing w:val="-2"/>
                </w:rPr>
                <m:t>X</m:t>
              </m:r>
            </m:e>
            <m:sub>
              <m:r>
                <w:rPr>
                  <w:rFonts w:ascii="Cambria Math" w:hAnsi="Cambria Math"/>
                  <w:spacing w:val="-2"/>
                </w:rPr>
                <m:t>i</m:t>
              </m:r>
            </m:sub>
          </m:sSub>
          <m:r>
            <w:rPr>
              <w:rFonts w:ascii="Cambria Math" w:hAnsi="Cambria Math"/>
              <w:spacing w:val="-2"/>
            </w:rPr>
            <m:t>+</m:t>
          </m:r>
          <m:sSub>
            <m:sSubPr>
              <m:ctrlPr>
                <w:rPr>
                  <w:rFonts w:ascii="Cambria Math" w:hAnsi="Cambria Math"/>
                  <w:i/>
                  <w:spacing w:val="-2"/>
                </w:rPr>
              </m:ctrlPr>
            </m:sSubPr>
            <m:e>
              <m:r>
                <w:rPr>
                  <w:rFonts w:ascii="Cambria Math" w:hAnsi="Cambria Math"/>
                  <w:spacing w:val="-2"/>
                </w:rPr>
                <m:t>δ</m:t>
              </m:r>
            </m:e>
            <m:sub>
              <m:sSub>
                <m:sSubPr>
                  <m:ctrlPr>
                    <w:rPr>
                      <w:rFonts w:ascii="Cambria Math" w:hAnsi="Cambria Math"/>
                      <w:i/>
                      <w:spacing w:val="-2"/>
                    </w:rPr>
                  </m:ctrlPr>
                </m:sSubPr>
                <m:e>
                  <m:r>
                    <m:rPr>
                      <m:nor/>
                    </m:rPr>
                    <w:rPr>
                      <w:rFonts w:ascii="Cambria Math" w:hAnsi="Cambria Math"/>
                      <w:spacing w:val="-2"/>
                    </w:rPr>
                    <m:t>region</m:t>
                  </m:r>
                </m:e>
                <m:sub>
                  <m:r>
                    <w:rPr>
                      <w:rFonts w:ascii="Cambria Math" w:hAnsi="Cambria Math"/>
                      <w:spacing w:val="-2"/>
                    </w:rPr>
                    <m:t>i</m:t>
                  </m:r>
                </m:sub>
              </m:sSub>
            </m:sub>
          </m:sSub>
          <m:r>
            <w:rPr>
              <w:rFonts w:ascii="Cambria Math" w:hAnsi="Cambria Math"/>
              <w:spacing w:val="-2"/>
            </w:rPr>
            <m:t>+</m:t>
          </m:r>
          <m:sSub>
            <m:sSubPr>
              <m:ctrlPr>
                <w:rPr>
                  <w:rFonts w:ascii="Cambria Math" w:hAnsi="Cambria Math"/>
                  <w:i/>
                  <w:spacing w:val="-2"/>
                </w:rPr>
              </m:ctrlPr>
            </m:sSubPr>
            <m:e>
              <m:r>
                <w:rPr>
                  <w:rFonts w:ascii="Cambria Math" w:hAnsi="Cambria Math"/>
                  <w:spacing w:val="-2"/>
                </w:rPr>
                <m:t>ϵ</m:t>
              </m:r>
            </m:e>
            <m:sub>
              <m:r>
                <w:rPr>
                  <w:rFonts w:ascii="Cambria Math" w:hAnsi="Cambria Math"/>
                  <w:spacing w:val="-2"/>
                </w:rPr>
                <m:t>i</m:t>
              </m:r>
            </m:sub>
          </m:sSub>
          <m:r>
            <w:rPr>
              <w:rFonts w:ascii="Cambria Math" w:hAnsi="Cambria Math"/>
              <w:spacing w:val="-2"/>
            </w:rPr>
            <m:t xml:space="preserve">                                                                                                                </m:t>
          </m:r>
          <m:d>
            <m:dPr>
              <m:ctrlPr>
                <w:rPr>
                  <w:rFonts w:ascii="Cambria Math" w:hAnsi="Cambria Math"/>
                  <w:i/>
                  <w:spacing w:val="-2"/>
                </w:rPr>
              </m:ctrlPr>
            </m:dPr>
            <m:e>
              <m:r>
                <w:rPr>
                  <w:rFonts w:ascii="Cambria Math" w:hAnsi="Cambria Math"/>
                  <w:spacing w:val="-2"/>
                </w:rPr>
                <m:t>8</m:t>
              </m:r>
            </m:e>
          </m:d>
        </m:oMath>
      </m:oMathPara>
    </w:p>
    <w:p w14:paraId="24D78893" w14:textId="77777777" w:rsidR="00544C34" w:rsidRDefault="00000000" w:rsidP="00EA2FC6">
      <w:pPr>
        <w:pStyle w:val="BodyText"/>
        <w:spacing w:before="120" w:after="120"/>
        <w:ind w:left="360" w:hanging="8"/>
        <w:rPr>
          <w:rFonts w:ascii="Arial"/>
          <w:sz w:val="16"/>
        </w:rPr>
      </w:pPr>
      <w:r>
        <w:lastRenderedPageBreak/>
        <w:t>where</w:t>
      </w:r>
      <w:r>
        <w:rPr>
          <w:w w:val="110"/>
        </w:rPr>
        <w:t xml:space="preserve"> </w:t>
      </w:r>
      <w:r>
        <w:rPr>
          <w:b/>
          <w:w w:val="110"/>
        </w:rPr>
        <w:t>X</w:t>
      </w:r>
      <w:r>
        <w:rPr>
          <w:rFonts w:ascii="Cambria" w:hAnsi="Cambria"/>
          <w:w w:val="110"/>
          <w:vertAlign w:val="subscript"/>
        </w:rPr>
        <w:t>i</w:t>
      </w:r>
      <w:r>
        <w:rPr>
          <w:rFonts w:ascii="Cambria" w:hAnsi="Cambria"/>
          <w:spacing w:val="24"/>
          <w:w w:val="110"/>
        </w:rPr>
        <w:t xml:space="preserve"> </w:t>
      </w:r>
      <w:r>
        <w:t>includes</w:t>
      </w:r>
      <w:r>
        <w:rPr>
          <w:spacing w:val="14"/>
        </w:rPr>
        <w:t xml:space="preserve"> </w:t>
      </w:r>
      <w:r>
        <w:t>education,</w:t>
      </w:r>
      <w:r>
        <w:rPr>
          <w:spacing w:val="18"/>
        </w:rPr>
        <w:t xml:space="preserve"> </w:t>
      </w:r>
      <w:r>
        <w:t>age,</w:t>
      </w:r>
      <w:r>
        <w:rPr>
          <w:spacing w:val="18"/>
        </w:rPr>
        <w:t xml:space="preserve"> </w:t>
      </w:r>
      <w:r>
        <w:t>and</w:t>
      </w:r>
      <w:r>
        <w:rPr>
          <w:spacing w:val="14"/>
        </w:rPr>
        <w:t xml:space="preserve"> </w:t>
      </w:r>
      <w:r>
        <w:t>gender,</w:t>
      </w:r>
      <w:r>
        <w:rPr>
          <w:spacing w:val="18"/>
        </w:rPr>
        <w:t xml:space="preserve"> </w:t>
      </w:r>
      <w:r>
        <w:t>and</w:t>
      </w:r>
      <w:r>
        <w:rPr>
          <w:spacing w:val="14"/>
        </w:rPr>
        <w:t xml:space="preserve"> </w:t>
      </w:r>
      <w:r>
        <w:rPr>
          <w:rFonts w:ascii="Bookman Old Style" w:hAnsi="Bookman Old Style"/>
          <w:i/>
        </w:rPr>
        <w:t>δ</w:t>
      </w:r>
      <w:r>
        <w:rPr>
          <w:position w:val="-3"/>
          <w:sz w:val="16"/>
        </w:rPr>
        <w:t>region(</w:t>
      </w:r>
      <w:proofErr w:type="spellStart"/>
      <w:r>
        <w:rPr>
          <w:rFonts w:ascii="Cambria" w:hAnsi="Cambria"/>
          <w:position w:val="-3"/>
          <w:sz w:val="16"/>
        </w:rPr>
        <w:t>i</w:t>
      </w:r>
      <w:proofErr w:type="spellEnd"/>
      <w:r>
        <w:rPr>
          <w:position w:val="-3"/>
          <w:sz w:val="16"/>
        </w:rPr>
        <w:t>)</w:t>
      </w:r>
      <w:r>
        <w:rPr>
          <w:spacing w:val="38"/>
          <w:position w:val="-3"/>
          <w:sz w:val="16"/>
        </w:rPr>
        <w:t xml:space="preserve"> </w:t>
      </w:r>
      <w:r>
        <w:t>are</w:t>
      </w:r>
      <w:r>
        <w:rPr>
          <w:spacing w:val="14"/>
        </w:rPr>
        <w:t xml:space="preserve"> </w:t>
      </w:r>
      <w:r>
        <w:t>region</w:t>
      </w:r>
      <w:r>
        <w:rPr>
          <w:spacing w:val="14"/>
        </w:rPr>
        <w:t xml:space="preserve"> </w:t>
      </w:r>
      <w:r>
        <w:t>fixed</w:t>
      </w:r>
      <w:r>
        <w:rPr>
          <w:spacing w:val="14"/>
        </w:rPr>
        <w:t xml:space="preserve"> </w:t>
      </w:r>
      <w:r>
        <w:t>effects.</w:t>
      </w:r>
      <w:r>
        <w:rPr>
          <w:spacing w:val="40"/>
        </w:rPr>
        <w:t xml:space="preserve"> </w:t>
      </w:r>
      <w:r>
        <w:t>Under</w:t>
      </w:r>
      <w:r>
        <w:rPr>
          <w:spacing w:val="14"/>
        </w:rPr>
        <w:t xml:space="preserve"> </w:t>
      </w:r>
      <w:r>
        <w:t xml:space="preserve">the formal model’s general expectation, the coefficient of interest, </w:t>
      </w:r>
      <w:r>
        <w:rPr>
          <w:rFonts w:ascii="Bookman Old Style" w:hAnsi="Bookman Old Style"/>
          <w:i/>
        </w:rPr>
        <w:t>β</w:t>
      </w:r>
      <w:r>
        <w:rPr>
          <w:vertAlign w:val="subscript"/>
        </w:rPr>
        <w:t>1</w:t>
      </w:r>
      <w:r>
        <w:t>, should be negative.</w:t>
      </w:r>
    </w:p>
    <w:p w14:paraId="3239D428" w14:textId="2C35D102" w:rsidR="00544C34" w:rsidRDefault="00544C34" w:rsidP="00EA2FC6">
      <w:pPr>
        <w:pStyle w:val="BodyText"/>
        <w:spacing w:before="120" w:after="120"/>
        <w:ind w:left="360" w:hanging="8"/>
        <w:jc w:val="center"/>
        <w:rPr>
          <w:spacing w:val="-2"/>
        </w:rPr>
      </w:pPr>
      <w:r>
        <w:rPr>
          <w:noProof/>
          <w:spacing w:val="-2"/>
        </w:rPr>
        <w:drawing>
          <wp:inline distT="0" distB="0" distL="0" distR="0" wp14:anchorId="27A0022F" wp14:editId="12CE978A">
            <wp:extent cx="5393424" cy="1961002"/>
            <wp:effectExtent l="0" t="0" r="4445" b="0"/>
            <wp:docPr id="667604960"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604960" name="Picture 667604960"/>
                    <pic:cNvPicPr/>
                  </pic:nvPicPr>
                  <pic:blipFill>
                    <a:blip r:embed="rId8"/>
                    <a:stretch>
                      <a:fillRect/>
                    </a:stretch>
                  </pic:blipFill>
                  <pic:spPr>
                    <a:xfrm>
                      <a:off x="0" y="0"/>
                      <a:ext cx="5455243" cy="1983479"/>
                    </a:xfrm>
                    <a:prstGeom prst="rect">
                      <a:avLst/>
                    </a:prstGeom>
                  </pic:spPr>
                </pic:pic>
              </a:graphicData>
            </a:graphic>
          </wp:inline>
        </w:drawing>
      </w:r>
    </w:p>
    <w:p w14:paraId="08C27F8A" w14:textId="74E28CA0" w:rsidR="00A40855" w:rsidRPr="00544C34" w:rsidRDefault="00000000" w:rsidP="00EA2FC6">
      <w:pPr>
        <w:pStyle w:val="BodyText"/>
        <w:spacing w:before="120" w:after="120"/>
        <w:ind w:left="360" w:hanging="8"/>
        <w:jc w:val="center"/>
        <w:rPr>
          <w:b/>
          <w:bCs/>
        </w:rPr>
      </w:pPr>
      <w:r w:rsidRPr="00544C34">
        <w:rPr>
          <w:b/>
          <w:bCs/>
          <w:spacing w:val="-2"/>
        </w:rPr>
        <w:t>Figure</w:t>
      </w:r>
      <w:r w:rsidRPr="00544C34">
        <w:rPr>
          <w:b/>
          <w:bCs/>
          <w:spacing w:val="-6"/>
        </w:rPr>
        <w:t xml:space="preserve"> </w:t>
      </w:r>
      <w:r w:rsidRPr="00544C34">
        <w:rPr>
          <w:b/>
          <w:bCs/>
          <w:spacing w:val="-2"/>
        </w:rPr>
        <w:t>1:</w:t>
      </w:r>
      <w:r w:rsidRPr="00544C34">
        <w:rPr>
          <w:b/>
          <w:bCs/>
          <w:spacing w:val="12"/>
        </w:rPr>
        <w:t xml:space="preserve"> </w:t>
      </w:r>
      <w:r w:rsidRPr="00544C34">
        <w:rPr>
          <w:b/>
          <w:bCs/>
          <w:spacing w:val="-2"/>
        </w:rPr>
        <w:t>Average</w:t>
      </w:r>
      <w:r w:rsidRPr="00544C34">
        <w:rPr>
          <w:b/>
          <w:bCs/>
          <w:spacing w:val="-6"/>
        </w:rPr>
        <w:t xml:space="preserve"> </w:t>
      </w:r>
      <w:r w:rsidRPr="00544C34">
        <w:rPr>
          <w:b/>
          <w:bCs/>
          <w:spacing w:val="-2"/>
        </w:rPr>
        <w:t>predicted:</w:t>
      </w:r>
      <w:r w:rsidRPr="00544C34">
        <w:rPr>
          <w:b/>
          <w:bCs/>
          <w:spacing w:val="11"/>
        </w:rPr>
        <w:t xml:space="preserve"> </w:t>
      </w:r>
      <w:r w:rsidRPr="00544C34">
        <w:rPr>
          <w:b/>
          <w:bCs/>
          <w:spacing w:val="-2"/>
        </w:rPr>
        <w:t>technocracy</w:t>
      </w:r>
      <w:r w:rsidRPr="00544C34">
        <w:rPr>
          <w:b/>
          <w:bCs/>
          <w:spacing w:val="-6"/>
        </w:rPr>
        <w:t xml:space="preserve"> </w:t>
      </w:r>
      <w:r w:rsidRPr="00544C34">
        <w:rPr>
          <w:b/>
          <w:bCs/>
          <w:spacing w:val="-2"/>
        </w:rPr>
        <w:t>vs.</w:t>
      </w:r>
      <w:r w:rsidRPr="00544C34">
        <w:rPr>
          <w:b/>
          <w:bCs/>
          <w:spacing w:val="-5"/>
        </w:rPr>
        <w:t xml:space="preserve"> </w:t>
      </w:r>
      <w:r w:rsidRPr="00544C34">
        <w:rPr>
          <w:b/>
          <w:bCs/>
          <w:spacing w:val="-2"/>
        </w:rPr>
        <w:t>government</w:t>
      </w:r>
      <w:r w:rsidRPr="00544C34">
        <w:rPr>
          <w:b/>
          <w:bCs/>
          <w:spacing w:val="-6"/>
        </w:rPr>
        <w:t xml:space="preserve"> </w:t>
      </w:r>
      <w:r w:rsidRPr="00544C34">
        <w:rPr>
          <w:b/>
          <w:bCs/>
          <w:spacing w:val="-2"/>
        </w:rPr>
        <w:t>distance</w:t>
      </w:r>
      <w:r w:rsidRPr="00544C34">
        <w:rPr>
          <w:b/>
          <w:bCs/>
          <w:spacing w:val="-5"/>
        </w:rPr>
        <w:t xml:space="preserve"> </w:t>
      </w:r>
      <w:r w:rsidRPr="00544C34">
        <w:rPr>
          <w:b/>
          <w:bCs/>
          <w:spacing w:val="-2"/>
        </w:rPr>
        <w:t>(95%</w:t>
      </w:r>
      <w:r w:rsidRPr="00544C34">
        <w:rPr>
          <w:b/>
          <w:bCs/>
          <w:spacing w:val="-6"/>
        </w:rPr>
        <w:t xml:space="preserve"> </w:t>
      </w:r>
      <w:r w:rsidRPr="00544C34">
        <w:rPr>
          <w:b/>
          <w:bCs/>
          <w:spacing w:val="-2"/>
        </w:rPr>
        <w:t>CIs).</w:t>
      </w:r>
    </w:p>
    <w:p w14:paraId="257C16D4" w14:textId="77777777" w:rsidR="00A40855" w:rsidRDefault="00000000" w:rsidP="00EA2FC6">
      <w:pPr>
        <w:pStyle w:val="Heading2"/>
        <w:numPr>
          <w:ilvl w:val="1"/>
          <w:numId w:val="2"/>
        </w:numPr>
        <w:tabs>
          <w:tab w:val="left" w:pos="970"/>
        </w:tabs>
        <w:spacing w:before="120" w:after="120"/>
        <w:ind w:left="965" w:hanging="605"/>
        <w:jc w:val="both"/>
      </w:pPr>
      <w:bookmarkStart w:id="15" w:name="Results"/>
      <w:bookmarkEnd w:id="15"/>
      <w:r>
        <w:rPr>
          <w:spacing w:val="-2"/>
          <w:w w:val="105"/>
        </w:rPr>
        <w:t>Results</w:t>
      </w:r>
    </w:p>
    <w:p w14:paraId="24847A3D" w14:textId="03ACBFEA" w:rsidR="00A40855" w:rsidRDefault="00A40855" w:rsidP="00EA2FC6">
      <w:pPr>
        <w:pStyle w:val="BodyText"/>
        <w:spacing w:before="120" w:after="120"/>
        <w:ind w:left="352" w:firstLine="7"/>
        <w:jc w:val="both"/>
      </w:pPr>
      <w:hyperlink w:anchor="_bookmark9" w:history="1">
        <w:r>
          <w:t>Figure</w:t>
        </w:r>
        <w:r>
          <w:rPr>
            <w:spacing w:val="-11"/>
          </w:rPr>
          <w:t xml:space="preserve"> </w:t>
        </w:r>
        <w:r>
          <w:t>1</w:t>
        </w:r>
      </w:hyperlink>
      <w:r>
        <w:rPr>
          <w:spacing w:val="-11"/>
        </w:rPr>
        <w:t xml:space="preserve"> </w:t>
      </w:r>
      <w:r>
        <w:t>plots</w:t>
      </w:r>
      <w:r>
        <w:rPr>
          <w:spacing w:val="-11"/>
        </w:rPr>
        <w:t xml:space="preserve"> </w:t>
      </w:r>
      <w:r>
        <w:t>marginal-standardized</w:t>
      </w:r>
      <w:r>
        <w:rPr>
          <w:spacing w:val="-11"/>
        </w:rPr>
        <w:t xml:space="preserve"> </w:t>
      </w:r>
      <w:r>
        <w:t>(average)</w:t>
      </w:r>
      <w:r>
        <w:rPr>
          <w:spacing w:val="-11"/>
        </w:rPr>
        <w:t xml:space="preserve"> </w:t>
      </w:r>
      <w:r>
        <w:t>predictions</w:t>
      </w:r>
      <w:r>
        <w:rPr>
          <w:spacing w:val="-11"/>
        </w:rPr>
        <w:t xml:space="preserve"> </w:t>
      </w:r>
      <w:r>
        <w:t>of</w:t>
      </w:r>
      <w:r>
        <w:rPr>
          <w:spacing w:val="-11"/>
        </w:rPr>
        <w:t xml:space="preserve"> </w:t>
      </w:r>
      <w:r>
        <w:t>support</w:t>
      </w:r>
      <w:r>
        <w:rPr>
          <w:spacing w:val="-11"/>
        </w:rPr>
        <w:t xml:space="preserve"> </w:t>
      </w:r>
      <w:r>
        <w:t>for</w:t>
      </w:r>
      <w:r>
        <w:rPr>
          <w:spacing w:val="-11"/>
        </w:rPr>
        <w:t xml:space="preserve"> </w:t>
      </w:r>
      <w:r>
        <w:t>technocratic</w:t>
      </w:r>
      <w:r>
        <w:rPr>
          <w:spacing w:val="-11"/>
        </w:rPr>
        <w:t xml:space="preserve"> </w:t>
      </w:r>
      <w:r>
        <w:t>delegation across</w:t>
      </w:r>
      <w:r>
        <w:rPr>
          <w:spacing w:val="-3"/>
        </w:rPr>
        <w:t xml:space="preserve"> </w:t>
      </w:r>
      <w:r>
        <w:t>the</w:t>
      </w:r>
      <w:r>
        <w:rPr>
          <w:spacing w:val="-3"/>
        </w:rPr>
        <w:t xml:space="preserve"> </w:t>
      </w:r>
      <w:r>
        <w:t>full</w:t>
      </w:r>
      <w:r>
        <w:rPr>
          <w:spacing w:val="-3"/>
        </w:rPr>
        <w:t xml:space="preserve"> </w:t>
      </w:r>
      <w:r>
        <w:t>range</w:t>
      </w:r>
      <w:r>
        <w:rPr>
          <w:spacing w:val="-3"/>
        </w:rPr>
        <w:t xml:space="preserve"> </w:t>
      </w:r>
      <w:r>
        <w:t>of</w:t>
      </w:r>
      <w:r>
        <w:rPr>
          <w:spacing w:val="-3"/>
        </w:rPr>
        <w:t xml:space="preserve"> </w:t>
      </w:r>
      <w:r>
        <w:t>distance</w:t>
      </w:r>
      <w:r>
        <w:rPr>
          <w:spacing w:val="-3"/>
        </w:rPr>
        <w:t xml:space="preserve"> </w:t>
      </w:r>
      <w:r>
        <w:t>from</w:t>
      </w:r>
      <w:r>
        <w:rPr>
          <w:spacing w:val="-3"/>
        </w:rPr>
        <w:t xml:space="preserve"> </w:t>
      </w:r>
      <w:r>
        <w:t>the</w:t>
      </w:r>
      <w:r>
        <w:rPr>
          <w:spacing w:val="-3"/>
        </w:rPr>
        <w:t xml:space="preserve"> </w:t>
      </w:r>
      <w:r>
        <w:t>current</w:t>
      </w:r>
      <w:r>
        <w:rPr>
          <w:spacing w:val="-3"/>
        </w:rPr>
        <w:t xml:space="preserve"> </w:t>
      </w:r>
      <w:r>
        <w:t>Finnish</w:t>
      </w:r>
      <w:r>
        <w:rPr>
          <w:spacing w:val="-3"/>
        </w:rPr>
        <w:t xml:space="preserve"> </w:t>
      </w:r>
      <w:r>
        <w:t>Government.</w:t>
      </w:r>
      <w:r w:rsidR="005E5244">
        <w:rPr>
          <w:rStyle w:val="FootnoteReference"/>
        </w:rPr>
        <w:footnoteReference w:id="7"/>
      </w:r>
      <w:r>
        <w:rPr>
          <w:spacing w:val="36"/>
          <w:position w:val="8"/>
          <w:sz w:val="16"/>
        </w:rPr>
        <w:t xml:space="preserve"> </w:t>
      </w:r>
      <w:r>
        <w:t>The</w:t>
      </w:r>
      <w:r>
        <w:rPr>
          <w:spacing w:val="-3"/>
        </w:rPr>
        <w:t xml:space="preserve"> </w:t>
      </w:r>
      <w:r>
        <w:t>estimated</w:t>
      </w:r>
      <w:r>
        <w:rPr>
          <w:spacing w:val="-3"/>
        </w:rPr>
        <w:t xml:space="preserve"> </w:t>
      </w:r>
      <w:r>
        <w:t>effects</w:t>
      </w:r>
      <w:r>
        <w:rPr>
          <w:spacing w:val="-3"/>
        </w:rPr>
        <w:t xml:space="preserve"> </w:t>
      </w:r>
      <w:r>
        <w:t>are modest</w:t>
      </w:r>
      <w:r>
        <w:rPr>
          <w:spacing w:val="-14"/>
        </w:rPr>
        <w:t xml:space="preserve"> </w:t>
      </w:r>
      <w:r>
        <w:t>but</w:t>
      </w:r>
      <w:r>
        <w:rPr>
          <w:spacing w:val="-14"/>
        </w:rPr>
        <w:t xml:space="preserve"> </w:t>
      </w:r>
      <w:r>
        <w:t>substantively</w:t>
      </w:r>
      <w:r>
        <w:rPr>
          <w:spacing w:val="-14"/>
        </w:rPr>
        <w:t xml:space="preserve"> </w:t>
      </w:r>
      <w:r>
        <w:t>meaningful</w:t>
      </w:r>
      <w:r>
        <w:rPr>
          <w:spacing w:val="-13"/>
        </w:rPr>
        <w:t xml:space="preserve"> </w:t>
      </w:r>
      <w:r>
        <w:t>in</w:t>
      </w:r>
      <w:r>
        <w:rPr>
          <w:spacing w:val="-14"/>
        </w:rPr>
        <w:t xml:space="preserve"> </w:t>
      </w:r>
      <w:r>
        <w:t>a</w:t>
      </w:r>
      <w:r>
        <w:rPr>
          <w:spacing w:val="-14"/>
        </w:rPr>
        <w:t xml:space="preserve"> </w:t>
      </w:r>
      <w:r>
        <w:t>hard</w:t>
      </w:r>
      <w:r>
        <w:rPr>
          <w:spacing w:val="-14"/>
        </w:rPr>
        <w:t xml:space="preserve"> </w:t>
      </w:r>
      <w:r>
        <w:t>case</w:t>
      </w:r>
      <w:r>
        <w:rPr>
          <w:spacing w:val="-13"/>
        </w:rPr>
        <w:t xml:space="preserve"> </w:t>
      </w:r>
      <w:r>
        <w:t>such</w:t>
      </w:r>
      <w:r>
        <w:rPr>
          <w:spacing w:val="-14"/>
        </w:rPr>
        <w:t xml:space="preserve"> </w:t>
      </w:r>
      <w:r>
        <w:t>as</w:t>
      </w:r>
      <w:r>
        <w:rPr>
          <w:spacing w:val="-14"/>
        </w:rPr>
        <w:t xml:space="preserve"> </w:t>
      </w:r>
      <w:r>
        <w:t>Finland.</w:t>
      </w:r>
      <w:r>
        <w:rPr>
          <w:spacing w:val="-14"/>
        </w:rPr>
        <w:t xml:space="preserve"> </w:t>
      </w:r>
      <w:r>
        <w:t>Across</w:t>
      </w:r>
      <w:r>
        <w:rPr>
          <w:spacing w:val="-13"/>
        </w:rPr>
        <w:t xml:space="preserve"> </w:t>
      </w:r>
      <w:r>
        <w:t>all</w:t>
      </w:r>
      <w:r>
        <w:rPr>
          <w:spacing w:val="-14"/>
        </w:rPr>
        <w:t xml:space="preserve"> </w:t>
      </w:r>
      <w:r>
        <w:t>three</w:t>
      </w:r>
      <w:r>
        <w:rPr>
          <w:spacing w:val="-14"/>
        </w:rPr>
        <w:t xml:space="preserve"> </w:t>
      </w:r>
      <w:r>
        <w:t>panels—seat-</w:t>
      </w:r>
      <w:r>
        <w:rPr>
          <w:spacing w:val="-4"/>
        </w:rPr>
        <w:t>weighted, unweighted, and closest-party—the relationship is monotonically negative:</w:t>
      </w:r>
      <w:r>
        <w:rPr>
          <w:spacing w:val="20"/>
        </w:rPr>
        <w:t xml:space="preserve"> </w:t>
      </w:r>
      <w:r>
        <w:rPr>
          <w:spacing w:val="-4"/>
        </w:rPr>
        <w:t xml:space="preserve">moving from </w:t>
      </w:r>
      <w:r>
        <w:rPr>
          <w:spacing w:val="-2"/>
        </w:rPr>
        <w:t>full proximity to maximal distance from the Government lowers the predicted score from roughly</w:t>
      </w:r>
    </w:p>
    <w:p w14:paraId="09524AFC" w14:textId="77777777" w:rsidR="00A40855" w:rsidRDefault="00000000" w:rsidP="00EA2FC6">
      <w:pPr>
        <w:pStyle w:val="BodyText"/>
        <w:spacing w:before="120" w:after="120"/>
        <w:ind w:left="360" w:hanging="6"/>
        <w:jc w:val="both"/>
      </w:pPr>
      <w:r>
        <w:t xml:space="preserve">3.5 to about 2.8 on the 1–5 scale. The near-identical slope in the unweighted panel indicates that </w:t>
      </w:r>
      <w:r>
        <w:rPr>
          <w:spacing w:val="-2"/>
        </w:rPr>
        <w:t>the</w:t>
      </w:r>
      <w:r>
        <w:rPr>
          <w:spacing w:val="-12"/>
        </w:rPr>
        <w:t xml:space="preserve"> </w:t>
      </w:r>
      <w:r>
        <w:rPr>
          <w:spacing w:val="-2"/>
        </w:rPr>
        <w:t>pattern</w:t>
      </w:r>
      <w:r>
        <w:rPr>
          <w:spacing w:val="-12"/>
        </w:rPr>
        <w:t xml:space="preserve"> </w:t>
      </w:r>
      <w:r>
        <w:rPr>
          <w:spacing w:val="-2"/>
        </w:rPr>
        <w:t>does</w:t>
      </w:r>
      <w:r>
        <w:rPr>
          <w:spacing w:val="-12"/>
        </w:rPr>
        <w:t xml:space="preserve"> </w:t>
      </w:r>
      <w:r>
        <w:rPr>
          <w:spacing w:val="-2"/>
        </w:rPr>
        <w:t>not</w:t>
      </w:r>
      <w:r>
        <w:rPr>
          <w:spacing w:val="-11"/>
        </w:rPr>
        <w:t xml:space="preserve"> </w:t>
      </w:r>
      <w:r>
        <w:rPr>
          <w:spacing w:val="-2"/>
        </w:rPr>
        <w:t>depend</w:t>
      </w:r>
      <w:r>
        <w:rPr>
          <w:spacing w:val="-12"/>
        </w:rPr>
        <w:t xml:space="preserve"> </w:t>
      </w:r>
      <w:r>
        <w:rPr>
          <w:spacing w:val="-2"/>
        </w:rPr>
        <w:t>on</w:t>
      </w:r>
      <w:r>
        <w:rPr>
          <w:spacing w:val="-12"/>
        </w:rPr>
        <w:t xml:space="preserve"> </w:t>
      </w:r>
      <w:r>
        <w:rPr>
          <w:spacing w:val="-2"/>
        </w:rPr>
        <w:t>coalition</w:t>
      </w:r>
      <w:r>
        <w:rPr>
          <w:spacing w:val="-12"/>
        </w:rPr>
        <w:t xml:space="preserve"> </w:t>
      </w:r>
      <w:r>
        <w:rPr>
          <w:spacing w:val="-2"/>
        </w:rPr>
        <w:t>seat</w:t>
      </w:r>
      <w:r>
        <w:rPr>
          <w:spacing w:val="-11"/>
        </w:rPr>
        <w:t xml:space="preserve"> </w:t>
      </w:r>
      <w:r>
        <w:rPr>
          <w:spacing w:val="-2"/>
        </w:rPr>
        <w:t>shares</w:t>
      </w:r>
      <w:r>
        <w:rPr>
          <w:spacing w:val="-12"/>
        </w:rPr>
        <w:t xml:space="preserve"> </w:t>
      </w:r>
      <w:r>
        <w:rPr>
          <w:spacing w:val="-2"/>
        </w:rPr>
        <w:t>or</w:t>
      </w:r>
      <w:r>
        <w:rPr>
          <w:spacing w:val="-12"/>
        </w:rPr>
        <w:t xml:space="preserve"> </w:t>
      </w:r>
      <w:r>
        <w:rPr>
          <w:spacing w:val="-2"/>
        </w:rPr>
        <w:t>renormalization,</w:t>
      </w:r>
      <w:r>
        <w:rPr>
          <w:spacing w:val="-12"/>
        </w:rPr>
        <w:t xml:space="preserve"> </w:t>
      </w:r>
      <w:r>
        <w:rPr>
          <w:spacing w:val="-2"/>
        </w:rPr>
        <w:t>and</w:t>
      </w:r>
      <w:r>
        <w:rPr>
          <w:spacing w:val="-11"/>
        </w:rPr>
        <w:t xml:space="preserve"> </w:t>
      </w:r>
      <w:r>
        <w:rPr>
          <w:spacing w:val="-2"/>
        </w:rPr>
        <w:t>the</w:t>
      </w:r>
      <w:r>
        <w:rPr>
          <w:spacing w:val="-12"/>
        </w:rPr>
        <w:t xml:space="preserve"> </w:t>
      </w:r>
      <w:r>
        <w:rPr>
          <w:spacing w:val="-2"/>
        </w:rPr>
        <w:t>closest-party</w:t>
      </w:r>
      <w:r>
        <w:rPr>
          <w:spacing w:val="-12"/>
        </w:rPr>
        <w:t xml:space="preserve"> </w:t>
      </w:r>
      <w:r>
        <w:rPr>
          <w:spacing w:val="-2"/>
        </w:rPr>
        <w:t xml:space="preserve">panel </w:t>
      </w:r>
      <w:r>
        <w:t>reproduces the same decline.</w:t>
      </w:r>
    </w:p>
    <w:p w14:paraId="35134A56" w14:textId="77777777" w:rsidR="00A40855" w:rsidRDefault="00000000" w:rsidP="00EA2FC6">
      <w:pPr>
        <w:pStyle w:val="BodyText"/>
        <w:spacing w:before="120" w:after="120"/>
        <w:ind w:left="348" w:firstLine="349"/>
        <w:jc w:val="both"/>
      </w:pPr>
      <w:r>
        <w:rPr>
          <w:spacing w:val="-2"/>
        </w:rPr>
        <w:t>In</w:t>
      </w:r>
      <w:r>
        <w:rPr>
          <w:spacing w:val="-4"/>
        </w:rPr>
        <w:t xml:space="preserve"> </w:t>
      </w:r>
      <w:r>
        <w:rPr>
          <w:spacing w:val="-2"/>
        </w:rPr>
        <w:t>light</w:t>
      </w:r>
      <w:r>
        <w:rPr>
          <w:spacing w:val="-4"/>
        </w:rPr>
        <w:t xml:space="preserve"> </w:t>
      </w:r>
      <w:r>
        <w:rPr>
          <w:spacing w:val="-2"/>
        </w:rPr>
        <w:t>of</w:t>
      </w:r>
      <w:r>
        <w:rPr>
          <w:spacing w:val="-4"/>
        </w:rPr>
        <w:t xml:space="preserve"> </w:t>
      </w:r>
      <w:r>
        <w:rPr>
          <w:spacing w:val="-2"/>
        </w:rPr>
        <w:t>our</w:t>
      </w:r>
      <w:r>
        <w:rPr>
          <w:spacing w:val="-4"/>
        </w:rPr>
        <w:t xml:space="preserve"> </w:t>
      </w:r>
      <w:r>
        <w:rPr>
          <w:spacing w:val="-2"/>
        </w:rPr>
        <w:t>voter-choice</w:t>
      </w:r>
      <w:r>
        <w:rPr>
          <w:spacing w:val="-4"/>
        </w:rPr>
        <w:t xml:space="preserve"> </w:t>
      </w:r>
      <w:r>
        <w:rPr>
          <w:spacing w:val="-2"/>
        </w:rPr>
        <w:t>framework,</w:t>
      </w:r>
      <w:r>
        <w:rPr>
          <w:spacing w:val="-4"/>
        </w:rPr>
        <w:t xml:space="preserve"> </w:t>
      </w:r>
      <w:r>
        <w:rPr>
          <w:spacing w:val="-2"/>
        </w:rPr>
        <w:t>these</w:t>
      </w:r>
      <w:r>
        <w:rPr>
          <w:spacing w:val="-4"/>
        </w:rPr>
        <w:t xml:space="preserve"> </w:t>
      </w:r>
      <w:r>
        <w:rPr>
          <w:spacing w:val="-2"/>
        </w:rPr>
        <w:t>estimates</w:t>
      </w:r>
      <w:r>
        <w:rPr>
          <w:spacing w:val="-4"/>
        </w:rPr>
        <w:t xml:space="preserve"> </w:t>
      </w:r>
      <w:r>
        <w:rPr>
          <w:spacing w:val="-2"/>
        </w:rPr>
        <w:t>are</w:t>
      </w:r>
      <w:r>
        <w:rPr>
          <w:spacing w:val="-4"/>
        </w:rPr>
        <w:t xml:space="preserve"> </w:t>
      </w:r>
      <w:r>
        <w:rPr>
          <w:spacing w:val="-2"/>
        </w:rPr>
        <w:t>consistent</w:t>
      </w:r>
      <w:r>
        <w:rPr>
          <w:spacing w:val="-4"/>
        </w:rPr>
        <w:t xml:space="preserve"> </w:t>
      </w:r>
      <w:r>
        <w:rPr>
          <w:spacing w:val="-2"/>
        </w:rPr>
        <w:t>with</w:t>
      </w:r>
      <w:r>
        <w:rPr>
          <w:spacing w:val="-4"/>
        </w:rPr>
        <w:t xml:space="preserve"> </w:t>
      </w:r>
      <w:r>
        <w:rPr>
          <w:spacing w:val="-2"/>
        </w:rPr>
        <w:t>a</w:t>
      </w:r>
      <w:r>
        <w:rPr>
          <w:spacing w:val="-4"/>
        </w:rPr>
        <w:t xml:space="preserve"> </w:t>
      </w:r>
      <w:r>
        <w:rPr>
          <w:spacing w:val="-2"/>
        </w:rPr>
        <w:t>spatial</w:t>
      </w:r>
      <w:r>
        <w:rPr>
          <w:spacing w:val="-4"/>
        </w:rPr>
        <w:t xml:space="preserve"> </w:t>
      </w:r>
      <w:r>
        <w:rPr>
          <w:spacing w:val="-2"/>
        </w:rPr>
        <w:t xml:space="preserve">mechanism </w:t>
      </w:r>
      <w:r>
        <w:t>in</w:t>
      </w:r>
      <w:r>
        <w:rPr>
          <w:spacing w:val="-4"/>
        </w:rPr>
        <w:t xml:space="preserve"> </w:t>
      </w:r>
      <w:r>
        <w:t>which</w:t>
      </w:r>
      <w:r>
        <w:rPr>
          <w:spacing w:val="-4"/>
        </w:rPr>
        <w:t xml:space="preserve"> </w:t>
      </w:r>
      <w:r>
        <w:t>expected</w:t>
      </w:r>
      <w:r>
        <w:rPr>
          <w:spacing w:val="-4"/>
        </w:rPr>
        <w:t xml:space="preserve"> </w:t>
      </w:r>
      <w:r>
        <w:t>policy</w:t>
      </w:r>
      <w:r>
        <w:rPr>
          <w:spacing w:val="-4"/>
        </w:rPr>
        <w:t xml:space="preserve"> </w:t>
      </w:r>
      <w:r>
        <w:t>under</w:t>
      </w:r>
      <w:r>
        <w:rPr>
          <w:spacing w:val="-4"/>
        </w:rPr>
        <w:t xml:space="preserve"> </w:t>
      </w:r>
      <w:r>
        <w:t>delegation</w:t>
      </w:r>
      <w:r>
        <w:rPr>
          <w:spacing w:val="-4"/>
        </w:rPr>
        <w:t xml:space="preserve"> </w:t>
      </w:r>
      <w:r>
        <w:t>depends</w:t>
      </w:r>
      <w:r>
        <w:rPr>
          <w:spacing w:val="-4"/>
        </w:rPr>
        <w:t xml:space="preserve"> </w:t>
      </w:r>
      <w:r>
        <w:t>on</w:t>
      </w:r>
      <w:r>
        <w:rPr>
          <w:spacing w:val="-4"/>
        </w:rPr>
        <w:t xml:space="preserve"> </w:t>
      </w:r>
      <w:r>
        <w:t>perceived</w:t>
      </w:r>
      <w:r>
        <w:rPr>
          <w:spacing w:val="-4"/>
        </w:rPr>
        <w:t xml:space="preserve"> </w:t>
      </w:r>
      <w:r>
        <w:t>government–expert</w:t>
      </w:r>
      <w:r>
        <w:rPr>
          <w:spacing w:val="-4"/>
        </w:rPr>
        <w:t xml:space="preserve"> </w:t>
      </w:r>
      <w:r>
        <w:t>alignment. When</w:t>
      </w:r>
      <w:r>
        <w:rPr>
          <w:spacing w:val="-13"/>
        </w:rPr>
        <w:t xml:space="preserve"> </w:t>
      </w:r>
      <w:r>
        <w:t>experts</w:t>
      </w:r>
      <w:r>
        <w:rPr>
          <w:spacing w:val="-13"/>
        </w:rPr>
        <w:t xml:space="preserve"> </w:t>
      </w:r>
      <w:r>
        <w:t>are</w:t>
      </w:r>
      <w:r>
        <w:rPr>
          <w:spacing w:val="-13"/>
        </w:rPr>
        <w:t xml:space="preserve"> </w:t>
      </w:r>
      <w:r>
        <w:t>perceived</w:t>
      </w:r>
      <w:r>
        <w:rPr>
          <w:spacing w:val="-13"/>
        </w:rPr>
        <w:t xml:space="preserve"> </w:t>
      </w:r>
      <w:r>
        <w:t>as</w:t>
      </w:r>
      <w:r>
        <w:rPr>
          <w:spacing w:val="-13"/>
        </w:rPr>
        <w:t xml:space="preserve"> </w:t>
      </w:r>
      <w:r>
        <w:t>tracking</w:t>
      </w:r>
      <w:r>
        <w:rPr>
          <w:spacing w:val="-13"/>
        </w:rPr>
        <w:t xml:space="preserve"> </w:t>
      </w:r>
      <w:r>
        <w:t>the</w:t>
      </w:r>
      <w:r>
        <w:rPr>
          <w:spacing w:val="-13"/>
        </w:rPr>
        <w:t xml:space="preserve"> </w:t>
      </w:r>
      <w:r>
        <w:t>incumbent</w:t>
      </w:r>
      <w:r>
        <w:rPr>
          <w:spacing w:val="-13"/>
        </w:rPr>
        <w:t xml:space="preserve"> </w:t>
      </w:r>
      <w:r>
        <w:t>coalition,</w:t>
      </w:r>
      <w:r>
        <w:rPr>
          <w:spacing w:val="-13"/>
        </w:rPr>
        <w:t xml:space="preserve"> </w:t>
      </w:r>
      <w:r>
        <w:t>delegation</w:t>
      </w:r>
      <w:r>
        <w:rPr>
          <w:spacing w:val="-13"/>
        </w:rPr>
        <w:t xml:space="preserve"> </w:t>
      </w:r>
      <w:r>
        <w:t>implies</w:t>
      </w:r>
      <w:r>
        <w:rPr>
          <w:spacing w:val="-13"/>
        </w:rPr>
        <w:t xml:space="preserve"> </w:t>
      </w:r>
      <w:r>
        <w:t>a</w:t>
      </w:r>
      <w:r>
        <w:rPr>
          <w:spacing w:val="-13"/>
        </w:rPr>
        <w:t xml:space="preserve"> </w:t>
      </w:r>
      <w:r>
        <w:t>policy</w:t>
      </w:r>
      <w:r>
        <w:rPr>
          <w:spacing w:val="-13"/>
        </w:rPr>
        <w:t xml:space="preserve"> </w:t>
      </w:r>
      <w:r>
        <w:t>closer to</w:t>
      </w:r>
      <w:r>
        <w:rPr>
          <w:spacing w:val="-13"/>
        </w:rPr>
        <w:t xml:space="preserve"> </w:t>
      </w:r>
      <w:r>
        <w:t>the</w:t>
      </w:r>
      <w:r>
        <w:rPr>
          <w:spacing w:val="-13"/>
        </w:rPr>
        <w:t xml:space="preserve"> </w:t>
      </w:r>
      <w:r>
        <w:t>government’s</w:t>
      </w:r>
      <w:r>
        <w:rPr>
          <w:spacing w:val="-13"/>
        </w:rPr>
        <w:t xml:space="preserve"> </w:t>
      </w:r>
      <w:r>
        <w:t>position,</w:t>
      </w:r>
      <w:r>
        <w:rPr>
          <w:spacing w:val="-13"/>
        </w:rPr>
        <w:t xml:space="preserve"> </w:t>
      </w:r>
      <w:r>
        <w:t>so</w:t>
      </w:r>
      <w:r>
        <w:rPr>
          <w:spacing w:val="-14"/>
        </w:rPr>
        <w:t xml:space="preserve"> </w:t>
      </w:r>
      <w:r>
        <w:t>respondents</w:t>
      </w:r>
      <w:r>
        <w:rPr>
          <w:spacing w:val="-13"/>
        </w:rPr>
        <w:t xml:space="preserve"> </w:t>
      </w:r>
      <w:r>
        <w:t>farther</w:t>
      </w:r>
      <w:r>
        <w:rPr>
          <w:spacing w:val="-14"/>
        </w:rPr>
        <w:t xml:space="preserve"> </w:t>
      </w:r>
      <w:r>
        <w:t>from</w:t>
      </w:r>
      <w:r>
        <w:rPr>
          <w:spacing w:val="-13"/>
        </w:rPr>
        <w:t xml:space="preserve"> </w:t>
      </w:r>
      <w:r>
        <w:t>the</w:t>
      </w:r>
      <w:r>
        <w:rPr>
          <w:spacing w:val="-13"/>
        </w:rPr>
        <w:t xml:space="preserve"> </w:t>
      </w:r>
      <w:r>
        <w:t>government</w:t>
      </w:r>
      <w:r>
        <w:rPr>
          <w:spacing w:val="-13"/>
        </w:rPr>
        <w:t xml:space="preserve"> </w:t>
      </w:r>
      <w:r>
        <w:t>in</w:t>
      </w:r>
      <w:r>
        <w:rPr>
          <w:spacing w:val="-14"/>
        </w:rPr>
        <w:t xml:space="preserve"> </w:t>
      </w:r>
      <w:r>
        <w:t>ideological</w:t>
      </w:r>
      <w:r>
        <w:rPr>
          <w:spacing w:val="-13"/>
        </w:rPr>
        <w:t xml:space="preserve"> </w:t>
      </w:r>
      <w:r>
        <w:t>space</w:t>
      </w:r>
      <w:r>
        <w:rPr>
          <w:spacing w:val="-14"/>
        </w:rPr>
        <w:t xml:space="preserve"> </w:t>
      </w:r>
      <w:r>
        <w:t xml:space="preserve">are less likely to prefer delegation to the status quo. Substantively, the negative slope indicates that </w:t>
      </w:r>
      <w:r>
        <w:rPr>
          <w:spacing w:val="-2"/>
        </w:rPr>
        <w:t>support</w:t>
      </w:r>
      <w:r>
        <w:rPr>
          <w:spacing w:val="-4"/>
        </w:rPr>
        <w:t xml:space="preserve"> </w:t>
      </w:r>
      <w:r>
        <w:rPr>
          <w:spacing w:val="-2"/>
        </w:rPr>
        <w:t>for</w:t>
      </w:r>
      <w:r>
        <w:rPr>
          <w:spacing w:val="-4"/>
        </w:rPr>
        <w:t xml:space="preserve"> </w:t>
      </w:r>
      <w:r>
        <w:rPr>
          <w:spacing w:val="-2"/>
        </w:rPr>
        <w:t>technocratic</w:t>
      </w:r>
      <w:r>
        <w:rPr>
          <w:spacing w:val="-4"/>
        </w:rPr>
        <w:t xml:space="preserve"> </w:t>
      </w:r>
      <w:r>
        <w:rPr>
          <w:spacing w:val="-2"/>
        </w:rPr>
        <w:t>delegation</w:t>
      </w:r>
      <w:r>
        <w:rPr>
          <w:spacing w:val="-4"/>
        </w:rPr>
        <w:t xml:space="preserve"> </w:t>
      </w:r>
      <w:r>
        <w:rPr>
          <w:spacing w:val="-2"/>
        </w:rPr>
        <w:t>is</w:t>
      </w:r>
      <w:r>
        <w:rPr>
          <w:spacing w:val="-4"/>
        </w:rPr>
        <w:t xml:space="preserve"> </w:t>
      </w:r>
      <w:r>
        <w:rPr>
          <w:spacing w:val="-2"/>
        </w:rPr>
        <w:t>concentrated</w:t>
      </w:r>
      <w:r>
        <w:rPr>
          <w:spacing w:val="-4"/>
        </w:rPr>
        <w:t xml:space="preserve"> </w:t>
      </w:r>
      <w:r>
        <w:rPr>
          <w:spacing w:val="-2"/>
        </w:rPr>
        <w:t>among</w:t>
      </w:r>
      <w:r>
        <w:rPr>
          <w:spacing w:val="-4"/>
        </w:rPr>
        <w:t xml:space="preserve"> </w:t>
      </w:r>
      <w:r>
        <w:rPr>
          <w:spacing w:val="-2"/>
        </w:rPr>
        <w:t>citizens</w:t>
      </w:r>
      <w:r>
        <w:rPr>
          <w:spacing w:val="-4"/>
        </w:rPr>
        <w:t xml:space="preserve"> </w:t>
      </w:r>
      <w:r>
        <w:rPr>
          <w:spacing w:val="-2"/>
        </w:rPr>
        <w:t>who</w:t>
      </w:r>
      <w:r>
        <w:rPr>
          <w:spacing w:val="-4"/>
        </w:rPr>
        <w:t xml:space="preserve"> </w:t>
      </w:r>
      <w:r>
        <w:rPr>
          <w:spacing w:val="-2"/>
        </w:rPr>
        <w:t>are</w:t>
      </w:r>
      <w:r>
        <w:rPr>
          <w:spacing w:val="-4"/>
        </w:rPr>
        <w:t xml:space="preserve"> </w:t>
      </w:r>
      <w:r>
        <w:rPr>
          <w:spacing w:val="-2"/>
        </w:rPr>
        <w:t>closer</w:t>
      </w:r>
      <w:r>
        <w:rPr>
          <w:spacing w:val="-4"/>
        </w:rPr>
        <w:t xml:space="preserve"> </w:t>
      </w:r>
      <w:r>
        <w:rPr>
          <w:spacing w:val="-2"/>
        </w:rPr>
        <w:t>to</w:t>
      </w:r>
      <w:r>
        <w:rPr>
          <w:spacing w:val="-4"/>
        </w:rPr>
        <w:t xml:space="preserve"> </w:t>
      </w:r>
      <w:r>
        <w:rPr>
          <w:spacing w:val="-2"/>
        </w:rPr>
        <w:t>the</w:t>
      </w:r>
      <w:r>
        <w:rPr>
          <w:spacing w:val="-4"/>
        </w:rPr>
        <w:t xml:space="preserve"> </w:t>
      </w:r>
      <w:r>
        <w:rPr>
          <w:spacing w:val="-2"/>
        </w:rPr>
        <w:t xml:space="preserve">governing </w:t>
      </w:r>
      <w:r>
        <w:t>bloc,</w:t>
      </w:r>
      <w:r>
        <w:rPr>
          <w:spacing w:val="-5"/>
        </w:rPr>
        <w:t xml:space="preserve"> </w:t>
      </w:r>
      <w:r>
        <w:t>consistent</w:t>
      </w:r>
      <w:r>
        <w:rPr>
          <w:spacing w:val="-5"/>
        </w:rPr>
        <w:t xml:space="preserve"> </w:t>
      </w:r>
      <w:r>
        <w:t>with</w:t>
      </w:r>
      <w:r>
        <w:rPr>
          <w:spacing w:val="-6"/>
        </w:rPr>
        <w:t xml:space="preserve"> </w:t>
      </w:r>
      <w:r>
        <w:t>our</w:t>
      </w:r>
      <w:r>
        <w:rPr>
          <w:spacing w:val="-6"/>
        </w:rPr>
        <w:t xml:space="preserve"> </w:t>
      </w:r>
      <w:r>
        <w:t>claim</w:t>
      </w:r>
      <w:r>
        <w:rPr>
          <w:spacing w:val="-5"/>
        </w:rPr>
        <w:t xml:space="preserve"> </w:t>
      </w:r>
      <w:r>
        <w:t>that</w:t>
      </w:r>
      <w:r>
        <w:rPr>
          <w:spacing w:val="-6"/>
        </w:rPr>
        <w:t xml:space="preserve"> </w:t>
      </w:r>
      <w:r>
        <w:t>technocratic</w:t>
      </w:r>
      <w:r>
        <w:rPr>
          <w:spacing w:val="-5"/>
        </w:rPr>
        <w:t xml:space="preserve"> </w:t>
      </w:r>
      <w:r>
        <w:t>delegation</w:t>
      </w:r>
      <w:r>
        <w:rPr>
          <w:spacing w:val="-6"/>
        </w:rPr>
        <w:t xml:space="preserve"> </w:t>
      </w:r>
      <w:r>
        <w:t>is</w:t>
      </w:r>
      <w:r>
        <w:rPr>
          <w:spacing w:val="-5"/>
        </w:rPr>
        <w:t xml:space="preserve"> </w:t>
      </w:r>
      <w:r>
        <w:t>evaluated</w:t>
      </w:r>
      <w:r>
        <w:rPr>
          <w:spacing w:val="-5"/>
        </w:rPr>
        <w:t xml:space="preserve"> </w:t>
      </w:r>
      <w:r>
        <w:t>as</w:t>
      </w:r>
      <w:r>
        <w:rPr>
          <w:spacing w:val="-5"/>
        </w:rPr>
        <w:t xml:space="preserve"> </w:t>
      </w:r>
      <w:r>
        <w:t>ideologically</w:t>
      </w:r>
      <w:r>
        <w:rPr>
          <w:spacing w:val="-6"/>
        </w:rPr>
        <w:t xml:space="preserve"> </w:t>
      </w:r>
      <w:proofErr w:type="spellStart"/>
      <w:r>
        <w:t>valenced</w:t>
      </w:r>
      <w:proofErr w:type="spellEnd"/>
      <w:r>
        <w:t xml:space="preserve"> rather than uniformly attractive across the electorate.</w:t>
      </w:r>
    </w:p>
    <w:p w14:paraId="4017A633" w14:textId="77777777" w:rsidR="00A40855" w:rsidRDefault="00000000" w:rsidP="00EA2FC6">
      <w:pPr>
        <w:pStyle w:val="BodyText"/>
        <w:spacing w:before="120" w:after="120"/>
        <w:ind w:left="352" w:firstLine="346"/>
        <w:jc w:val="both"/>
      </w:pPr>
      <w:r>
        <w:rPr>
          <w:spacing w:val="-4"/>
        </w:rPr>
        <w:t>Although</w:t>
      </w:r>
      <w:r>
        <w:rPr>
          <w:spacing w:val="-5"/>
        </w:rPr>
        <w:t xml:space="preserve"> </w:t>
      </w:r>
      <w:r>
        <w:rPr>
          <w:spacing w:val="-4"/>
        </w:rPr>
        <w:t>the</w:t>
      </w:r>
      <w:r>
        <w:rPr>
          <w:spacing w:val="-5"/>
        </w:rPr>
        <w:t xml:space="preserve"> </w:t>
      </w:r>
      <w:r>
        <w:rPr>
          <w:spacing w:val="-4"/>
        </w:rPr>
        <w:t>survey</w:t>
      </w:r>
      <w:r>
        <w:rPr>
          <w:spacing w:val="-5"/>
        </w:rPr>
        <w:t xml:space="preserve"> </w:t>
      </w:r>
      <w:r>
        <w:rPr>
          <w:spacing w:val="-4"/>
        </w:rPr>
        <w:t>does</w:t>
      </w:r>
      <w:r>
        <w:rPr>
          <w:spacing w:val="-5"/>
        </w:rPr>
        <w:t xml:space="preserve"> </w:t>
      </w:r>
      <w:r>
        <w:rPr>
          <w:spacing w:val="-4"/>
        </w:rPr>
        <w:t>not</w:t>
      </w:r>
      <w:r>
        <w:rPr>
          <w:spacing w:val="-5"/>
        </w:rPr>
        <w:t xml:space="preserve"> </w:t>
      </w:r>
      <w:r>
        <w:rPr>
          <w:spacing w:val="-4"/>
        </w:rPr>
        <w:t>directly</w:t>
      </w:r>
      <w:r>
        <w:rPr>
          <w:spacing w:val="-5"/>
        </w:rPr>
        <w:t xml:space="preserve"> </w:t>
      </w:r>
      <w:r>
        <w:rPr>
          <w:spacing w:val="-4"/>
        </w:rPr>
        <w:t>ask</w:t>
      </w:r>
      <w:r>
        <w:rPr>
          <w:spacing w:val="-5"/>
        </w:rPr>
        <w:t xml:space="preserve"> </w:t>
      </w:r>
      <w:r>
        <w:rPr>
          <w:spacing w:val="-4"/>
        </w:rPr>
        <w:t>whether</w:t>
      </w:r>
      <w:r>
        <w:rPr>
          <w:spacing w:val="-5"/>
        </w:rPr>
        <w:t xml:space="preserve"> </w:t>
      </w:r>
      <w:r>
        <w:rPr>
          <w:spacing w:val="-4"/>
        </w:rPr>
        <w:t>respondents</w:t>
      </w:r>
      <w:r>
        <w:rPr>
          <w:spacing w:val="-5"/>
        </w:rPr>
        <w:t xml:space="preserve"> </w:t>
      </w:r>
      <w:r>
        <w:rPr>
          <w:spacing w:val="-4"/>
        </w:rPr>
        <w:t>perceive</w:t>
      </w:r>
      <w:r>
        <w:rPr>
          <w:spacing w:val="-5"/>
        </w:rPr>
        <w:t xml:space="preserve"> </w:t>
      </w:r>
      <w:r>
        <w:rPr>
          <w:spacing w:val="-4"/>
        </w:rPr>
        <w:t>experts as</w:t>
      </w:r>
      <w:r>
        <w:rPr>
          <w:spacing w:val="-5"/>
        </w:rPr>
        <w:t xml:space="preserve"> </w:t>
      </w:r>
      <w:r>
        <w:rPr>
          <w:spacing w:val="-4"/>
        </w:rPr>
        <w:t xml:space="preserve">ideologically </w:t>
      </w:r>
      <w:r>
        <w:t>biased,</w:t>
      </w:r>
      <w:r>
        <w:rPr>
          <w:spacing w:val="-2"/>
        </w:rPr>
        <w:t xml:space="preserve"> </w:t>
      </w:r>
      <w:r>
        <w:t>the</w:t>
      </w:r>
      <w:r>
        <w:rPr>
          <w:spacing w:val="-2"/>
        </w:rPr>
        <w:t xml:space="preserve"> </w:t>
      </w:r>
      <w:r>
        <w:t>gradient</w:t>
      </w:r>
      <w:r>
        <w:rPr>
          <w:spacing w:val="-2"/>
        </w:rPr>
        <w:t xml:space="preserve"> </w:t>
      </w:r>
      <w:r>
        <w:t>in</w:t>
      </w:r>
      <w:r>
        <w:rPr>
          <w:spacing w:val="-2"/>
        </w:rPr>
        <w:t xml:space="preserve"> </w:t>
      </w:r>
      <w:hyperlink w:anchor="_bookmark9" w:history="1">
        <w:r w:rsidR="00A40855">
          <w:t>Figure</w:t>
        </w:r>
        <w:r w:rsidR="00A40855">
          <w:rPr>
            <w:spacing w:val="-2"/>
          </w:rPr>
          <w:t xml:space="preserve"> </w:t>
        </w:r>
        <w:r w:rsidR="00A40855">
          <w:t>1</w:t>
        </w:r>
      </w:hyperlink>
      <w:r>
        <w:rPr>
          <w:spacing w:val="-2"/>
        </w:rPr>
        <w:t xml:space="preserve"> </w:t>
      </w:r>
      <w:r>
        <w:t>is</w:t>
      </w:r>
      <w:r>
        <w:rPr>
          <w:spacing w:val="-2"/>
        </w:rPr>
        <w:t xml:space="preserve"> </w:t>
      </w:r>
      <w:r>
        <w:t>unlikely</w:t>
      </w:r>
      <w:r>
        <w:rPr>
          <w:spacing w:val="-2"/>
        </w:rPr>
        <w:t xml:space="preserve"> </w:t>
      </w:r>
      <w:r>
        <w:t>to</w:t>
      </w:r>
      <w:r>
        <w:rPr>
          <w:spacing w:val="-2"/>
        </w:rPr>
        <w:t xml:space="preserve"> </w:t>
      </w:r>
      <w:r>
        <w:t>be</w:t>
      </w:r>
      <w:r>
        <w:rPr>
          <w:spacing w:val="-2"/>
        </w:rPr>
        <w:t xml:space="preserve"> </w:t>
      </w:r>
      <w:r>
        <w:t>a</w:t>
      </w:r>
      <w:r>
        <w:rPr>
          <w:spacing w:val="-2"/>
        </w:rPr>
        <w:t xml:space="preserve"> </w:t>
      </w:r>
      <w:r>
        <w:t>simple</w:t>
      </w:r>
      <w:r>
        <w:rPr>
          <w:spacing w:val="-2"/>
        </w:rPr>
        <w:t xml:space="preserve"> </w:t>
      </w:r>
      <w:r>
        <w:t>artifact</w:t>
      </w:r>
      <w:r>
        <w:rPr>
          <w:spacing w:val="-2"/>
        </w:rPr>
        <w:t xml:space="preserve"> </w:t>
      </w:r>
      <w:r>
        <w:t>of</w:t>
      </w:r>
      <w:r>
        <w:rPr>
          <w:spacing w:val="-2"/>
        </w:rPr>
        <w:t xml:space="preserve"> </w:t>
      </w:r>
      <w:r>
        <w:t>measurement</w:t>
      </w:r>
      <w:r>
        <w:rPr>
          <w:spacing w:val="-2"/>
        </w:rPr>
        <w:t xml:space="preserve"> </w:t>
      </w:r>
      <w:r>
        <w:t>or</w:t>
      </w:r>
      <w:r>
        <w:rPr>
          <w:spacing w:val="-2"/>
        </w:rPr>
        <w:t xml:space="preserve"> </w:t>
      </w:r>
      <w:r>
        <w:t xml:space="preserve">aggregation. </w:t>
      </w:r>
      <w:r>
        <w:rPr>
          <w:spacing w:val="-4"/>
        </w:rPr>
        <w:t>The</w:t>
      </w:r>
      <w:r>
        <w:rPr>
          <w:spacing w:val="-5"/>
        </w:rPr>
        <w:t xml:space="preserve"> </w:t>
      </w:r>
      <w:r>
        <w:rPr>
          <w:spacing w:val="-4"/>
        </w:rPr>
        <w:t>pattern</w:t>
      </w:r>
      <w:r>
        <w:rPr>
          <w:spacing w:val="-5"/>
        </w:rPr>
        <w:t xml:space="preserve"> </w:t>
      </w:r>
      <w:r>
        <w:rPr>
          <w:spacing w:val="-4"/>
        </w:rPr>
        <w:t>suggests</w:t>
      </w:r>
      <w:r>
        <w:rPr>
          <w:spacing w:val="-5"/>
        </w:rPr>
        <w:t xml:space="preserve"> </w:t>
      </w:r>
      <w:r>
        <w:rPr>
          <w:spacing w:val="-4"/>
        </w:rPr>
        <w:t>that</w:t>
      </w:r>
      <w:r>
        <w:rPr>
          <w:spacing w:val="-6"/>
        </w:rPr>
        <w:t xml:space="preserve"> </w:t>
      </w:r>
      <w:r>
        <w:rPr>
          <w:spacing w:val="-4"/>
        </w:rPr>
        <w:t>at</w:t>
      </w:r>
      <w:r>
        <w:rPr>
          <w:spacing w:val="-5"/>
        </w:rPr>
        <w:t xml:space="preserve"> </w:t>
      </w:r>
      <w:r>
        <w:rPr>
          <w:spacing w:val="-4"/>
        </w:rPr>
        <w:t>least</w:t>
      </w:r>
      <w:r>
        <w:rPr>
          <w:spacing w:val="-5"/>
        </w:rPr>
        <w:t xml:space="preserve"> </w:t>
      </w:r>
      <w:r>
        <w:rPr>
          <w:spacing w:val="-4"/>
        </w:rPr>
        <w:t>a</w:t>
      </w:r>
      <w:r>
        <w:rPr>
          <w:spacing w:val="-5"/>
        </w:rPr>
        <w:t xml:space="preserve"> </w:t>
      </w:r>
      <w:r>
        <w:rPr>
          <w:spacing w:val="-4"/>
        </w:rPr>
        <w:t>nontrivial</w:t>
      </w:r>
      <w:r>
        <w:rPr>
          <w:spacing w:val="-6"/>
        </w:rPr>
        <w:t xml:space="preserve"> </w:t>
      </w:r>
      <w:r>
        <w:rPr>
          <w:spacing w:val="-4"/>
        </w:rPr>
        <w:t>share</w:t>
      </w:r>
      <w:r>
        <w:rPr>
          <w:spacing w:val="-5"/>
        </w:rPr>
        <w:t xml:space="preserve"> </w:t>
      </w:r>
      <w:r>
        <w:rPr>
          <w:spacing w:val="-4"/>
        </w:rPr>
        <w:t>of</w:t>
      </w:r>
      <w:r>
        <w:rPr>
          <w:spacing w:val="-5"/>
        </w:rPr>
        <w:t xml:space="preserve"> </w:t>
      </w:r>
      <w:r>
        <w:rPr>
          <w:spacing w:val="-4"/>
        </w:rPr>
        <w:t>respondents</w:t>
      </w:r>
      <w:r>
        <w:rPr>
          <w:spacing w:val="-5"/>
        </w:rPr>
        <w:t xml:space="preserve"> </w:t>
      </w:r>
      <w:r>
        <w:rPr>
          <w:spacing w:val="-4"/>
        </w:rPr>
        <w:t>inferred</w:t>
      </w:r>
      <w:r>
        <w:rPr>
          <w:spacing w:val="-5"/>
        </w:rPr>
        <w:t xml:space="preserve"> </w:t>
      </w:r>
      <w:r>
        <w:rPr>
          <w:spacing w:val="-4"/>
        </w:rPr>
        <w:t>some</w:t>
      </w:r>
      <w:r>
        <w:rPr>
          <w:spacing w:val="-5"/>
        </w:rPr>
        <w:t xml:space="preserve"> </w:t>
      </w:r>
      <w:r>
        <w:rPr>
          <w:spacing w:val="-4"/>
        </w:rPr>
        <w:t>alignment</w:t>
      </w:r>
      <w:r>
        <w:rPr>
          <w:spacing w:val="-5"/>
        </w:rPr>
        <w:t xml:space="preserve"> </w:t>
      </w:r>
      <w:r>
        <w:rPr>
          <w:spacing w:val="-4"/>
        </w:rPr>
        <w:t xml:space="preserve">between </w:t>
      </w:r>
      <w:r>
        <w:t xml:space="preserve">expert bodies and the right-leaning cabinet, which reduced willingness to delegate among those </w:t>
      </w:r>
      <w:r>
        <w:rPr>
          <w:spacing w:val="-4"/>
        </w:rPr>
        <w:t>farthest</w:t>
      </w:r>
      <w:r>
        <w:rPr>
          <w:spacing w:val="-5"/>
        </w:rPr>
        <w:t xml:space="preserve"> </w:t>
      </w:r>
      <w:r>
        <w:rPr>
          <w:spacing w:val="-4"/>
        </w:rPr>
        <w:t>from</w:t>
      </w:r>
      <w:r>
        <w:rPr>
          <w:spacing w:val="-5"/>
        </w:rPr>
        <w:t xml:space="preserve"> </w:t>
      </w:r>
      <w:r>
        <w:rPr>
          <w:spacing w:val="-4"/>
        </w:rPr>
        <w:t>the</w:t>
      </w:r>
      <w:r>
        <w:rPr>
          <w:spacing w:val="-5"/>
        </w:rPr>
        <w:t xml:space="preserve"> </w:t>
      </w:r>
      <w:r>
        <w:rPr>
          <w:spacing w:val="-4"/>
        </w:rPr>
        <w:t>government</w:t>
      </w:r>
      <w:r>
        <w:rPr>
          <w:spacing w:val="-5"/>
        </w:rPr>
        <w:t xml:space="preserve"> </w:t>
      </w:r>
      <w:r>
        <w:rPr>
          <w:spacing w:val="-4"/>
        </w:rPr>
        <w:t>in</w:t>
      </w:r>
      <w:r>
        <w:rPr>
          <w:spacing w:val="-5"/>
        </w:rPr>
        <w:t xml:space="preserve"> </w:t>
      </w:r>
      <w:r>
        <w:rPr>
          <w:spacing w:val="-4"/>
        </w:rPr>
        <w:t>ideological</w:t>
      </w:r>
      <w:r>
        <w:rPr>
          <w:spacing w:val="-5"/>
        </w:rPr>
        <w:t xml:space="preserve"> </w:t>
      </w:r>
      <w:r>
        <w:rPr>
          <w:spacing w:val="-4"/>
        </w:rPr>
        <w:t>space.</w:t>
      </w:r>
      <w:r>
        <w:rPr>
          <w:spacing w:val="13"/>
        </w:rPr>
        <w:t xml:space="preserve"> </w:t>
      </w:r>
      <w:r>
        <w:rPr>
          <w:spacing w:val="-4"/>
        </w:rPr>
        <w:t>The</w:t>
      </w:r>
      <w:r>
        <w:rPr>
          <w:spacing w:val="-5"/>
        </w:rPr>
        <w:t xml:space="preserve"> </w:t>
      </w:r>
      <w:r>
        <w:rPr>
          <w:spacing w:val="-4"/>
        </w:rPr>
        <w:t>near-parallel</w:t>
      </w:r>
      <w:r>
        <w:rPr>
          <w:spacing w:val="-5"/>
        </w:rPr>
        <w:t xml:space="preserve"> </w:t>
      </w:r>
      <w:r>
        <w:rPr>
          <w:spacing w:val="-4"/>
        </w:rPr>
        <w:t>slopes</w:t>
      </w:r>
      <w:r>
        <w:rPr>
          <w:spacing w:val="-5"/>
        </w:rPr>
        <w:t xml:space="preserve"> </w:t>
      </w:r>
      <w:r>
        <w:rPr>
          <w:spacing w:val="-4"/>
        </w:rPr>
        <w:t>across</w:t>
      </w:r>
      <w:r>
        <w:rPr>
          <w:spacing w:val="-5"/>
        </w:rPr>
        <w:t xml:space="preserve"> </w:t>
      </w:r>
      <w:r>
        <w:rPr>
          <w:spacing w:val="-4"/>
        </w:rPr>
        <w:t>the</w:t>
      </w:r>
      <w:r>
        <w:rPr>
          <w:spacing w:val="-5"/>
        </w:rPr>
        <w:t xml:space="preserve"> </w:t>
      </w:r>
      <w:r>
        <w:rPr>
          <w:spacing w:val="-4"/>
        </w:rPr>
        <w:t xml:space="preserve">seat-weighted, </w:t>
      </w:r>
      <w:r>
        <w:rPr>
          <w:spacing w:val="-2"/>
        </w:rPr>
        <w:t>unweighted,</w:t>
      </w:r>
      <w:r>
        <w:rPr>
          <w:spacing w:val="-3"/>
        </w:rPr>
        <w:t xml:space="preserve"> </w:t>
      </w:r>
      <w:r>
        <w:rPr>
          <w:spacing w:val="-2"/>
        </w:rPr>
        <w:t>and</w:t>
      </w:r>
      <w:r>
        <w:rPr>
          <w:spacing w:val="-3"/>
        </w:rPr>
        <w:t xml:space="preserve"> </w:t>
      </w:r>
      <w:r>
        <w:rPr>
          <w:spacing w:val="-2"/>
        </w:rPr>
        <w:t>closest-party</w:t>
      </w:r>
      <w:r>
        <w:rPr>
          <w:spacing w:val="-3"/>
        </w:rPr>
        <w:t xml:space="preserve"> </w:t>
      </w:r>
      <w:r>
        <w:rPr>
          <w:spacing w:val="-2"/>
        </w:rPr>
        <w:t>panels,</w:t>
      </w:r>
      <w:r>
        <w:rPr>
          <w:spacing w:val="-3"/>
        </w:rPr>
        <w:t xml:space="preserve"> </w:t>
      </w:r>
      <w:r>
        <w:rPr>
          <w:spacing w:val="-2"/>
        </w:rPr>
        <w:t>together</w:t>
      </w:r>
      <w:r>
        <w:rPr>
          <w:spacing w:val="-3"/>
        </w:rPr>
        <w:t xml:space="preserve"> </w:t>
      </w:r>
      <w:r>
        <w:rPr>
          <w:spacing w:val="-2"/>
        </w:rPr>
        <w:t>with</w:t>
      </w:r>
      <w:r>
        <w:rPr>
          <w:spacing w:val="-3"/>
        </w:rPr>
        <w:t xml:space="preserve"> </w:t>
      </w:r>
      <w:r>
        <w:rPr>
          <w:spacing w:val="-2"/>
        </w:rPr>
        <w:t>ordered-logit</w:t>
      </w:r>
      <w:r>
        <w:rPr>
          <w:spacing w:val="-3"/>
        </w:rPr>
        <w:t xml:space="preserve"> </w:t>
      </w:r>
      <w:r>
        <w:rPr>
          <w:spacing w:val="-2"/>
        </w:rPr>
        <w:t>estimates</w:t>
      </w:r>
      <w:r>
        <w:rPr>
          <w:spacing w:val="-3"/>
        </w:rPr>
        <w:t xml:space="preserve"> </w:t>
      </w:r>
      <w:r>
        <w:rPr>
          <w:spacing w:val="-2"/>
        </w:rPr>
        <w:t>that</w:t>
      </w:r>
      <w:r>
        <w:rPr>
          <w:spacing w:val="-3"/>
        </w:rPr>
        <w:t xml:space="preserve"> </w:t>
      </w:r>
      <w:r>
        <w:rPr>
          <w:spacing w:val="-2"/>
        </w:rPr>
        <w:t>treat</w:t>
      </w:r>
      <w:r>
        <w:rPr>
          <w:spacing w:val="-3"/>
        </w:rPr>
        <w:t xml:space="preserve"> </w:t>
      </w:r>
      <w:r>
        <w:rPr>
          <w:spacing w:val="-2"/>
        </w:rPr>
        <w:t>the</w:t>
      </w:r>
      <w:r>
        <w:rPr>
          <w:spacing w:val="-3"/>
        </w:rPr>
        <w:t xml:space="preserve"> </w:t>
      </w:r>
      <w:r>
        <w:rPr>
          <w:spacing w:val="-2"/>
        </w:rPr>
        <w:t xml:space="preserve">outcome </w:t>
      </w:r>
      <w:r>
        <w:t>as</w:t>
      </w:r>
      <w:r>
        <w:rPr>
          <w:spacing w:val="-13"/>
        </w:rPr>
        <w:t xml:space="preserve"> </w:t>
      </w:r>
      <w:r>
        <w:t>ordinal</w:t>
      </w:r>
      <w:r>
        <w:rPr>
          <w:spacing w:val="-13"/>
        </w:rPr>
        <w:t xml:space="preserve"> </w:t>
      </w:r>
      <w:r>
        <w:t>(T</w:t>
      </w:r>
      <w:hyperlink w:anchor="_bookmark72" w:history="1">
        <w:r w:rsidR="00A40855">
          <w:t>able</w:t>
        </w:r>
      </w:hyperlink>
      <w:r>
        <w:rPr>
          <w:spacing w:val="-13"/>
        </w:rPr>
        <w:t xml:space="preserve"> </w:t>
      </w:r>
      <w:r>
        <w:t>A2),</w:t>
      </w:r>
      <w:r>
        <w:rPr>
          <w:spacing w:val="-13"/>
        </w:rPr>
        <w:t xml:space="preserve"> </w:t>
      </w:r>
      <w:r>
        <w:t>further</w:t>
      </w:r>
      <w:r>
        <w:rPr>
          <w:spacing w:val="-13"/>
        </w:rPr>
        <w:t xml:space="preserve"> </w:t>
      </w:r>
      <w:r>
        <w:t>suggest</w:t>
      </w:r>
      <w:r>
        <w:rPr>
          <w:spacing w:val="-13"/>
        </w:rPr>
        <w:t xml:space="preserve"> </w:t>
      </w:r>
      <w:r>
        <w:t>that</w:t>
      </w:r>
      <w:r>
        <w:rPr>
          <w:spacing w:val="-13"/>
        </w:rPr>
        <w:t xml:space="preserve"> </w:t>
      </w:r>
      <w:r>
        <w:t>the</w:t>
      </w:r>
      <w:r>
        <w:rPr>
          <w:spacing w:val="-13"/>
        </w:rPr>
        <w:t xml:space="preserve"> </w:t>
      </w:r>
      <w:r>
        <w:t>core</w:t>
      </w:r>
      <w:r>
        <w:rPr>
          <w:spacing w:val="-13"/>
        </w:rPr>
        <w:t xml:space="preserve"> </w:t>
      </w:r>
      <w:r>
        <w:t>association</w:t>
      </w:r>
      <w:r>
        <w:rPr>
          <w:spacing w:val="-14"/>
        </w:rPr>
        <w:t xml:space="preserve"> </w:t>
      </w:r>
      <w:r>
        <w:t>is</w:t>
      </w:r>
      <w:r>
        <w:rPr>
          <w:spacing w:val="-13"/>
        </w:rPr>
        <w:t xml:space="preserve"> </w:t>
      </w:r>
      <w:r>
        <w:t>not</w:t>
      </w:r>
      <w:r>
        <w:rPr>
          <w:spacing w:val="-13"/>
        </w:rPr>
        <w:t xml:space="preserve"> </w:t>
      </w:r>
      <w:r>
        <w:t>driven</w:t>
      </w:r>
      <w:r>
        <w:rPr>
          <w:spacing w:val="-14"/>
        </w:rPr>
        <w:t xml:space="preserve"> </w:t>
      </w:r>
      <w:r>
        <w:t>by</w:t>
      </w:r>
      <w:r>
        <w:rPr>
          <w:spacing w:val="-13"/>
        </w:rPr>
        <w:t xml:space="preserve"> </w:t>
      </w:r>
      <w:r>
        <w:t>a</w:t>
      </w:r>
      <w:r>
        <w:rPr>
          <w:spacing w:val="-13"/>
        </w:rPr>
        <w:t xml:space="preserve"> </w:t>
      </w:r>
      <w:r>
        <w:t>specific</w:t>
      </w:r>
      <w:r>
        <w:rPr>
          <w:spacing w:val="-13"/>
        </w:rPr>
        <w:t xml:space="preserve"> </w:t>
      </w:r>
      <w:r>
        <w:t>proximity measure or outcome scaling choice.</w:t>
      </w:r>
    </w:p>
    <w:p w14:paraId="5F467B8E" w14:textId="1390C257" w:rsidR="00A40855" w:rsidRDefault="00000000" w:rsidP="00EA2FC6">
      <w:pPr>
        <w:pStyle w:val="BodyText"/>
        <w:spacing w:before="120" w:after="120"/>
        <w:ind w:left="360" w:firstLine="338"/>
        <w:jc w:val="both"/>
      </w:pPr>
      <w:r>
        <w:t>This</w:t>
      </w:r>
      <w:r>
        <w:rPr>
          <w:spacing w:val="-8"/>
        </w:rPr>
        <w:t xml:space="preserve"> </w:t>
      </w:r>
      <w:r>
        <w:t>aggregate</w:t>
      </w:r>
      <w:r>
        <w:rPr>
          <w:spacing w:val="-8"/>
        </w:rPr>
        <w:t xml:space="preserve"> </w:t>
      </w:r>
      <w:r>
        <w:t>pattern</w:t>
      </w:r>
      <w:r>
        <w:rPr>
          <w:spacing w:val="-8"/>
        </w:rPr>
        <w:t xml:space="preserve"> </w:t>
      </w:r>
      <w:r>
        <w:t>likely</w:t>
      </w:r>
      <w:r>
        <w:rPr>
          <w:spacing w:val="-8"/>
        </w:rPr>
        <w:t xml:space="preserve"> </w:t>
      </w:r>
      <w:r>
        <w:t>masks</w:t>
      </w:r>
      <w:r>
        <w:rPr>
          <w:spacing w:val="-8"/>
        </w:rPr>
        <w:t xml:space="preserve"> </w:t>
      </w:r>
      <w:r>
        <w:t>meaningful</w:t>
      </w:r>
      <w:r>
        <w:rPr>
          <w:spacing w:val="-8"/>
        </w:rPr>
        <w:t xml:space="preserve"> </w:t>
      </w:r>
      <w:r>
        <w:t>heterogeneity</w:t>
      </w:r>
      <w:r>
        <w:rPr>
          <w:spacing w:val="-8"/>
        </w:rPr>
        <w:t xml:space="preserve"> </w:t>
      </w:r>
      <w:r>
        <w:t>in</w:t>
      </w:r>
      <w:r>
        <w:rPr>
          <w:spacing w:val="-8"/>
        </w:rPr>
        <w:t xml:space="preserve"> </w:t>
      </w:r>
      <w:r>
        <w:t>how</w:t>
      </w:r>
      <w:r>
        <w:rPr>
          <w:spacing w:val="-8"/>
        </w:rPr>
        <w:t xml:space="preserve"> </w:t>
      </w:r>
      <w:r>
        <w:t>citizens</w:t>
      </w:r>
      <w:r>
        <w:rPr>
          <w:spacing w:val="-8"/>
        </w:rPr>
        <w:t xml:space="preserve"> </w:t>
      </w:r>
      <w:r>
        <w:t>evaluate</w:t>
      </w:r>
      <w:r>
        <w:rPr>
          <w:spacing w:val="-8"/>
        </w:rPr>
        <w:t xml:space="preserve"> </w:t>
      </w:r>
      <w:r>
        <w:t xml:space="preserve">expert </w:t>
      </w:r>
      <w:r>
        <w:rPr>
          <w:spacing w:val="-6"/>
        </w:rPr>
        <w:lastRenderedPageBreak/>
        <w:t>governance.</w:t>
      </w:r>
      <w:r>
        <w:rPr>
          <w:spacing w:val="24"/>
        </w:rPr>
        <w:t xml:space="preserve"> </w:t>
      </w:r>
      <w:r>
        <w:rPr>
          <w:spacing w:val="-6"/>
        </w:rPr>
        <w:t>Recent</w:t>
      </w:r>
      <w:r>
        <w:rPr>
          <w:spacing w:val="-8"/>
        </w:rPr>
        <w:t xml:space="preserve"> </w:t>
      </w:r>
      <w:r>
        <w:rPr>
          <w:spacing w:val="-6"/>
        </w:rPr>
        <w:t>work</w:t>
      </w:r>
      <w:r>
        <w:rPr>
          <w:spacing w:val="-8"/>
        </w:rPr>
        <w:t xml:space="preserve"> </w:t>
      </w:r>
      <w:r>
        <w:rPr>
          <w:spacing w:val="-6"/>
        </w:rPr>
        <w:t>using</w:t>
      </w:r>
      <w:r>
        <w:rPr>
          <w:spacing w:val="-8"/>
        </w:rPr>
        <w:t xml:space="preserve"> </w:t>
      </w:r>
      <w:r>
        <w:rPr>
          <w:spacing w:val="-6"/>
        </w:rPr>
        <w:t>conjoint</w:t>
      </w:r>
      <w:r>
        <w:rPr>
          <w:spacing w:val="-7"/>
        </w:rPr>
        <w:t xml:space="preserve"> </w:t>
      </w:r>
      <w:r>
        <w:rPr>
          <w:spacing w:val="-6"/>
        </w:rPr>
        <w:t>experiments</w:t>
      </w:r>
      <w:r>
        <w:rPr>
          <w:spacing w:val="-8"/>
        </w:rPr>
        <w:t xml:space="preserve"> </w:t>
      </w:r>
      <w:r>
        <w:rPr>
          <w:spacing w:val="-6"/>
        </w:rPr>
        <w:t>and</w:t>
      </w:r>
      <w:r>
        <w:rPr>
          <w:spacing w:val="-8"/>
        </w:rPr>
        <w:t xml:space="preserve"> </w:t>
      </w:r>
      <w:r>
        <w:rPr>
          <w:spacing w:val="-6"/>
        </w:rPr>
        <w:t>latent</w:t>
      </w:r>
      <w:r>
        <w:rPr>
          <w:spacing w:val="-8"/>
        </w:rPr>
        <w:t xml:space="preserve"> </w:t>
      </w:r>
      <w:r>
        <w:rPr>
          <w:spacing w:val="-6"/>
        </w:rPr>
        <w:t>class</w:t>
      </w:r>
      <w:r>
        <w:rPr>
          <w:spacing w:val="-7"/>
        </w:rPr>
        <w:t xml:space="preserve"> </w:t>
      </w:r>
      <w:r>
        <w:rPr>
          <w:spacing w:val="-6"/>
        </w:rPr>
        <w:t>analysis</w:t>
      </w:r>
      <w:r>
        <w:rPr>
          <w:spacing w:val="-8"/>
        </w:rPr>
        <w:t xml:space="preserve"> </w:t>
      </w:r>
      <w:r>
        <w:rPr>
          <w:spacing w:val="-6"/>
        </w:rPr>
        <w:t>identifies</w:t>
      </w:r>
      <w:r>
        <w:rPr>
          <w:spacing w:val="-8"/>
        </w:rPr>
        <w:t xml:space="preserve"> </w:t>
      </w:r>
      <w:r>
        <w:rPr>
          <w:spacing w:val="-6"/>
        </w:rPr>
        <w:t>distinct</w:t>
      </w:r>
      <w:r>
        <w:rPr>
          <w:spacing w:val="-8"/>
        </w:rPr>
        <w:t xml:space="preserve"> </w:t>
      </w:r>
      <w:r>
        <w:rPr>
          <w:spacing w:val="-6"/>
        </w:rPr>
        <w:t xml:space="preserve">citizen </w:t>
      </w:r>
      <w:r>
        <w:t>profiles</w:t>
      </w:r>
      <w:r>
        <w:rPr>
          <w:spacing w:val="-1"/>
        </w:rPr>
        <w:t xml:space="preserve"> </w:t>
      </w:r>
      <w:r>
        <w:t>with</w:t>
      </w:r>
      <w:r>
        <w:rPr>
          <w:spacing w:val="-1"/>
        </w:rPr>
        <w:t xml:space="preserve"> </w:t>
      </w:r>
      <w:r>
        <w:t>respect</w:t>
      </w:r>
      <w:r>
        <w:rPr>
          <w:spacing w:val="-2"/>
        </w:rPr>
        <w:t xml:space="preserve"> </w:t>
      </w:r>
      <w:r>
        <w:t>to</w:t>
      </w:r>
      <w:r>
        <w:rPr>
          <w:spacing w:val="-1"/>
        </w:rPr>
        <w:t xml:space="preserve"> </w:t>
      </w:r>
      <w:r>
        <w:t>alternative</w:t>
      </w:r>
      <w:r>
        <w:rPr>
          <w:spacing w:val="-1"/>
        </w:rPr>
        <w:t xml:space="preserve"> </w:t>
      </w:r>
      <w:r>
        <w:t>forms</w:t>
      </w:r>
      <w:r>
        <w:rPr>
          <w:spacing w:val="-1"/>
        </w:rPr>
        <w:t xml:space="preserve"> </w:t>
      </w:r>
      <w:r>
        <w:t>of</w:t>
      </w:r>
      <w:r>
        <w:rPr>
          <w:spacing w:val="-1"/>
        </w:rPr>
        <w:t xml:space="preserve"> </w:t>
      </w:r>
      <w:r>
        <w:t>representation: some</w:t>
      </w:r>
      <w:r>
        <w:rPr>
          <w:spacing w:val="-1"/>
        </w:rPr>
        <w:t xml:space="preserve"> </w:t>
      </w:r>
      <w:r>
        <w:t>respondents</w:t>
      </w:r>
      <w:r>
        <w:rPr>
          <w:spacing w:val="-1"/>
        </w:rPr>
        <w:t xml:space="preserve"> </w:t>
      </w:r>
      <w:r>
        <w:t>favor</w:t>
      </w:r>
      <w:r>
        <w:rPr>
          <w:spacing w:val="-2"/>
        </w:rPr>
        <w:t xml:space="preserve"> </w:t>
      </w:r>
      <w:r>
        <w:t xml:space="preserve">technocratic </w:t>
      </w:r>
      <w:r>
        <w:rPr>
          <w:spacing w:val="-4"/>
        </w:rPr>
        <w:t>approaches</w:t>
      </w:r>
      <w:r>
        <w:rPr>
          <w:spacing w:val="-10"/>
        </w:rPr>
        <w:t xml:space="preserve"> </w:t>
      </w:r>
      <w:r>
        <w:rPr>
          <w:spacing w:val="-4"/>
        </w:rPr>
        <w:t>while</w:t>
      </w:r>
      <w:r>
        <w:rPr>
          <w:spacing w:val="-10"/>
        </w:rPr>
        <w:t xml:space="preserve"> </w:t>
      </w:r>
      <w:r>
        <w:rPr>
          <w:spacing w:val="-4"/>
        </w:rPr>
        <w:t>rejecting</w:t>
      </w:r>
      <w:r>
        <w:rPr>
          <w:spacing w:val="-10"/>
        </w:rPr>
        <w:t xml:space="preserve"> </w:t>
      </w:r>
      <w:r>
        <w:rPr>
          <w:spacing w:val="-4"/>
        </w:rPr>
        <w:t>populist</w:t>
      </w:r>
      <w:r>
        <w:rPr>
          <w:spacing w:val="-9"/>
        </w:rPr>
        <w:t xml:space="preserve"> </w:t>
      </w:r>
      <w:r>
        <w:rPr>
          <w:spacing w:val="-4"/>
        </w:rPr>
        <w:t>politicians,</w:t>
      </w:r>
      <w:r>
        <w:rPr>
          <w:spacing w:val="-10"/>
        </w:rPr>
        <w:t xml:space="preserve"> </w:t>
      </w:r>
      <w:r>
        <w:rPr>
          <w:spacing w:val="-4"/>
        </w:rPr>
        <w:t>others</w:t>
      </w:r>
      <w:r>
        <w:rPr>
          <w:spacing w:val="-10"/>
        </w:rPr>
        <w:t xml:space="preserve"> </w:t>
      </w:r>
      <w:r>
        <w:rPr>
          <w:spacing w:val="-4"/>
        </w:rPr>
        <w:t>combine</w:t>
      </w:r>
      <w:r>
        <w:rPr>
          <w:spacing w:val="-10"/>
        </w:rPr>
        <w:t xml:space="preserve"> </w:t>
      </w:r>
      <w:r>
        <w:rPr>
          <w:spacing w:val="-4"/>
        </w:rPr>
        <w:t>populist</w:t>
      </w:r>
      <w:r>
        <w:rPr>
          <w:spacing w:val="-9"/>
        </w:rPr>
        <w:t xml:space="preserve"> </w:t>
      </w:r>
      <w:r>
        <w:rPr>
          <w:spacing w:val="-4"/>
        </w:rPr>
        <w:t>and</w:t>
      </w:r>
      <w:r>
        <w:rPr>
          <w:spacing w:val="-10"/>
        </w:rPr>
        <w:t xml:space="preserve"> </w:t>
      </w:r>
      <w:r>
        <w:rPr>
          <w:spacing w:val="-4"/>
        </w:rPr>
        <w:t>technocratic</w:t>
      </w:r>
      <w:r>
        <w:rPr>
          <w:spacing w:val="-10"/>
        </w:rPr>
        <w:t xml:space="preserve"> </w:t>
      </w:r>
      <w:r>
        <w:rPr>
          <w:spacing w:val="-4"/>
        </w:rPr>
        <w:t xml:space="preserve">sentiments, </w:t>
      </w:r>
      <w:r>
        <w:rPr>
          <w:spacing w:val="-2"/>
        </w:rPr>
        <w:t>and</w:t>
      </w:r>
      <w:r>
        <w:rPr>
          <w:spacing w:val="-3"/>
        </w:rPr>
        <w:t xml:space="preserve"> </w:t>
      </w:r>
      <w:r>
        <w:rPr>
          <w:spacing w:val="-2"/>
        </w:rPr>
        <w:t>others</w:t>
      </w:r>
      <w:r>
        <w:rPr>
          <w:spacing w:val="-3"/>
        </w:rPr>
        <w:t xml:space="preserve"> </w:t>
      </w:r>
      <w:r>
        <w:rPr>
          <w:spacing w:val="-2"/>
        </w:rPr>
        <w:t>prioritize</w:t>
      </w:r>
      <w:r>
        <w:rPr>
          <w:spacing w:val="-3"/>
        </w:rPr>
        <w:t xml:space="preserve"> </w:t>
      </w:r>
      <w:r>
        <w:rPr>
          <w:spacing w:val="-2"/>
        </w:rPr>
        <w:t>party-democratic</w:t>
      </w:r>
      <w:r>
        <w:rPr>
          <w:spacing w:val="-3"/>
        </w:rPr>
        <w:t xml:space="preserve"> </w:t>
      </w:r>
      <w:r>
        <w:rPr>
          <w:spacing w:val="-2"/>
        </w:rPr>
        <w:t>representation</w:t>
      </w:r>
      <w:r>
        <w:rPr>
          <w:spacing w:val="-3"/>
        </w:rPr>
        <w:t xml:space="preserve"> </w:t>
      </w:r>
      <w:r>
        <w:rPr>
          <w:spacing w:val="-2"/>
        </w:rPr>
        <w:t>(</w:t>
      </w:r>
      <w:proofErr w:type="spellStart"/>
      <w:r>
        <w:rPr>
          <w:spacing w:val="-2"/>
        </w:rPr>
        <w:t>Bertsou</w:t>
      </w:r>
      <w:proofErr w:type="spellEnd"/>
      <w:r>
        <w:rPr>
          <w:spacing w:val="-2"/>
        </w:rPr>
        <w:t>,</w:t>
      </w:r>
      <w:r>
        <w:rPr>
          <w:spacing w:val="-3"/>
        </w:rPr>
        <w:t xml:space="preserve"> </w:t>
      </w:r>
      <w:proofErr w:type="spellStart"/>
      <w:r>
        <w:rPr>
          <w:spacing w:val="-2"/>
        </w:rPr>
        <w:t>Caramani</w:t>
      </w:r>
      <w:proofErr w:type="spellEnd"/>
      <w:r>
        <w:rPr>
          <w:spacing w:val="-2"/>
        </w:rPr>
        <w:t>,</w:t>
      </w:r>
      <w:r>
        <w:rPr>
          <w:spacing w:val="-3"/>
        </w:rPr>
        <w:t xml:space="preserve"> </w:t>
      </w:r>
      <w:r>
        <w:rPr>
          <w:spacing w:val="-2"/>
        </w:rPr>
        <w:t>and</w:t>
      </w:r>
      <w:r>
        <w:rPr>
          <w:spacing w:val="-3"/>
        </w:rPr>
        <w:t xml:space="preserve"> </w:t>
      </w:r>
      <w:r>
        <w:rPr>
          <w:spacing w:val="-2"/>
        </w:rPr>
        <w:t>Koedam</w:t>
      </w:r>
      <w:r>
        <w:rPr>
          <w:spacing w:val="-3"/>
        </w:rPr>
        <w:t xml:space="preserve"> </w:t>
      </w:r>
      <w:hyperlink w:anchor="_bookmark23" w:history="1">
        <w:r w:rsidR="00A40855">
          <w:rPr>
            <w:spacing w:val="-2"/>
          </w:rPr>
          <w:t>2024).</w:t>
        </w:r>
      </w:hyperlink>
      <w:r>
        <w:rPr>
          <w:spacing w:val="15"/>
        </w:rPr>
        <w:t xml:space="preserve"> </w:t>
      </w:r>
      <w:r>
        <w:rPr>
          <w:spacing w:val="-2"/>
        </w:rPr>
        <w:t>In</w:t>
      </w:r>
      <w:r>
        <w:rPr>
          <w:spacing w:val="-3"/>
        </w:rPr>
        <w:t xml:space="preserve"> </w:t>
      </w:r>
      <w:r>
        <w:rPr>
          <w:spacing w:val="-2"/>
        </w:rPr>
        <w:t>a</w:t>
      </w:r>
      <w:r w:rsidR="002175CF">
        <w:rPr>
          <w:sz w:val="18"/>
        </w:rPr>
        <w:t xml:space="preserve"> </w:t>
      </w:r>
      <w:r>
        <w:t>multiparty</w:t>
      </w:r>
      <w:r>
        <w:rPr>
          <w:spacing w:val="-7"/>
        </w:rPr>
        <w:t xml:space="preserve"> </w:t>
      </w:r>
      <w:r>
        <w:t>context</w:t>
      </w:r>
      <w:r>
        <w:rPr>
          <w:spacing w:val="-7"/>
        </w:rPr>
        <w:t xml:space="preserve"> </w:t>
      </w:r>
      <w:r>
        <w:t>such</w:t>
      </w:r>
      <w:r>
        <w:rPr>
          <w:spacing w:val="-7"/>
        </w:rPr>
        <w:t xml:space="preserve"> </w:t>
      </w:r>
      <w:r>
        <w:t>as</w:t>
      </w:r>
      <w:r>
        <w:rPr>
          <w:spacing w:val="-7"/>
        </w:rPr>
        <w:t xml:space="preserve"> </w:t>
      </w:r>
      <w:r>
        <w:t>Finland,</w:t>
      </w:r>
      <w:r>
        <w:rPr>
          <w:spacing w:val="-7"/>
        </w:rPr>
        <w:t xml:space="preserve"> </w:t>
      </w:r>
      <w:r>
        <w:t>where</w:t>
      </w:r>
      <w:r>
        <w:rPr>
          <w:spacing w:val="-7"/>
        </w:rPr>
        <w:t xml:space="preserve"> </w:t>
      </w:r>
      <w:r>
        <w:t>coalition</w:t>
      </w:r>
      <w:r>
        <w:rPr>
          <w:spacing w:val="-7"/>
        </w:rPr>
        <w:t xml:space="preserve"> </w:t>
      </w:r>
      <w:r>
        <w:t>politics</w:t>
      </w:r>
      <w:r>
        <w:rPr>
          <w:spacing w:val="-7"/>
        </w:rPr>
        <w:t xml:space="preserve"> </w:t>
      </w:r>
      <w:r>
        <w:t>and</w:t>
      </w:r>
      <w:r>
        <w:rPr>
          <w:spacing w:val="-7"/>
        </w:rPr>
        <w:t xml:space="preserve"> </w:t>
      </w:r>
      <w:r>
        <w:t>consensus</w:t>
      </w:r>
      <w:r>
        <w:rPr>
          <w:spacing w:val="-7"/>
        </w:rPr>
        <w:t xml:space="preserve"> </w:t>
      </w:r>
      <w:r>
        <w:t>norms</w:t>
      </w:r>
      <w:r>
        <w:rPr>
          <w:spacing w:val="-7"/>
        </w:rPr>
        <w:t xml:space="preserve"> </w:t>
      </w:r>
      <w:r>
        <w:t>remain</w:t>
      </w:r>
      <w:r>
        <w:rPr>
          <w:spacing w:val="-7"/>
        </w:rPr>
        <w:t xml:space="preserve"> </w:t>
      </w:r>
      <w:r>
        <w:t>central, ideological</w:t>
      </w:r>
      <w:r>
        <w:rPr>
          <w:spacing w:val="-13"/>
        </w:rPr>
        <w:t xml:space="preserve"> </w:t>
      </w:r>
      <w:r>
        <w:t>camps</w:t>
      </w:r>
      <w:r>
        <w:rPr>
          <w:spacing w:val="-13"/>
        </w:rPr>
        <w:t xml:space="preserve"> </w:t>
      </w:r>
      <w:r>
        <w:t>may</w:t>
      </w:r>
      <w:r>
        <w:rPr>
          <w:spacing w:val="-13"/>
        </w:rPr>
        <w:t xml:space="preserve"> </w:t>
      </w:r>
      <w:r>
        <w:t>hold</w:t>
      </w:r>
      <w:r>
        <w:rPr>
          <w:spacing w:val="-13"/>
        </w:rPr>
        <w:t xml:space="preserve"> </w:t>
      </w:r>
      <w:r>
        <w:t>different</w:t>
      </w:r>
      <w:r>
        <w:rPr>
          <w:spacing w:val="-13"/>
        </w:rPr>
        <w:t xml:space="preserve"> </w:t>
      </w:r>
      <w:r>
        <w:t>conceptions</w:t>
      </w:r>
      <w:r>
        <w:rPr>
          <w:spacing w:val="-13"/>
        </w:rPr>
        <w:t xml:space="preserve"> </w:t>
      </w:r>
      <w:r>
        <w:t>of</w:t>
      </w:r>
      <w:r>
        <w:rPr>
          <w:spacing w:val="-13"/>
        </w:rPr>
        <w:t xml:space="preserve"> </w:t>
      </w:r>
      <w:r>
        <w:t>legitimate</w:t>
      </w:r>
      <w:r>
        <w:rPr>
          <w:spacing w:val="-13"/>
        </w:rPr>
        <w:t xml:space="preserve"> </w:t>
      </w:r>
      <w:r>
        <w:t>governance</w:t>
      </w:r>
      <w:r>
        <w:rPr>
          <w:spacing w:val="-13"/>
        </w:rPr>
        <w:t xml:space="preserve"> </w:t>
      </w:r>
      <w:r>
        <w:t>even</w:t>
      </w:r>
      <w:r>
        <w:rPr>
          <w:spacing w:val="-13"/>
        </w:rPr>
        <w:t xml:space="preserve"> </w:t>
      </w:r>
      <w:r>
        <w:t>when</w:t>
      </w:r>
      <w:r>
        <w:rPr>
          <w:spacing w:val="-13"/>
        </w:rPr>
        <w:t xml:space="preserve"> </w:t>
      </w:r>
      <w:r>
        <w:t>all</w:t>
      </w:r>
      <w:r>
        <w:rPr>
          <w:spacing w:val="-13"/>
        </w:rPr>
        <w:t xml:space="preserve"> </w:t>
      </w:r>
      <w:r>
        <w:t>claim</w:t>
      </w:r>
      <w:r>
        <w:rPr>
          <w:spacing w:val="-13"/>
        </w:rPr>
        <w:t xml:space="preserve"> </w:t>
      </w:r>
      <w:r>
        <w:t xml:space="preserve">to </w:t>
      </w:r>
      <w:r>
        <w:rPr>
          <w:spacing w:val="-2"/>
        </w:rPr>
        <w:t>support</w:t>
      </w:r>
      <w:r>
        <w:rPr>
          <w:spacing w:val="-12"/>
        </w:rPr>
        <w:t xml:space="preserve"> </w:t>
      </w:r>
      <w:r>
        <w:rPr>
          <w:spacing w:val="-2"/>
        </w:rPr>
        <w:t>democracy.</w:t>
      </w:r>
      <w:r>
        <w:rPr>
          <w:spacing w:val="-12"/>
        </w:rPr>
        <w:t xml:space="preserve"> </w:t>
      </w:r>
      <w:r>
        <w:rPr>
          <w:spacing w:val="-2"/>
        </w:rPr>
        <w:t>Research</w:t>
      </w:r>
      <w:r>
        <w:rPr>
          <w:spacing w:val="-12"/>
        </w:rPr>
        <w:t xml:space="preserve"> </w:t>
      </w:r>
      <w:r>
        <w:rPr>
          <w:spacing w:val="-2"/>
        </w:rPr>
        <w:t>on</w:t>
      </w:r>
      <w:r>
        <w:rPr>
          <w:spacing w:val="-11"/>
        </w:rPr>
        <w:t xml:space="preserve"> </w:t>
      </w:r>
      <w:r>
        <w:rPr>
          <w:spacing w:val="-2"/>
        </w:rPr>
        <w:t>democratic</w:t>
      </w:r>
      <w:r>
        <w:rPr>
          <w:spacing w:val="-12"/>
        </w:rPr>
        <w:t xml:space="preserve"> </w:t>
      </w:r>
      <w:r>
        <w:rPr>
          <w:spacing w:val="-2"/>
        </w:rPr>
        <w:t>conceptions</w:t>
      </w:r>
      <w:r>
        <w:rPr>
          <w:spacing w:val="-12"/>
        </w:rPr>
        <w:t xml:space="preserve"> </w:t>
      </w:r>
      <w:r>
        <w:rPr>
          <w:spacing w:val="-2"/>
        </w:rPr>
        <w:t>suggests</w:t>
      </w:r>
      <w:r>
        <w:rPr>
          <w:spacing w:val="-12"/>
        </w:rPr>
        <w:t xml:space="preserve"> </w:t>
      </w:r>
      <w:r>
        <w:rPr>
          <w:spacing w:val="-2"/>
        </w:rPr>
        <w:t>precisely</w:t>
      </w:r>
      <w:r>
        <w:rPr>
          <w:spacing w:val="-11"/>
        </w:rPr>
        <w:t xml:space="preserve"> </w:t>
      </w:r>
      <w:r>
        <w:rPr>
          <w:spacing w:val="-2"/>
        </w:rPr>
        <w:t>this</w:t>
      </w:r>
      <w:r>
        <w:rPr>
          <w:spacing w:val="-12"/>
        </w:rPr>
        <w:t xml:space="preserve"> </w:t>
      </w:r>
      <w:r>
        <w:rPr>
          <w:spacing w:val="-2"/>
        </w:rPr>
        <w:t>possibility:</w:t>
      </w:r>
      <w:r>
        <w:rPr>
          <w:spacing w:val="-4"/>
        </w:rPr>
        <w:t xml:space="preserve"> </w:t>
      </w:r>
      <w:r>
        <w:rPr>
          <w:spacing w:val="-2"/>
        </w:rPr>
        <w:t xml:space="preserve">citizens </w:t>
      </w:r>
      <w:r>
        <w:t>can endorse democracy while attaching that label to quite different institutional arrangements (Bryan</w:t>
      </w:r>
      <w:r>
        <w:rPr>
          <w:spacing w:val="-10"/>
        </w:rPr>
        <w:t xml:space="preserve"> </w:t>
      </w:r>
      <w:hyperlink w:anchor="_bookmark26" w:history="1">
        <w:r w:rsidR="00A40855">
          <w:t>2023).</w:t>
        </w:r>
      </w:hyperlink>
      <w:r>
        <w:t xml:space="preserve"> Some</w:t>
      </w:r>
      <w:r>
        <w:rPr>
          <w:spacing w:val="-10"/>
        </w:rPr>
        <w:t xml:space="preserve"> </w:t>
      </w:r>
      <w:r>
        <w:t>respondents</w:t>
      </w:r>
      <w:r>
        <w:rPr>
          <w:spacing w:val="-10"/>
        </w:rPr>
        <w:t xml:space="preserve"> </w:t>
      </w:r>
      <w:r>
        <w:t>may</w:t>
      </w:r>
      <w:r>
        <w:rPr>
          <w:spacing w:val="-10"/>
        </w:rPr>
        <w:t xml:space="preserve"> </w:t>
      </w:r>
      <w:r>
        <w:t>emphasize</w:t>
      </w:r>
      <w:r>
        <w:rPr>
          <w:spacing w:val="-10"/>
        </w:rPr>
        <w:t xml:space="preserve"> </w:t>
      </w:r>
      <w:r>
        <w:t>efficiency</w:t>
      </w:r>
      <w:r>
        <w:rPr>
          <w:spacing w:val="-10"/>
        </w:rPr>
        <w:t xml:space="preserve"> </w:t>
      </w:r>
      <w:r>
        <w:t>and</w:t>
      </w:r>
      <w:r>
        <w:rPr>
          <w:spacing w:val="-10"/>
        </w:rPr>
        <w:t xml:space="preserve"> </w:t>
      </w:r>
      <w:r>
        <w:t>policy</w:t>
      </w:r>
      <w:r>
        <w:rPr>
          <w:spacing w:val="-10"/>
        </w:rPr>
        <w:t xml:space="preserve"> </w:t>
      </w:r>
      <w:r>
        <w:t>performance,</w:t>
      </w:r>
      <w:r>
        <w:rPr>
          <w:spacing w:val="-10"/>
        </w:rPr>
        <w:t xml:space="preserve"> </w:t>
      </w:r>
      <w:r>
        <w:t>making</w:t>
      </w:r>
      <w:r>
        <w:rPr>
          <w:spacing w:val="-10"/>
        </w:rPr>
        <w:t xml:space="preserve"> </w:t>
      </w:r>
      <w:r>
        <w:t xml:space="preserve">them </w:t>
      </w:r>
      <w:r>
        <w:rPr>
          <w:spacing w:val="-2"/>
        </w:rPr>
        <w:t xml:space="preserve">more receptive to technocratic delegation; others may prioritize representation and accountability, </w:t>
      </w:r>
      <w:r>
        <w:t>making</w:t>
      </w:r>
      <w:r>
        <w:rPr>
          <w:spacing w:val="-10"/>
        </w:rPr>
        <w:t xml:space="preserve"> </w:t>
      </w:r>
      <w:r>
        <w:t>them</w:t>
      </w:r>
      <w:r>
        <w:rPr>
          <w:spacing w:val="-10"/>
        </w:rPr>
        <w:t xml:space="preserve"> </w:t>
      </w:r>
      <w:r>
        <w:t>more</w:t>
      </w:r>
      <w:r>
        <w:rPr>
          <w:spacing w:val="-10"/>
        </w:rPr>
        <w:t xml:space="preserve"> </w:t>
      </w:r>
      <w:r>
        <w:t>skeptical</w:t>
      </w:r>
      <w:r>
        <w:rPr>
          <w:spacing w:val="-10"/>
        </w:rPr>
        <w:t xml:space="preserve"> </w:t>
      </w:r>
      <w:r>
        <w:t>of</w:t>
      </w:r>
      <w:r>
        <w:rPr>
          <w:spacing w:val="-10"/>
        </w:rPr>
        <w:t xml:space="preserve"> </w:t>
      </w:r>
      <w:r>
        <w:t>unelected</w:t>
      </w:r>
      <w:r>
        <w:rPr>
          <w:spacing w:val="-10"/>
        </w:rPr>
        <w:t xml:space="preserve"> </w:t>
      </w:r>
      <w:r>
        <w:t>authority. Our</w:t>
      </w:r>
      <w:r>
        <w:rPr>
          <w:spacing w:val="-10"/>
        </w:rPr>
        <w:t xml:space="preserve"> </w:t>
      </w:r>
      <w:r>
        <w:t>interactive</w:t>
      </w:r>
      <w:r>
        <w:rPr>
          <w:spacing w:val="-10"/>
        </w:rPr>
        <w:t xml:space="preserve"> </w:t>
      </w:r>
      <w:r>
        <w:t>results</w:t>
      </w:r>
      <w:r>
        <w:rPr>
          <w:spacing w:val="-10"/>
        </w:rPr>
        <w:t xml:space="preserve"> </w:t>
      </w:r>
      <w:r>
        <w:t>below</w:t>
      </w:r>
      <w:r>
        <w:rPr>
          <w:spacing w:val="-10"/>
        </w:rPr>
        <w:t xml:space="preserve"> </w:t>
      </w:r>
      <w:r>
        <w:t>help</w:t>
      </w:r>
      <w:r>
        <w:rPr>
          <w:spacing w:val="-10"/>
        </w:rPr>
        <w:t xml:space="preserve"> </w:t>
      </w:r>
      <w:r>
        <w:t>clarify</w:t>
      </w:r>
      <w:r>
        <w:rPr>
          <w:spacing w:val="-10"/>
        </w:rPr>
        <w:t xml:space="preserve"> </w:t>
      </w:r>
      <w:r>
        <w:t xml:space="preserve">this heterogeneity: the distance penalty attenuates when experts are perceived as more independent, </w:t>
      </w:r>
      <w:r>
        <w:rPr>
          <w:spacing w:val="-4"/>
        </w:rPr>
        <w:t>which</w:t>
      </w:r>
      <w:r>
        <w:rPr>
          <w:spacing w:val="-10"/>
        </w:rPr>
        <w:t xml:space="preserve"> </w:t>
      </w:r>
      <w:r>
        <w:rPr>
          <w:spacing w:val="-4"/>
        </w:rPr>
        <w:t>suggests</w:t>
      </w:r>
      <w:r>
        <w:rPr>
          <w:spacing w:val="-10"/>
        </w:rPr>
        <w:t xml:space="preserve"> </w:t>
      </w:r>
      <w:r>
        <w:rPr>
          <w:spacing w:val="-4"/>
        </w:rPr>
        <w:t>that</w:t>
      </w:r>
      <w:r>
        <w:rPr>
          <w:spacing w:val="-10"/>
        </w:rPr>
        <w:t xml:space="preserve"> </w:t>
      </w:r>
      <w:r>
        <w:rPr>
          <w:spacing w:val="-4"/>
        </w:rPr>
        <w:t>electoral</w:t>
      </w:r>
      <w:r>
        <w:rPr>
          <w:spacing w:val="-9"/>
        </w:rPr>
        <w:t xml:space="preserve"> </w:t>
      </w:r>
      <w:r>
        <w:rPr>
          <w:spacing w:val="-4"/>
        </w:rPr>
        <w:t>losers</w:t>
      </w:r>
      <w:r>
        <w:rPr>
          <w:spacing w:val="-10"/>
        </w:rPr>
        <w:t xml:space="preserve"> </w:t>
      </w:r>
      <w:r>
        <w:rPr>
          <w:spacing w:val="-4"/>
        </w:rPr>
        <w:t>are</w:t>
      </w:r>
      <w:r>
        <w:rPr>
          <w:spacing w:val="-10"/>
        </w:rPr>
        <w:t xml:space="preserve"> </w:t>
      </w:r>
      <w:r>
        <w:rPr>
          <w:spacing w:val="-4"/>
        </w:rPr>
        <w:t>not</w:t>
      </w:r>
      <w:r>
        <w:rPr>
          <w:spacing w:val="-10"/>
        </w:rPr>
        <w:t xml:space="preserve"> </w:t>
      </w:r>
      <w:r>
        <w:rPr>
          <w:spacing w:val="-4"/>
        </w:rPr>
        <w:t>uniformly</w:t>
      </w:r>
      <w:r>
        <w:rPr>
          <w:spacing w:val="-9"/>
        </w:rPr>
        <w:t xml:space="preserve"> </w:t>
      </w:r>
      <w:r>
        <w:rPr>
          <w:spacing w:val="-4"/>
        </w:rPr>
        <w:t>hostile</w:t>
      </w:r>
      <w:r>
        <w:rPr>
          <w:spacing w:val="-10"/>
        </w:rPr>
        <w:t xml:space="preserve"> </w:t>
      </w:r>
      <w:r>
        <w:rPr>
          <w:spacing w:val="-4"/>
        </w:rPr>
        <w:t>to</w:t>
      </w:r>
      <w:r>
        <w:rPr>
          <w:spacing w:val="-10"/>
        </w:rPr>
        <w:t xml:space="preserve"> </w:t>
      </w:r>
      <w:r>
        <w:rPr>
          <w:spacing w:val="-4"/>
        </w:rPr>
        <w:t>expertise</w:t>
      </w:r>
      <w:r>
        <w:rPr>
          <w:spacing w:val="-10"/>
        </w:rPr>
        <w:t xml:space="preserve"> </w:t>
      </w:r>
      <w:r>
        <w:rPr>
          <w:spacing w:val="-4"/>
        </w:rPr>
        <w:t>but</w:t>
      </w:r>
      <w:r>
        <w:rPr>
          <w:spacing w:val="-9"/>
        </w:rPr>
        <w:t xml:space="preserve"> </w:t>
      </w:r>
      <w:r>
        <w:rPr>
          <w:spacing w:val="-4"/>
        </w:rPr>
        <w:t>are</w:t>
      </w:r>
      <w:r>
        <w:rPr>
          <w:spacing w:val="-10"/>
        </w:rPr>
        <w:t xml:space="preserve"> </w:t>
      </w:r>
      <w:r>
        <w:rPr>
          <w:spacing w:val="-4"/>
        </w:rPr>
        <w:t>specifically</w:t>
      </w:r>
      <w:r>
        <w:rPr>
          <w:spacing w:val="-10"/>
        </w:rPr>
        <w:t xml:space="preserve"> </w:t>
      </w:r>
      <w:r>
        <w:rPr>
          <w:spacing w:val="-4"/>
        </w:rPr>
        <w:t xml:space="preserve">reluctant </w:t>
      </w:r>
      <w:r>
        <w:t>to</w:t>
      </w:r>
      <w:r>
        <w:rPr>
          <w:spacing w:val="-3"/>
        </w:rPr>
        <w:t xml:space="preserve"> </w:t>
      </w:r>
      <w:r>
        <w:t>delegate</w:t>
      </w:r>
      <w:r>
        <w:rPr>
          <w:spacing w:val="-4"/>
        </w:rPr>
        <w:t xml:space="preserve"> </w:t>
      </w:r>
      <w:r>
        <w:t>to</w:t>
      </w:r>
      <w:r>
        <w:rPr>
          <w:spacing w:val="-3"/>
        </w:rPr>
        <w:t xml:space="preserve"> </w:t>
      </w:r>
      <w:r>
        <w:t>experts</w:t>
      </w:r>
      <w:r>
        <w:rPr>
          <w:spacing w:val="-4"/>
        </w:rPr>
        <w:t xml:space="preserve"> </w:t>
      </w:r>
      <w:r>
        <w:t>they</w:t>
      </w:r>
      <w:r>
        <w:rPr>
          <w:spacing w:val="-3"/>
        </w:rPr>
        <w:t xml:space="preserve"> </w:t>
      </w:r>
      <w:r>
        <w:t>expect</w:t>
      </w:r>
      <w:r>
        <w:rPr>
          <w:spacing w:val="-4"/>
        </w:rPr>
        <w:t xml:space="preserve"> </w:t>
      </w:r>
      <w:r>
        <w:t>to</w:t>
      </w:r>
      <w:r>
        <w:rPr>
          <w:spacing w:val="-3"/>
        </w:rPr>
        <w:t xml:space="preserve"> </w:t>
      </w:r>
      <w:r>
        <w:t>advance</w:t>
      </w:r>
      <w:r>
        <w:rPr>
          <w:spacing w:val="-4"/>
        </w:rPr>
        <w:t xml:space="preserve"> </w:t>
      </w:r>
      <w:r>
        <w:t>the</w:t>
      </w:r>
      <w:r>
        <w:rPr>
          <w:spacing w:val="-3"/>
        </w:rPr>
        <w:t xml:space="preserve"> </w:t>
      </w:r>
      <w:r>
        <w:t>government’s</w:t>
      </w:r>
      <w:r>
        <w:rPr>
          <w:spacing w:val="-4"/>
        </w:rPr>
        <w:t xml:space="preserve"> </w:t>
      </w:r>
      <w:r>
        <w:t>agenda. This</w:t>
      </w:r>
      <w:r>
        <w:rPr>
          <w:spacing w:val="-3"/>
        </w:rPr>
        <w:t xml:space="preserve"> </w:t>
      </w:r>
      <w:r>
        <w:t>pattern</w:t>
      </w:r>
      <w:r>
        <w:rPr>
          <w:spacing w:val="-4"/>
        </w:rPr>
        <w:t xml:space="preserve"> </w:t>
      </w:r>
      <w:r>
        <w:t>is</w:t>
      </w:r>
      <w:r>
        <w:rPr>
          <w:spacing w:val="-3"/>
        </w:rPr>
        <w:t xml:space="preserve"> </w:t>
      </w:r>
      <w:r>
        <w:t xml:space="preserve">consistent </w:t>
      </w:r>
      <w:r>
        <w:rPr>
          <w:spacing w:val="-6"/>
        </w:rPr>
        <w:t>with broader work on conditional institutional support,</w:t>
      </w:r>
      <w:r>
        <w:rPr>
          <w:spacing w:val="-2"/>
        </w:rPr>
        <w:t xml:space="preserve"> </w:t>
      </w:r>
      <w:r>
        <w:rPr>
          <w:spacing w:val="-6"/>
        </w:rPr>
        <w:t xml:space="preserve">in which commitment to democratic rules and </w:t>
      </w:r>
      <w:r>
        <w:rPr>
          <w:spacing w:val="-4"/>
        </w:rPr>
        <w:t xml:space="preserve">independent institutions depends in part on whether those institutions are perceived as constraining </w:t>
      </w:r>
      <w:r>
        <w:t xml:space="preserve">or advantaging political opponents (Gessler and Wunsch </w:t>
      </w:r>
      <w:hyperlink w:anchor="_bookmark38" w:history="1">
        <w:r w:rsidR="00A40855">
          <w:t>2025;</w:t>
        </w:r>
      </w:hyperlink>
      <w:r>
        <w:t xml:space="preserve"> Brug et al. </w:t>
      </w:r>
      <w:hyperlink w:anchor="_bookmark25" w:history="1">
        <w:r w:rsidR="00A40855">
          <w:t>2021).</w:t>
        </w:r>
      </w:hyperlink>
    </w:p>
    <w:p w14:paraId="2848E0D3" w14:textId="59DD2D5A" w:rsidR="00A40855" w:rsidRDefault="00000000" w:rsidP="00EA2FC6">
      <w:pPr>
        <w:pStyle w:val="BodyText"/>
        <w:spacing w:before="120" w:after="120"/>
        <w:ind w:left="360"/>
        <w:jc w:val="both"/>
        <w:rPr>
          <w:position w:val="8"/>
          <w:sz w:val="16"/>
        </w:rPr>
      </w:pPr>
      <w:r>
        <w:rPr>
          <w:b/>
        </w:rPr>
        <w:t>Perceived Government-Expert Alignment</w:t>
      </w:r>
      <w:r w:rsidR="006561A9">
        <w:rPr>
          <w:b/>
        </w:rPr>
        <w:t xml:space="preserve">. </w:t>
      </w:r>
      <w:r>
        <w:t xml:space="preserve">Because we do not directly observe whether </w:t>
      </w:r>
      <w:r>
        <w:rPr>
          <w:spacing w:val="-2"/>
        </w:rPr>
        <w:t>respondents</w:t>
      </w:r>
      <w:r>
        <w:rPr>
          <w:spacing w:val="-14"/>
        </w:rPr>
        <w:t xml:space="preserve"> </w:t>
      </w:r>
      <w:r>
        <w:rPr>
          <w:spacing w:val="-2"/>
        </w:rPr>
        <w:t>believe</w:t>
      </w:r>
      <w:r>
        <w:rPr>
          <w:spacing w:val="-12"/>
        </w:rPr>
        <w:t xml:space="preserve"> </w:t>
      </w:r>
      <w:r>
        <w:rPr>
          <w:spacing w:val="-2"/>
        </w:rPr>
        <w:t>expert</w:t>
      </w:r>
      <w:r>
        <w:rPr>
          <w:spacing w:val="-12"/>
        </w:rPr>
        <w:t xml:space="preserve"> </w:t>
      </w:r>
      <w:r>
        <w:rPr>
          <w:spacing w:val="-2"/>
        </w:rPr>
        <w:t>bodies</w:t>
      </w:r>
      <w:r>
        <w:rPr>
          <w:spacing w:val="-11"/>
        </w:rPr>
        <w:t xml:space="preserve"> </w:t>
      </w:r>
      <w:r>
        <w:rPr>
          <w:spacing w:val="-2"/>
        </w:rPr>
        <w:t>are</w:t>
      </w:r>
      <w:r>
        <w:rPr>
          <w:spacing w:val="-12"/>
        </w:rPr>
        <w:t xml:space="preserve"> </w:t>
      </w:r>
      <w:r>
        <w:rPr>
          <w:spacing w:val="-2"/>
        </w:rPr>
        <w:t>aligned</w:t>
      </w:r>
      <w:r>
        <w:rPr>
          <w:spacing w:val="-12"/>
        </w:rPr>
        <w:t xml:space="preserve"> </w:t>
      </w:r>
      <w:r>
        <w:rPr>
          <w:spacing w:val="-2"/>
        </w:rPr>
        <w:t>with</w:t>
      </w:r>
      <w:r>
        <w:rPr>
          <w:spacing w:val="-12"/>
        </w:rPr>
        <w:t xml:space="preserve"> </w:t>
      </w:r>
      <w:r>
        <w:rPr>
          <w:spacing w:val="-2"/>
        </w:rPr>
        <w:t>the</w:t>
      </w:r>
      <w:r>
        <w:rPr>
          <w:spacing w:val="-11"/>
        </w:rPr>
        <w:t xml:space="preserve"> </w:t>
      </w:r>
      <w:r>
        <w:rPr>
          <w:spacing w:val="-2"/>
        </w:rPr>
        <w:t>government,</w:t>
      </w:r>
      <w:r>
        <w:rPr>
          <w:spacing w:val="-12"/>
        </w:rPr>
        <w:t xml:space="preserve"> </w:t>
      </w:r>
      <w:r>
        <w:rPr>
          <w:spacing w:val="-2"/>
        </w:rPr>
        <w:t>we</w:t>
      </w:r>
      <w:r>
        <w:rPr>
          <w:spacing w:val="-12"/>
        </w:rPr>
        <w:t xml:space="preserve"> </w:t>
      </w:r>
      <w:r>
        <w:rPr>
          <w:spacing w:val="-2"/>
        </w:rPr>
        <w:t>proxy</w:t>
      </w:r>
      <w:r>
        <w:rPr>
          <w:spacing w:val="-12"/>
        </w:rPr>
        <w:t xml:space="preserve"> </w:t>
      </w:r>
      <w:r>
        <w:rPr>
          <w:spacing w:val="-2"/>
        </w:rPr>
        <w:t>perceived</w:t>
      </w:r>
      <w:r>
        <w:rPr>
          <w:spacing w:val="-11"/>
        </w:rPr>
        <w:t xml:space="preserve"> </w:t>
      </w:r>
      <w:r>
        <w:rPr>
          <w:spacing w:val="-2"/>
        </w:rPr>
        <w:t>alignment using</w:t>
      </w:r>
      <w:r>
        <w:rPr>
          <w:spacing w:val="-5"/>
        </w:rPr>
        <w:t xml:space="preserve"> </w:t>
      </w:r>
      <w:r>
        <w:rPr>
          <w:spacing w:val="-2"/>
        </w:rPr>
        <w:t>a</w:t>
      </w:r>
      <w:r>
        <w:rPr>
          <w:spacing w:val="-5"/>
        </w:rPr>
        <w:t xml:space="preserve"> </w:t>
      </w:r>
      <w:r>
        <w:rPr>
          <w:spacing w:val="-2"/>
        </w:rPr>
        <w:t>relative</w:t>
      </w:r>
      <w:r>
        <w:rPr>
          <w:spacing w:val="-5"/>
        </w:rPr>
        <w:t xml:space="preserve"> </w:t>
      </w:r>
      <w:r>
        <w:rPr>
          <w:spacing w:val="-2"/>
        </w:rPr>
        <w:t>trust</w:t>
      </w:r>
      <w:r>
        <w:rPr>
          <w:spacing w:val="-5"/>
        </w:rPr>
        <w:t xml:space="preserve"> </w:t>
      </w:r>
      <w:r>
        <w:rPr>
          <w:spacing w:val="-2"/>
        </w:rPr>
        <w:t>differential</w:t>
      </w:r>
      <w:r>
        <w:rPr>
          <w:spacing w:val="-5"/>
        </w:rPr>
        <w:t xml:space="preserve"> </w:t>
      </w:r>
      <w:r>
        <w:rPr>
          <w:spacing w:val="-2"/>
        </w:rPr>
        <w:t>between</w:t>
      </w:r>
      <w:r>
        <w:rPr>
          <w:spacing w:val="-5"/>
        </w:rPr>
        <w:t xml:space="preserve"> </w:t>
      </w:r>
      <w:r>
        <w:rPr>
          <w:spacing w:val="-2"/>
        </w:rPr>
        <w:t>the</w:t>
      </w:r>
      <w:r>
        <w:rPr>
          <w:spacing w:val="-5"/>
        </w:rPr>
        <w:t xml:space="preserve"> </w:t>
      </w:r>
      <w:r>
        <w:rPr>
          <w:spacing w:val="-2"/>
        </w:rPr>
        <w:t>Cabinet</w:t>
      </w:r>
      <w:r>
        <w:rPr>
          <w:spacing w:val="-5"/>
        </w:rPr>
        <w:t xml:space="preserve"> </w:t>
      </w:r>
      <w:r>
        <w:rPr>
          <w:spacing w:val="-2"/>
        </w:rPr>
        <w:t>and</w:t>
      </w:r>
      <w:r>
        <w:rPr>
          <w:spacing w:val="-6"/>
        </w:rPr>
        <w:t xml:space="preserve"> </w:t>
      </w:r>
      <w:r>
        <w:rPr>
          <w:spacing w:val="-2"/>
        </w:rPr>
        <w:t>a</w:t>
      </w:r>
      <w:r>
        <w:rPr>
          <w:spacing w:val="-5"/>
        </w:rPr>
        <w:t xml:space="preserve"> </w:t>
      </w:r>
      <w:r>
        <w:rPr>
          <w:spacing w:val="-2"/>
        </w:rPr>
        <w:t>flagship</w:t>
      </w:r>
      <w:r>
        <w:rPr>
          <w:spacing w:val="-6"/>
        </w:rPr>
        <w:t xml:space="preserve"> </w:t>
      </w:r>
      <w:r>
        <w:rPr>
          <w:spacing w:val="-2"/>
        </w:rPr>
        <w:t>expert</w:t>
      </w:r>
      <w:r>
        <w:rPr>
          <w:spacing w:val="-5"/>
        </w:rPr>
        <w:t xml:space="preserve"> </w:t>
      </w:r>
      <w:r>
        <w:rPr>
          <w:spacing w:val="-2"/>
        </w:rPr>
        <w:t>institution,</w:t>
      </w:r>
      <w:r>
        <w:rPr>
          <w:spacing w:val="-5"/>
        </w:rPr>
        <w:t xml:space="preserve"> </w:t>
      </w:r>
      <w:r>
        <w:rPr>
          <w:spacing w:val="-2"/>
        </w:rPr>
        <w:t>the</w:t>
      </w:r>
      <w:r>
        <w:rPr>
          <w:spacing w:val="-5"/>
        </w:rPr>
        <w:t xml:space="preserve"> </w:t>
      </w:r>
      <w:r>
        <w:rPr>
          <w:spacing w:val="-2"/>
        </w:rPr>
        <w:t>Bank</w:t>
      </w:r>
      <w:r>
        <w:rPr>
          <w:spacing w:val="-5"/>
        </w:rPr>
        <w:t xml:space="preserve"> </w:t>
      </w:r>
      <w:r>
        <w:rPr>
          <w:spacing w:val="-2"/>
        </w:rPr>
        <w:t>of Finland.</w:t>
      </w:r>
      <w:r w:rsidR="005E64AA">
        <w:rPr>
          <w:rStyle w:val="FootnoteReference"/>
          <w:spacing w:val="-2"/>
        </w:rPr>
        <w:footnoteReference w:id="8"/>
      </w:r>
      <w:r w:rsidR="005E64AA">
        <w:rPr>
          <w:position w:val="8"/>
          <w:sz w:val="16"/>
        </w:rPr>
        <w:t xml:space="preserve"> </w:t>
      </w:r>
    </w:p>
    <w:p w14:paraId="041DC0A2" w14:textId="77777777" w:rsidR="004B16B7" w:rsidRDefault="00000000" w:rsidP="00EA2FC6">
      <w:pPr>
        <w:pStyle w:val="BodyText"/>
        <w:spacing w:before="120" w:after="120"/>
        <w:ind w:left="360" w:firstLine="338"/>
        <w:jc w:val="both"/>
      </w:pPr>
      <w:r>
        <w:t>The logic is comparative. Respondents who trust the Cabinet more than the Bank of Finland are more likely to infer that expert agencies will follow the government’s lead; respondents who trust</w:t>
      </w:r>
      <w:r>
        <w:rPr>
          <w:spacing w:val="-14"/>
        </w:rPr>
        <w:t xml:space="preserve"> </w:t>
      </w:r>
      <w:r>
        <w:t>the</w:t>
      </w:r>
      <w:r>
        <w:rPr>
          <w:spacing w:val="-14"/>
        </w:rPr>
        <w:t xml:space="preserve"> </w:t>
      </w:r>
      <w:r>
        <w:t>Bank</w:t>
      </w:r>
      <w:r>
        <w:rPr>
          <w:spacing w:val="-14"/>
        </w:rPr>
        <w:t xml:space="preserve"> </w:t>
      </w:r>
      <w:r>
        <w:t>of</w:t>
      </w:r>
      <w:r>
        <w:rPr>
          <w:spacing w:val="-13"/>
        </w:rPr>
        <w:t xml:space="preserve"> </w:t>
      </w:r>
      <w:r>
        <w:t>Finland</w:t>
      </w:r>
      <w:r>
        <w:rPr>
          <w:spacing w:val="-14"/>
        </w:rPr>
        <w:t xml:space="preserve"> </w:t>
      </w:r>
      <w:r>
        <w:t>more</w:t>
      </w:r>
      <w:r>
        <w:rPr>
          <w:spacing w:val="-14"/>
        </w:rPr>
        <w:t xml:space="preserve"> </w:t>
      </w:r>
      <w:r>
        <w:t>are</w:t>
      </w:r>
      <w:r>
        <w:rPr>
          <w:spacing w:val="-14"/>
        </w:rPr>
        <w:t xml:space="preserve"> </w:t>
      </w:r>
      <w:r>
        <w:t>more</w:t>
      </w:r>
      <w:r>
        <w:rPr>
          <w:spacing w:val="-13"/>
        </w:rPr>
        <w:t xml:space="preserve"> </w:t>
      </w:r>
      <w:r>
        <w:t>likely</w:t>
      </w:r>
      <w:r>
        <w:rPr>
          <w:spacing w:val="-14"/>
        </w:rPr>
        <w:t xml:space="preserve"> </w:t>
      </w:r>
      <w:r>
        <w:t>to</w:t>
      </w:r>
      <w:r>
        <w:rPr>
          <w:spacing w:val="-14"/>
        </w:rPr>
        <w:t xml:space="preserve"> </w:t>
      </w:r>
      <w:r>
        <w:t>infer</w:t>
      </w:r>
      <w:r>
        <w:rPr>
          <w:spacing w:val="-14"/>
        </w:rPr>
        <w:t xml:space="preserve"> </w:t>
      </w:r>
      <w:r>
        <w:t>institutional</w:t>
      </w:r>
      <w:r>
        <w:rPr>
          <w:spacing w:val="-13"/>
        </w:rPr>
        <w:t xml:space="preserve"> </w:t>
      </w:r>
      <w:r>
        <w:t>independence.</w:t>
      </w:r>
      <w:r>
        <w:rPr>
          <w:spacing w:val="-14"/>
        </w:rPr>
        <w:t xml:space="preserve"> </w:t>
      </w:r>
      <w:r>
        <w:t>This</w:t>
      </w:r>
      <w:r>
        <w:rPr>
          <w:spacing w:val="-14"/>
        </w:rPr>
        <w:t xml:space="preserve"> </w:t>
      </w:r>
      <w:r>
        <w:t>proxy</w:t>
      </w:r>
      <w:r>
        <w:rPr>
          <w:spacing w:val="-14"/>
        </w:rPr>
        <w:t xml:space="preserve"> </w:t>
      </w:r>
      <w:r>
        <w:t xml:space="preserve">rests </w:t>
      </w:r>
      <w:r>
        <w:rPr>
          <w:spacing w:val="-4"/>
        </w:rPr>
        <w:t>on</w:t>
      </w:r>
      <w:r>
        <w:rPr>
          <w:spacing w:val="-8"/>
        </w:rPr>
        <w:t xml:space="preserve"> </w:t>
      </w:r>
      <w:r>
        <w:rPr>
          <w:spacing w:val="-4"/>
        </w:rPr>
        <w:t>a</w:t>
      </w:r>
      <w:r>
        <w:rPr>
          <w:spacing w:val="-8"/>
        </w:rPr>
        <w:t xml:space="preserve"> </w:t>
      </w:r>
      <w:r>
        <w:rPr>
          <w:spacing w:val="-4"/>
        </w:rPr>
        <w:t>behavioral</w:t>
      </w:r>
      <w:r>
        <w:rPr>
          <w:spacing w:val="-8"/>
        </w:rPr>
        <w:t xml:space="preserve"> </w:t>
      </w:r>
      <w:r>
        <w:rPr>
          <w:spacing w:val="-4"/>
        </w:rPr>
        <w:t>assumption:</w:t>
      </w:r>
      <w:r>
        <w:rPr>
          <w:spacing w:val="9"/>
        </w:rPr>
        <w:t xml:space="preserve"> </w:t>
      </w:r>
      <w:r>
        <w:rPr>
          <w:spacing w:val="-4"/>
        </w:rPr>
        <w:t>citizens</w:t>
      </w:r>
      <w:r>
        <w:rPr>
          <w:spacing w:val="-8"/>
        </w:rPr>
        <w:t xml:space="preserve"> </w:t>
      </w:r>
      <w:r>
        <w:rPr>
          <w:spacing w:val="-4"/>
        </w:rPr>
        <w:t>understand</w:t>
      </w:r>
      <w:r>
        <w:rPr>
          <w:spacing w:val="-8"/>
        </w:rPr>
        <w:t xml:space="preserve"> </w:t>
      </w:r>
      <w:r>
        <w:rPr>
          <w:spacing w:val="-4"/>
        </w:rPr>
        <w:t>that</w:t>
      </w:r>
      <w:r>
        <w:rPr>
          <w:spacing w:val="-8"/>
        </w:rPr>
        <w:t xml:space="preserve"> </w:t>
      </w:r>
      <w:r>
        <w:rPr>
          <w:spacing w:val="-4"/>
        </w:rPr>
        <w:t>governments</w:t>
      </w:r>
      <w:r>
        <w:rPr>
          <w:spacing w:val="-8"/>
        </w:rPr>
        <w:t xml:space="preserve"> </w:t>
      </w:r>
      <w:r>
        <w:rPr>
          <w:spacing w:val="-4"/>
        </w:rPr>
        <w:t>appoint</w:t>
      </w:r>
      <w:r>
        <w:rPr>
          <w:spacing w:val="-8"/>
        </w:rPr>
        <w:t xml:space="preserve"> </w:t>
      </w:r>
      <w:r>
        <w:rPr>
          <w:spacing w:val="-4"/>
        </w:rPr>
        <w:t>senior</w:t>
      </w:r>
      <w:r>
        <w:rPr>
          <w:spacing w:val="-8"/>
        </w:rPr>
        <w:t xml:space="preserve"> </w:t>
      </w:r>
      <w:r>
        <w:rPr>
          <w:spacing w:val="-4"/>
        </w:rPr>
        <w:t>officials,</w:t>
      </w:r>
      <w:r>
        <w:rPr>
          <w:spacing w:val="-7"/>
        </w:rPr>
        <w:t xml:space="preserve"> </w:t>
      </w:r>
      <w:r>
        <w:rPr>
          <w:spacing w:val="-4"/>
        </w:rPr>
        <w:t xml:space="preserve">influence </w:t>
      </w:r>
      <w:r>
        <w:t>mandates,</w:t>
      </w:r>
      <w:r>
        <w:rPr>
          <w:spacing w:val="-11"/>
        </w:rPr>
        <w:t xml:space="preserve"> </w:t>
      </w:r>
      <w:r>
        <w:t>and</w:t>
      </w:r>
      <w:r>
        <w:rPr>
          <w:spacing w:val="-11"/>
        </w:rPr>
        <w:t xml:space="preserve"> </w:t>
      </w:r>
      <w:r>
        <w:t>shape</w:t>
      </w:r>
      <w:r>
        <w:rPr>
          <w:spacing w:val="-11"/>
        </w:rPr>
        <w:t xml:space="preserve"> </w:t>
      </w:r>
      <w:r>
        <w:t>institutional</w:t>
      </w:r>
      <w:r>
        <w:rPr>
          <w:spacing w:val="-11"/>
        </w:rPr>
        <w:t xml:space="preserve"> </w:t>
      </w:r>
      <w:r>
        <w:t>environments,</w:t>
      </w:r>
      <w:r>
        <w:rPr>
          <w:spacing w:val="-11"/>
        </w:rPr>
        <w:t xml:space="preserve"> </w:t>
      </w:r>
      <w:r>
        <w:t>and</w:t>
      </w:r>
      <w:r>
        <w:rPr>
          <w:spacing w:val="-11"/>
        </w:rPr>
        <w:t xml:space="preserve"> </w:t>
      </w:r>
      <w:r>
        <w:t>they</w:t>
      </w:r>
      <w:r>
        <w:rPr>
          <w:spacing w:val="-11"/>
        </w:rPr>
        <w:t xml:space="preserve"> </w:t>
      </w:r>
      <w:r>
        <w:t>use</w:t>
      </w:r>
      <w:r>
        <w:rPr>
          <w:spacing w:val="-11"/>
        </w:rPr>
        <w:t xml:space="preserve"> </w:t>
      </w:r>
      <w:r>
        <w:t>relative</w:t>
      </w:r>
      <w:r>
        <w:rPr>
          <w:spacing w:val="-11"/>
        </w:rPr>
        <w:t xml:space="preserve"> </w:t>
      </w:r>
      <w:r>
        <w:t>trust</w:t>
      </w:r>
      <w:r>
        <w:rPr>
          <w:spacing w:val="-11"/>
        </w:rPr>
        <w:t xml:space="preserve"> </w:t>
      </w:r>
      <w:r>
        <w:t>to</w:t>
      </w:r>
      <w:r>
        <w:rPr>
          <w:spacing w:val="-11"/>
        </w:rPr>
        <w:t xml:space="preserve"> </w:t>
      </w:r>
      <w:r>
        <w:t>infer</w:t>
      </w:r>
      <w:r>
        <w:rPr>
          <w:spacing w:val="-11"/>
        </w:rPr>
        <w:t xml:space="preserve"> </w:t>
      </w:r>
      <w:r>
        <w:t>likely</w:t>
      </w:r>
      <w:r>
        <w:rPr>
          <w:spacing w:val="-11"/>
        </w:rPr>
        <w:t xml:space="preserve"> </w:t>
      </w:r>
      <w:r>
        <w:t>control. On</w:t>
      </w:r>
      <w:r>
        <w:rPr>
          <w:spacing w:val="-11"/>
        </w:rPr>
        <w:t xml:space="preserve"> </w:t>
      </w:r>
      <w:r>
        <w:t>this</w:t>
      </w:r>
      <w:r>
        <w:rPr>
          <w:spacing w:val="-11"/>
        </w:rPr>
        <w:t xml:space="preserve"> </w:t>
      </w:r>
      <w:r>
        <w:t>view,</w:t>
      </w:r>
      <w:r>
        <w:rPr>
          <w:spacing w:val="-11"/>
        </w:rPr>
        <w:t xml:space="preserve"> </w:t>
      </w:r>
      <w:r>
        <w:t>higher</w:t>
      </w:r>
      <w:r>
        <w:rPr>
          <w:spacing w:val="-11"/>
        </w:rPr>
        <w:t xml:space="preserve"> </w:t>
      </w:r>
      <w:r>
        <w:t>trust</w:t>
      </w:r>
      <w:r>
        <w:rPr>
          <w:spacing w:val="-11"/>
        </w:rPr>
        <w:t xml:space="preserve"> </w:t>
      </w:r>
      <w:r>
        <w:t>in</w:t>
      </w:r>
      <w:r>
        <w:rPr>
          <w:spacing w:val="-11"/>
        </w:rPr>
        <w:t xml:space="preserve"> </w:t>
      </w:r>
      <w:r>
        <w:t>the</w:t>
      </w:r>
      <w:r>
        <w:rPr>
          <w:spacing w:val="-11"/>
        </w:rPr>
        <w:t xml:space="preserve"> </w:t>
      </w:r>
      <w:r>
        <w:t>Cabinet</w:t>
      </w:r>
      <w:r>
        <w:rPr>
          <w:spacing w:val="-11"/>
        </w:rPr>
        <w:t xml:space="preserve"> </w:t>
      </w:r>
      <w:r>
        <w:t>implies</w:t>
      </w:r>
      <w:r>
        <w:rPr>
          <w:spacing w:val="-11"/>
        </w:rPr>
        <w:t xml:space="preserve"> </w:t>
      </w:r>
      <w:r>
        <w:t>greater</w:t>
      </w:r>
      <w:r>
        <w:rPr>
          <w:spacing w:val="-11"/>
        </w:rPr>
        <w:t xml:space="preserve"> </w:t>
      </w:r>
      <w:r>
        <w:t>expected</w:t>
      </w:r>
      <w:r>
        <w:rPr>
          <w:spacing w:val="-11"/>
        </w:rPr>
        <w:t xml:space="preserve"> </w:t>
      </w:r>
      <w:r>
        <w:t>alignment</w:t>
      </w:r>
      <w:r>
        <w:rPr>
          <w:spacing w:val="-11"/>
        </w:rPr>
        <w:t xml:space="preserve"> </w:t>
      </w:r>
      <w:r>
        <w:t>of</w:t>
      </w:r>
      <w:r>
        <w:rPr>
          <w:spacing w:val="-11"/>
        </w:rPr>
        <w:t xml:space="preserve"> </w:t>
      </w:r>
      <w:r>
        <w:t>expert</w:t>
      </w:r>
      <w:r>
        <w:rPr>
          <w:spacing w:val="-11"/>
        </w:rPr>
        <w:t xml:space="preserve"> </w:t>
      </w:r>
      <w:r>
        <w:t>bodies</w:t>
      </w:r>
      <w:r>
        <w:rPr>
          <w:spacing w:val="-11"/>
        </w:rPr>
        <w:t xml:space="preserve"> </w:t>
      </w:r>
      <w:r>
        <w:t>with the</w:t>
      </w:r>
      <w:r>
        <w:rPr>
          <w:spacing w:val="-1"/>
        </w:rPr>
        <w:t xml:space="preserve"> </w:t>
      </w:r>
      <w:r>
        <w:t>government’s</w:t>
      </w:r>
      <w:r>
        <w:rPr>
          <w:spacing w:val="-1"/>
        </w:rPr>
        <w:t xml:space="preserve"> </w:t>
      </w:r>
      <w:r>
        <w:t>program,</w:t>
      </w:r>
      <w:r>
        <w:rPr>
          <w:spacing w:val="-2"/>
        </w:rPr>
        <w:t xml:space="preserve"> </w:t>
      </w:r>
      <w:r>
        <w:t>whereas</w:t>
      </w:r>
      <w:r>
        <w:rPr>
          <w:spacing w:val="-1"/>
        </w:rPr>
        <w:t xml:space="preserve"> </w:t>
      </w:r>
      <w:r>
        <w:t>higher</w:t>
      </w:r>
      <w:r>
        <w:rPr>
          <w:spacing w:val="-2"/>
        </w:rPr>
        <w:t xml:space="preserve"> </w:t>
      </w:r>
      <w:r>
        <w:t>trust</w:t>
      </w:r>
      <w:r>
        <w:rPr>
          <w:spacing w:val="-2"/>
        </w:rPr>
        <w:t xml:space="preserve"> </w:t>
      </w:r>
      <w:r>
        <w:t>in</w:t>
      </w:r>
      <w:r>
        <w:rPr>
          <w:spacing w:val="-2"/>
        </w:rPr>
        <w:t xml:space="preserve"> </w:t>
      </w:r>
      <w:r>
        <w:t>the</w:t>
      </w:r>
      <w:r>
        <w:rPr>
          <w:spacing w:val="-1"/>
        </w:rPr>
        <w:t xml:space="preserve"> </w:t>
      </w:r>
      <w:r>
        <w:t>Bank</w:t>
      </w:r>
      <w:r>
        <w:rPr>
          <w:spacing w:val="-2"/>
        </w:rPr>
        <w:t xml:space="preserve"> </w:t>
      </w:r>
      <w:r>
        <w:t>of</w:t>
      </w:r>
      <w:r>
        <w:rPr>
          <w:spacing w:val="-2"/>
        </w:rPr>
        <w:t xml:space="preserve"> </w:t>
      </w:r>
      <w:r>
        <w:t>Finland</w:t>
      </w:r>
      <w:r>
        <w:rPr>
          <w:spacing w:val="-2"/>
        </w:rPr>
        <w:t xml:space="preserve"> </w:t>
      </w:r>
      <w:r>
        <w:t>implies</w:t>
      </w:r>
      <w:r>
        <w:rPr>
          <w:spacing w:val="-1"/>
        </w:rPr>
        <w:t xml:space="preserve"> </w:t>
      </w:r>
      <w:r>
        <w:t>greater</w:t>
      </w:r>
      <w:r>
        <w:rPr>
          <w:spacing w:val="-2"/>
        </w:rPr>
        <w:t xml:space="preserve"> </w:t>
      </w:r>
      <w:r>
        <w:t>expected insulation. The</w:t>
      </w:r>
      <w:r>
        <w:rPr>
          <w:spacing w:val="-6"/>
        </w:rPr>
        <w:t xml:space="preserve"> </w:t>
      </w:r>
      <w:r>
        <w:t>measure</w:t>
      </w:r>
      <w:r>
        <w:rPr>
          <w:spacing w:val="-6"/>
        </w:rPr>
        <w:t xml:space="preserve"> </w:t>
      </w:r>
      <w:r>
        <w:t>is</w:t>
      </w:r>
      <w:r>
        <w:rPr>
          <w:spacing w:val="-6"/>
        </w:rPr>
        <w:t xml:space="preserve"> </w:t>
      </w:r>
      <w:r>
        <w:t>therefore</w:t>
      </w:r>
      <w:r>
        <w:rPr>
          <w:spacing w:val="-6"/>
        </w:rPr>
        <w:t xml:space="preserve"> </w:t>
      </w:r>
      <w:r>
        <w:t>not</w:t>
      </w:r>
      <w:r>
        <w:rPr>
          <w:spacing w:val="-6"/>
        </w:rPr>
        <w:t xml:space="preserve"> </w:t>
      </w:r>
      <w:r>
        <w:t>a</w:t>
      </w:r>
      <w:r>
        <w:rPr>
          <w:spacing w:val="-6"/>
        </w:rPr>
        <w:t xml:space="preserve"> </w:t>
      </w:r>
      <w:r>
        <w:t>direct</w:t>
      </w:r>
      <w:r>
        <w:rPr>
          <w:spacing w:val="-6"/>
        </w:rPr>
        <w:t xml:space="preserve"> </w:t>
      </w:r>
      <w:r>
        <w:t>observation</w:t>
      </w:r>
      <w:r>
        <w:rPr>
          <w:spacing w:val="-6"/>
        </w:rPr>
        <w:t xml:space="preserve"> </w:t>
      </w:r>
      <w:r>
        <w:t>of</w:t>
      </w:r>
      <w:r>
        <w:rPr>
          <w:spacing w:val="-6"/>
        </w:rPr>
        <w:t xml:space="preserve"> </w:t>
      </w:r>
      <w:r>
        <w:t>perceived</w:t>
      </w:r>
      <w:r>
        <w:rPr>
          <w:spacing w:val="-6"/>
        </w:rPr>
        <w:t xml:space="preserve"> </w:t>
      </w:r>
      <w:r>
        <w:t>capture,</w:t>
      </w:r>
      <w:r>
        <w:rPr>
          <w:spacing w:val="-6"/>
        </w:rPr>
        <w:t xml:space="preserve"> </w:t>
      </w:r>
      <w:r>
        <w:t>but</w:t>
      </w:r>
      <w:r>
        <w:rPr>
          <w:spacing w:val="-6"/>
        </w:rPr>
        <w:t xml:space="preserve"> </w:t>
      </w:r>
      <w:r>
        <w:t>an</w:t>
      </w:r>
      <w:r>
        <w:rPr>
          <w:spacing w:val="-6"/>
        </w:rPr>
        <w:t xml:space="preserve"> </w:t>
      </w:r>
      <w:r>
        <w:t>indirect indicator</w:t>
      </w:r>
      <w:r>
        <w:rPr>
          <w:spacing w:val="-6"/>
        </w:rPr>
        <w:t xml:space="preserve"> </w:t>
      </w:r>
      <w:r>
        <w:t>of</w:t>
      </w:r>
      <w:r>
        <w:rPr>
          <w:spacing w:val="-6"/>
        </w:rPr>
        <w:t xml:space="preserve"> </w:t>
      </w:r>
      <w:r>
        <w:t>how</w:t>
      </w:r>
      <w:r>
        <w:rPr>
          <w:spacing w:val="-6"/>
        </w:rPr>
        <w:t xml:space="preserve"> </w:t>
      </w:r>
      <w:r>
        <w:t>respondents</w:t>
      </w:r>
      <w:r>
        <w:rPr>
          <w:spacing w:val="-6"/>
        </w:rPr>
        <w:t xml:space="preserve"> </w:t>
      </w:r>
      <w:r>
        <w:t>locate</w:t>
      </w:r>
      <w:r>
        <w:rPr>
          <w:spacing w:val="-6"/>
        </w:rPr>
        <w:t xml:space="preserve"> </w:t>
      </w:r>
      <w:r>
        <w:t>expert</w:t>
      </w:r>
      <w:r>
        <w:rPr>
          <w:spacing w:val="-6"/>
        </w:rPr>
        <w:t xml:space="preserve"> </w:t>
      </w:r>
      <w:r>
        <w:t>authority</w:t>
      </w:r>
      <w:r>
        <w:rPr>
          <w:spacing w:val="-6"/>
        </w:rPr>
        <w:t xml:space="preserve"> </w:t>
      </w:r>
      <w:r>
        <w:t>relative</w:t>
      </w:r>
      <w:r>
        <w:rPr>
          <w:spacing w:val="-6"/>
        </w:rPr>
        <w:t xml:space="preserve"> </w:t>
      </w:r>
      <w:r>
        <w:t>to</w:t>
      </w:r>
      <w:r>
        <w:rPr>
          <w:spacing w:val="-6"/>
        </w:rPr>
        <w:t xml:space="preserve"> </w:t>
      </w:r>
      <w:r>
        <w:t>elected</w:t>
      </w:r>
      <w:r>
        <w:rPr>
          <w:spacing w:val="-6"/>
        </w:rPr>
        <w:t xml:space="preserve"> </w:t>
      </w:r>
      <w:r>
        <w:t>government.</w:t>
      </w:r>
    </w:p>
    <w:p w14:paraId="40CEF3EB" w14:textId="0243F514" w:rsidR="00A40855" w:rsidRDefault="00000000" w:rsidP="00EA2FC6">
      <w:pPr>
        <w:pStyle w:val="BodyText"/>
        <w:spacing w:before="120" w:after="120"/>
        <w:ind w:left="360" w:firstLine="338"/>
        <w:jc w:val="both"/>
      </w:pPr>
      <w:r>
        <w:t>Formally,</w:t>
      </w:r>
      <w:r w:rsidRPr="001E1521">
        <w:t xml:space="preserve"> </w:t>
      </w:r>
      <w:r>
        <w:t>let</w:t>
      </w:r>
      <w:r w:rsidRPr="001E1521">
        <w:t xml:space="preserve"> T G </w:t>
      </w:r>
      <w:r>
        <w:t>denote</w:t>
      </w:r>
      <w:r w:rsidRPr="001E1521">
        <w:t xml:space="preserve"> </w:t>
      </w:r>
      <w:r>
        <w:t>trust</w:t>
      </w:r>
      <w:r w:rsidRPr="001E1521">
        <w:t xml:space="preserve"> </w:t>
      </w:r>
      <w:r>
        <w:t>in</w:t>
      </w:r>
      <w:r w:rsidRPr="001E1521">
        <w:t xml:space="preserve"> </w:t>
      </w:r>
      <w:r>
        <w:t>the</w:t>
      </w:r>
      <w:r w:rsidRPr="001E1521">
        <w:t xml:space="preserve"> </w:t>
      </w:r>
      <w:r>
        <w:t>current</w:t>
      </w:r>
      <w:r w:rsidRPr="001E1521">
        <w:t xml:space="preserve"> </w:t>
      </w:r>
      <w:r>
        <w:t>government</w:t>
      </w:r>
      <w:r w:rsidRPr="001E1521">
        <w:t xml:space="preserve"> </w:t>
      </w:r>
      <w:r>
        <w:t>(0–10)</w:t>
      </w:r>
      <w:r w:rsidRPr="001E1521">
        <w:t xml:space="preserve"> </w:t>
      </w:r>
      <w:r>
        <w:t>and</w:t>
      </w:r>
      <w:r w:rsidRPr="001E1521">
        <w:t xml:space="preserve"> T E </w:t>
      </w:r>
      <w:r>
        <w:t>trust</w:t>
      </w:r>
      <w:r w:rsidRPr="001E1521">
        <w:t xml:space="preserve"> </w:t>
      </w:r>
      <w:r>
        <w:t>in</w:t>
      </w:r>
      <w:r w:rsidRPr="001E1521">
        <w:t xml:space="preserve"> </w:t>
      </w:r>
      <w:r>
        <w:t>the</w:t>
      </w:r>
      <w:r w:rsidRPr="001E1521">
        <w:t xml:space="preserve"> </w:t>
      </w:r>
      <w:r>
        <w:t>Bank</w:t>
      </w:r>
      <w:r w:rsidRPr="001E1521">
        <w:t xml:space="preserve"> of</w:t>
      </w:r>
      <w:r w:rsidR="001E1521" w:rsidRPr="001E1521">
        <w:t xml:space="preserve"> </w:t>
      </w:r>
      <w:r w:rsidRPr="001E1521">
        <w:t>Finland. Define the signed gap</w:t>
      </w:r>
    </w:p>
    <w:p w14:paraId="3E5639D9" w14:textId="688135EC" w:rsidR="005B23DF" w:rsidRPr="005B23DF" w:rsidRDefault="005B23DF" w:rsidP="005B23DF">
      <w:pPr>
        <w:pStyle w:val="BodyText"/>
        <w:spacing w:before="120" w:after="120"/>
        <w:ind w:left="360" w:firstLine="338"/>
        <w:jc w:val="center"/>
        <w:rPr>
          <w:vertAlign w:val="subscript"/>
        </w:rPr>
      </w:pPr>
      <w:r>
        <w:t>Align</w:t>
      </w:r>
      <w:r>
        <w:rPr>
          <w:vertAlign w:val="subscript"/>
        </w:rPr>
        <w:t>i</w:t>
      </w:r>
      <m:oMath>
        <m:r>
          <w:rPr>
            <w:rFonts w:ascii="Cambria Math" w:hAnsi="Cambria Math"/>
            <w:vertAlign w:val="subscript"/>
          </w:rPr>
          <m:t>≡</m:t>
        </m:r>
        <m:sSubSup>
          <m:sSubSupPr>
            <m:ctrlPr>
              <w:rPr>
                <w:rFonts w:ascii="Cambria Math" w:hAnsi="Cambria Math"/>
                <w:i/>
                <w:vertAlign w:val="subscript"/>
              </w:rPr>
            </m:ctrlPr>
          </m:sSubSupPr>
          <m:e>
            <m:r>
              <w:rPr>
                <w:rFonts w:ascii="Cambria Math" w:hAnsi="Cambria Math"/>
                <w:vertAlign w:val="subscript"/>
              </w:rPr>
              <m:t>T</m:t>
            </m:r>
          </m:e>
          <m:sub>
            <m:r>
              <w:rPr>
                <w:rFonts w:ascii="Cambria Math" w:hAnsi="Cambria Math"/>
                <w:vertAlign w:val="subscript"/>
              </w:rPr>
              <m:t>i</m:t>
            </m:r>
          </m:sub>
          <m:sup>
            <m:r>
              <w:rPr>
                <w:rFonts w:ascii="Cambria Math" w:hAnsi="Cambria Math"/>
                <w:vertAlign w:val="subscript"/>
              </w:rPr>
              <m:t>G</m:t>
            </m:r>
          </m:sup>
        </m:sSubSup>
        <m:r>
          <w:rPr>
            <w:rFonts w:ascii="Cambria Math" w:hAnsi="Cambria Math"/>
            <w:vertAlign w:val="subscript"/>
          </w:rPr>
          <m:t>-</m:t>
        </m:r>
        <m:sSubSup>
          <m:sSubSupPr>
            <m:ctrlPr>
              <w:rPr>
                <w:rFonts w:ascii="Cambria Math" w:hAnsi="Cambria Math"/>
                <w:i/>
                <w:vertAlign w:val="subscript"/>
              </w:rPr>
            </m:ctrlPr>
          </m:sSubSupPr>
          <m:e>
            <m:r>
              <w:rPr>
                <w:rFonts w:ascii="Cambria Math" w:hAnsi="Cambria Math"/>
                <w:vertAlign w:val="subscript"/>
              </w:rPr>
              <m:t>T</m:t>
            </m:r>
          </m:e>
          <m:sub>
            <m:r>
              <w:rPr>
                <w:rFonts w:ascii="Cambria Math" w:hAnsi="Cambria Math"/>
                <w:vertAlign w:val="subscript"/>
              </w:rPr>
              <m:t>i</m:t>
            </m:r>
          </m:sub>
          <m:sup>
            <m:r>
              <w:rPr>
                <w:rFonts w:ascii="Cambria Math" w:hAnsi="Cambria Math"/>
                <w:vertAlign w:val="subscript"/>
              </w:rPr>
              <m:t>E</m:t>
            </m:r>
          </m:sup>
        </m:sSubSup>
      </m:oMath>
    </w:p>
    <w:p w14:paraId="4FBDBC72" w14:textId="35C73937" w:rsidR="00A40855" w:rsidRDefault="00000000" w:rsidP="00EA2FC6">
      <w:pPr>
        <w:pStyle w:val="BodyText"/>
        <w:spacing w:before="120" w:after="120"/>
        <w:ind w:left="360"/>
        <w:rPr>
          <w:spacing w:val="-2"/>
        </w:rPr>
      </w:pPr>
      <w:r>
        <w:t>For exposition we map this to the unit interval and, for estimation, center it at the indifference</w:t>
      </w:r>
      <w:r w:rsidR="000A16F2">
        <w:t xml:space="preserve"> </w:t>
      </w:r>
      <w:r>
        <w:rPr>
          <w:spacing w:val="-2"/>
        </w:rPr>
        <w:t>point:</w:t>
      </w:r>
    </w:p>
    <w:p w14:paraId="44955264" w14:textId="3750DB30" w:rsidR="00430B7D" w:rsidRDefault="00843584" w:rsidP="00430B7D">
      <w:pPr>
        <w:pStyle w:val="BodyText"/>
        <w:spacing w:before="120" w:after="120"/>
        <w:ind w:left="360"/>
        <w:jc w:val="center"/>
      </w:pPr>
      <m:oMath>
        <m:sSubSup>
          <m:sSubSupPr>
            <m:ctrlPr>
              <w:rPr>
                <w:rFonts w:ascii="Cambria Math" w:hAnsi="Cambria Math"/>
                <w:i/>
                <w:spacing w:val="-2"/>
              </w:rPr>
            </m:ctrlPr>
          </m:sSubSupPr>
          <m:e>
            <m:r>
              <m:rPr>
                <m:nor/>
              </m:rPr>
              <w:rPr>
                <w:rFonts w:ascii="Cambria Math" w:hAnsi="Cambria Math"/>
                <w:spacing w:val="-2"/>
              </w:rPr>
              <m:t>Align</m:t>
            </m:r>
          </m:e>
          <m:sub>
            <m:r>
              <w:rPr>
                <w:rFonts w:ascii="Cambria Math" w:hAnsi="Cambria Math"/>
                <w:spacing w:val="-2"/>
              </w:rPr>
              <m:t>i</m:t>
            </m:r>
          </m:sub>
          <m:sup>
            <m:r>
              <w:rPr>
                <w:rFonts w:ascii="Cambria Math" w:hAnsi="Cambria Math"/>
                <w:spacing w:val="-2"/>
              </w:rPr>
              <m:t>01</m:t>
            </m:r>
          </m:sup>
        </m:sSubSup>
        <m:r>
          <w:rPr>
            <w:rFonts w:ascii="Cambria Math" w:hAnsi="Cambria Math"/>
            <w:spacing w:val="-2"/>
          </w:rPr>
          <m:t>∈</m:t>
        </m:r>
        <m:d>
          <m:dPr>
            <m:begChr m:val="["/>
            <m:endChr m:val="]"/>
            <m:ctrlPr>
              <w:rPr>
                <w:rFonts w:ascii="Cambria Math" w:hAnsi="Cambria Math"/>
                <w:i/>
                <w:spacing w:val="-2"/>
              </w:rPr>
            </m:ctrlPr>
          </m:dPr>
          <m:e>
            <m:r>
              <w:rPr>
                <w:rFonts w:ascii="Cambria Math" w:hAnsi="Cambria Math"/>
                <w:spacing w:val="-2"/>
              </w:rPr>
              <m:t>0,1</m:t>
            </m:r>
          </m:e>
        </m:d>
        <m:r>
          <w:rPr>
            <w:rFonts w:ascii="Cambria Math" w:hAnsi="Cambria Math"/>
            <w:spacing w:val="-2"/>
          </w:rPr>
          <m:t>,</m:t>
        </m:r>
        <m:sSubSup>
          <m:sSubSupPr>
            <m:ctrlPr>
              <w:rPr>
                <w:rFonts w:ascii="Cambria Math" w:hAnsi="Cambria Math"/>
                <w:i/>
                <w:spacing w:val="-2"/>
              </w:rPr>
            </m:ctrlPr>
          </m:sSubSupPr>
          <m:e>
            <m:r>
              <m:rPr>
                <m:nor/>
              </m:rPr>
              <w:rPr>
                <w:rFonts w:ascii="Cambria Math" w:hAnsi="Cambria Math"/>
                <w:spacing w:val="-2"/>
              </w:rPr>
              <m:t>Align</m:t>
            </m:r>
          </m:e>
          <m:sub>
            <m:r>
              <w:rPr>
                <w:rFonts w:ascii="Cambria Math" w:hAnsi="Cambria Math"/>
                <w:spacing w:val="-2"/>
              </w:rPr>
              <m:t>i</m:t>
            </m:r>
            <m:r>
              <w:rPr>
                <w:rFonts w:ascii="Cambria Math" w:hAnsi="Cambria Math"/>
                <w:spacing w:val="-2"/>
              </w:rPr>
              <m:t>,c</m:t>
            </m:r>
          </m:sub>
          <m:sup>
            <m:r>
              <w:rPr>
                <w:rFonts w:ascii="Cambria Math" w:hAnsi="Cambria Math"/>
                <w:spacing w:val="-2"/>
              </w:rPr>
              <m:t>01</m:t>
            </m:r>
          </m:sup>
        </m:sSubSup>
        <m:r>
          <w:rPr>
            <w:rFonts w:ascii="Cambria Math" w:hAnsi="Cambria Math"/>
            <w:spacing w:val="-2"/>
          </w:rPr>
          <m:t>≡</m:t>
        </m:r>
        <m:sSubSup>
          <m:sSubSupPr>
            <m:ctrlPr>
              <w:rPr>
                <w:rFonts w:ascii="Cambria Math" w:hAnsi="Cambria Math"/>
                <w:i/>
                <w:spacing w:val="-2"/>
              </w:rPr>
            </m:ctrlPr>
          </m:sSubSupPr>
          <m:e>
            <m:r>
              <m:rPr>
                <m:nor/>
              </m:rPr>
              <w:rPr>
                <w:rFonts w:ascii="Cambria Math" w:hAnsi="Cambria Math"/>
                <w:spacing w:val="-2"/>
              </w:rPr>
              <m:t>Align</m:t>
            </m:r>
          </m:e>
          <m:sub>
            <m:r>
              <w:rPr>
                <w:rFonts w:ascii="Cambria Math" w:hAnsi="Cambria Math"/>
                <w:spacing w:val="-2"/>
              </w:rPr>
              <m:t>i</m:t>
            </m:r>
          </m:sub>
          <m:sup>
            <m:r>
              <w:rPr>
                <w:rFonts w:ascii="Cambria Math" w:hAnsi="Cambria Math"/>
                <w:spacing w:val="-2"/>
              </w:rPr>
              <m:t>01</m:t>
            </m:r>
          </m:sup>
        </m:sSubSup>
        <m:r>
          <w:rPr>
            <w:rFonts w:ascii="Cambria Math" w:hAnsi="Cambria Math"/>
            <w:spacing w:val="-2"/>
          </w:rPr>
          <m:t>-0.5∈</m:t>
        </m:r>
        <m:d>
          <m:dPr>
            <m:begChr m:val="["/>
            <m:endChr m:val="]"/>
            <m:ctrlPr>
              <w:rPr>
                <w:rFonts w:ascii="Cambria Math" w:hAnsi="Cambria Math"/>
                <w:i/>
                <w:spacing w:val="-2"/>
              </w:rPr>
            </m:ctrlPr>
          </m:dPr>
          <m:e>
            <m:r>
              <w:rPr>
                <w:rFonts w:ascii="Cambria Math" w:hAnsi="Cambria Math"/>
                <w:spacing w:val="-2"/>
              </w:rPr>
              <m:t>-0.5,0.5</m:t>
            </m:r>
          </m:e>
        </m:d>
      </m:oMath>
      <w:r w:rsidR="00430B7D">
        <w:rPr>
          <w:spacing w:val="-2"/>
        </w:rPr>
        <w:t>.</w:t>
      </w:r>
    </w:p>
    <w:p w14:paraId="47BF6561" w14:textId="09E3EDC8" w:rsidR="00E31881" w:rsidRDefault="00E31881" w:rsidP="00EA2FC6">
      <w:pPr>
        <w:pStyle w:val="BodyText"/>
        <w:spacing w:before="120" w:after="120"/>
        <w:jc w:val="center"/>
        <w:rPr>
          <w:rFonts w:ascii="Arial"/>
          <w:sz w:val="12"/>
        </w:rPr>
      </w:pPr>
      <w:r>
        <w:rPr>
          <w:rFonts w:ascii="Arial"/>
          <w:noProof/>
          <w:sz w:val="12"/>
        </w:rPr>
        <w:lastRenderedPageBreak/>
        <w:drawing>
          <wp:inline distT="0" distB="0" distL="0" distR="0" wp14:anchorId="7D6F5C14" wp14:editId="0CB38D28">
            <wp:extent cx="3230696" cy="2153797"/>
            <wp:effectExtent l="0" t="0" r="0" b="5715"/>
            <wp:docPr id="1844451777"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451777" name="Picture 1844451777"/>
                    <pic:cNvPicPr/>
                  </pic:nvPicPr>
                  <pic:blipFill>
                    <a:blip r:embed="rId9"/>
                    <a:stretch>
                      <a:fillRect/>
                    </a:stretch>
                  </pic:blipFill>
                  <pic:spPr>
                    <a:xfrm>
                      <a:off x="0" y="0"/>
                      <a:ext cx="3259990" cy="2173327"/>
                    </a:xfrm>
                    <a:prstGeom prst="rect">
                      <a:avLst/>
                    </a:prstGeom>
                  </pic:spPr>
                </pic:pic>
              </a:graphicData>
            </a:graphic>
          </wp:inline>
        </w:drawing>
      </w:r>
    </w:p>
    <w:p w14:paraId="4E3D0A26" w14:textId="77777777" w:rsidR="00A40855" w:rsidRPr="00E31881" w:rsidRDefault="00000000" w:rsidP="00EA2FC6">
      <w:pPr>
        <w:pStyle w:val="BodyText"/>
        <w:spacing w:before="120" w:after="120"/>
        <w:ind w:left="360"/>
        <w:jc w:val="center"/>
        <w:rPr>
          <w:b/>
          <w:bCs/>
        </w:rPr>
      </w:pPr>
      <w:r w:rsidRPr="00E31881">
        <w:rPr>
          <w:b/>
          <w:bCs/>
        </w:rPr>
        <w:t>Figure 2:</w:t>
      </w:r>
      <w:r w:rsidRPr="00E31881">
        <w:rPr>
          <w:b/>
          <w:bCs/>
          <w:spacing w:val="33"/>
        </w:rPr>
        <w:t xml:space="preserve"> </w:t>
      </w:r>
      <w:r w:rsidRPr="00E31881">
        <w:rPr>
          <w:b/>
          <w:bCs/>
        </w:rPr>
        <w:t>Interactive OLS hypothesis:</w:t>
      </w:r>
      <w:r w:rsidRPr="00E31881">
        <w:rPr>
          <w:b/>
          <w:bCs/>
          <w:spacing w:val="33"/>
        </w:rPr>
        <w:t xml:space="preserve"> </w:t>
      </w:r>
      <w:r w:rsidRPr="00E31881">
        <w:rPr>
          <w:b/>
          <w:bCs/>
        </w:rPr>
        <w:t xml:space="preserve">Technocracy </w:t>
      </w:r>
      <w:r w:rsidRPr="00E31881">
        <w:rPr>
          <w:rFonts w:ascii="Lucida Sans Unicode" w:hAnsi="Lucida Sans Unicode"/>
          <w:b/>
          <w:bCs/>
        </w:rPr>
        <w:t>×</w:t>
      </w:r>
      <w:r w:rsidRPr="00E31881">
        <w:rPr>
          <w:rFonts w:ascii="Lucida Sans Unicode" w:hAnsi="Lucida Sans Unicode"/>
          <w:b/>
          <w:bCs/>
          <w:spacing w:val="-6"/>
        </w:rPr>
        <w:t xml:space="preserve"> </w:t>
      </w:r>
      <w:r w:rsidRPr="00E31881">
        <w:rPr>
          <w:b/>
          <w:bCs/>
        </w:rPr>
        <w:t>Government distance moderated by Gov-Expert trust gap</w:t>
      </w:r>
    </w:p>
    <w:p w14:paraId="0553F23C" w14:textId="5CA2C831" w:rsidR="00FC36A7" w:rsidRDefault="00000000" w:rsidP="00F75FF7">
      <w:pPr>
        <w:pStyle w:val="BodyText"/>
        <w:spacing w:before="120" w:after="720"/>
        <w:ind w:left="691"/>
        <w:jc w:val="both"/>
        <w:rPr>
          <w:spacing w:val="-2"/>
        </w:rPr>
      </w:pPr>
      <w:r>
        <w:rPr>
          <w:noProof/>
        </w:rPr>
        <mc:AlternateContent>
          <mc:Choice Requires="wps">
            <w:drawing>
              <wp:anchor distT="0" distB="0" distL="0" distR="0" simplePos="0" relativeHeight="486782976" behindDoc="1" locked="0" layoutInCell="1" allowOverlap="1" wp14:anchorId="0DBD3DED" wp14:editId="2FFD70D6">
                <wp:simplePos x="0" y="0"/>
                <wp:positionH relativeFrom="page">
                  <wp:posOffset>2596426</wp:posOffset>
                </wp:positionH>
                <wp:positionV relativeFrom="paragraph">
                  <wp:posOffset>296687</wp:posOffset>
                </wp:positionV>
                <wp:extent cx="113664" cy="101600"/>
                <wp:effectExtent l="0" t="0" r="0" b="0"/>
                <wp:wrapNone/>
                <wp:docPr id="65" name="Text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3664" cy="101600"/>
                        </a:xfrm>
                        <a:prstGeom prst="rect">
                          <a:avLst/>
                        </a:prstGeom>
                      </wps:spPr>
                      <wps:txbx>
                        <w:txbxContent>
                          <w:p w14:paraId="2174212B" w14:textId="77777777" w:rsidR="00A40855" w:rsidRDefault="00000000">
                            <w:pPr>
                              <w:spacing w:line="155" w:lineRule="exact"/>
                              <w:rPr>
                                <w:rFonts w:ascii="Cambria"/>
                                <w:sz w:val="16"/>
                              </w:rPr>
                            </w:pPr>
                            <w:proofErr w:type="spellStart"/>
                            <w:proofErr w:type="gramStart"/>
                            <w:r>
                              <w:rPr>
                                <w:rFonts w:ascii="Cambria"/>
                                <w:spacing w:val="-5"/>
                                <w:w w:val="120"/>
                                <w:sz w:val="16"/>
                              </w:rPr>
                              <w:t>i,c</w:t>
                            </w:r>
                            <w:proofErr w:type="spellEnd"/>
                            <w:proofErr w:type="gramEnd"/>
                          </w:p>
                        </w:txbxContent>
                      </wps:txbx>
                      <wps:bodyPr wrap="square" lIns="0" tIns="0" rIns="0" bIns="0" rtlCol="0">
                        <a:noAutofit/>
                      </wps:bodyPr>
                    </wps:wsp>
                  </a:graphicData>
                </a:graphic>
              </wp:anchor>
            </w:drawing>
          </mc:Choice>
          <mc:Fallback>
            <w:pict>
              <v:shape w14:anchorId="0DBD3DED" id="Textbox 65" o:spid="_x0000_s1027" type="#_x0000_t202" style="position:absolute;left:0;text-align:left;margin-left:204.45pt;margin-top:23.35pt;width:8.95pt;height:8pt;z-index:-165335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" filled="f" stroked="f">
                <v:textbox inset="0,0,0,0">
                  <w:txbxContent>
                    <w:p w14:paraId="2174212B" w14:textId="77777777" w:rsidR="00A40855" w:rsidRDefault="00000000">
                      <w:pPr>
                        <w:spacing w:line="155" w:lineRule="exact"/>
                        <w:rPr>
                          <w:rFonts w:ascii="Cambria"/>
                          <w:sz w:val="16"/>
                        </w:rPr>
                      </w:pPr>
                      <w:proofErr w:type="spellStart"/>
                      <w:proofErr w:type="gramStart"/>
                      <w:r>
                        <w:rPr>
                          <w:rFonts w:ascii="Cambria"/>
                          <w:spacing w:val="-5"/>
                          <w:w w:val="120"/>
                          <w:sz w:val="16"/>
                        </w:rPr>
                        <w:t>i,c</w:t>
                      </w:r>
                      <w:proofErr w:type="spellEnd"/>
                      <w:proofErr w:type="gramEnd"/>
                    </w:p>
                  </w:txbxContent>
                </v:textbox>
                <w10:wrap anchorx="page"/>
              </v:shape>
            </w:pict>
          </mc:Fallback>
        </mc:AlternateContent>
      </w:r>
      <w:r>
        <w:rPr>
          <w:noProof/>
        </w:rPr>
        <mc:AlternateContent>
          <mc:Choice Requires="wps">
            <w:drawing>
              <wp:anchor distT="0" distB="0" distL="0" distR="0" simplePos="0" relativeHeight="486783488" behindDoc="1" locked="0" layoutInCell="1" allowOverlap="1" wp14:anchorId="28DE7D03" wp14:editId="7A6EA990">
                <wp:simplePos x="0" y="0"/>
                <wp:positionH relativeFrom="page">
                  <wp:posOffset>5420995</wp:posOffset>
                </wp:positionH>
                <wp:positionV relativeFrom="paragraph">
                  <wp:posOffset>296458</wp:posOffset>
                </wp:positionV>
                <wp:extent cx="36830" cy="101600"/>
                <wp:effectExtent l="0" t="0" r="0" b="0"/>
                <wp:wrapNone/>
                <wp:docPr id="66" name="Text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830" cy="101600"/>
                        </a:xfrm>
                        <a:prstGeom prst="rect">
                          <a:avLst/>
                        </a:prstGeom>
                      </wps:spPr>
                      <wps:txbx>
                        <w:txbxContent>
                          <w:p w14:paraId="6D1B708E" w14:textId="77777777" w:rsidR="00A40855" w:rsidRDefault="00000000">
                            <w:pPr>
                              <w:spacing w:line="155" w:lineRule="exact"/>
                              <w:rPr>
                                <w:rFonts w:ascii="Cambria"/>
                                <w:sz w:val="16"/>
                              </w:rPr>
                            </w:pPr>
                            <w:proofErr w:type="spellStart"/>
                            <w:r>
                              <w:rPr>
                                <w:rFonts w:ascii="Cambria"/>
                                <w:spacing w:val="-10"/>
                                <w:w w:val="130"/>
                                <w:sz w:val="16"/>
                              </w:rPr>
                              <w:t>i</w:t>
                            </w:r>
                            <w:proofErr w:type="spellEnd"/>
                          </w:p>
                        </w:txbxContent>
                      </wps:txbx>
                      <wps:bodyPr wrap="square" lIns="0" tIns="0" rIns="0" bIns="0" rtlCol="0">
                        <a:noAutofit/>
                      </wps:bodyPr>
                    </wps:wsp>
                  </a:graphicData>
                </a:graphic>
              </wp:anchor>
            </w:drawing>
          </mc:Choice>
          <mc:Fallback>
            <w:pict>
              <v:shape w14:anchorId="28DE7D03" id="Textbox 66" o:spid="_x0000_s1028" type="#_x0000_t202" style="position:absolute;left:0;text-align:left;margin-left:426.85pt;margin-top:23.35pt;width:2.9pt;height:8pt;z-index:-165329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" filled="f" stroked="f">
                <v:textbox inset="0,0,0,0">
                  <w:txbxContent>
                    <w:p w14:paraId="6D1B708E" w14:textId="77777777" w:rsidR="00A40855" w:rsidRDefault="00000000">
                      <w:pPr>
                        <w:spacing w:line="155" w:lineRule="exact"/>
                        <w:rPr>
                          <w:rFonts w:ascii="Cambria"/>
                          <w:sz w:val="16"/>
                        </w:rPr>
                      </w:pPr>
                      <w:proofErr w:type="spellStart"/>
                      <w:r>
                        <w:rPr>
                          <w:rFonts w:ascii="Cambria"/>
                          <w:spacing w:val="-10"/>
                          <w:w w:val="130"/>
                          <w:sz w:val="16"/>
                        </w:rPr>
                        <w:t>i</w:t>
                      </w:r>
                      <w:proofErr w:type="spellEnd"/>
                    </w:p>
                  </w:txbxContent>
                </v:textbox>
                <w10:wrap anchorx="page"/>
              </v:shape>
            </w:pict>
          </mc:Fallback>
        </mc:AlternateContent>
      </w:r>
      <w:r>
        <w:rPr>
          <w:noProof/>
        </w:rPr>
        <mc:AlternateContent>
          <mc:Choice Requires="wps">
            <w:drawing>
              <wp:anchor distT="0" distB="0" distL="0" distR="0" simplePos="0" relativeHeight="486784000" behindDoc="1" locked="0" layoutInCell="1" allowOverlap="1" wp14:anchorId="026BF27A" wp14:editId="0241DADC">
                <wp:simplePos x="0" y="0"/>
                <wp:positionH relativeFrom="page">
                  <wp:posOffset>5846788</wp:posOffset>
                </wp:positionH>
                <wp:positionV relativeFrom="paragraph">
                  <wp:posOffset>296458</wp:posOffset>
                </wp:positionV>
                <wp:extent cx="36830" cy="101600"/>
                <wp:effectExtent l="0" t="0" r="0" b="0"/>
                <wp:wrapNone/>
                <wp:docPr id="67" name="Text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830" cy="101600"/>
                        </a:xfrm>
                        <a:prstGeom prst="rect">
                          <a:avLst/>
                        </a:prstGeom>
                      </wps:spPr>
                      <wps:txbx>
                        <w:txbxContent>
                          <w:p w14:paraId="075E6969" w14:textId="77777777" w:rsidR="00A40855" w:rsidRDefault="00000000">
                            <w:pPr>
                              <w:spacing w:line="155" w:lineRule="exact"/>
                              <w:rPr>
                                <w:rFonts w:ascii="Cambria"/>
                                <w:sz w:val="16"/>
                              </w:rPr>
                            </w:pPr>
                            <w:proofErr w:type="spellStart"/>
                            <w:r>
                              <w:rPr>
                                <w:rFonts w:ascii="Cambria"/>
                                <w:spacing w:val="-10"/>
                                <w:w w:val="130"/>
                                <w:sz w:val="16"/>
                              </w:rPr>
                              <w:t>i</w:t>
                            </w:r>
                            <w:proofErr w:type="spellEnd"/>
                          </w:p>
                        </w:txbxContent>
                      </wps:txbx>
                      <wps:bodyPr wrap="square" lIns="0" tIns="0" rIns="0" bIns="0" rtlCol="0">
                        <a:noAutofit/>
                      </wps:bodyPr>
                    </wps:wsp>
                  </a:graphicData>
                </a:graphic>
              </wp:anchor>
            </w:drawing>
          </mc:Choice>
          <mc:Fallback>
            <w:pict>
              <v:shape w14:anchorId="026BF27A" id="Textbox 67" o:spid="_x0000_s1029" type="#_x0000_t202" style="position:absolute;left:0;text-align:left;margin-left:460.4pt;margin-top:23.35pt;width:2.9pt;height:8pt;z-index:-165324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" filled="f" stroked="f">
                <v:textbox inset="0,0,0,0">
                  <w:txbxContent>
                    <w:p w14:paraId="075E6969" w14:textId="77777777" w:rsidR="00A40855" w:rsidRDefault="00000000">
                      <w:pPr>
                        <w:spacing w:line="155" w:lineRule="exact"/>
                        <w:rPr>
                          <w:rFonts w:ascii="Cambria"/>
                          <w:sz w:val="16"/>
                        </w:rPr>
                      </w:pPr>
                      <w:proofErr w:type="spellStart"/>
                      <w:r>
                        <w:rPr>
                          <w:rFonts w:ascii="Cambria"/>
                          <w:spacing w:val="-10"/>
                          <w:w w:val="130"/>
                          <w:sz w:val="16"/>
                        </w:rPr>
                        <w:t>i</w:t>
                      </w:r>
                      <w:proofErr w:type="spellEnd"/>
                    </w:p>
                  </w:txbxContent>
                </v:textbox>
                <w10:wrap anchorx="page"/>
              </v:shape>
            </w:pict>
          </mc:Fallback>
        </mc:AlternateContent>
      </w:r>
      <w:r>
        <w:rPr>
          <w:w w:val="105"/>
        </w:rPr>
        <w:t>By</w:t>
      </w:r>
      <w:r>
        <w:rPr>
          <w:spacing w:val="4"/>
          <w:w w:val="105"/>
        </w:rPr>
        <w:t xml:space="preserve"> </w:t>
      </w:r>
      <w:r>
        <w:rPr>
          <w:w w:val="105"/>
        </w:rPr>
        <w:t>construction,</w:t>
      </w:r>
      <w:r>
        <w:rPr>
          <w:spacing w:val="9"/>
          <w:w w:val="105"/>
        </w:rPr>
        <w:t xml:space="preserve"> </w:t>
      </w:r>
      <w:r>
        <w:rPr>
          <w:w w:val="105"/>
        </w:rPr>
        <w:t>Align</w:t>
      </w:r>
      <w:r>
        <w:rPr>
          <w:w w:val="105"/>
          <w:position w:val="8"/>
          <w:sz w:val="16"/>
        </w:rPr>
        <w:t>01</w:t>
      </w:r>
      <w:r>
        <w:rPr>
          <w:spacing w:val="30"/>
          <w:w w:val="130"/>
          <w:position w:val="8"/>
          <w:sz w:val="16"/>
        </w:rPr>
        <w:t xml:space="preserve"> </w:t>
      </w:r>
      <w:r>
        <w:rPr>
          <w:w w:val="130"/>
        </w:rPr>
        <w:t xml:space="preserve">= </w:t>
      </w:r>
      <w:r>
        <w:rPr>
          <w:w w:val="105"/>
        </w:rPr>
        <w:t>0</w:t>
      </w:r>
      <w:r>
        <w:rPr>
          <w:spacing w:val="11"/>
          <w:w w:val="105"/>
        </w:rPr>
        <w:t xml:space="preserve"> </w:t>
      </w:r>
      <w:r>
        <w:rPr>
          <w:w w:val="105"/>
        </w:rPr>
        <w:t>indicates</w:t>
      </w:r>
      <w:r>
        <w:rPr>
          <w:spacing w:val="11"/>
          <w:w w:val="105"/>
        </w:rPr>
        <w:t xml:space="preserve"> </w:t>
      </w:r>
      <w:r>
        <w:rPr>
          <w:w w:val="105"/>
        </w:rPr>
        <w:t>approximate</w:t>
      </w:r>
      <w:r>
        <w:rPr>
          <w:spacing w:val="12"/>
          <w:w w:val="105"/>
        </w:rPr>
        <w:t xml:space="preserve"> </w:t>
      </w:r>
      <w:r>
        <w:rPr>
          <w:w w:val="105"/>
        </w:rPr>
        <w:t>indifference</w:t>
      </w:r>
      <w:r>
        <w:rPr>
          <w:spacing w:val="11"/>
          <w:w w:val="105"/>
        </w:rPr>
        <w:t xml:space="preserve"> </w:t>
      </w:r>
      <w:r>
        <w:rPr>
          <w:w w:val="105"/>
        </w:rPr>
        <w:t>(</w:t>
      </w:r>
      <w:r>
        <w:rPr>
          <w:rFonts w:ascii="Bookman Old Style" w:hAnsi="Bookman Old Style"/>
          <w:i/>
          <w:w w:val="105"/>
        </w:rPr>
        <w:t>T</w:t>
      </w:r>
      <w:r>
        <w:rPr>
          <w:rFonts w:ascii="Bookman Old Style" w:hAnsi="Bookman Old Style"/>
          <w:i/>
          <w:spacing w:val="-40"/>
          <w:w w:val="105"/>
        </w:rPr>
        <w:t xml:space="preserve"> </w:t>
      </w:r>
      <w:r>
        <w:rPr>
          <w:rFonts w:ascii="Cambria" w:hAnsi="Cambria"/>
          <w:w w:val="130"/>
          <w:vertAlign w:val="superscript"/>
        </w:rPr>
        <w:t>G</w:t>
      </w:r>
      <w:r>
        <w:rPr>
          <w:rFonts w:ascii="Cambria" w:hAnsi="Cambria"/>
          <w:spacing w:val="16"/>
          <w:w w:val="130"/>
        </w:rPr>
        <w:t xml:space="preserve"> </w:t>
      </w:r>
      <w:r>
        <w:rPr>
          <w:rFonts w:ascii="Lucida Sans Unicode" w:hAnsi="Lucida Sans Unicode"/>
          <w:w w:val="105"/>
        </w:rPr>
        <w:t>≈</w:t>
      </w:r>
      <w:r>
        <w:rPr>
          <w:rFonts w:ascii="Lucida Sans Unicode" w:hAnsi="Lucida Sans Unicode"/>
          <w:spacing w:val="-2"/>
          <w:w w:val="105"/>
        </w:rPr>
        <w:t xml:space="preserve"> </w:t>
      </w:r>
      <w:r>
        <w:rPr>
          <w:rFonts w:ascii="Bookman Old Style" w:hAnsi="Bookman Old Style"/>
          <w:i/>
          <w:w w:val="105"/>
        </w:rPr>
        <w:t>T</w:t>
      </w:r>
      <w:r>
        <w:rPr>
          <w:rFonts w:ascii="Bookman Old Style" w:hAnsi="Bookman Old Style"/>
          <w:i/>
          <w:spacing w:val="-39"/>
          <w:w w:val="105"/>
        </w:rPr>
        <w:t xml:space="preserve"> </w:t>
      </w:r>
      <w:r>
        <w:rPr>
          <w:rFonts w:ascii="Cambria" w:hAnsi="Cambria"/>
          <w:w w:val="105"/>
          <w:vertAlign w:val="superscript"/>
        </w:rPr>
        <w:t>E</w:t>
      </w:r>
      <w:r>
        <w:rPr>
          <w:w w:val="105"/>
        </w:rPr>
        <w:t>);</w:t>
      </w:r>
      <w:r>
        <w:rPr>
          <w:spacing w:val="20"/>
          <w:w w:val="105"/>
        </w:rPr>
        <w:t xml:space="preserve"> </w:t>
      </w:r>
      <w:r>
        <w:rPr>
          <w:w w:val="105"/>
        </w:rPr>
        <w:t>positive</w:t>
      </w:r>
      <w:r>
        <w:rPr>
          <w:spacing w:val="11"/>
          <w:w w:val="105"/>
        </w:rPr>
        <w:t xml:space="preserve"> </w:t>
      </w:r>
      <w:r>
        <w:rPr>
          <w:spacing w:val="-4"/>
          <w:w w:val="105"/>
        </w:rPr>
        <w:t>val</w:t>
      </w:r>
      <w:r>
        <w:rPr>
          <w:noProof/>
        </w:rPr>
        <mc:AlternateContent>
          <mc:Choice Requires="wps">
            <w:drawing>
              <wp:anchor distT="0" distB="0" distL="0" distR="0" simplePos="0" relativeHeight="486784512" behindDoc="1" locked="0" layoutInCell="1" allowOverlap="1" wp14:anchorId="3375E7AB" wp14:editId="4D454902">
                <wp:simplePos x="0" y="0"/>
                <wp:positionH relativeFrom="page">
                  <wp:posOffset>4173092</wp:posOffset>
                </wp:positionH>
                <wp:positionV relativeFrom="paragraph">
                  <wp:posOffset>117339</wp:posOffset>
                </wp:positionV>
                <wp:extent cx="36830" cy="101600"/>
                <wp:effectExtent l="0" t="0" r="0" b="0"/>
                <wp:wrapNone/>
                <wp:docPr id="68" name="Text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830" cy="101600"/>
                        </a:xfrm>
                        <a:prstGeom prst="rect">
                          <a:avLst/>
                        </a:prstGeom>
                      </wps:spPr>
                      <wps:txbx>
                        <w:txbxContent>
                          <w:p w14:paraId="0380E7F1" w14:textId="77777777" w:rsidR="00A40855" w:rsidRDefault="00000000">
                            <w:pPr>
                              <w:spacing w:line="155" w:lineRule="exact"/>
                              <w:rPr>
                                <w:rFonts w:ascii="Cambria"/>
                                <w:sz w:val="16"/>
                              </w:rPr>
                            </w:pPr>
                            <w:proofErr w:type="spellStart"/>
                            <w:r>
                              <w:rPr>
                                <w:rFonts w:ascii="Cambria"/>
                                <w:spacing w:val="-10"/>
                                <w:w w:val="130"/>
                                <w:sz w:val="16"/>
                              </w:rPr>
                              <w:t>i</w:t>
                            </w:r>
                            <w:proofErr w:type="spellEnd"/>
                          </w:p>
                        </w:txbxContent>
                      </wps:txbx>
                      <wps:bodyPr wrap="square" lIns="0" tIns="0" rIns="0" bIns="0" rtlCol="0">
                        <a:noAutofit/>
                      </wps:bodyPr>
                    </wps:wsp>
                  </a:graphicData>
                </a:graphic>
              </wp:anchor>
            </w:drawing>
          </mc:Choice>
          <mc:Fallback>
            <w:pict>
              <v:shape w14:anchorId="3375E7AB" id="Textbox 68" o:spid="_x0000_s1030" type="#_x0000_t202" style="position:absolute;left:0;text-align:left;margin-left:328.6pt;margin-top:9.25pt;width:2.9pt;height:8pt;z-index:-165319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" filled="f" stroked="f">
                <v:textbox inset="0,0,0,0">
                  <w:txbxContent>
                    <w:p w14:paraId="0380E7F1" w14:textId="77777777" w:rsidR="00A40855" w:rsidRDefault="00000000">
                      <w:pPr>
                        <w:spacing w:line="155" w:lineRule="exact"/>
                        <w:rPr>
                          <w:rFonts w:ascii="Cambria"/>
                          <w:sz w:val="16"/>
                        </w:rPr>
                      </w:pPr>
                      <w:proofErr w:type="spellStart"/>
                      <w:r>
                        <w:rPr>
                          <w:rFonts w:ascii="Cambria"/>
                          <w:spacing w:val="-10"/>
                          <w:w w:val="130"/>
                          <w:sz w:val="16"/>
                        </w:rPr>
                        <w:t>i</w:t>
                      </w:r>
                      <w:proofErr w:type="spellEnd"/>
                    </w:p>
                  </w:txbxContent>
                </v:textbox>
                <w10:wrap anchorx="page"/>
              </v:shape>
            </w:pict>
          </mc:Fallback>
        </mc:AlternateContent>
      </w:r>
      <w:r>
        <w:rPr>
          <w:noProof/>
        </w:rPr>
        <mc:AlternateContent>
          <mc:Choice Requires="wps">
            <w:drawing>
              <wp:anchor distT="0" distB="0" distL="0" distR="0" simplePos="0" relativeHeight="486785024" behindDoc="1" locked="0" layoutInCell="1" allowOverlap="1" wp14:anchorId="760EA545" wp14:editId="2AE73636">
                <wp:simplePos x="0" y="0"/>
                <wp:positionH relativeFrom="page">
                  <wp:posOffset>4597400</wp:posOffset>
                </wp:positionH>
                <wp:positionV relativeFrom="paragraph">
                  <wp:posOffset>117339</wp:posOffset>
                </wp:positionV>
                <wp:extent cx="36830" cy="101600"/>
                <wp:effectExtent l="0" t="0" r="0" b="0"/>
                <wp:wrapNone/>
                <wp:docPr id="69" name="Text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830" cy="101600"/>
                        </a:xfrm>
                        <a:prstGeom prst="rect">
                          <a:avLst/>
                        </a:prstGeom>
                      </wps:spPr>
                      <wps:txbx>
                        <w:txbxContent>
                          <w:p w14:paraId="7F847F38" w14:textId="77777777" w:rsidR="00A40855" w:rsidRDefault="00000000">
                            <w:pPr>
                              <w:spacing w:line="155" w:lineRule="exact"/>
                              <w:rPr>
                                <w:rFonts w:ascii="Cambria"/>
                                <w:sz w:val="16"/>
                              </w:rPr>
                            </w:pPr>
                            <w:proofErr w:type="spellStart"/>
                            <w:r>
                              <w:rPr>
                                <w:rFonts w:ascii="Cambria"/>
                                <w:spacing w:val="-10"/>
                                <w:w w:val="130"/>
                                <w:sz w:val="16"/>
                              </w:rPr>
                              <w:t>i</w:t>
                            </w:r>
                            <w:proofErr w:type="spellEnd"/>
                          </w:p>
                        </w:txbxContent>
                      </wps:txbx>
                      <wps:bodyPr wrap="square" lIns="0" tIns="0" rIns="0" bIns="0" rtlCol="0">
                        <a:noAutofit/>
                      </wps:bodyPr>
                    </wps:wsp>
                  </a:graphicData>
                </a:graphic>
              </wp:anchor>
            </w:drawing>
          </mc:Choice>
          <mc:Fallback>
            <w:pict>
              <v:shape w14:anchorId="760EA545" id="Textbox 69" o:spid="_x0000_s1031" type="#_x0000_t202" style="position:absolute;left:0;text-align:left;margin-left:362pt;margin-top:9.25pt;width:2.9pt;height:8pt;z-index:-165314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" filled="f" stroked="f">
                <v:textbox inset="0,0,0,0">
                  <w:txbxContent>
                    <w:p w14:paraId="7F847F38" w14:textId="77777777" w:rsidR="00A40855" w:rsidRDefault="00000000">
                      <w:pPr>
                        <w:spacing w:line="155" w:lineRule="exact"/>
                        <w:rPr>
                          <w:rFonts w:ascii="Cambria"/>
                          <w:sz w:val="16"/>
                        </w:rPr>
                      </w:pPr>
                      <w:proofErr w:type="spellStart"/>
                      <w:r>
                        <w:rPr>
                          <w:rFonts w:ascii="Cambria"/>
                          <w:spacing w:val="-10"/>
                          <w:w w:val="130"/>
                          <w:sz w:val="16"/>
                        </w:rPr>
                        <w:t>i</w:t>
                      </w:r>
                      <w:proofErr w:type="spellEnd"/>
                    </w:p>
                  </w:txbxContent>
                </v:textbox>
                <w10:wrap anchorx="page"/>
              </v:shape>
            </w:pict>
          </mc:Fallback>
        </mc:AlternateContent>
      </w:r>
      <w:r>
        <w:t>ues</w:t>
      </w:r>
      <w:r>
        <w:rPr>
          <w:spacing w:val="20"/>
        </w:rPr>
        <w:t xml:space="preserve"> </w:t>
      </w:r>
      <w:r>
        <w:t>indicate</w:t>
      </w:r>
      <w:r>
        <w:rPr>
          <w:spacing w:val="28"/>
        </w:rPr>
        <w:t xml:space="preserve"> </w:t>
      </w:r>
      <w:r>
        <w:t>a</w:t>
      </w:r>
      <w:r>
        <w:rPr>
          <w:spacing w:val="27"/>
        </w:rPr>
        <w:t xml:space="preserve"> </w:t>
      </w:r>
      <w:r>
        <w:t>government-over-experts</w:t>
      </w:r>
      <w:r>
        <w:rPr>
          <w:spacing w:val="29"/>
        </w:rPr>
        <w:t xml:space="preserve"> </w:t>
      </w:r>
      <w:r>
        <w:t>premium</w:t>
      </w:r>
      <w:r>
        <w:rPr>
          <w:spacing w:val="28"/>
        </w:rPr>
        <w:t xml:space="preserve"> </w:t>
      </w:r>
      <w:r>
        <w:t>(</w:t>
      </w:r>
      <w:r>
        <w:rPr>
          <w:rFonts w:ascii="Bookman Old Style"/>
          <w:i/>
        </w:rPr>
        <w:t>T</w:t>
      </w:r>
      <w:r>
        <w:rPr>
          <w:rFonts w:ascii="Bookman Old Style"/>
          <w:i/>
          <w:spacing w:val="-36"/>
        </w:rPr>
        <w:t xml:space="preserve"> </w:t>
      </w:r>
      <w:r>
        <w:rPr>
          <w:rFonts w:ascii="Cambria"/>
          <w:vertAlign w:val="superscript"/>
        </w:rPr>
        <w:t>G</w:t>
      </w:r>
      <w:r>
        <w:rPr>
          <w:rFonts w:ascii="Cambria"/>
          <w:spacing w:val="46"/>
        </w:rPr>
        <w:t xml:space="preserve"> </w:t>
      </w:r>
      <w:r>
        <w:rPr>
          <w:rFonts w:ascii="Bookman Old Style"/>
          <w:i/>
        </w:rPr>
        <w:t>&gt;</w:t>
      </w:r>
      <w:r>
        <w:rPr>
          <w:rFonts w:ascii="Bookman Old Style"/>
          <w:i/>
          <w:spacing w:val="19"/>
        </w:rPr>
        <w:t xml:space="preserve"> </w:t>
      </w:r>
      <w:r>
        <w:rPr>
          <w:rFonts w:ascii="Bookman Old Style"/>
          <w:i/>
        </w:rPr>
        <w:t>T</w:t>
      </w:r>
      <w:r>
        <w:rPr>
          <w:rFonts w:ascii="Bookman Old Style"/>
          <w:i/>
          <w:spacing w:val="-36"/>
        </w:rPr>
        <w:t xml:space="preserve"> </w:t>
      </w:r>
      <w:r>
        <w:rPr>
          <w:rFonts w:ascii="Cambria"/>
          <w:vertAlign w:val="superscript"/>
        </w:rPr>
        <w:t>E</w:t>
      </w:r>
      <w:r>
        <w:t>),</w:t>
      </w:r>
      <w:r>
        <w:rPr>
          <w:spacing w:val="32"/>
        </w:rPr>
        <w:t xml:space="preserve"> </w:t>
      </w:r>
      <w:r>
        <w:t>and</w:t>
      </w:r>
      <w:r>
        <w:rPr>
          <w:spacing w:val="28"/>
        </w:rPr>
        <w:t xml:space="preserve"> </w:t>
      </w:r>
      <w:r>
        <w:t>negative</w:t>
      </w:r>
      <w:r>
        <w:rPr>
          <w:spacing w:val="29"/>
        </w:rPr>
        <w:t xml:space="preserve"> </w:t>
      </w:r>
      <w:r>
        <w:t>values</w:t>
      </w:r>
      <w:r>
        <w:rPr>
          <w:spacing w:val="28"/>
        </w:rPr>
        <w:t xml:space="preserve"> </w:t>
      </w:r>
      <w:r>
        <w:t>indicate</w:t>
      </w:r>
      <w:r>
        <w:rPr>
          <w:spacing w:val="28"/>
        </w:rPr>
        <w:t xml:space="preserve"> </w:t>
      </w:r>
      <w:r>
        <w:rPr>
          <w:spacing w:val="-5"/>
        </w:rPr>
        <w:t>an</w:t>
      </w:r>
      <w:r w:rsidR="0056724F">
        <w:rPr>
          <w:spacing w:val="-5"/>
        </w:rPr>
        <w:t xml:space="preserve"> </w:t>
      </w:r>
      <w:r>
        <w:t>experts-over-government</w:t>
      </w:r>
      <w:r>
        <w:rPr>
          <w:spacing w:val="6"/>
        </w:rPr>
        <w:t xml:space="preserve"> </w:t>
      </w:r>
      <w:r>
        <w:t>premium</w:t>
      </w:r>
      <w:r>
        <w:rPr>
          <w:spacing w:val="15"/>
        </w:rPr>
        <w:t xml:space="preserve"> </w:t>
      </w:r>
      <w:r>
        <w:t>(</w:t>
      </w:r>
      <w:r>
        <w:rPr>
          <w:rFonts w:ascii="Bookman Old Style"/>
          <w:i/>
        </w:rPr>
        <w:t>T</w:t>
      </w:r>
      <w:r>
        <w:rPr>
          <w:rFonts w:ascii="Bookman Old Style"/>
          <w:i/>
          <w:spacing w:val="-36"/>
        </w:rPr>
        <w:t xml:space="preserve"> </w:t>
      </w:r>
      <w:r>
        <w:rPr>
          <w:rFonts w:ascii="Cambria"/>
          <w:vertAlign w:val="superscript"/>
        </w:rPr>
        <w:t>E</w:t>
      </w:r>
      <w:r>
        <w:rPr>
          <w:rFonts w:ascii="Cambria"/>
          <w:spacing w:val="29"/>
        </w:rPr>
        <w:t xml:space="preserve"> </w:t>
      </w:r>
      <w:r>
        <w:rPr>
          <w:rFonts w:ascii="Bookman Old Style"/>
          <w:i/>
        </w:rPr>
        <w:t>&gt;</w:t>
      </w:r>
      <w:r>
        <w:rPr>
          <w:rFonts w:ascii="Bookman Old Style"/>
          <w:i/>
          <w:spacing w:val="-6"/>
        </w:rPr>
        <w:t xml:space="preserve"> </w:t>
      </w:r>
      <w:r>
        <w:rPr>
          <w:rFonts w:ascii="Bookman Old Style"/>
          <w:i/>
        </w:rPr>
        <w:t>T</w:t>
      </w:r>
      <w:r>
        <w:rPr>
          <w:rFonts w:ascii="Bookman Old Style"/>
          <w:i/>
          <w:spacing w:val="-36"/>
        </w:rPr>
        <w:t xml:space="preserve"> </w:t>
      </w:r>
      <w:r>
        <w:rPr>
          <w:rFonts w:ascii="Cambria"/>
          <w:vertAlign w:val="superscript"/>
        </w:rPr>
        <w:t>G</w:t>
      </w:r>
      <w:r>
        <w:t>).</w:t>
      </w:r>
      <w:r>
        <w:rPr>
          <w:spacing w:val="43"/>
        </w:rPr>
        <w:t xml:space="preserve"> </w:t>
      </w:r>
      <w:r>
        <w:t>Using</w:t>
      </w:r>
      <w:r>
        <w:rPr>
          <w:spacing w:val="15"/>
        </w:rPr>
        <w:t xml:space="preserve"> </w:t>
      </w:r>
      <w:r>
        <w:t>the</w:t>
      </w:r>
      <w:r>
        <w:rPr>
          <w:spacing w:val="14"/>
        </w:rPr>
        <w:t xml:space="preserve"> </w:t>
      </w:r>
      <w:r>
        <w:t>gap</w:t>
      </w:r>
      <w:r>
        <w:rPr>
          <w:spacing w:val="15"/>
        </w:rPr>
        <w:t xml:space="preserve"> </w:t>
      </w:r>
      <w:r>
        <w:t>rather</w:t>
      </w:r>
      <w:r>
        <w:rPr>
          <w:spacing w:val="15"/>
        </w:rPr>
        <w:t xml:space="preserve"> </w:t>
      </w:r>
      <w:r>
        <w:t>than</w:t>
      </w:r>
      <w:r>
        <w:rPr>
          <w:spacing w:val="15"/>
        </w:rPr>
        <w:t xml:space="preserve"> </w:t>
      </w:r>
      <w:r>
        <w:t>the</w:t>
      </w:r>
      <w:r>
        <w:rPr>
          <w:spacing w:val="14"/>
        </w:rPr>
        <w:t xml:space="preserve"> </w:t>
      </w:r>
      <w:r>
        <w:t>levels</w:t>
      </w:r>
      <w:r w:rsidR="004275E9">
        <w:t xml:space="preserve"> </w:t>
      </w:r>
      <m:oMath>
        <m:sSubSup>
          <m:sSubSupPr>
            <m:ctrlPr>
              <w:rPr>
                <w:rFonts w:ascii="Cambria Math" w:hAnsi="Cambria Math"/>
                <w:i/>
              </w:rPr>
            </m:ctrlPr>
          </m:sSubSupPr>
          <m:e>
            <m:r>
              <w:rPr>
                <w:rFonts w:ascii="Cambria Math" w:hAnsi="Cambria Math"/>
              </w:rPr>
              <m:t>T</m:t>
            </m:r>
          </m:e>
          <m:sub>
            <m:r>
              <w:rPr>
                <w:rFonts w:ascii="Cambria Math" w:hAnsi="Cambria Math"/>
              </w:rPr>
              <m:t>i</m:t>
            </m:r>
          </m:sub>
          <m:sup>
            <m:r>
              <w:rPr>
                <w:rFonts w:ascii="Cambria Math" w:hAnsi="Cambria Math"/>
              </w:rPr>
              <m:t>G</m:t>
            </m:r>
          </m:sup>
        </m:sSubSup>
      </m:oMath>
      <w:r>
        <w:rPr>
          <w:spacing w:val="15"/>
        </w:rPr>
        <w:t xml:space="preserve"> </w:t>
      </w:r>
      <w:r>
        <w:t>and</w:t>
      </w:r>
      <w:r>
        <w:rPr>
          <w:spacing w:val="15"/>
        </w:rPr>
        <w:t xml:space="preserve"> </w:t>
      </w:r>
      <m:oMath>
        <m:sSubSup>
          <m:sSubSupPr>
            <m:ctrlPr>
              <w:rPr>
                <w:rFonts w:ascii="Cambria Math" w:hAnsi="Cambria Math"/>
                <w:i/>
              </w:rPr>
            </m:ctrlPr>
          </m:sSubSupPr>
          <m:e>
            <m:r>
              <w:rPr>
                <w:rFonts w:ascii="Cambria Math" w:hAnsi="Cambria Math"/>
              </w:rPr>
              <m:t>T</m:t>
            </m:r>
          </m:e>
          <m:sub>
            <m:r>
              <w:rPr>
                <w:rFonts w:ascii="Cambria Math" w:hAnsi="Cambria Math"/>
              </w:rPr>
              <m:t>i</m:t>
            </m:r>
          </m:sub>
          <m:sup>
            <m:r>
              <w:rPr>
                <w:rFonts w:ascii="Cambria Math" w:hAnsi="Cambria Math"/>
              </w:rPr>
              <m:t>E</m:t>
            </m:r>
          </m:sup>
        </m:sSubSup>
      </m:oMath>
      <w:r w:rsidR="004275E9">
        <w:t xml:space="preserve"> </w:t>
      </w:r>
      <w:r>
        <w:rPr>
          <w:spacing w:val="-2"/>
        </w:rPr>
        <w:t>reduces</w:t>
      </w:r>
      <w:r>
        <w:rPr>
          <w:spacing w:val="-9"/>
        </w:rPr>
        <w:t xml:space="preserve"> </w:t>
      </w:r>
      <w:r>
        <w:rPr>
          <w:spacing w:val="-2"/>
        </w:rPr>
        <w:t>sensitivity</w:t>
      </w:r>
      <w:r>
        <w:rPr>
          <w:spacing w:val="-8"/>
        </w:rPr>
        <w:t xml:space="preserve"> </w:t>
      </w:r>
      <w:r>
        <w:rPr>
          <w:spacing w:val="-2"/>
        </w:rPr>
        <w:t>to response-style differences (e.g., (8</w:t>
      </w:r>
      <w:r>
        <w:rPr>
          <w:rFonts w:ascii="Bookman Old Style"/>
          <w:i/>
          <w:spacing w:val="-2"/>
        </w:rPr>
        <w:t>,</w:t>
      </w:r>
      <w:r>
        <w:rPr>
          <w:rFonts w:ascii="Bookman Old Style"/>
          <w:i/>
          <w:spacing w:val="-30"/>
        </w:rPr>
        <w:t xml:space="preserve"> </w:t>
      </w:r>
      <w:r>
        <w:rPr>
          <w:spacing w:val="-2"/>
        </w:rPr>
        <w:t>7) and (2</w:t>
      </w:r>
      <w:r>
        <w:rPr>
          <w:rFonts w:ascii="Bookman Old Style"/>
          <w:i/>
          <w:spacing w:val="-2"/>
        </w:rPr>
        <w:t>,</w:t>
      </w:r>
      <w:r>
        <w:rPr>
          <w:rFonts w:ascii="Bookman Old Style"/>
          <w:i/>
          <w:spacing w:val="-30"/>
        </w:rPr>
        <w:t xml:space="preserve"> </w:t>
      </w:r>
      <w:r>
        <w:rPr>
          <w:spacing w:val="-2"/>
        </w:rPr>
        <w:t xml:space="preserve">1) encode the same comparative </w:t>
      </w:r>
      <w:r>
        <w:rPr>
          <w:spacing w:val="-4"/>
        </w:rPr>
        <w:t>orientation) and centers the analysis on</w:t>
      </w:r>
      <w:r>
        <w:rPr>
          <w:spacing w:val="-3"/>
        </w:rPr>
        <w:t xml:space="preserve"> </w:t>
      </w:r>
      <w:r>
        <w:rPr>
          <w:spacing w:val="-4"/>
        </w:rPr>
        <w:t>perceived alignment rather than absolute institutional</w:t>
      </w:r>
      <w:r>
        <w:rPr>
          <w:spacing w:val="-3"/>
        </w:rPr>
        <w:t xml:space="preserve"> </w:t>
      </w:r>
      <w:r>
        <w:rPr>
          <w:spacing w:val="-4"/>
        </w:rPr>
        <w:t>trust.</w:t>
      </w:r>
      <w:r w:rsidR="00797F51">
        <w:rPr>
          <w:spacing w:val="-4"/>
        </w:rPr>
        <w:t xml:space="preserve"> </w:t>
      </w:r>
      <w:r>
        <w:rPr>
          <w:spacing w:val="-2"/>
        </w:rPr>
        <w:t>We</w:t>
      </w:r>
      <w:r>
        <w:rPr>
          <w:spacing w:val="-6"/>
        </w:rPr>
        <w:t xml:space="preserve"> </w:t>
      </w:r>
      <w:r>
        <w:rPr>
          <w:spacing w:val="-2"/>
        </w:rPr>
        <w:t>estimate</w:t>
      </w:r>
      <w:r w:rsidR="00375CD0">
        <w:rPr>
          <w:spacing w:val="-2"/>
        </w:rPr>
        <w:t>,</w:t>
      </w:r>
    </w:p>
    <w:p w14:paraId="7A96EA20" w14:textId="53E87660" w:rsidR="00400756" w:rsidRDefault="00FA3C88" w:rsidP="00797F51">
      <w:pPr>
        <w:pStyle w:val="BodyText"/>
        <w:spacing w:before="120" w:after="120"/>
        <w:ind w:left="698"/>
        <w:jc w:val="both"/>
        <w:rPr>
          <w:spacing w:val="-2"/>
        </w:rPr>
      </w:pPr>
      <m:oMath>
        <m:sSub>
          <m:sSubPr>
            <m:ctrlPr>
              <w:rPr>
                <w:rStyle w:val="PlaceholderText"/>
                <w:rFonts w:ascii="Cambria Math" w:hAnsi="Cambria Math"/>
                <w:i/>
              </w:rPr>
            </m:ctrlPr>
          </m:sSubPr>
          <m:e>
            <m:r>
              <m:rPr>
                <m:nor/>
              </m:rPr>
              <w:rPr>
                <w:rStyle w:val="PlaceholderText"/>
                <w:rFonts w:ascii="Cambria Math" w:hAnsi="Cambria Math"/>
              </w:rPr>
              <m:t>Technocracy</m:t>
            </m:r>
            <m:ctrlPr>
              <w:rPr>
                <w:rStyle w:val="PlaceholderText"/>
                <w:rFonts w:ascii="Cambria Math" w:hAnsi="Cambria Math"/>
              </w:rPr>
            </m:ctrlPr>
          </m:e>
          <m:sub>
            <m:r>
              <w:rPr>
                <w:rStyle w:val="PlaceholderText"/>
                <w:rFonts w:ascii="Cambria Math" w:hAnsi="Cambria Math"/>
              </w:rPr>
              <m:t>i</m:t>
            </m:r>
          </m:sub>
        </m:sSub>
        <m:r>
          <w:rPr>
            <w:rStyle w:val="PlaceholderText"/>
            <w:rFonts w:ascii="Cambria Math" w:hAnsi="Cambria Math"/>
          </w:rPr>
          <m:t>=</m:t>
        </m:r>
        <m:sSub>
          <m:sSubPr>
            <m:ctrlPr>
              <w:rPr>
                <w:rStyle w:val="PlaceholderText"/>
                <w:rFonts w:ascii="Cambria Math" w:hAnsi="Cambria Math"/>
                <w:i/>
              </w:rPr>
            </m:ctrlPr>
          </m:sSubPr>
          <m:e>
            <m:r>
              <m:rPr>
                <m:sty m:val="p"/>
              </m:rPr>
              <w:rPr>
                <w:rStyle w:val="PlaceholderText"/>
                <w:rFonts w:ascii="Cambria Math" w:hAnsi="Cambria Math"/>
              </w:rPr>
              <m:t>β</m:t>
            </m:r>
          </m:e>
          <m:sub>
            <m:r>
              <w:rPr>
                <w:rStyle w:val="PlaceholderText"/>
                <w:rFonts w:ascii="Cambria Math" w:hAnsi="Cambria Math"/>
              </w:rPr>
              <m:t>0</m:t>
            </m:r>
          </m:sub>
        </m:sSub>
        <m:r>
          <w:rPr>
            <w:rStyle w:val="PlaceholderText"/>
            <w:rFonts w:ascii="Cambria Math" w:hAnsi="Cambria Math"/>
          </w:rPr>
          <m:t>+</m:t>
        </m:r>
        <m:sSub>
          <m:sSubPr>
            <m:ctrlPr>
              <w:rPr>
                <w:rStyle w:val="PlaceholderText"/>
                <w:rFonts w:ascii="Cambria Math" w:hAnsi="Cambria Math"/>
                <w:i/>
              </w:rPr>
            </m:ctrlPr>
          </m:sSubPr>
          <m:e>
            <m:r>
              <m:rPr>
                <m:sty m:val="p"/>
              </m:rPr>
              <w:rPr>
                <w:rStyle w:val="PlaceholderText"/>
                <w:rFonts w:ascii="Cambria Math" w:hAnsi="Cambria Math"/>
              </w:rPr>
              <m:t>β</m:t>
            </m:r>
          </m:e>
          <m:sub>
            <m:r>
              <w:rPr>
                <w:rStyle w:val="PlaceholderText"/>
                <w:rFonts w:ascii="Cambria Math" w:hAnsi="Cambria Math"/>
              </w:rPr>
              <m:t>1</m:t>
            </m:r>
          </m:sub>
        </m:sSub>
        <m:r>
          <m:rPr>
            <m:nor/>
          </m:rPr>
          <w:rPr>
            <w:rFonts w:ascii="Cambria Math" w:hAnsi="Cambria Math"/>
          </w:rPr>
          <m:t>Government</m:t>
        </m:r>
        <m:r>
          <m:rPr>
            <m:nor/>
          </m:rPr>
          <w:rPr>
            <w:rFonts w:ascii="Cambria Math" w:hAnsi="Cambria Math"/>
            <w:spacing w:val="45"/>
          </w:rPr>
          <m:t xml:space="preserve"> </m:t>
        </m:r>
        <m:sSub>
          <m:sSubPr>
            <m:ctrlPr>
              <w:rPr>
                <w:rFonts w:ascii="Cambria Math" w:hAnsi="Cambria Math"/>
                <w:i/>
                <w:spacing w:val="-2"/>
              </w:rPr>
            </m:ctrlPr>
          </m:sSubPr>
          <m:e>
            <m:r>
              <m:rPr>
                <m:nor/>
              </m:rPr>
              <w:rPr>
                <w:rFonts w:ascii="Cambria Math" w:hAnsi="Cambria Math"/>
                <w:spacing w:val="-2"/>
              </w:rPr>
              <m:t>distance</m:t>
            </m:r>
            <m:ctrlPr>
              <w:rPr>
                <w:rFonts w:ascii="Cambria Math" w:hAnsi="Cambria Math"/>
                <w:spacing w:val="-2"/>
              </w:rPr>
            </m:ctrlPr>
          </m:e>
          <m:sub>
            <m:r>
              <w:rPr>
                <w:rFonts w:ascii="Cambria Math" w:hAnsi="Cambria Math"/>
                <w:spacing w:val="-2"/>
              </w:rPr>
              <m:t>i</m:t>
            </m:r>
          </m:sub>
        </m:sSub>
        <m:r>
          <w:rPr>
            <w:rFonts w:ascii="Cambria Math" w:hAnsi="Cambria Math"/>
            <w:spacing w:val="-2"/>
          </w:rPr>
          <m:t>+</m:t>
        </m:r>
        <m:r>
          <m:rPr>
            <m:sty m:val="p"/>
          </m:rPr>
          <w:rPr>
            <w:rFonts w:ascii="Cambria Math" w:hAnsi="Cambria Math"/>
            <w:spacing w:val="-2"/>
          </w:rPr>
          <m:t>β</m:t>
        </m:r>
        <m:r>
          <w:rPr>
            <w:rFonts w:ascii="Cambria Math" w:hAnsi="Cambria Math"/>
            <w:spacing w:val="-2"/>
          </w:rPr>
          <m:t>2</m:t>
        </m:r>
        <m:sSubSup>
          <m:sSubSupPr>
            <m:ctrlPr>
              <w:rPr>
                <w:rFonts w:ascii="Cambria Math" w:hAnsi="Cambria Math"/>
                <w:i/>
                <w:spacing w:val="-2"/>
              </w:rPr>
            </m:ctrlPr>
          </m:sSubSupPr>
          <m:e>
            <m:r>
              <m:rPr>
                <m:nor/>
              </m:rPr>
              <w:rPr>
                <w:rFonts w:ascii="Cambria Math" w:hAnsi="Cambria Math"/>
                <w:spacing w:val="-2"/>
              </w:rPr>
              <m:t>Align</m:t>
            </m:r>
          </m:e>
          <m:sub>
            <m:r>
              <w:rPr>
                <w:rFonts w:ascii="Cambria Math" w:hAnsi="Cambria Math"/>
                <w:spacing w:val="-2"/>
              </w:rPr>
              <m:t>i,c</m:t>
            </m:r>
          </m:sub>
          <m:sup>
            <m:r>
              <w:rPr>
                <w:rFonts w:ascii="Cambria Math" w:hAnsi="Cambria Math"/>
                <w:spacing w:val="-2"/>
              </w:rPr>
              <m:t>01</m:t>
            </m:r>
          </m:sup>
        </m:sSubSup>
        <m:r>
          <w:rPr>
            <w:rFonts w:ascii="Cambria Math" w:hAnsi="Cambria Math"/>
            <w:spacing w:val="-2"/>
          </w:rPr>
          <m:t>+</m:t>
        </m:r>
        <m:r>
          <m:rPr>
            <m:sty m:val="p"/>
          </m:rPr>
          <w:rPr>
            <w:rFonts w:ascii="Cambria Math" w:hAnsi="Cambria Math"/>
            <w:spacing w:val="-2"/>
          </w:rPr>
          <m:t>β</m:t>
        </m:r>
        <m:r>
          <w:rPr>
            <w:rFonts w:ascii="Cambria Math" w:hAnsi="Cambria Math"/>
            <w:spacing w:val="-2"/>
          </w:rPr>
          <m:t>3</m:t>
        </m:r>
        <m:d>
          <m:dPr>
            <m:ctrlPr>
              <w:rPr>
                <w:rFonts w:ascii="Cambria Math" w:hAnsi="Cambria Math"/>
                <w:i/>
                <w:spacing w:val="-2"/>
              </w:rPr>
            </m:ctrlPr>
          </m:dPr>
          <m:e>
            <m:r>
              <m:rPr>
                <m:nor/>
              </m:rPr>
              <w:rPr>
                <w:rFonts w:ascii="Cambria Math" w:hAnsi="Cambria Math"/>
                <w:spacing w:val="-2"/>
              </w:rPr>
              <m:t xml:space="preserve">Government </m:t>
            </m:r>
            <m:sSub>
              <m:sSubPr>
                <m:ctrlPr>
                  <w:rPr>
                    <w:rFonts w:ascii="Cambria Math" w:hAnsi="Cambria Math"/>
                    <w:i/>
                    <w:spacing w:val="-2"/>
                  </w:rPr>
                </m:ctrlPr>
              </m:sSubPr>
              <m:e>
                <m:r>
                  <m:rPr>
                    <m:nor/>
                  </m:rPr>
                  <w:rPr>
                    <w:rFonts w:ascii="Cambria Math" w:hAnsi="Cambria Math"/>
                    <w:spacing w:val="-2"/>
                  </w:rPr>
                  <m:t>Distance</m:t>
                </m:r>
                <m:ctrlPr>
                  <w:rPr>
                    <w:rFonts w:ascii="Cambria Math" w:hAnsi="Cambria Math"/>
                    <w:spacing w:val="-2"/>
                  </w:rPr>
                </m:ctrlPr>
              </m:e>
              <m:sub>
                <m:r>
                  <w:rPr>
                    <w:rFonts w:ascii="Cambria Math" w:hAnsi="Cambria Math"/>
                    <w:spacing w:val="-2"/>
                  </w:rPr>
                  <m:t>i</m:t>
                </m:r>
              </m:sub>
            </m:sSub>
            <m:r>
              <w:rPr>
                <w:rFonts w:ascii="Cambria Math" w:hAnsi="Cambria Math"/>
                <w:spacing w:val="-2"/>
              </w:rPr>
              <m:t>×</m:t>
            </m:r>
            <m:sSubSup>
              <m:sSubSupPr>
                <m:ctrlPr>
                  <w:rPr>
                    <w:rFonts w:ascii="Cambria Math" w:hAnsi="Cambria Math"/>
                    <w:i/>
                    <w:spacing w:val="-2"/>
                  </w:rPr>
                </m:ctrlPr>
              </m:sSubSupPr>
              <m:e>
                <m:r>
                  <m:rPr>
                    <m:nor/>
                  </m:rPr>
                  <w:rPr>
                    <w:rFonts w:ascii="Cambria Math" w:hAnsi="Cambria Math"/>
                    <w:spacing w:val="-2"/>
                  </w:rPr>
                  <m:t>Align</m:t>
                </m:r>
              </m:e>
              <m:sub>
                <m:r>
                  <w:rPr>
                    <w:rFonts w:ascii="Cambria Math" w:hAnsi="Cambria Math"/>
                    <w:spacing w:val="-2"/>
                  </w:rPr>
                  <m:t>i,c</m:t>
                </m:r>
              </m:sub>
              <m:sup>
                <m:r>
                  <w:rPr>
                    <w:rFonts w:ascii="Cambria Math" w:hAnsi="Cambria Math"/>
                    <w:spacing w:val="-2"/>
                  </w:rPr>
                  <m:t>01</m:t>
                </m:r>
              </m:sup>
            </m:sSubSup>
          </m:e>
        </m:d>
        <m:r>
          <w:rPr>
            <w:rFonts w:ascii="Cambria Math" w:hAnsi="Cambria Math"/>
            <w:spacing w:val="-2"/>
          </w:rPr>
          <m:t>+</m:t>
        </m:r>
        <m:sSup>
          <m:sSupPr>
            <m:ctrlPr>
              <w:rPr>
                <w:rFonts w:ascii="Cambria Math" w:hAnsi="Cambria Math"/>
                <w:i/>
                <w:spacing w:val="-2"/>
              </w:rPr>
            </m:ctrlPr>
          </m:sSupPr>
          <m:e>
            <m:r>
              <m:rPr>
                <m:sty m:val="b"/>
              </m:rPr>
              <w:rPr>
                <w:rFonts w:ascii="Cambria Math" w:hAnsi="Cambria Math"/>
                <w:spacing w:val="-2"/>
              </w:rPr>
              <m:t>γ</m:t>
            </m:r>
          </m:e>
          <m:sup>
            <m:r>
              <w:rPr>
                <w:rFonts w:ascii="Cambria Math" w:hAnsi="Cambria Math"/>
                <w:spacing w:val="-2"/>
              </w:rPr>
              <m:t>'</m:t>
            </m:r>
          </m:sup>
        </m:sSup>
        <m:sSub>
          <m:sSubPr>
            <m:ctrlPr>
              <w:rPr>
                <w:rFonts w:ascii="Cambria Math" w:hAnsi="Cambria Math"/>
                <w:i/>
                <w:spacing w:val="-2"/>
              </w:rPr>
            </m:ctrlPr>
          </m:sSubPr>
          <m:e>
            <m:r>
              <m:rPr>
                <m:sty m:val="b"/>
              </m:rPr>
              <w:rPr>
                <w:rFonts w:ascii="Cambria Math" w:hAnsi="Cambria Math"/>
                <w:spacing w:val="-2"/>
              </w:rPr>
              <m:t>X</m:t>
            </m:r>
          </m:e>
          <m:sub>
            <m:r>
              <w:rPr>
                <w:rFonts w:ascii="Cambria Math" w:hAnsi="Cambria Math"/>
                <w:spacing w:val="-2"/>
              </w:rPr>
              <m:t>i</m:t>
            </m:r>
          </m:sub>
        </m:sSub>
        <m:r>
          <w:rPr>
            <w:rFonts w:ascii="Cambria Math" w:hAnsi="Cambria Math"/>
            <w:spacing w:val="-2"/>
          </w:rPr>
          <m:t>+</m:t>
        </m:r>
        <m:sSub>
          <m:sSubPr>
            <m:ctrlPr>
              <w:rPr>
                <w:rFonts w:ascii="Cambria Math" w:hAnsi="Cambria Math"/>
                <w:i/>
                <w:spacing w:val="-2"/>
              </w:rPr>
            </m:ctrlPr>
          </m:sSubPr>
          <m:e>
            <m:r>
              <m:rPr>
                <m:sty m:val="p"/>
              </m:rPr>
              <w:rPr>
                <w:rFonts w:ascii="Cambria Math" w:hAnsi="Cambria Math"/>
                <w:spacing w:val="-2"/>
              </w:rPr>
              <m:t>δ</m:t>
            </m:r>
          </m:e>
          <m:sub>
            <m:sSub>
              <m:sSubPr>
                <m:ctrlPr>
                  <w:rPr>
                    <w:rFonts w:ascii="Cambria Math" w:hAnsi="Cambria Math"/>
                    <w:i/>
                    <w:spacing w:val="-2"/>
                  </w:rPr>
                </m:ctrlPr>
              </m:sSubPr>
              <m:e>
                <m:r>
                  <m:rPr>
                    <m:nor/>
                  </m:rPr>
                  <w:rPr>
                    <w:rFonts w:ascii="Cambria Math" w:hAnsi="Cambria Math"/>
                    <w:spacing w:val="-2"/>
                  </w:rPr>
                  <m:t>region</m:t>
                </m:r>
              </m:e>
              <m:sub>
                <m:r>
                  <w:rPr>
                    <w:rFonts w:ascii="Cambria Math" w:hAnsi="Cambria Math"/>
                    <w:spacing w:val="-2"/>
                  </w:rPr>
                  <m:t>i</m:t>
                </m:r>
              </m:sub>
            </m:sSub>
          </m:sub>
        </m:sSub>
        <m:r>
          <w:rPr>
            <w:rFonts w:ascii="Cambria Math" w:hAnsi="Cambria Math"/>
            <w:spacing w:val="-2"/>
          </w:rPr>
          <m:t>+</m:t>
        </m:r>
        <m:sSub>
          <m:sSubPr>
            <m:ctrlPr>
              <w:rPr>
                <w:rFonts w:ascii="Cambria Math" w:hAnsi="Cambria Math"/>
                <w:i/>
                <w:spacing w:val="-2"/>
              </w:rPr>
            </m:ctrlPr>
          </m:sSubPr>
          <m:e>
            <m:r>
              <m:rPr>
                <m:sty m:val="p"/>
              </m:rPr>
              <w:rPr>
                <w:rFonts w:ascii="Cambria Math" w:hAnsi="Cambria Math"/>
                <w:spacing w:val="-2"/>
              </w:rPr>
              <m:t>ϵ</m:t>
            </m:r>
          </m:e>
          <m:sub>
            <m:r>
              <w:rPr>
                <w:rFonts w:ascii="Cambria Math" w:hAnsi="Cambria Math"/>
                <w:spacing w:val="-2"/>
              </w:rPr>
              <m:t>i</m:t>
            </m:r>
          </m:sub>
        </m:sSub>
      </m:oMath>
      <w:r w:rsidR="00254371">
        <w:rPr>
          <w:spacing w:val="-2"/>
        </w:rPr>
        <w:t xml:space="preserve">                                 </w:t>
      </w:r>
      <w:r w:rsidR="00923F9C">
        <w:rPr>
          <w:spacing w:val="-2"/>
        </w:rPr>
        <w:t xml:space="preserve">                                                                                      </w:t>
      </w:r>
      <w:r w:rsidR="00254371">
        <w:rPr>
          <w:spacing w:val="-2"/>
        </w:rPr>
        <w:t xml:space="preserve"> (9)</w:t>
      </w:r>
    </w:p>
    <w:p w14:paraId="3CA62326" w14:textId="00036646" w:rsidR="00A40855" w:rsidRDefault="00000000" w:rsidP="00F75FF7">
      <w:pPr>
        <w:pStyle w:val="BodyText"/>
        <w:spacing w:before="720" w:after="120"/>
        <w:ind w:left="360" w:firstLine="331"/>
        <w:jc w:val="both"/>
        <w:rPr>
          <w:position w:val="8"/>
          <w:sz w:val="16"/>
        </w:rPr>
      </w:pPr>
      <w:r>
        <w:t>and</w:t>
      </w:r>
      <w:r>
        <w:rPr>
          <w:spacing w:val="-14"/>
        </w:rPr>
        <w:t xml:space="preserve"> </w:t>
      </w:r>
      <w:r>
        <w:t>plot</w:t>
      </w:r>
      <w:r>
        <w:rPr>
          <w:spacing w:val="-6"/>
        </w:rPr>
        <w:t xml:space="preserve"> </w:t>
      </w:r>
      <w:r>
        <w:t>marginal</w:t>
      </w:r>
      <w:r>
        <w:rPr>
          <w:spacing w:val="-6"/>
        </w:rPr>
        <w:t xml:space="preserve"> </w:t>
      </w:r>
      <w:r>
        <w:t>predictions</w:t>
      </w:r>
      <w:r>
        <w:rPr>
          <w:spacing w:val="-6"/>
        </w:rPr>
        <w:t xml:space="preserve"> </w:t>
      </w:r>
      <w:r>
        <w:t>at</w:t>
      </w:r>
      <w:r w:rsidR="000F1EF8">
        <w:t xml:space="preserve"> </w:t>
      </w:r>
      <m:oMath>
        <m:sSubSup>
          <m:sSubSupPr>
            <m:ctrlPr>
              <w:rPr>
                <w:rFonts w:ascii="Cambria Math" w:hAnsi="Cambria Math"/>
                <w:i/>
                <w:spacing w:val="-2"/>
              </w:rPr>
            </m:ctrlPr>
          </m:sSubSupPr>
          <m:e>
            <m:r>
              <m:rPr>
                <m:nor/>
              </m:rPr>
              <w:rPr>
                <w:rFonts w:ascii="Cambria Math" w:hAnsi="Cambria Math"/>
                <w:spacing w:val="-2"/>
              </w:rPr>
              <m:t>Align</m:t>
            </m:r>
          </m:e>
          <m:sub>
            <m:r>
              <w:rPr>
                <w:rFonts w:ascii="Cambria Math" w:hAnsi="Cambria Math"/>
                <w:spacing w:val="-2"/>
              </w:rPr>
              <m:t>i,c</m:t>
            </m:r>
          </m:sub>
          <m:sup>
            <m:r>
              <w:rPr>
                <w:rFonts w:ascii="Cambria Math" w:hAnsi="Cambria Math"/>
                <w:spacing w:val="-2"/>
              </w:rPr>
              <m:t>01</m:t>
            </m:r>
          </m:sup>
        </m:sSubSup>
      </m:oMath>
      <w:r>
        <w:rPr>
          <w:spacing w:val="-7"/>
        </w:rPr>
        <w:t xml:space="preserve"> </w:t>
      </w:r>
      <w:proofErr w:type="spellStart"/>
      <w:r>
        <w:rPr>
          <w:rFonts w:ascii="Lucida Sans Unicode" w:hAnsi="Lucida Sans Unicode"/>
        </w:rPr>
        <w:t>∈</w:t>
      </w:r>
      <w:r>
        <w:rPr>
          <w:rFonts w:ascii="Lucida Sans Unicode" w:hAnsi="Lucida Sans Unicode"/>
          <w:spacing w:val="-18"/>
        </w:rPr>
        <w:t xml:space="preserve"> </w:t>
      </w:r>
      <w:r>
        <w:rPr>
          <w:rFonts w:ascii="Lucida Sans Unicode" w:hAnsi="Lucida Sans Unicode"/>
        </w:rPr>
        <w:t>{−</w:t>
      </w:r>
      <w:r>
        <w:t>0</w:t>
      </w:r>
      <w:proofErr w:type="spellEnd"/>
      <w:r>
        <w:rPr>
          <w:rFonts w:ascii="Bookman Old Style" w:hAnsi="Bookman Old Style"/>
          <w:i/>
        </w:rPr>
        <w:t>.</w:t>
      </w:r>
      <w:r>
        <w:t>25</w:t>
      </w:r>
      <w:r>
        <w:rPr>
          <w:rFonts w:ascii="Bookman Old Style" w:hAnsi="Bookman Old Style"/>
          <w:i/>
        </w:rPr>
        <w:t>,</w:t>
      </w:r>
      <w:r>
        <w:rPr>
          <w:rFonts w:ascii="Bookman Old Style" w:hAnsi="Bookman Old Style"/>
          <w:i/>
          <w:spacing w:val="-13"/>
        </w:rPr>
        <w:t xml:space="preserve"> </w:t>
      </w:r>
      <w:r>
        <w:t>0</w:t>
      </w:r>
      <w:r>
        <w:rPr>
          <w:rFonts w:ascii="Bookman Old Style" w:hAnsi="Bookman Old Style"/>
          <w:i/>
        </w:rPr>
        <w:t>,</w:t>
      </w:r>
      <w:r>
        <w:rPr>
          <w:rFonts w:ascii="Bookman Old Style" w:hAnsi="Bookman Old Style"/>
          <w:i/>
          <w:spacing w:val="-14"/>
        </w:rPr>
        <w:t xml:space="preserve"> </w:t>
      </w:r>
      <w:r>
        <w:t>+0</w:t>
      </w:r>
      <w:r>
        <w:rPr>
          <w:rFonts w:ascii="Bookman Old Style" w:hAnsi="Bookman Old Style"/>
          <w:i/>
        </w:rPr>
        <w:t>.</w:t>
      </w:r>
      <w:r>
        <w:t>25</w:t>
      </w:r>
      <w:r>
        <w:rPr>
          <w:rFonts w:ascii="Lucida Sans Unicode" w:hAnsi="Lucida Sans Unicode"/>
        </w:rPr>
        <w:t>}</w:t>
      </w:r>
      <w:r>
        <w:t>,</w:t>
      </w:r>
      <w:r>
        <w:rPr>
          <w:spacing w:val="-6"/>
        </w:rPr>
        <w:t xml:space="preserve"> </w:t>
      </w:r>
      <w:r>
        <w:t>labeled</w:t>
      </w:r>
      <w:r>
        <w:rPr>
          <w:spacing w:val="-6"/>
        </w:rPr>
        <w:t xml:space="preserve"> </w:t>
      </w:r>
      <w:r>
        <w:t>in</w:t>
      </w:r>
      <w:r>
        <w:rPr>
          <w:spacing w:val="-6"/>
        </w:rPr>
        <w:t xml:space="preserve"> </w:t>
      </w:r>
      <w:r>
        <w:t>the</w:t>
      </w:r>
      <w:r>
        <w:rPr>
          <w:spacing w:val="-6"/>
        </w:rPr>
        <w:t xml:space="preserve"> </w:t>
      </w:r>
      <w:r>
        <w:t>legend</w:t>
      </w:r>
      <w:r>
        <w:rPr>
          <w:spacing w:val="-6"/>
        </w:rPr>
        <w:t xml:space="preserve"> </w:t>
      </w:r>
      <w:r>
        <w:t>as</w:t>
      </w:r>
      <w:r>
        <w:rPr>
          <w:spacing w:val="-6"/>
        </w:rPr>
        <w:t xml:space="preserve"> </w:t>
      </w:r>
      <w:r>
        <w:t>“Experts trusted” (negative gap), “Indifferent” (0), and “Government trusted” (positive gap).</w:t>
      </w:r>
      <w:r w:rsidR="00303D2B">
        <w:rPr>
          <w:rStyle w:val="FootnoteReference"/>
        </w:rPr>
        <w:footnoteReference w:id="9"/>
      </w:r>
    </w:p>
    <w:p w14:paraId="73FE3353" w14:textId="523065AA" w:rsidR="00A40855" w:rsidRDefault="00A40855" w:rsidP="00EA2FC6">
      <w:pPr>
        <w:pStyle w:val="BodyText"/>
        <w:spacing w:before="120" w:after="120"/>
        <w:ind w:left="360" w:firstLine="338"/>
        <w:jc w:val="both"/>
      </w:pPr>
      <w:hyperlink w:anchor="_bookmark12" w:history="1">
        <w:r>
          <w:t>Figure 2</w:t>
        </w:r>
      </w:hyperlink>
      <w:r>
        <w:t xml:space="preserve"> supports the mechanism implied by the theory.</w:t>
      </w:r>
      <w:r>
        <w:rPr>
          <w:spacing w:val="39"/>
        </w:rPr>
        <w:t xml:space="preserve"> </w:t>
      </w:r>
      <w:r>
        <w:t>Among respondents who trust the Government more than the Bank of Finland, the predicted relationship between Government distance and support for technocratic delegation is clearly negative: the farther respondents are from the Government, the less they support delegation to experts.</w:t>
      </w:r>
      <w:r>
        <w:rPr>
          <w:spacing w:val="25"/>
        </w:rPr>
        <w:t xml:space="preserve"> </w:t>
      </w:r>
      <w:r>
        <w:t>Among respondents who are roughly</w:t>
      </w:r>
      <w:r>
        <w:rPr>
          <w:spacing w:val="-5"/>
        </w:rPr>
        <w:t xml:space="preserve"> </w:t>
      </w:r>
      <w:r>
        <w:t>indifferent,</w:t>
      </w:r>
      <w:r>
        <w:rPr>
          <w:spacing w:val="-4"/>
        </w:rPr>
        <w:t xml:space="preserve"> </w:t>
      </w:r>
      <w:r>
        <w:t>the</w:t>
      </w:r>
      <w:r>
        <w:rPr>
          <w:spacing w:val="-5"/>
        </w:rPr>
        <w:t xml:space="preserve"> </w:t>
      </w:r>
      <w:r>
        <w:t>slope</w:t>
      </w:r>
      <w:r>
        <w:rPr>
          <w:spacing w:val="-5"/>
        </w:rPr>
        <w:t xml:space="preserve"> </w:t>
      </w:r>
      <w:r>
        <w:t>is</w:t>
      </w:r>
      <w:r>
        <w:rPr>
          <w:spacing w:val="-5"/>
        </w:rPr>
        <w:t xml:space="preserve"> </w:t>
      </w:r>
      <w:r>
        <w:t>much</w:t>
      </w:r>
      <w:r>
        <w:rPr>
          <w:spacing w:val="-4"/>
        </w:rPr>
        <w:t xml:space="preserve"> </w:t>
      </w:r>
      <w:r>
        <w:t>flatter. Among</w:t>
      </w:r>
      <w:r>
        <w:rPr>
          <w:spacing w:val="-4"/>
        </w:rPr>
        <w:t xml:space="preserve"> </w:t>
      </w:r>
      <w:r>
        <w:t>respondents</w:t>
      </w:r>
      <w:r>
        <w:rPr>
          <w:spacing w:val="-5"/>
        </w:rPr>
        <w:t xml:space="preserve"> </w:t>
      </w:r>
      <w:r>
        <w:t>who</w:t>
      </w:r>
      <w:r>
        <w:rPr>
          <w:spacing w:val="-4"/>
        </w:rPr>
        <w:t xml:space="preserve"> </w:t>
      </w:r>
      <w:r>
        <w:t>trust</w:t>
      </w:r>
      <w:r>
        <w:rPr>
          <w:spacing w:val="-5"/>
        </w:rPr>
        <w:t xml:space="preserve"> </w:t>
      </w:r>
      <w:r>
        <w:t>the</w:t>
      </w:r>
      <w:r>
        <w:rPr>
          <w:spacing w:val="-4"/>
        </w:rPr>
        <w:t xml:space="preserve"> </w:t>
      </w:r>
      <w:r>
        <w:t>Bank</w:t>
      </w:r>
      <w:r>
        <w:rPr>
          <w:spacing w:val="-5"/>
        </w:rPr>
        <w:t xml:space="preserve"> </w:t>
      </w:r>
      <w:r>
        <w:t>of</w:t>
      </w:r>
      <w:r>
        <w:rPr>
          <w:spacing w:val="-4"/>
        </w:rPr>
        <w:t xml:space="preserve"> </w:t>
      </w:r>
      <w:r>
        <w:t xml:space="preserve">Finland </w:t>
      </w:r>
      <w:r>
        <w:rPr>
          <w:spacing w:val="-2"/>
        </w:rPr>
        <w:t>more</w:t>
      </w:r>
      <w:r>
        <w:rPr>
          <w:spacing w:val="-11"/>
        </w:rPr>
        <w:t xml:space="preserve"> </w:t>
      </w:r>
      <w:r>
        <w:rPr>
          <w:spacing w:val="-2"/>
        </w:rPr>
        <w:t>than</w:t>
      </w:r>
      <w:r>
        <w:rPr>
          <w:spacing w:val="-11"/>
        </w:rPr>
        <w:t xml:space="preserve"> </w:t>
      </w:r>
      <w:r>
        <w:rPr>
          <w:spacing w:val="-2"/>
        </w:rPr>
        <w:t>the</w:t>
      </w:r>
      <w:r>
        <w:rPr>
          <w:spacing w:val="-11"/>
        </w:rPr>
        <w:t xml:space="preserve"> </w:t>
      </w:r>
      <w:r>
        <w:rPr>
          <w:spacing w:val="-2"/>
        </w:rPr>
        <w:t>Government,</w:t>
      </w:r>
      <w:r>
        <w:rPr>
          <w:spacing w:val="-11"/>
        </w:rPr>
        <w:t xml:space="preserve"> </w:t>
      </w:r>
      <w:r>
        <w:rPr>
          <w:spacing w:val="-2"/>
        </w:rPr>
        <w:t>the</w:t>
      </w:r>
      <w:r>
        <w:rPr>
          <w:spacing w:val="-11"/>
        </w:rPr>
        <w:t xml:space="preserve"> </w:t>
      </w:r>
      <w:r>
        <w:rPr>
          <w:spacing w:val="-2"/>
        </w:rPr>
        <w:t>slope</w:t>
      </w:r>
      <w:r>
        <w:rPr>
          <w:spacing w:val="-11"/>
        </w:rPr>
        <w:t xml:space="preserve"> </w:t>
      </w:r>
      <w:r>
        <w:rPr>
          <w:spacing w:val="-2"/>
        </w:rPr>
        <w:t>becomes</w:t>
      </w:r>
      <w:r>
        <w:rPr>
          <w:spacing w:val="-11"/>
        </w:rPr>
        <w:t xml:space="preserve"> </w:t>
      </w:r>
      <w:r>
        <w:rPr>
          <w:spacing w:val="-2"/>
        </w:rPr>
        <w:t>slightly</w:t>
      </w:r>
      <w:r>
        <w:rPr>
          <w:spacing w:val="-11"/>
        </w:rPr>
        <w:t xml:space="preserve"> </w:t>
      </w:r>
      <w:r>
        <w:rPr>
          <w:spacing w:val="-2"/>
        </w:rPr>
        <w:t>positive.</w:t>
      </w:r>
      <w:r>
        <w:rPr>
          <w:spacing w:val="4"/>
        </w:rPr>
        <w:t xml:space="preserve"> </w:t>
      </w:r>
      <w:r>
        <w:rPr>
          <w:spacing w:val="-2"/>
        </w:rPr>
        <w:t>Substantively,</w:t>
      </w:r>
      <w:r>
        <w:rPr>
          <w:spacing w:val="-11"/>
        </w:rPr>
        <w:t xml:space="preserve"> </w:t>
      </w:r>
      <w:r>
        <w:rPr>
          <w:spacing w:val="-2"/>
        </w:rPr>
        <w:t>ideological</w:t>
      </w:r>
      <w:r>
        <w:rPr>
          <w:spacing w:val="-11"/>
        </w:rPr>
        <w:t xml:space="preserve"> </w:t>
      </w:r>
      <w:r>
        <w:rPr>
          <w:spacing w:val="-2"/>
        </w:rPr>
        <w:t>distance depresses</w:t>
      </w:r>
      <w:r>
        <w:rPr>
          <w:spacing w:val="-12"/>
        </w:rPr>
        <w:t xml:space="preserve"> </w:t>
      </w:r>
      <w:r>
        <w:rPr>
          <w:spacing w:val="-2"/>
        </w:rPr>
        <w:t>support</w:t>
      </w:r>
      <w:r>
        <w:rPr>
          <w:spacing w:val="-12"/>
        </w:rPr>
        <w:t xml:space="preserve"> </w:t>
      </w:r>
      <w:r>
        <w:rPr>
          <w:spacing w:val="-2"/>
        </w:rPr>
        <w:t>for</w:t>
      </w:r>
      <w:r>
        <w:rPr>
          <w:spacing w:val="-11"/>
        </w:rPr>
        <w:t xml:space="preserve"> </w:t>
      </w:r>
      <w:r>
        <w:rPr>
          <w:spacing w:val="-2"/>
        </w:rPr>
        <w:t>technocratic</w:t>
      </w:r>
      <w:r>
        <w:rPr>
          <w:spacing w:val="-12"/>
        </w:rPr>
        <w:t xml:space="preserve"> </w:t>
      </w:r>
      <w:r>
        <w:rPr>
          <w:spacing w:val="-2"/>
        </w:rPr>
        <w:t>delegation</w:t>
      </w:r>
      <w:r>
        <w:rPr>
          <w:spacing w:val="-12"/>
        </w:rPr>
        <w:t xml:space="preserve"> </w:t>
      </w:r>
      <w:r>
        <w:rPr>
          <w:spacing w:val="-2"/>
        </w:rPr>
        <w:t>primarily</w:t>
      </w:r>
      <w:r>
        <w:rPr>
          <w:spacing w:val="-11"/>
        </w:rPr>
        <w:t xml:space="preserve"> </w:t>
      </w:r>
      <w:r>
        <w:rPr>
          <w:spacing w:val="-2"/>
        </w:rPr>
        <w:t>when</w:t>
      </w:r>
      <w:r>
        <w:rPr>
          <w:spacing w:val="-12"/>
        </w:rPr>
        <w:t xml:space="preserve"> </w:t>
      </w:r>
      <w:r>
        <w:rPr>
          <w:spacing w:val="-2"/>
        </w:rPr>
        <w:t>respondents</w:t>
      </w:r>
      <w:r>
        <w:rPr>
          <w:spacing w:val="-12"/>
        </w:rPr>
        <w:t xml:space="preserve"> </w:t>
      </w:r>
      <w:r>
        <w:rPr>
          <w:spacing w:val="-2"/>
        </w:rPr>
        <w:t>expect</w:t>
      </w:r>
      <w:r>
        <w:rPr>
          <w:spacing w:val="-11"/>
        </w:rPr>
        <w:t xml:space="preserve"> </w:t>
      </w:r>
      <w:r>
        <w:rPr>
          <w:spacing w:val="-2"/>
        </w:rPr>
        <w:t>experts</w:t>
      </w:r>
      <w:r>
        <w:rPr>
          <w:spacing w:val="-12"/>
        </w:rPr>
        <w:t xml:space="preserve"> </w:t>
      </w:r>
      <w:r>
        <w:rPr>
          <w:spacing w:val="-2"/>
        </w:rPr>
        <w:t>to</w:t>
      </w:r>
      <w:r>
        <w:rPr>
          <w:spacing w:val="-12"/>
        </w:rPr>
        <w:t xml:space="preserve"> </w:t>
      </w:r>
      <w:r>
        <w:rPr>
          <w:spacing w:val="-2"/>
        </w:rPr>
        <w:t xml:space="preserve">follow </w:t>
      </w:r>
      <w:r>
        <w:t>the Government’s lead;</w:t>
      </w:r>
      <w:r>
        <w:rPr>
          <w:spacing w:val="9"/>
        </w:rPr>
        <w:t xml:space="preserve"> </w:t>
      </w:r>
      <w:r>
        <w:t>when experts are perceived as more independent, that distance penalty</w:t>
      </w:r>
      <w:r w:rsidR="00B23038">
        <w:t xml:space="preserve"> </w:t>
      </w:r>
      <w:r>
        <w:t>attenuates and may even reverse slightly.</w:t>
      </w:r>
      <w:r>
        <w:rPr>
          <w:spacing w:val="40"/>
        </w:rPr>
        <w:t xml:space="preserve"> </w:t>
      </w:r>
      <w:r>
        <w:t>This is the core result of the paper.</w:t>
      </w:r>
      <w:r>
        <w:rPr>
          <w:spacing w:val="40"/>
        </w:rPr>
        <w:t xml:space="preserve"> </w:t>
      </w:r>
      <w:r>
        <w:t xml:space="preserve">It suggests that </w:t>
      </w:r>
      <w:r>
        <w:rPr>
          <w:spacing w:val="-4"/>
        </w:rPr>
        <w:t xml:space="preserve">losers’ consent to technocratic delegation is conditional on perceived alignment and that ideological </w:t>
      </w:r>
      <w:r>
        <w:t xml:space="preserve">distance operates through inferred institutional positioning rather than as a uniform aversion to </w:t>
      </w:r>
      <w:r>
        <w:rPr>
          <w:spacing w:val="-2"/>
        </w:rPr>
        <w:t>expertise.</w:t>
      </w:r>
    </w:p>
    <w:p w14:paraId="026F2FAE" w14:textId="77777777" w:rsidR="00A40855" w:rsidRDefault="00000000" w:rsidP="00EA2FC6">
      <w:pPr>
        <w:pStyle w:val="Heading1"/>
        <w:numPr>
          <w:ilvl w:val="0"/>
          <w:numId w:val="2"/>
        </w:numPr>
        <w:tabs>
          <w:tab w:val="left" w:pos="844"/>
        </w:tabs>
        <w:spacing w:before="120" w:after="120"/>
        <w:ind w:left="850" w:hanging="490"/>
      </w:pPr>
      <w:bookmarkStart w:id="19" w:name="Discussion_and_Limitations"/>
      <w:bookmarkEnd w:id="19"/>
      <w:r>
        <w:rPr>
          <w:w w:val="105"/>
        </w:rPr>
        <w:lastRenderedPageBreak/>
        <w:t>Discussion</w:t>
      </w:r>
      <w:r>
        <w:rPr>
          <w:spacing w:val="28"/>
          <w:w w:val="105"/>
        </w:rPr>
        <w:t xml:space="preserve"> </w:t>
      </w:r>
      <w:r>
        <w:rPr>
          <w:w w:val="105"/>
        </w:rPr>
        <w:t>and</w:t>
      </w:r>
      <w:r>
        <w:rPr>
          <w:spacing w:val="29"/>
          <w:w w:val="105"/>
        </w:rPr>
        <w:t xml:space="preserve"> </w:t>
      </w:r>
      <w:r>
        <w:rPr>
          <w:spacing w:val="-2"/>
          <w:w w:val="105"/>
        </w:rPr>
        <w:t>Limitations</w:t>
      </w:r>
    </w:p>
    <w:p w14:paraId="7E84C767" w14:textId="77777777" w:rsidR="00A40855" w:rsidRDefault="00000000" w:rsidP="00EA2FC6">
      <w:pPr>
        <w:pStyle w:val="BodyText"/>
        <w:spacing w:before="120" w:after="120"/>
        <w:ind w:left="360" w:hanging="8"/>
        <w:jc w:val="both"/>
      </w:pPr>
      <w:r>
        <w:t>This</w:t>
      </w:r>
      <w:r>
        <w:rPr>
          <w:spacing w:val="-14"/>
        </w:rPr>
        <w:t xml:space="preserve"> </w:t>
      </w:r>
      <w:r>
        <w:t>study</w:t>
      </w:r>
      <w:r>
        <w:rPr>
          <w:spacing w:val="-14"/>
        </w:rPr>
        <w:t xml:space="preserve"> </w:t>
      </w:r>
      <w:r>
        <w:t>argues</w:t>
      </w:r>
      <w:r>
        <w:rPr>
          <w:spacing w:val="-14"/>
        </w:rPr>
        <w:t xml:space="preserve"> </w:t>
      </w:r>
      <w:r>
        <w:t>that</w:t>
      </w:r>
      <w:r>
        <w:rPr>
          <w:spacing w:val="-13"/>
        </w:rPr>
        <w:t xml:space="preserve"> </w:t>
      </w:r>
      <w:r>
        <w:t>citizens</w:t>
      </w:r>
      <w:r>
        <w:rPr>
          <w:spacing w:val="-14"/>
        </w:rPr>
        <w:t xml:space="preserve"> </w:t>
      </w:r>
      <w:r>
        <w:t>evaluate</w:t>
      </w:r>
      <w:r>
        <w:rPr>
          <w:spacing w:val="-14"/>
        </w:rPr>
        <w:t xml:space="preserve"> </w:t>
      </w:r>
      <w:r>
        <w:t>technocratic</w:t>
      </w:r>
      <w:r>
        <w:rPr>
          <w:spacing w:val="-14"/>
        </w:rPr>
        <w:t xml:space="preserve"> </w:t>
      </w:r>
      <w:r>
        <w:t>delegation</w:t>
      </w:r>
      <w:r>
        <w:rPr>
          <w:spacing w:val="-13"/>
        </w:rPr>
        <w:t xml:space="preserve"> </w:t>
      </w:r>
      <w:r>
        <w:t>through</w:t>
      </w:r>
      <w:r>
        <w:rPr>
          <w:spacing w:val="-14"/>
        </w:rPr>
        <w:t xml:space="preserve"> </w:t>
      </w:r>
      <w:r>
        <w:t>an</w:t>
      </w:r>
      <w:r>
        <w:rPr>
          <w:spacing w:val="-14"/>
        </w:rPr>
        <w:t xml:space="preserve"> </w:t>
      </w:r>
      <w:r>
        <w:t>ideologically</w:t>
      </w:r>
      <w:r>
        <w:rPr>
          <w:spacing w:val="-14"/>
        </w:rPr>
        <w:t xml:space="preserve"> </w:t>
      </w:r>
      <w:proofErr w:type="spellStart"/>
      <w:r>
        <w:t>valenced</w:t>
      </w:r>
      <w:proofErr w:type="spellEnd"/>
      <w:r>
        <w:t xml:space="preserve"> lens.</w:t>
      </w:r>
      <w:r>
        <w:rPr>
          <w:spacing w:val="40"/>
        </w:rPr>
        <w:t xml:space="preserve"> </w:t>
      </w:r>
      <w:r>
        <w:t xml:space="preserve">We formalize delegation as a spatial comparison between expected policy under elected–politician control and expected policy under expert rule, where the latter depends on perceived </w:t>
      </w:r>
      <w:r>
        <w:rPr>
          <w:spacing w:val="-2"/>
        </w:rPr>
        <w:t>government–expert</w:t>
      </w:r>
      <w:r>
        <w:rPr>
          <w:spacing w:val="-11"/>
        </w:rPr>
        <w:t xml:space="preserve"> </w:t>
      </w:r>
      <w:r>
        <w:rPr>
          <w:spacing w:val="-2"/>
        </w:rPr>
        <w:t>alignment.</w:t>
      </w:r>
      <w:r>
        <w:t xml:space="preserve"> </w:t>
      </w:r>
      <w:r>
        <w:rPr>
          <w:spacing w:val="-2"/>
        </w:rPr>
        <w:t>The</w:t>
      </w:r>
      <w:r>
        <w:rPr>
          <w:spacing w:val="-11"/>
        </w:rPr>
        <w:t xml:space="preserve"> </w:t>
      </w:r>
      <w:r>
        <w:rPr>
          <w:spacing w:val="-2"/>
        </w:rPr>
        <w:t>model</w:t>
      </w:r>
      <w:r>
        <w:rPr>
          <w:spacing w:val="-11"/>
        </w:rPr>
        <w:t xml:space="preserve"> </w:t>
      </w:r>
      <w:r>
        <w:rPr>
          <w:spacing w:val="-2"/>
        </w:rPr>
        <w:t>yields</w:t>
      </w:r>
      <w:r>
        <w:rPr>
          <w:spacing w:val="-11"/>
        </w:rPr>
        <w:t xml:space="preserve"> </w:t>
      </w:r>
      <w:r>
        <w:rPr>
          <w:spacing w:val="-2"/>
        </w:rPr>
        <w:t>two</w:t>
      </w:r>
      <w:r>
        <w:rPr>
          <w:spacing w:val="-11"/>
        </w:rPr>
        <w:t xml:space="preserve"> </w:t>
      </w:r>
      <w:r>
        <w:rPr>
          <w:spacing w:val="-2"/>
        </w:rPr>
        <w:t>central</w:t>
      </w:r>
      <w:r>
        <w:rPr>
          <w:spacing w:val="-11"/>
        </w:rPr>
        <w:t xml:space="preserve"> </w:t>
      </w:r>
      <w:r>
        <w:rPr>
          <w:spacing w:val="-2"/>
        </w:rPr>
        <w:t>implications:</w:t>
      </w:r>
      <w:r>
        <w:t xml:space="preserve"> </w:t>
      </w:r>
      <w:r>
        <w:rPr>
          <w:spacing w:val="-2"/>
        </w:rPr>
        <w:t>support</w:t>
      </w:r>
      <w:r>
        <w:rPr>
          <w:spacing w:val="-11"/>
        </w:rPr>
        <w:t xml:space="preserve"> </w:t>
      </w:r>
      <w:r>
        <w:rPr>
          <w:spacing w:val="-2"/>
        </w:rPr>
        <w:t>for</w:t>
      </w:r>
      <w:r>
        <w:rPr>
          <w:spacing w:val="-11"/>
        </w:rPr>
        <w:t xml:space="preserve"> </w:t>
      </w:r>
      <w:r>
        <w:rPr>
          <w:spacing w:val="-2"/>
        </w:rPr>
        <w:t xml:space="preserve">technocratic </w:t>
      </w:r>
      <w:r>
        <w:rPr>
          <w:spacing w:val="-4"/>
        </w:rPr>
        <w:t>delegation</w:t>
      </w:r>
      <w:r>
        <w:rPr>
          <w:spacing w:val="-6"/>
        </w:rPr>
        <w:t xml:space="preserve"> </w:t>
      </w:r>
      <w:r>
        <w:rPr>
          <w:spacing w:val="-4"/>
        </w:rPr>
        <w:t>should</w:t>
      </w:r>
      <w:r>
        <w:rPr>
          <w:spacing w:val="-6"/>
        </w:rPr>
        <w:t xml:space="preserve"> </w:t>
      </w:r>
      <w:r>
        <w:rPr>
          <w:spacing w:val="-4"/>
        </w:rPr>
        <w:t>decline</w:t>
      </w:r>
      <w:r>
        <w:rPr>
          <w:spacing w:val="-5"/>
        </w:rPr>
        <w:t xml:space="preserve"> </w:t>
      </w:r>
      <w:r>
        <w:rPr>
          <w:spacing w:val="-4"/>
        </w:rPr>
        <w:t>with</w:t>
      </w:r>
      <w:r>
        <w:rPr>
          <w:spacing w:val="-6"/>
        </w:rPr>
        <w:t xml:space="preserve"> </w:t>
      </w:r>
      <w:r>
        <w:rPr>
          <w:spacing w:val="-4"/>
        </w:rPr>
        <w:t>ideological</w:t>
      </w:r>
      <w:r>
        <w:rPr>
          <w:spacing w:val="-6"/>
        </w:rPr>
        <w:t xml:space="preserve"> </w:t>
      </w:r>
      <w:r>
        <w:rPr>
          <w:spacing w:val="-4"/>
        </w:rPr>
        <w:t>distance</w:t>
      </w:r>
      <w:r>
        <w:rPr>
          <w:spacing w:val="-5"/>
        </w:rPr>
        <w:t xml:space="preserve"> </w:t>
      </w:r>
      <w:r>
        <w:rPr>
          <w:spacing w:val="-4"/>
        </w:rPr>
        <w:t>from</w:t>
      </w:r>
      <w:r>
        <w:rPr>
          <w:spacing w:val="-5"/>
        </w:rPr>
        <w:t xml:space="preserve"> </w:t>
      </w:r>
      <w:r>
        <w:rPr>
          <w:spacing w:val="-4"/>
        </w:rPr>
        <w:t>government</w:t>
      </w:r>
      <w:r>
        <w:rPr>
          <w:spacing w:val="-6"/>
        </w:rPr>
        <w:t xml:space="preserve"> </w:t>
      </w:r>
      <w:r>
        <w:rPr>
          <w:spacing w:val="-4"/>
        </w:rPr>
        <w:t>when</w:t>
      </w:r>
      <w:r>
        <w:rPr>
          <w:spacing w:val="-6"/>
        </w:rPr>
        <w:t xml:space="preserve"> </w:t>
      </w:r>
      <w:r>
        <w:rPr>
          <w:spacing w:val="-4"/>
        </w:rPr>
        <w:t>experts</w:t>
      </w:r>
      <w:r>
        <w:rPr>
          <w:spacing w:val="-5"/>
        </w:rPr>
        <w:t xml:space="preserve"> </w:t>
      </w:r>
      <w:r>
        <w:rPr>
          <w:spacing w:val="-4"/>
        </w:rPr>
        <w:t>are</w:t>
      </w:r>
      <w:r>
        <w:rPr>
          <w:spacing w:val="-5"/>
        </w:rPr>
        <w:t xml:space="preserve"> </w:t>
      </w:r>
      <w:r>
        <w:rPr>
          <w:spacing w:val="-4"/>
        </w:rPr>
        <w:t>perceived</w:t>
      </w:r>
      <w:r>
        <w:rPr>
          <w:spacing w:val="-6"/>
        </w:rPr>
        <w:t xml:space="preserve"> </w:t>
      </w:r>
      <w:r>
        <w:rPr>
          <w:spacing w:val="-4"/>
        </w:rPr>
        <w:t xml:space="preserve">as </w:t>
      </w:r>
      <w:r>
        <w:t>aligned</w:t>
      </w:r>
      <w:r>
        <w:rPr>
          <w:spacing w:val="-3"/>
        </w:rPr>
        <w:t xml:space="preserve"> </w:t>
      </w:r>
      <w:r>
        <w:t>with</w:t>
      </w:r>
      <w:r>
        <w:rPr>
          <w:spacing w:val="-3"/>
        </w:rPr>
        <w:t xml:space="preserve"> </w:t>
      </w:r>
      <w:r>
        <w:t>incumbents,</w:t>
      </w:r>
      <w:r>
        <w:rPr>
          <w:spacing w:val="-3"/>
        </w:rPr>
        <w:t xml:space="preserve"> </w:t>
      </w:r>
      <w:r>
        <w:t>and</w:t>
      </w:r>
      <w:r>
        <w:rPr>
          <w:spacing w:val="-3"/>
        </w:rPr>
        <w:t xml:space="preserve"> </w:t>
      </w:r>
      <w:r>
        <w:t>this</w:t>
      </w:r>
      <w:r>
        <w:rPr>
          <w:spacing w:val="-3"/>
        </w:rPr>
        <w:t xml:space="preserve"> </w:t>
      </w:r>
      <w:r>
        <w:t>distance</w:t>
      </w:r>
      <w:r>
        <w:rPr>
          <w:spacing w:val="-3"/>
        </w:rPr>
        <w:t xml:space="preserve"> </w:t>
      </w:r>
      <w:r>
        <w:t>penalty</w:t>
      </w:r>
      <w:r>
        <w:rPr>
          <w:spacing w:val="-3"/>
        </w:rPr>
        <w:t xml:space="preserve"> </w:t>
      </w:r>
      <w:r>
        <w:t>should</w:t>
      </w:r>
      <w:r>
        <w:rPr>
          <w:spacing w:val="-3"/>
        </w:rPr>
        <w:t xml:space="preserve"> </w:t>
      </w:r>
      <w:r>
        <w:t>attenuate</w:t>
      </w:r>
      <w:r>
        <w:rPr>
          <w:spacing w:val="-3"/>
        </w:rPr>
        <w:t xml:space="preserve"> </w:t>
      </w:r>
      <w:r>
        <w:t>when</w:t>
      </w:r>
      <w:r>
        <w:rPr>
          <w:spacing w:val="-3"/>
        </w:rPr>
        <w:t xml:space="preserve"> </w:t>
      </w:r>
      <w:r>
        <w:t>experts</w:t>
      </w:r>
      <w:r>
        <w:rPr>
          <w:spacing w:val="-3"/>
        </w:rPr>
        <w:t xml:space="preserve"> </w:t>
      </w:r>
      <w:r>
        <w:t>are</w:t>
      </w:r>
      <w:r>
        <w:rPr>
          <w:spacing w:val="-3"/>
        </w:rPr>
        <w:t xml:space="preserve"> </w:t>
      </w:r>
      <w:r>
        <w:t>perceived as more neutral.</w:t>
      </w:r>
      <w:r>
        <w:rPr>
          <w:spacing w:val="40"/>
        </w:rPr>
        <w:t xml:space="preserve"> </w:t>
      </w:r>
      <w:r>
        <w:t>Using a novel survey of Finnish adults, we find evidence consistent with both implications.</w:t>
      </w:r>
      <w:r>
        <w:rPr>
          <w:spacing w:val="40"/>
        </w:rPr>
        <w:t xml:space="preserve"> </w:t>
      </w:r>
      <w:r>
        <w:t>Across multiple operationalizations of government distance and across linear and ordered-logit</w:t>
      </w:r>
      <w:r>
        <w:rPr>
          <w:spacing w:val="-6"/>
        </w:rPr>
        <w:t xml:space="preserve"> </w:t>
      </w:r>
      <w:r>
        <w:t>models,</w:t>
      </w:r>
      <w:r>
        <w:rPr>
          <w:spacing w:val="-5"/>
        </w:rPr>
        <w:t xml:space="preserve"> </w:t>
      </w:r>
      <w:r>
        <w:t>support</w:t>
      </w:r>
      <w:r>
        <w:rPr>
          <w:spacing w:val="-6"/>
        </w:rPr>
        <w:t xml:space="preserve"> </w:t>
      </w:r>
      <w:r>
        <w:t>for</w:t>
      </w:r>
      <w:r>
        <w:rPr>
          <w:spacing w:val="-6"/>
        </w:rPr>
        <w:t xml:space="preserve"> </w:t>
      </w:r>
      <w:r>
        <w:t>technocratic</w:t>
      </w:r>
      <w:r>
        <w:rPr>
          <w:spacing w:val="-6"/>
        </w:rPr>
        <w:t xml:space="preserve"> </w:t>
      </w:r>
      <w:r>
        <w:t>delegation</w:t>
      </w:r>
      <w:r>
        <w:rPr>
          <w:spacing w:val="-6"/>
        </w:rPr>
        <w:t xml:space="preserve"> </w:t>
      </w:r>
      <w:r>
        <w:t>declines</w:t>
      </w:r>
      <w:r>
        <w:rPr>
          <w:spacing w:val="-6"/>
        </w:rPr>
        <w:t xml:space="preserve"> </w:t>
      </w:r>
      <w:r>
        <w:t>monotonically</w:t>
      </w:r>
      <w:r>
        <w:rPr>
          <w:spacing w:val="-6"/>
        </w:rPr>
        <w:t xml:space="preserve"> </w:t>
      </w:r>
      <w:r>
        <w:t>as</w:t>
      </w:r>
      <w:r>
        <w:rPr>
          <w:spacing w:val="-6"/>
        </w:rPr>
        <w:t xml:space="preserve"> </w:t>
      </w:r>
      <w:r>
        <w:t xml:space="preserve">respondents </w:t>
      </w:r>
      <w:r>
        <w:rPr>
          <w:spacing w:val="-6"/>
        </w:rPr>
        <w:t>move farther from the governing coalition.</w:t>
      </w:r>
      <w:r>
        <w:rPr>
          <w:spacing w:val="27"/>
        </w:rPr>
        <w:t xml:space="preserve"> </w:t>
      </w:r>
      <w:r>
        <w:rPr>
          <w:spacing w:val="-6"/>
        </w:rPr>
        <w:t xml:space="preserve">This negative association is then conditioned by perceived </w:t>
      </w:r>
      <w:r>
        <w:t>alignment: it is strongest among respondents who trust the Government more than the Bank of Finland</w:t>
      </w:r>
      <w:r>
        <w:rPr>
          <w:spacing w:val="-4"/>
        </w:rPr>
        <w:t xml:space="preserve"> </w:t>
      </w:r>
      <w:r>
        <w:t>and</w:t>
      </w:r>
      <w:r>
        <w:rPr>
          <w:spacing w:val="-4"/>
        </w:rPr>
        <w:t xml:space="preserve"> </w:t>
      </w:r>
      <w:r>
        <w:t>weakens</w:t>
      </w:r>
      <w:r>
        <w:rPr>
          <w:spacing w:val="-4"/>
        </w:rPr>
        <w:t xml:space="preserve"> </w:t>
      </w:r>
      <w:r>
        <w:t>substantially</w:t>
      </w:r>
      <w:r>
        <w:rPr>
          <w:spacing w:val="-4"/>
        </w:rPr>
        <w:t xml:space="preserve"> </w:t>
      </w:r>
      <w:r>
        <w:t>among</w:t>
      </w:r>
      <w:r>
        <w:rPr>
          <w:spacing w:val="-4"/>
        </w:rPr>
        <w:t xml:space="preserve"> </w:t>
      </w:r>
      <w:r>
        <w:t>respondents</w:t>
      </w:r>
      <w:r>
        <w:rPr>
          <w:spacing w:val="-4"/>
        </w:rPr>
        <w:t xml:space="preserve"> </w:t>
      </w:r>
      <w:r>
        <w:t>who</w:t>
      </w:r>
      <w:r>
        <w:rPr>
          <w:spacing w:val="-4"/>
        </w:rPr>
        <w:t xml:space="preserve"> </w:t>
      </w:r>
      <w:r>
        <w:t>trust</w:t>
      </w:r>
      <w:r>
        <w:rPr>
          <w:spacing w:val="-4"/>
        </w:rPr>
        <w:t xml:space="preserve"> </w:t>
      </w:r>
      <w:r>
        <w:t>the</w:t>
      </w:r>
      <w:r>
        <w:rPr>
          <w:spacing w:val="-4"/>
        </w:rPr>
        <w:t xml:space="preserve"> </w:t>
      </w:r>
      <w:r>
        <w:t>Bank</w:t>
      </w:r>
      <w:r>
        <w:rPr>
          <w:spacing w:val="-4"/>
        </w:rPr>
        <w:t xml:space="preserve"> </w:t>
      </w:r>
      <w:r>
        <w:t>of</w:t>
      </w:r>
      <w:r>
        <w:rPr>
          <w:spacing w:val="-4"/>
        </w:rPr>
        <w:t xml:space="preserve"> </w:t>
      </w:r>
      <w:r>
        <w:t>Finland</w:t>
      </w:r>
      <w:r>
        <w:rPr>
          <w:spacing w:val="-4"/>
        </w:rPr>
        <w:t xml:space="preserve"> </w:t>
      </w:r>
      <w:r>
        <w:t>more.</w:t>
      </w:r>
    </w:p>
    <w:p w14:paraId="46E2A62B" w14:textId="77777777" w:rsidR="00A40855" w:rsidRDefault="00000000" w:rsidP="00EA2FC6">
      <w:pPr>
        <w:pStyle w:val="BodyText"/>
        <w:spacing w:before="120" w:after="120"/>
        <w:ind w:left="352" w:firstLine="346"/>
        <w:jc w:val="both"/>
      </w:pPr>
      <w:r>
        <w:rPr>
          <w:spacing w:val="-2"/>
        </w:rPr>
        <w:t>Finland</w:t>
      </w:r>
      <w:r>
        <w:rPr>
          <w:spacing w:val="-12"/>
        </w:rPr>
        <w:t xml:space="preserve"> </w:t>
      </w:r>
      <w:r>
        <w:rPr>
          <w:spacing w:val="-2"/>
        </w:rPr>
        <w:t>is</w:t>
      </w:r>
      <w:r>
        <w:rPr>
          <w:spacing w:val="-12"/>
        </w:rPr>
        <w:t xml:space="preserve"> </w:t>
      </w:r>
      <w:r>
        <w:rPr>
          <w:spacing w:val="-2"/>
        </w:rPr>
        <w:t>a</w:t>
      </w:r>
      <w:r>
        <w:rPr>
          <w:spacing w:val="-12"/>
        </w:rPr>
        <w:t xml:space="preserve"> </w:t>
      </w:r>
      <w:r>
        <w:rPr>
          <w:spacing w:val="-2"/>
        </w:rPr>
        <w:t>particularly</w:t>
      </w:r>
      <w:r>
        <w:rPr>
          <w:spacing w:val="-11"/>
        </w:rPr>
        <w:t xml:space="preserve"> </w:t>
      </w:r>
      <w:r>
        <w:rPr>
          <w:spacing w:val="-2"/>
        </w:rPr>
        <w:t>demanding</w:t>
      </w:r>
      <w:r>
        <w:rPr>
          <w:spacing w:val="-12"/>
        </w:rPr>
        <w:t xml:space="preserve"> </w:t>
      </w:r>
      <w:r>
        <w:rPr>
          <w:spacing w:val="-2"/>
        </w:rPr>
        <w:t>setting</w:t>
      </w:r>
      <w:r>
        <w:rPr>
          <w:spacing w:val="-12"/>
        </w:rPr>
        <w:t xml:space="preserve"> </w:t>
      </w:r>
      <w:r>
        <w:rPr>
          <w:spacing w:val="-2"/>
        </w:rPr>
        <w:t>for</w:t>
      </w:r>
      <w:r>
        <w:rPr>
          <w:spacing w:val="-12"/>
        </w:rPr>
        <w:t xml:space="preserve"> </w:t>
      </w:r>
      <w:r>
        <w:rPr>
          <w:spacing w:val="-2"/>
        </w:rPr>
        <w:t>this</w:t>
      </w:r>
      <w:r>
        <w:rPr>
          <w:spacing w:val="-11"/>
        </w:rPr>
        <w:t xml:space="preserve"> </w:t>
      </w:r>
      <w:r>
        <w:rPr>
          <w:spacing w:val="-2"/>
        </w:rPr>
        <w:t>argument.</w:t>
      </w:r>
      <w:r>
        <w:rPr>
          <w:spacing w:val="-12"/>
        </w:rPr>
        <w:t xml:space="preserve"> </w:t>
      </w:r>
      <w:r>
        <w:rPr>
          <w:spacing w:val="-2"/>
        </w:rPr>
        <w:t>High</w:t>
      </w:r>
      <w:r>
        <w:rPr>
          <w:spacing w:val="-12"/>
        </w:rPr>
        <w:t xml:space="preserve"> </w:t>
      </w:r>
      <w:r>
        <w:rPr>
          <w:spacing w:val="-2"/>
        </w:rPr>
        <w:t>institutional</w:t>
      </w:r>
      <w:r>
        <w:rPr>
          <w:spacing w:val="-12"/>
        </w:rPr>
        <w:t xml:space="preserve"> </w:t>
      </w:r>
      <w:r>
        <w:rPr>
          <w:spacing w:val="-2"/>
        </w:rPr>
        <w:t>trust,</w:t>
      </w:r>
      <w:r>
        <w:rPr>
          <w:spacing w:val="-11"/>
        </w:rPr>
        <w:t xml:space="preserve"> </w:t>
      </w:r>
      <w:r>
        <w:rPr>
          <w:spacing w:val="-2"/>
        </w:rPr>
        <w:t xml:space="preserve">relatively </w:t>
      </w:r>
      <w:r>
        <w:t>low</w:t>
      </w:r>
      <w:r>
        <w:rPr>
          <w:spacing w:val="-5"/>
        </w:rPr>
        <w:t xml:space="preserve"> </w:t>
      </w:r>
      <w:r>
        <w:t>levels</w:t>
      </w:r>
      <w:r>
        <w:rPr>
          <w:spacing w:val="-5"/>
        </w:rPr>
        <w:t xml:space="preserve"> </w:t>
      </w:r>
      <w:r>
        <w:t>of</w:t>
      </w:r>
      <w:r>
        <w:rPr>
          <w:spacing w:val="-5"/>
        </w:rPr>
        <w:t xml:space="preserve"> </w:t>
      </w:r>
      <w:r>
        <w:t>polarization</w:t>
      </w:r>
      <w:r>
        <w:rPr>
          <w:spacing w:val="-5"/>
        </w:rPr>
        <w:t xml:space="preserve"> </w:t>
      </w:r>
      <w:r>
        <w:t>by</w:t>
      </w:r>
      <w:r>
        <w:rPr>
          <w:spacing w:val="-5"/>
        </w:rPr>
        <w:t xml:space="preserve"> </w:t>
      </w:r>
      <w:r>
        <w:t>comparative</w:t>
      </w:r>
      <w:r>
        <w:rPr>
          <w:spacing w:val="-5"/>
        </w:rPr>
        <w:t xml:space="preserve"> </w:t>
      </w:r>
      <w:r>
        <w:t>standards,</w:t>
      </w:r>
      <w:r>
        <w:rPr>
          <w:spacing w:val="-5"/>
        </w:rPr>
        <w:t xml:space="preserve"> </w:t>
      </w:r>
      <w:r>
        <w:t>and</w:t>
      </w:r>
      <w:r>
        <w:rPr>
          <w:spacing w:val="-5"/>
        </w:rPr>
        <w:t xml:space="preserve"> </w:t>
      </w:r>
      <w:r>
        <w:t>strong</w:t>
      </w:r>
      <w:r>
        <w:rPr>
          <w:spacing w:val="-5"/>
        </w:rPr>
        <w:t xml:space="preserve"> </w:t>
      </w:r>
      <w:r>
        <w:t>traditions</w:t>
      </w:r>
      <w:r>
        <w:rPr>
          <w:spacing w:val="-5"/>
        </w:rPr>
        <w:t xml:space="preserve"> </w:t>
      </w:r>
      <w:r>
        <w:t>of</w:t>
      </w:r>
      <w:r>
        <w:rPr>
          <w:spacing w:val="-5"/>
        </w:rPr>
        <w:t xml:space="preserve"> </w:t>
      </w:r>
      <w:r>
        <w:t xml:space="preserve">consensus-building </w:t>
      </w:r>
      <w:r>
        <w:rPr>
          <w:spacing w:val="-4"/>
        </w:rPr>
        <w:t>should</w:t>
      </w:r>
      <w:r>
        <w:rPr>
          <w:spacing w:val="-5"/>
        </w:rPr>
        <w:t xml:space="preserve"> </w:t>
      </w:r>
      <w:r>
        <w:rPr>
          <w:spacing w:val="-4"/>
        </w:rPr>
        <w:t>all</w:t>
      </w:r>
      <w:r>
        <w:rPr>
          <w:spacing w:val="-5"/>
        </w:rPr>
        <w:t xml:space="preserve"> </w:t>
      </w:r>
      <w:r>
        <w:rPr>
          <w:spacing w:val="-4"/>
        </w:rPr>
        <w:t>make</w:t>
      </w:r>
      <w:r>
        <w:rPr>
          <w:spacing w:val="-5"/>
        </w:rPr>
        <w:t xml:space="preserve"> </w:t>
      </w:r>
      <w:r>
        <w:rPr>
          <w:spacing w:val="-4"/>
        </w:rPr>
        <w:t>expert</w:t>
      </w:r>
      <w:r>
        <w:rPr>
          <w:spacing w:val="-5"/>
        </w:rPr>
        <w:t xml:space="preserve"> </w:t>
      </w:r>
      <w:r>
        <w:rPr>
          <w:spacing w:val="-4"/>
        </w:rPr>
        <w:t>authority</w:t>
      </w:r>
      <w:r>
        <w:rPr>
          <w:spacing w:val="-5"/>
        </w:rPr>
        <w:t xml:space="preserve"> </w:t>
      </w:r>
      <w:r>
        <w:rPr>
          <w:spacing w:val="-4"/>
        </w:rPr>
        <w:t>comparatively</w:t>
      </w:r>
      <w:r>
        <w:rPr>
          <w:spacing w:val="-5"/>
        </w:rPr>
        <w:t xml:space="preserve"> </w:t>
      </w:r>
      <w:r>
        <w:rPr>
          <w:spacing w:val="-4"/>
        </w:rPr>
        <w:t>legitimate</w:t>
      </w:r>
      <w:r>
        <w:rPr>
          <w:spacing w:val="-5"/>
        </w:rPr>
        <w:t xml:space="preserve"> </w:t>
      </w:r>
      <w:r>
        <w:rPr>
          <w:spacing w:val="-4"/>
        </w:rPr>
        <w:t>(Bengtsson</w:t>
      </w:r>
      <w:r>
        <w:rPr>
          <w:spacing w:val="-5"/>
        </w:rPr>
        <w:t xml:space="preserve"> </w:t>
      </w:r>
      <w:r>
        <w:rPr>
          <w:spacing w:val="-4"/>
        </w:rPr>
        <w:t>and</w:t>
      </w:r>
      <w:r>
        <w:rPr>
          <w:spacing w:val="-5"/>
        </w:rPr>
        <w:t xml:space="preserve"> </w:t>
      </w:r>
      <w:r>
        <w:rPr>
          <w:spacing w:val="-4"/>
        </w:rPr>
        <w:t>Mattila</w:t>
      </w:r>
      <w:r>
        <w:rPr>
          <w:spacing w:val="-5"/>
        </w:rPr>
        <w:t xml:space="preserve"> </w:t>
      </w:r>
      <w:hyperlink w:anchor="_bookmark20" w:history="1">
        <w:r w:rsidR="00A40855">
          <w:rPr>
            <w:spacing w:val="-4"/>
          </w:rPr>
          <w:t>2009;</w:t>
        </w:r>
      </w:hyperlink>
      <w:r>
        <w:rPr>
          <w:spacing w:val="-4"/>
        </w:rPr>
        <w:t xml:space="preserve"> </w:t>
      </w:r>
      <w:proofErr w:type="spellStart"/>
      <w:r>
        <w:rPr>
          <w:spacing w:val="-4"/>
        </w:rPr>
        <w:t>Rapeli</w:t>
      </w:r>
      <w:proofErr w:type="spellEnd"/>
      <w:r>
        <w:rPr>
          <w:spacing w:val="-5"/>
        </w:rPr>
        <w:t xml:space="preserve"> </w:t>
      </w:r>
      <w:hyperlink w:anchor="_bookmark58" w:history="1">
        <w:r w:rsidR="00A40855">
          <w:rPr>
            <w:spacing w:val="-4"/>
          </w:rPr>
          <w:t>2016;</w:t>
        </w:r>
      </w:hyperlink>
      <w:r>
        <w:rPr>
          <w:spacing w:val="-4"/>
        </w:rPr>
        <w:t xml:space="preserve"> </w:t>
      </w:r>
      <w:r>
        <w:t xml:space="preserve">Saarinen, Koivula, and </w:t>
      </w:r>
      <w:proofErr w:type="spellStart"/>
      <w:r>
        <w:t>Keipi</w:t>
      </w:r>
      <w:proofErr w:type="spellEnd"/>
      <w:r>
        <w:t xml:space="preserve"> </w:t>
      </w:r>
      <w:hyperlink w:anchor="_bookmark60" w:history="1">
        <w:r w:rsidR="00A40855">
          <w:t>2020;</w:t>
        </w:r>
      </w:hyperlink>
      <w:r>
        <w:t xml:space="preserve"> Kekkonen and </w:t>
      </w:r>
      <w:proofErr w:type="spellStart"/>
      <w:r>
        <w:t>Ylä</w:t>
      </w:r>
      <w:proofErr w:type="spellEnd"/>
      <w:r>
        <w:t xml:space="preserve">-Anttila </w:t>
      </w:r>
      <w:hyperlink w:anchor="_bookmark42" w:history="1">
        <w:r w:rsidR="00A40855">
          <w:t>2021;</w:t>
        </w:r>
      </w:hyperlink>
      <w:r>
        <w:t xml:space="preserve"> Saikkonen and Christensen </w:t>
      </w:r>
      <w:hyperlink w:anchor="_bookmark61" w:history="1">
        <w:r w:rsidR="00A40855">
          <w:t>2023).</w:t>
        </w:r>
      </w:hyperlink>
      <w:r>
        <w:t xml:space="preserve"> The</w:t>
      </w:r>
      <w:r>
        <w:rPr>
          <w:spacing w:val="-7"/>
        </w:rPr>
        <w:t xml:space="preserve"> </w:t>
      </w:r>
      <w:r>
        <w:t>fact</w:t>
      </w:r>
      <w:r>
        <w:rPr>
          <w:spacing w:val="-8"/>
        </w:rPr>
        <w:t xml:space="preserve"> </w:t>
      </w:r>
      <w:r>
        <w:t>that</w:t>
      </w:r>
      <w:r>
        <w:rPr>
          <w:spacing w:val="-8"/>
        </w:rPr>
        <w:t xml:space="preserve"> </w:t>
      </w:r>
      <w:r>
        <w:t>we</w:t>
      </w:r>
      <w:r>
        <w:rPr>
          <w:spacing w:val="-8"/>
        </w:rPr>
        <w:t xml:space="preserve"> </w:t>
      </w:r>
      <w:r>
        <w:t>still</w:t>
      </w:r>
      <w:r>
        <w:rPr>
          <w:spacing w:val="-8"/>
        </w:rPr>
        <w:t xml:space="preserve"> </w:t>
      </w:r>
      <w:r>
        <w:t>observe</w:t>
      </w:r>
      <w:r>
        <w:rPr>
          <w:spacing w:val="-7"/>
        </w:rPr>
        <w:t xml:space="preserve"> </w:t>
      </w:r>
      <w:r>
        <w:t>ideologically</w:t>
      </w:r>
      <w:r>
        <w:rPr>
          <w:spacing w:val="-8"/>
        </w:rPr>
        <w:t xml:space="preserve"> </w:t>
      </w:r>
      <w:r>
        <w:t>conditional</w:t>
      </w:r>
      <w:r>
        <w:rPr>
          <w:spacing w:val="-8"/>
        </w:rPr>
        <w:t xml:space="preserve"> </w:t>
      </w:r>
      <w:r>
        <w:t>support</w:t>
      </w:r>
      <w:r>
        <w:rPr>
          <w:spacing w:val="-8"/>
        </w:rPr>
        <w:t xml:space="preserve"> </w:t>
      </w:r>
      <w:r>
        <w:t>for</w:t>
      </w:r>
      <w:r>
        <w:rPr>
          <w:spacing w:val="-8"/>
        </w:rPr>
        <w:t xml:space="preserve"> </w:t>
      </w:r>
      <w:r>
        <w:t>delegation</w:t>
      </w:r>
      <w:r>
        <w:rPr>
          <w:spacing w:val="-8"/>
        </w:rPr>
        <w:t xml:space="preserve"> </w:t>
      </w:r>
      <w:r>
        <w:t>suggests</w:t>
      </w:r>
      <w:r>
        <w:rPr>
          <w:spacing w:val="-7"/>
        </w:rPr>
        <w:t xml:space="preserve"> </w:t>
      </w:r>
      <w:r>
        <w:t xml:space="preserve">that </w:t>
      </w:r>
      <w:r>
        <w:rPr>
          <w:spacing w:val="-4"/>
        </w:rPr>
        <w:t>the</w:t>
      </w:r>
      <w:r>
        <w:rPr>
          <w:spacing w:val="-6"/>
        </w:rPr>
        <w:t xml:space="preserve"> </w:t>
      </w:r>
      <w:r>
        <w:rPr>
          <w:spacing w:val="-4"/>
        </w:rPr>
        <w:t>mechanism</w:t>
      </w:r>
      <w:r>
        <w:rPr>
          <w:spacing w:val="-6"/>
        </w:rPr>
        <w:t xml:space="preserve"> </w:t>
      </w:r>
      <w:r>
        <w:rPr>
          <w:spacing w:val="-4"/>
        </w:rPr>
        <w:t>is</w:t>
      </w:r>
      <w:r>
        <w:rPr>
          <w:spacing w:val="-6"/>
        </w:rPr>
        <w:t xml:space="preserve"> </w:t>
      </w:r>
      <w:r>
        <w:rPr>
          <w:spacing w:val="-4"/>
        </w:rPr>
        <w:t>not</w:t>
      </w:r>
      <w:r>
        <w:rPr>
          <w:spacing w:val="-6"/>
        </w:rPr>
        <w:t xml:space="preserve"> </w:t>
      </w:r>
      <w:r>
        <w:rPr>
          <w:spacing w:val="-4"/>
        </w:rPr>
        <w:t>confined</w:t>
      </w:r>
      <w:r>
        <w:rPr>
          <w:spacing w:val="-6"/>
        </w:rPr>
        <w:t xml:space="preserve"> </w:t>
      </w:r>
      <w:r>
        <w:rPr>
          <w:spacing w:val="-4"/>
        </w:rPr>
        <w:t>to</w:t>
      </w:r>
      <w:r>
        <w:rPr>
          <w:spacing w:val="-6"/>
        </w:rPr>
        <w:t xml:space="preserve"> </w:t>
      </w:r>
      <w:r>
        <w:rPr>
          <w:spacing w:val="-4"/>
        </w:rPr>
        <w:t>low-trust</w:t>
      </w:r>
      <w:r>
        <w:rPr>
          <w:spacing w:val="-6"/>
        </w:rPr>
        <w:t xml:space="preserve"> </w:t>
      </w:r>
      <w:r>
        <w:rPr>
          <w:spacing w:val="-4"/>
        </w:rPr>
        <w:t>or</w:t>
      </w:r>
      <w:r>
        <w:rPr>
          <w:spacing w:val="-6"/>
        </w:rPr>
        <w:t xml:space="preserve"> </w:t>
      </w:r>
      <w:r>
        <w:rPr>
          <w:spacing w:val="-4"/>
        </w:rPr>
        <w:t>highly</w:t>
      </w:r>
      <w:r>
        <w:rPr>
          <w:spacing w:val="-6"/>
        </w:rPr>
        <w:t xml:space="preserve"> </w:t>
      </w:r>
      <w:r>
        <w:rPr>
          <w:spacing w:val="-4"/>
        </w:rPr>
        <w:t>conflictual</w:t>
      </w:r>
      <w:r>
        <w:rPr>
          <w:spacing w:val="-6"/>
        </w:rPr>
        <w:t xml:space="preserve"> </w:t>
      </w:r>
      <w:r>
        <w:rPr>
          <w:spacing w:val="-4"/>
        </w:rPr>
        <w:t>systems.</w:t>
      </w:r>
      <w:r>
        <w:rPr>
          <w:spacing w:val="19"/>
        </w:rPr>
        <w:t xml:space="preserve"> </w:t>
      </w:r>
      <w:r>
        <w:rPr>
          <w:spacing w:val="-4"/>
        </w:rPr>
        <w:t>At</w:t>
      </w:r>
      <w:r>
        <w:rPr>
          <w:spacing w:val="-6"/>
        </w:rPr>
        <w:t xml:space="preserve"> </w:t>
      </w:r>
      <w:r>
        <w:rPr>
          <w:spacing w:val="-4"/>
        </w:rPr>
        <w:t>the</w:t>
      </w:r>
      <w:r>
        <w:rPr>
          <w:spacing w:val="-6"/>
        </w:rPr>
        <w:t xml:space="preserve"> </w:t>
      </w:r>
      <w:r>
        <w:rPr>
          <w:spacing w:val="-4"/>
        </w:rPr>
        <w:t>same</w:t>
      </w:r>
      <w:r>
        <w:rPr>
          <w:spacing w:val="-6"/>
        </w:rPr>
        <w:t xml:space="preserve"> </w:t>
      </w:r>
      <w:r>
        <w:rPr>
          <w:spacing w:val="-4"/>
        </w:rPr>
        <w:t>time, this</w:t>
      </w:r>
      <w:r>
        <w:rPr>
          <w:spacing w:val="-6"/>
        </w:rPr>
        <w:t xml:space="preserve"> </w:t>
      </w:r>
      <w:r>
        <w:rPr>
          <w:spacing w:val="-4"/>
        </w:rPr>
        <w:t>does not</w:t>
      </w:r>
      <w:r>
        <w:rPr>
          <w:spacing w:val="-9"/>
        </w:rPr>
        <w:t xml:space="preserve"> </w:t>
      </w:r>
      <w:r>
        <w:rPr>
          <w:spacing w:val="-4"/>
        </w:rPr>
        <w:t>imply</w:t>
      </w:r>
      <w:r>
        <w:rPr>
          <w:spacing w:val="-9"/>
        </w:rPr>
        <w:t xml:space="preserve"> </w:t>
      </w:r>
      <w:r>
        <w:rPr>
          <w:spacing w:val="-4"/>
        </w:rPr>
        <w:t>that</w:t>
      </w:r>
      <w:r>
        <w:rPr>
          <w:spacing w:val="-9"/>
        </w:rPr>
        <w:t xml:space="preserve"> </w:t>
      </w:r>
      <w:r>
        <w:rPr>
          <w:spacing w:val="-4"/>
        </w:rPr>
        <w:t>Finnish</w:t>
      </w:r>
      <w:r>
        <w:rPr>
          <w:spacing w:val="-9"/>
        </w:rPr>
        <w:t xml:space="preserve"> </w:t>
      </w:r>
      <w:r>
        <w:rPr>
          <w:spacing w:val="-4"/>
        </w:rPr>
        <w:t>citizens</w:t>
      </w:r>
      <w:r>
        <w:rPr>
          <w:spacing w:val="-9"/>
        </w:rPr>
        <w:t xml:space="preserve"> </w:t>
      </w:r>
      <w:r>
        <w:rPr>
          <w:spacing w:val="-4"/>
        </w:rPr>
        <w:t>broadly</w:t>
      </w:r>
      <w:r>
        <w:rPr>
          <w:spacing w:val="-9"/>
        </w:rPr>
        <w:t xml:space="preserve"> </w:t>
      </w:r>
      <w:r>
        <w:rPr>
          <w:spacing w:val="-4"/>
        </w:rPr>
        <w:t>perceive</w:t>
      </w:r>
      <w:r>
        <w:rPr>
          <w:spacing w:val="-9"/>
        </w:rPr>
        <w:t xml:space="preserve"> </w:t>
      </w:r>
      <w:r>
        <w:rPr>
          <w:spacing w:val="-4"/>
        </w:rPr>
        <w:t>experts</w:t>
      </w:r>
      <w:r>
        <w:rPr>
          <w:spacing w:val="-9"/>
        </w:rPr>
        <w:t xml:space="preserve"> </w:t>
      </w:r>
      <w:r>
        <w:rPr>
          <w:spacing w:val="-4"/>
        </w:rPr>
        <w:t>as</w:t>
      </w:r>
      <w:r>
        <w:rPr>
          <w:spacing w:val="-9"/>
        </w:rPr>
        <w:t xml:space="preserve"> </w:t>
      </w:r>
      <w:r>
        <w:rPr>
          <w:spacing w:val="-4"/>
        </w:rPr>
        <w:t>politicized.</w:t>
      </w:r>
      <w:r>
        <w:rPr>
          <w:spacing w:val="16"/>
        </w:rPr>
        <w:t xml:space="preserve"> </w:t>
      </w:r>
      <w:r>
        <w:rPr>
          <w:spacing w:val="-4"/>
        </w:rPr>
        <w:t>The</w:t>
      </w:r>
      <w:r>
        <w:rPr>
          <w:spacing w:val="-9"/>
        </w:rPr>
        <w:t xml:space="preserve"> </w:t>
      </w:r>
      <w:r>
        <w:rPr>
          <w:spacing w:val="-4"/>
        </w:rPr>
        <w:t>evidence</w:t>
      </w:r>
      <w:r>
        <w:rPr>
          <w:spacing w:val="-9"/>
        </w:rPr>
        <w:t xml:space="preserve"> </w:t>
      </w:r>
      <w:r>
        <w:rPr>
          <w:spacing w:val="-4"/>
        </w:rPr>
        <w:t>instead</w:t>
      </w:r>
      <w:r>
        <w:rPr>
          <w:spacing w:val="-9"/>
        </w:rPr>
        <w:t xml:space="preserve"> </w:t>
      </w:r>
      <w:r>
        <w:rPr>
          <w:spacing w:val="-4"/>
        </w:rPr>
        <w:t xml:space="preserve">suggests </w:t>
      </w:r>
      <w:r>
        <w:rPr>
          <w:spacing w:val="-2"/>
        </w:rPr>
        <w:t>heterogeneity</w:t>
      </w:r>
      <w:r>
        <w:rPr>
          <w:spacing w:val="-4"/>
        </w:rPr>
        <w:t xml:space="preserve"> </w:t>
      </w:r>
      <w:r>
        <w:rPr>
          <w:spacing w:val="-2"/>
        </w:rPr>
        <w:t>within</w:t>
      </w:r>
      <w:r>
        <w:rPr>
          <w:spacing w:val="-4"/>
        </w:rPr>
        <w:t xml:space="preserve"> </w:t>
      </w:r>
      <w:r>
        <w:rPr>
          <w:spacing w:val="-2"/>
        </w:rPr>
        <w:t>a</w:t>
      </w:r>
      <w:r>
        <w:rPr>
          <w:spacing w:val="-4"/>
        </w:rPr>
        <w:t xml:space="preserve"> </w:t>
      </w:r>
      <w:r>
        <w:rPr>
          <w:spacing w:val="-2"/>
        </w:rPr>
        <w:t>high-trust</w:t>
      </w:r>
      <w:r>
        <w:rPr>
          <w:spacing w:val="-4"/>
        </w:rPr>
        <w:t xml:space="preserve"> </w:t>
      </w:r>
      <w:r>
        <w:rPr>
          <w:spacing w:val="-2"/>
        </w:rPr>
        <w:t>polity:</w:t>
      </w:r>
      <w:r>
        <w:rPr>
          <w:spacing w:val="13"/>
        </w:rPr>
        <w:t xml:space="preserve"> </w:t>
      </w:r>
      <w:r>
        <w:rPr>
          <w:spacing w:val="-2"/>
        </w:rPr>
        <w:t>many</w:t>
      </w:r>
      <w:r>
        <w:rPr>
          <w:spacing w:val="-4"/>
        </w:rPr>
        <w:t xml:space="preserve"> </w:t>
      </w:r>
      <w:r>
        <w:rPr>
          <w:spacing w:val="-2"/>
        </w:rPr>
        <w:t>respondents</w:t>
      </w:r>
      <w:r>
        <w:rPr>
          <w:spacing w:val="-4"/>
        </w:rPr>
        <w:t xml:space="preserve"> </w:t>
      </w:r>
      <w:r>
        <w:rPr>
          <w:spacing w:val="-2"/>
        </w:rPr>
        <w:t>appear</w:t>
      </w:r>
      <w:r>
        <w:rPr>
          <w:spacing w:val="-4"/>
        </w:rPr>
        <w:t xml:space="preserve"> </w:t>
      </w:r>
      <w:r>
        <w:rPr>
          <w:spacing w:val="-2"/>
        </w:rPr>
        <w:t>willing</w:t>
      </w:r>
      <w:r>
        <w:rPr>
          <w:spacing w:val="-4"/>
        </w:rPr>
        <w:t xml:space="preserve"> </w:t>
      </w:r>
      <w:r>
        <w:rPr>
          <w:spacing w:val="-2"/>
        </w:rPr>
        <w:t>to</w:t>
      </w:r>
      <w:r>
        <w:rPr>
          <w:spacing w:val="-4"/>
        </w:rPr>
        <w:t xml:space="preserve"> </w:t>
      </w:r>
      <w:r>
        <w:rPr>
          <w:spacing w:val="-2"/>
        </w:rPr>
        <w:t>support</w:t>
      </w:r>
      <w:r>
        <w:rPr>
          <w:spacing w:val="-4"/>
        </w:rPr>
        <w:t xml:space="preserve"> </w:t>
      </w:r>
      <w:r>
        <w:rPr>
          <w:spacing w:val="-2"/>
        </w:rPr>
        <w:t xml:space="preserve">technocratic </w:t>
      </w:r>
      <w:r>
        <w:t>delegation,</w:t>
      </w:r>
      <w:r>
        <w:rPr>
          <w:spacing w:val="-8"/>
        </w:rPr>
        <w:t xml:space="preserve"> </w:t>
      </w:r>
      <w:r>
        <w:t>but</w:t>
      </w:r>
      <w:r>
        <w:rPr>
          <w:spacing w:val="-8"/>
        </w:rPr>
        <w:t xml:space="preserve"> </w:t>
      </w:r>
      <w:r>
        <w:t>support</w:t>
      </w:r>
      <w:r>
        <w:rPr>
          <w:spacing w:val="-8"/>
        </w:rPr>
        <w:t xml:space="preserve"> </w:t>
      </w:r>
      <w:r>
        <w:t>becomes</w:t>
      </w:r>
      <w:r>
        <w:rPr>
          <w:spacing w:val="-8"/>
        </w:rPr>
        <w:t xml:space="preserve"> </w:t>
      </w:r>
      <w:r>
        <w:t>conditional</w:t>
      </w:r>
      <w:r>
        <w:rPr>
          <w:spacing w:val="-8"/>
        </w:rPr>
        <w:t xml:space="preserve"> </w:t>
      </w:r>
      <w:r>
        <w:t>among</w:t>
      </w:r>
      <w:r>
        <w:rPr>
          <w:spacing w:val="-8"/>
        </w:rPr>
        <w:t xml:space="preserve"> </w:t>
      </w:r>
      <w:r>
        <w:t>those</w:t>
      </w:r>
      <w:r>
        <w:rPr>
          <w:spacing w:val="-8"/>
        </w:rPr>
        <w:t xml:space="preserve"> </w:t>
      </w:r>
      <w:r>
        <w:t>who</w:t>
      </w:r>
      <w:r>
        <w:rPr>
          <w:spacing w:val="-8"/>
        </w:rPr>
        <w:t xml:space="preserve"> </w:t>
      </w:r>
      <w:r>
        <w:t>infer</w:t>
      </w:r>
      <w:r>
        <w:rPr>
          <w:spacing w:val="-8"/>
        </w:rPr>
        <w:t xml:space="preserve"> </w:t>
      </w:r>
      <w:r>
        <w:t>that</w:t>
      </w:r>
      <w:r>
        <w:rPr>
          <w:spacing w:val="-8"/>
        </w:rPr>
        <w:t xml:space="preserve"> </w:t>
      </w:r>
      <w:r>
        <w:t>expert</w:t>
      </w:r>
      <w:r>
        <w:rPr>
          <w:spacing w:val="-8"/>
        </w:rPr>
        <w:t xml:space="preserve"> </w:t>
      </w:r>
      <w:r>
        <w:t>institutions</w:t>
      </w:r>
      <w:r>
        <w:rPr>
          <w:spacing w:val="-8"/>
        </w:rPr>
        <w:t xml:space="preserve"> </w:t>
      </w:r>
      <w:r>
        <w:t>align with the governing coalition.</w:t>
      </w:r>
      <w:r>
        <w:rPr>
          <w:spacing w:val="40"/>
        </w:rPr>
        <w:t xml:space="preserve"> </w:t>
      </w:r>
      <w:r>
        <w:t>In that sense, the Finnish case is informative precisely because it sharpens the contrast between baseline trust in expertise and conditional withdrawal of support when alignment is inferred.</w:t>
      </w:r>
    </w:p>
    <w:p w14:paraId="584A38E5" w14:textId="77777777" w:rsidR="00A40855" w:rsidRDefault="00000000" w:rsidP="00EA2FC6">
      <w:pPr>
        <w:pStyle w:val="BodyText"/>
        <w:spacing w:before="120" w:after="120"/>
        <w:ind w:left="360" w:firstLine="338"/>
        <w:jc w:val="both"/>
      </w:pPr>
      <w:r>
        <w:t>The</w:t>
      </w:r>
      <w:r>
        <w:rPr>
          <w:spacing w:val="-14"/>
        </w:rPr>
        <w:t xml:space="preserve"> </w:t>
      </w:r>
      <w:r>
        <w:t>results</w:t>
      </w:r>
      <w:r>
        <w:rPr>
          <w:spacing w:val="-14"/>
        </w:rPr>
        <w:t xml:space="preserve"> </w:t>
      </w:r>
      <w:r>
        <w:t>also</w:t>
      </w:r>
      <w:r>
        <w:rPr>
          <w:spacing w:val="-14"/>
        </w:rPr>
        <w:t xml:space="preserve"> </w:t>
      </w:r>
      <w:r>
        <w:t>speak</w:t>
      </w:r>
      <w:r>
        <w:rPr>
          <w:spacing w:val="-13"/>
        </w:rPr>
        <w:t xml:space="preserve"> </w:t>
      </w:r>
      <w:r>
        <w:t>to</w:t>
      </w:r>
      <w:r>
        <w:rPr>
          <w:spacing w:val="-14"/>
        </w:rPr>
        <w:t xml:space="preserve"> </w:t>
      </w:r>
      <w:r>
        <w:t>a</w:t>
      </w:r>
      <w:r>
        <w:rPr>
          <w:spacing w:val="-14"/>
        </w:rPr>
        <w:t xml:space="preserve"> </w:t>
      </w:r>
      <w:r>
        <w:t>broader</w:t>
      </w:r>
      <w:r>
        <w:rPr>
          <w:spacing w:val="-14"/>
        </w:rPr>
        <w:t xml:space="preserve"> </w:t>
      </w:r>
      <w:r>
        <w:t>debate</w:t>
      </w:r>
      <w:r>
        <w:rPr>
          <w:spacing w:val="-13"/>
        </w:rPr>
        <w:t xml:space="preserve"> </w:t>
      </w:r>
      <w:r>
        <w:t>about</w:t>
      </w:r>
      <w:r>
        <w:rPr>
          <w:spacing w:val="-14"/>
        </w:rPr>
        <w:t xml:space="preserve"> </w:t>
      </w:r>
      <w:r>
        <w:t>whether</w:t>
      </w:r>
      <w:r>
        <w:rPr>
          <w:spacing w:val="-14"/>
        </w:rPr>
        <w:t xml:space="preserve"> </w:t>
      </w:r>
      <w:r>
        <w:t>opposition</w:t>
      </w:r>
      <w:r>
        <w:rPr>
          <w:spacing w:val="-14"/>
        </w:rPr>
        <w:t xml:space="preserve"> </w:t>
      </w:r>
      <w:r>
        <w:t>to</w:t>
      </w:r>
      <w:r>
        <w:rPr>
          <w:spacing w:val="-13"/>
        </w:rPr>
        <w:t xml:space="preserve"> </w:t>
      </w:r>
      <w:r>
        <w:t>institutional</w:t>
      </w:r>
      <w:r>
        <w:rPr>
          <w:spacing w:val="-14"/>
        </w:rPr>
        <w:t xml:space="preserve"> </w:t>
      </w:r>
      <w:r>
        <w:t xml:space="preserve">delegation </w:t>
      </w:r>
      <w:r>
        <w:rPr>
          <w:spacing w:val="-4"/>
        </w:rPr>
        <w:t>reflects</w:t>
      </w:r>
      <w:r>
        <w:rPr>
          <w:spacing w:val="-10"/>
        </w:rPr>
        <w:t xml:space="preserve"> </w:t>
      </w:r>
      <w:r>
        <w:rPr>
          <w:spacing w:val="-4"/>
        </w:rPr>
        <w:t>principled</w:t>
      </w:r>
      <w:r>
        <w:rPr>
          <w:spacing w:val="-10"/>
        </w:rPr>
        <w:t xml:space="preserve"> </w:t>
      </w:r>
      <w:r>
        <w:rPr>
          <w:spacing w:val="-4"/>
        </w:rPr>
        <w:t>commitments</w:t>
      </w:r>
      <w:r>
        <w:rPr>
          <w:spacing w:val="-10"/>
        </w:rPr>
        <w:t xml:space="preserve"> </w:t>
      </w:r>
      <w:r>
        <w:rPr>
          <w:spacing w:val="-4"/>
        </w:rPr>
        <w:t>or</w:t>
      </w:r>
      <w:r>
        <w:rPr>
          <w:spacing w:val="-9"/>
        </w:rPr>
        <w:t xml:space="preserve"> </w:t>
      </w:r>
      <w:r>
        <w:rPr>
          <w:spacing w:val="-4"/>
        </w:rPr>
        <w:t>partisan</w:t>
      </w:r>
      <w:r>
        <w:rPr>
          <w:spacing w:val="-10"/>
        </w:rPr>
        <w:t xml:space="preserve"> </w:t>
      </w:r>
      <w:r>
        <w:rPr>
          <w:spacing w:val="-4"/>
        </w:rPr>
        <w:t>strategy.</w:t>
      </w:r>
      <w:r>
        <w:rPr>
          <w:spacing w:val="-10"/>
        </w:rPr>
        <w:t xml:space="preserve"> </w:t>
      </w:r>
      <w:r>
        <w:rPr>
          <w:spacing w:val="-4"/>
        </w:rPr>
        <w:t>One</w:t>
      </w:r>
      <w:r>
        <w:rPr>
          <w:spacing w:val="-10"/>
        </w:rPr>
        <w:t xml:space="preserve"> </w:t>
      </w:r>
      <w:r>
        <w:rPr>
          <w:spacing w:val="-4"/>
        </w:rPr>
        <w:t>interpretation</w:t>
      </w:r>
      <w:r>
        <w:rPr>
          <w:spacing w:val="-9"/>
        </w:rPr>
        <w:t xml:space="preserve"> </w:t>
      </w:r>
      <w:r>
        <w:rPr>
          <w:spacing w:val="-4"/>
        </w:rPr>
        <w:t>is</w:t>
      </w:r>
      <w:r>
        <w:rPr>
          <w:spacing w:val="-10"/>
        </w:rPr>
        <w:t xml:space="preserve"> </w:t>
      </w:r>
      <w:r>
        <w:rPr>
          <w:spacing w:val="-4"/>
        </w:rPr>
        <w:t>consistent</w:t>
      </w:r>
      <w:r>
        <w:rPr>
          <w:spacing w:val="-10"/>
        </w:rPr>
        <w:t xml:space="preserve"> </w:t>
      </w:r>
      <w:r>
        <w:rPr>
          <w:spacing w:val="-4"/>
        </w:rPr>
        <w:t>with</w:t>
      </w:r>
      <w:r>
        <w:rPr>
          <w:spacing w:val="-10"/>
        </w:rPr>
        <w:t xml:space="preserve"> </w:t>
      </w:r>
      <w:r>
        <w:rPr>
          <w:spacing w:val="-4"/>
        </w:rPr>
        <w:t>our</w:t>
      </w:r>
      <w:r>
        <w:rPr>
          <w:spacing w:val="-9"/>
        </w:rPr>
        <w:t xml:space="preserve"> </w:t>
      </w:r>
      <w:r>
        <w:rPr>
          <w:spacing w:val="-4"/>
        </w:rPr>
        <w:t xml:space="preserve">spatial </w:t>
      </w:r>
      <w:r>
        <w:t>model:</w:t>
      </w:r>
      <w:r>
        <w:rPr>
          <w:spacing w:val="32"/>
        </w:rPr>
        <w:t xml:space="preserve"> </w:t>
      </w:r>
      <w:r>
        <w:t xml:space="preserve">respondents far from the Government oppose delegation because they expect delegated </w:t>
      </w:r>
      <w:r>
        <w:rPr>
          <w:spacing w:val="-4"/>
        </w:rPr>
        <w:t>policy to track the incumbent coalition.</w:t>
      </w:r>
      <w:r>
        <w:rPr>
          <w:spacing w:val="17"/>
        </w:rPr>
        <w:t xml:space="preserve"> </w:t>
      </w:r>
      <w:r>
        <w:rPr>
          <w:spacing w:val="-4"/>
        </w:rPr>
        <w:t xml:space="preserve">A second interpretation emphasizes what recent scholarship </w:t>
      </w:r>
      <w:r>
        <w:t>labels “democratic hypocrisy”, namely the instrumental endorsement of democratic norms and institutional constraints when they disadvantage the out-party and their devaluation when they empower</w:t>
      </w:r>
      <w:r>
        <w:rPr>
          <w:spacing w:val="-4"/>
        </w:rPr>
        <w:t xml:space="preserve"> </w:t>
      </w:r>
      <w:r>
        <w:t>political</w:t>
      </w:r>
      <w:r>
        <w:rPr>
          <w:spacing w:val="-4"/>
        </w:rPr>
        <w:t xml:space="preserve"> </w:t>
      </w:r>
      <w:r>
        <w:t>opponents</w:t>
      </w:r>
      <w:r>
        <w:rPr>
          <w:spacing w:val="-3"/>
        </w:rPr>
        <w:t xml:space="preserve"> </w:t>
      </w:r>
      <w:r>
        <w:t>(McCoy,</w:t>
      </w:r>
      <w:r>
        <w:rPr>
          <w:spacing w:val="-4"/>
        </w:rPr>
        <w:t xml:space="preserve"> </w:t>
      </w:r>
      <w:r>
        <w:t>Simonovits,</w:t>
      </w:r>
      <w:r>
        <w:rPr>
          <w:spacing w:val="-4"/>
        </w:rPr>
        <w:t xml:space="preserve"> </w:t>
      </w:r>
      <w:r>
        <w:t>and</w:t>
      </w:r>
      <w:r>
        <w:rPr>
          <w:spacing w:val="-4"/>
        </w:rPr>
        <w:t xml:space="preserve"> </w:t>
      </w:r>
      <w:r>
        <w:t>Littvay</w:t>
      </w:r>
      <w:r>
        <w:rPr>
          <w:spacing w:val="-4"/>
        </w:rPr>
        <w:t xml:space="preserve"> </w:t>
      </w:r>
      <w:hyperlink w:anchor="_bookmark52" w:history="1">
        <w:r w:rsidR="00A40855">
          <w:t>2020).</w:t>
        </w:r>
      </w:hyperlink>
      <w:r>
        <w:t xml:space="preserve"> These</w:t>
      </w:r>
      <w:r>
        <w:rPr>
          <w:spacing w:val="-3"/>
        </w:rPr>
        <w:t xml:space="preserve"> </w:t>
      </w:r>
      <w:r>
        <w:t>mechanisms</w:t>
      </w:r>
      <w:r>
        <w:rPr>
          <w:spacing w:val="-3"/>
        </w:rPr>
        <w:t xml:space="preserve"> </w:t>
      </w:r>
      <w:r>
        <w:t>are</w:t>
      </w:r>
      <w:r>
        <w:rPr>
          <w:spacing w:val="-3"/>
        </w:rPr>
        <w:t xml:space="preserve"> </w:t>
      </w:r>
      <w:r>
        <w:t xml:space="preserve">not </w:t>
      </w:r>
      <w:r>
        <w:rPr>
          <w:spacing w:val="-2"/>
        </w:rPr>
        <w:t>mutually</w:t>
      </w:r>
      <w:r>
        <w:rPr>
          <w:spacing w:val="-12"/>
        </w:rPr>
        <w:t xml:space="preserve"> </w:t>
      </w:r>
      <w:r>
        <w:rPr>
          <w:spacing w:val="-2"/>
        </w:rPr>
        <w:t>exclusive.</w:t>
      </w:r>
      <w:r>
        <w:rPr>
          <w:spacing w:val="-12"/>
        </w:rPr>
        <w:t xml:space="preserve"> </w:t>
      </w:r>
      <w:r>
        <w:rPr>
          <w:spacing w:val="-2"/>
        </w:rPr>
        <w:t>Indeed,</w:t>
      </w:r>
      <w:r>
        <w:rPr>
          <w:spacing w:val="-12"/>
        </w:rPr>
        <w:t xml:space="preserve"> </w:t>
      </w:r>
      <w:r>
        <w:rPr>
          <w:spacing w:val="-2"/>
        </w:rPr>
        <w:t>the</w:t>
      </w:r>
      <w:r>
        <w:rPr>
          <w:spacing w:val="-11"/>
        </w:rPr>
        <w:t xml:space="preserve"> </w:t>
      </w:r>
      <w:r>
        <w:rPr>
          <w:spacing w:val="-2"/>
        </w:rPr>
        <w:t>two</w:t>
      </w:r>
      <w:r>
        <w:rPr>
          <w:spacing w:val="-12"/>
        </w:rPr>
        <w:t xml:space="preserve"> </w:t>
      </w:r>
      <w:r>
        <w:rPr>
          <w:spacing w:val="-2"/>
        </w:rPr>
        <w:t>may</w:t>
      </w:r>
      <w:r>
        <w:rPr>
          <w:spacing w:val="-12"/>
        </w:rPr>
        <w:t xml:space="preserve"> </w:t>
      </w:r>
      <w:r>
        <w:rPr>
          <w:spacing w:val="-2"/>
        </w:rPr>
        <w:t>reinforce</w:t>
      </w:r>
      <w:r>
        <w:rPr>
          <w:spacing w:val="-12"/>
        </w:rPr>
        <w:t xml:space="preserve"> </w:t>
      </w:r>
      <w:r>
        <w:rPr>
          <w:spacing w:val="-2"/>
        </w:rPr>
        <w:t>one</w:t>
      </w:r>
      <w:r>
        <w:rPr>
          <w:spacing w:val="-11"/>
        </w:rPr>
        <w:t xml:space="preserve"> </w:t>
      </w:r>
      <w:r>
        <w:rPr>
          <w:spacing w:val="-2"/>
        </w:rPr>
        <w:t>another.</w:t>
      </w:r>
      <w:r>
        <w:rPr>
          <w:spacing w:val="-8"/>
        </w:rPr>
        <w:t xml:space="preserve"> </w:t>
      </w:r>
      <w:r>
        <w:rPr>
          <w:spacing w:val="-2"/>
        </w:rPr>
        <w:t>If</w:t>
      </w:r>
      <w:r>
        <w:rPr>
          <w:spacing w:val="-12"/>
        </w:rPr>
        <w:t xml:space="preserve"> </w:t>
      </w:r>
      <w:r>
        <w:rPr>
          <w:spacing w:val="-2"/>
        </w:rPr>
        <w:t>respondents</w:t>
      </w:r>
      <w:r>
        <w:rPr>
          <w:spacing w:val="-12"/>
        </w:rPr>
        <w:t xml:space="preserve"> </w:t>
      </w:r>
      <w:r>
        <w:rPr>
          <w:spacing w:val="-2"/>
        </w:rPr>
        <w:t>infer</w:t>
      </w:r>
      <w:r>
        <w:rPr>
          <w:spacing w:val="-11"/>
        </w:rPr>
        <w:t xml:space="preserve"> </w:t>
      </w:r>
      <w:r>
        <w:rPr>
          <w:spacing w:val="-2"/>
        </w:rPr>
        <w:t>that</w:t>
      </w:r>
      <w:r>
        <w:rPr>
          <w:spacing w:val="-12"/>
        </w:rPr>
        <w:t xml:space="preserve"> </w:t>
      </w:r>
      <w:r>
        <w:rPr>
          <w:spacing w:val="-2"/>
        </w:rPr>
        <w:t>experts</w:t>
      </w:r>
      <w:r>
        <w:rPr>
          <w:spacing w:val="-12"/>
        </w:rPr>
        <w:t xml:space="preserve"> </w:t>
      </w:r>
      <w:r>
        <w:rPr>
          <w:spacing w:val="-2"/>
        </w:rPr>
        <w:t xml:space="preserve">are </w:t>
      </w:r>
      <w:r>
        <w:rPr>
          <w:spacing w:val="-6"/>
        </w:rPr>
        <w:t xml:space="preserve">aligned with incumbents, an expected policy loss and an institutional advantage for opponents might </w:t>
      </w:r>
      <w:r>
        <w:t>point</w:t>
      </w:r>
      <w:r>
        <w:rPr>
          <w:spacing w:val="-1"/>
        </w:rPr>
        <w:t xml:space="preserve"> </w:t>
      </w:r>
      <w:r>
        <w:t>in</w:t>
      </w:r>
      <w:r>
        <w:rPr>
          <w:spacing w:val="-1"/>
        </w:rPr>
        <w:t xml:space="preserve"> </w:t>
      </w:r>
      <w:r>
        <w:t>the</w:t>
      </w:r>
      <w:r>
        <w:rPr>
          <w:spacing w:val="-1"/>
        </w:rPr>
        <w:t xml:space="preserve"> </w:t>
      </w:r>
      <w:r>
        <w:t>same</w:t>
      </w:r>
      <w:r>
        <w:rPr>
          <w:spacing w:val="-1"/>
        </w:rPr>
        <w:t xml:space="preserve"> </w:t>
      </w:r>
      <w:r>
        <w:t>direction. This</w:t>
      </w:r>
      <w:r>
        <w:rPr>
          <w:spacing w:val="-1"/>
        </w:rPr>
        <w:t xml:space="preserve"> </w:t>
      </w:r>
      <w:r>
        <w:t>possibility</w:t>
      </w:r>
      <w:r>
        <w:rPr>
          <w:spacing w:val="-1"/>
        </w:rPr>
        <w:t xml:space="preserve"> </w:t>
      </w:r>
      <w:r>
        <w:t>is</w:t>
      </w:r>
      <w:r>
        <w:rPr>
          <w:spacing w:val="-1"/>
        </w:rPr>
        <w:t xml:space="preserve"> </w:t>
      </w:r>
      <w:r>
        <w:t>especially</w:t>
      </w:r>
      <w:r>
        <w:rPr>
          <w:spacing w:val="-1"/>
        </w:rPr>
        <w:t xml:space="preserve"> </w:t>
      </w:r>
      <w:r>
        <w:t>plausible</w:t>
      </w:r>
      <w:r>
        <w:rPr>
          <w:spacing w:val="-1"/>
        </w:rPr>
        <w:t xml:space="preserve"> </w:t>
      </w:r>
      <w:r>
        <w:t>in</w:t>
      </w:r>
      <w:r>
        <w:rPr>
          <w:spacing w:val="-1"/>
        </w:rPr>
        <w:t xml:space="preserve"> </w:t>
      </w:r>
      <w:r>
        <w:t>multiparty</w:t>
      </w:r>
      <w:r>
        <w:rPr>
          <w:spacing w:val="-1"/>
        </w:rPr>
        <w:t xml:space="preserve"> </w:t>
      </w:r>
      <w:r>
        <w:t>contexts</w:t>
      </w:r>
      <w:r>
        <w:rPr>
          <w:spacing w:val="-1"/>
        </w:rPr>
        <w:t xml:space="preserve"> </w:t>
      </w:r>
      <w:r>
        <w:t>such</w:t>
      </w:r>
      <w:r>
        <w:rPr>
          <w:spacing w:val="-1"/>
        </w:rPr>
        <w:t xml:space="preserve"> </w:t>
      </w:r>
      <w:r>
        <w:t xml:space="preserve">as </w:t>
      </w:r>
      <w:r>
        <w:rPr>
          <w:spacing w:val="-4"/>
        </w:rPr>
        <w:t xml:space="preserve">Finland, where affective polarization can organize voters into “affective blocs” that generate layered </w:t>
      </w:r>
      <w:r>
        <w:rPr>
          <w:spacing w:val="-2"/>
        </w:rPr>
        <w:t>patterns</w:t>
      </w:r>
      <w:r>
        <w:rPr>
          <w:spacing w:val="-12"/>
        </w:rPr>
        <w:t xml:space="preserve"> </w:t>
      </w:r>
      <w:r>
        <w:rPr>
          <w:spacing w:val="-2"/>
        </w:rPr>
        <w:t>of</w:t>
      </w:r>
      <w:r>
        <w:rPr>
          <w:spacing w:val="-12"/>
        </w:rPr>
        <w:t xml:space="preserve"> </w:t>
      </w:r>
      <w:r>
        <w:rPr>
          <w:spacing w:val="-2"/>
        </w:rPr>
        <w:t>affinity</w:t>
      </w:r>
      <w:r>
        <w:rPr>
          <w:spacing w:val="-12"/>
        </w:rPr>
        <w:t xml:space="preserve"> </w:t>
      </w:r>
      <w:r>
        <w:rPr>
          <w:spacing w:val="-2"/>
        </w:rPr>
        <w:t>and</w:t>
      </w:r>
      <w:r>
        <w:rPr>
          <w:spacing w:val="-11"/>
        </w:rPr>
        <w:t xml:space="preserve"> </w:t>
      </w:r>
      <w:r>
        <w:rPr>
          <w:spacing w:val="-2"/>
        </w:rPr>
        <w:t>hostility</w:t>
      </w:r>
      <w:r>
        <w:rPr>
          <w:spacing w:val="-12"/>
        </w:rPr>
        <w:t xml:space="preserve"> </w:t>
      </w:r>
      <w:r>
        <w:rPr>
          <w:spacing w:val="-2"/>
        </w:rPr>
        <w:t>across</w:t>
      </w:r>
      <w:r>
        <w:rPr>
          <w:spacing w:val="-12"/>
        </w:rPr>
        <w:t xml:space="preserve"> </w:t>
      </w:r>
      <w:r>
        <w:rPr>
          <w:spacing w:val="-2"/>
        </w:rPr>
        <w:t>several</w:t>
      </w:r>
      <w:r>
        <w:rPr>
          <w:spacing w:val="-12"/>
        </w:rPr>
        <w:t xml:space="preserve"> </w:t>
      </w:r>
      <w:r>
        <w:rPr>
          <w:spacing w:val="-2"/>
        </w:rPr>
        <w:t>parties</w:t>
      </w:r>
      <w:r>
        <w:rPr>
          <w:spacing w:val="-11"/>
        </w:rPr>
        <w:t xml:space="preserve"> </w:t>
      </w:r>
      <w:r>
        <w:rPr>
          <w:spacing w:val="-2"/>
        </w:rPr>
        <w:t>rather</w:t>
      </w:r>
      <w:r>
        <w:rPr>
          <w:spacing w:val="-12"/>
        </w:rPr>
        <w:t xml:space="preserve"> </w:t>
      </w:r>
      <w:r>
        <w:rPr>
          <w:spacing w:val="-2"/>
        </w:rPr>
        <w:t>than</w:t>
      </w:r>
      <w:r>
        <w:rPr>
          <w:spacing w:val="-12"/>
        </w:rPr>
        <w:t xml:space="preserve"> </w:t>
      </w:r>
      <w:r>
        <w:rPr>
          <w:spacing w:val="-2"/>
        </w:rPr>
        <w:t>a</w:t>
      </w:r>
      <w:r>
        <w:rPr>
          <w:spacing w:val="-12"/>
        </w:rPr>
        <w:t xml:space="preserve"> </w:t>
      </w:r>
      <w:r>
        <w:rPr>
          <w:spacing w:val="-2"/>
        </w:rPr>
        <w:t>simple</w:t>
      </w:r>
      <w:r>
        <w:rPr>
          <w:spacing w:val="-11"/>
        </w:rPr>
        <w:t xml:space="preserve"> </w:t>
      </w:r>
      <w:r>
        <w:rPr>
          <w:spacing w:val="-2"/>
        </w:rPr>
        <w:t>binary</w:t>
      </w:r>
      <w:r>
        <w:rPr>
          <w:spacing w:val="-12"/>
        </w:rPr>
        <w:t xml:space="preserve"> </w:t>
      </w:r>
      <w:r>
        <w:rPr>
          <w:spacing w:val="-2"/>
        </w:rPr>
        <w:t>divide</w:t>
      </w:r>
      <w:r>
        <w:rPr>
          <w:spacing w:val="-12"/>
        </w:rPr>
        <w:t xml:space="preserve"> </w:t>
      </w:r>
      <w:r>
        <w:rPr>
          <w:spacing w:val="-2"/>
        </w:rPr>
        <w:t xml:space="preserve">(Kekkonen </w:t>
      </w:r>
      <w:r>
        <w:t>and</w:t>
      </w:r>
      <w:r>
        <w:rPr>
          <w:spacing w:val="-7"/>
        </w:rPr>
        <w:t xml:space="preserve"> </w:t>
      </w:r>
      <w:proofErr w:type="spellStart"/>
      <w:r>
        <w:t>Ylä</w:t>
      </w:r>
      <w:proofErr w:type="spellEnd"/>
      <w:r>
        <w:t>-Anttila</w:t>
      </w:r>
      <w:r>
        <w:rPr>
          <w:spacing w:val="-7"/>
        </w:rPr>
        <w:t xml:space="preserve"> </w:t>
      </w:r>
      <w:hyperlink w:anchor="_bookmark42" w:history="1">
        <w:r w:rsidR="00A40855">
          <w:t>2021).</w:t>
        </w:r>
      </w:hyperlink>
      <w:r>
        <w:t xml:space="preserve"> The</w:t>
      </w:r>
      <w:r>
        <w:rPr>
          <w:spacing w:val="-7"/>
        </w:rPr>
        <w:t xml:space="preserve"> </w:t>
      </w:r>
      <w:r>
        <w:t>interaction</w:t>
      </w:r>
      <w:r>
        <w:rPr>
          <w:spacing w:val="-7"/>
        </w:rPr>
        <w:t xml:space="preserve"> </w:t>
      </w:r>
      <w:r>
        <w:t>results</w:t>
      </w:r>
      <w:r>
        <w:rPr>
          <w:spacing w:val="-7"/>
        </w:rPr>
        <w:t xml:space="preserve"> </w:t>
      </w:r>
      <w:r>
        <w:t>suggest</w:t>
      </w:r>
      <w:r>
        <w:rPr>
          <w:spacing w:val="-7"/>
        </w:rPr>
        <w:t xml:space="preserve"> </w:t>
      </w:r>
      <w:r>
        <w:t>that</w:t>
      </w:r>
      <w:r>
        <w:rPr>
          <w:spacing w:val="-7"/>
        </w:rPr>
        <w:t xml:space="preserve"> </w:t>
      </w:r>
      <w:r>
        <w:t>perceived</w:t>
      </w:r>
      <w:r>
        <w:rPr>
          <w:spacing w:val="-7"/>
        </w:rPr>
        <w:t xml:space="preserve"> </w:t>
      </w:r>
      <w:r>
        <w:t>alignment</w:t>
      </w:r>
      <w:r>
        <w:rPr>
          <w:spacing w:val="-7"/>
        </w:rPr>
        <w:t xml:space="preserve"> </w:t>
      </w:r>
      <w:r>
        <w:t>is</w:t>
      </w:r>
      <w:r>
        <w:rPr>
          <w:spacing w:val="-7"/>
        </w:rPr>
        <w:t xml:space="preserve"> </w:t>
      </w:r>
      <w:r>
        <w:t>a</w:t>
      </w:r>
      <w:r>
        <w:rPr>
          <w:spacing w:val="-7"/>
        </w:rPr>
        <w:t xml:space="preserve"> </w:t>
      </w:r>
      <w:r>
        <w:t>key</w:t>
      </w:r>
      <w:r>
        <w:rPr>
          <w:spacing w:val="-7"/>
        </w:rPr>
        <w:t xml:space="preserve"> </w:t>
      </w:r>
      <w:r>
        <w:t>mediator, but future work should incorporate direct measures of partisan animus and out-group threat to better</w:t>
      </w:r>
      <w:r>
        <w:rPr>
          <w:spacing w:val="-2"/>
        </w:rPr>
        <w:t xml:space="preserve"> </w:t>
      </w:r>
      <w:r>
        <w:t>distinguish</w:t>
      </w:r>
      <w:r>
        <w:rPr>
          <w:spacing w:val="-2"/>
        </w:rPr>
        <w:t xml:space="preserve"> </w:t>
      </w:r>
      <w:r>
        <w:t>policy-based</w:t>
      </w:r>
      <w:r>
        <w:rPr>
          <w:spacing w:val="-2"/>
        </w:rPr>
        <w:t xml:space="preserve"> </w:t>
      </w:r>
      <w:r>
        <w:t>objections</w:t>
      </w:r>
      <w:r>
        <w:rPr>
          <w:spacing w:val="-2"/>
        </w:rPr>
        <w:t xml:space="preserve"> </w:t>
      </w:r>
      <w:r>
        <w:t>from</w:t>
      </w:r>
      <w:r>
        <w:rPr>
          <w:spacing w:val="-2"/>
        </w:rPr>
        <w:t xml:space="preserve"> </w:t>
      </w:r>
      <w:r>
        <w:t>identity-based</w:t>
      </w:r>
      <w:r>
        <w:rPr>
          <w:spacing w:val="-2"/>
        </w:rPr>
        <w:t xml:space="preserve"> </w:t>
      </w:r>
      <w:r>
        <w:t>motivated</w:t>
      </w:r>
      <w:r>
        <w:rPr>
          <w:spacing w:val="-2"/>
        </w:rPr>
        <w:t xml:space="preserve"> </w:t>
      </w:r>
      <w:r>
        <w:t>reasoning</w:t>
      </w:r>
      <w:r>
        <w:rPr>
          <w:spacing w:val="-2"/>
        </w:rPr>
        <w:t xml:space="preserve"> </w:t>
      </w:r>
      <w:r>
        <w:t xml:space="preserve">(Simonovits, McCoy, and Littvay </w:t>
      </w:r>
      <w:hyperlink w:anchor="_bookmark63" w:history="1">
        <w:r w:rsidR="00A40855">
          <w:t>2022).</w:t>
        </w:r>
      </w:hyperlink>
    </w:p>
    <w:p w14:paraId="6B3D23E4" w14:textId="77777777" w:rsidR="00A40855" w:rsidRDefault="00000000" w:rsidP="00EA2FC6">
      <w:pPr>
        <w:pStyle w:val="BodyText"/>
        <w:spacing w:before="120" w:after="120"/>
        <w:ind w:left="360" w:firstLine="338"/>
        <w:jc w:val="both"/>
      </w:pPr>
      <w:r>
        <w:rPr>
          <w:spacing w:val="-4"/>
        </w:rPr>
        <w:t>Our</w:t>
      </w:r>
      <w:r>
        <w:rPr>
          <w:spacing w:val="-10"/>
        </w:rPr>
        <w:t xml:space="preserve"> </w:t>
      </w:r>
      <w:r>
        <w:rPr>
          <w:spacing w:val="-4"/>
        </w:rPr>
        <w:t>findings</w:t>
      </w:r>
      <w:r>
        <w:rPr>
          <w:spacing w:val="-10"/>
        </w:rPr>
        <w:t xml:space="preserve"> </w:t>
      </w:r>
      <w:r>
        <w:rPr>
          <w:spacing w:val="-4"/>
        </w:rPr>
        <w:t>also</w:t>
      </w:r>
      <w:r>
        <w:rPr>
          <w:spacing w:val="-10"/>
        </w:rPr>
        <w:t xml:space="preserve"> </w:t>
      </w:r>
      <w:r>
        <w:rPr>
          <w:spacing w:val="-4"/>
        </w:rPr>
        <w:t>have</w:t>
      </w:r>
      <w:r>
        <w:rPr>
          <w:spacing w:val="-9"/>
        </w:rPr>
        <w:t xml:space="preserve"> </w:t>
      </w:r>
      <w:r>
        <w:rPr>
          <w:spacing w:val="-4"/>
        </w:rPr>
        <w:t>implications</w:t>
      </w:r>
      <w:r>
        <w:rPr>
          <w:spacing w:val="-10"/>
        </w:rPr>
        <w:t xml:space="preserve"> </w:t>
      </w:r>
      <w:r>
        <w:rPr>
          <w:spacing w:val="-4"/>
        </w:rPr>
        <w:t>for</w:t>
      </w:r>
      <w:r>
        <w:rPr>
          <w:spacing w:val="-10"/>
        </w:rPr>
        <w:t xml:space="preserve"> </w:t>
      </w:r>
      <w:r>
        <w:rPr>
          <w:spacing w:val="-4"/>
        </w:rPr>
        <w:t>institutional</w:t>
      </w:r>
      <w:r>
        <w:rPr>
          <w:spacing w:val="-10"/>
        </w:rPr>
        <w:t xml:space="preserve"> </w:t>
      </w:r>
      <w:r>
        <w:rPr>
          <w:spacing w:val="-4"/>
        </w:rPr>
        <w:t>design.</w:t>
      </w:r>
      <w:r>
        <w:rPr>
          <w:spacing w:val="-9"/>
        </w:rPr>
        <w:t xml:space="preserve"> </w:t>
      </w:r>
      <w:r>
        <w:rPr>
          <w:spacing w:val="-4"/>
        </w:rPr>
        <w:t>If</w:t>
      </w:r>
      <w:r>
        <w:rPr>
          <w:spacing w:val="-10"/>
        </w:rPr>
        <w:t xml:space="preserve"> </w:t>
      </w:r>
      <w:r>
        <w:rPr>
          <w:spacing w:val="-4"/>
        </w:rPr>
        <w:t>support</w:t>
      </w:r>
      <w:r>
        <w:rPr>
          <w:spacing w:val="-10"/>
        </w:rPr>
        <w:t xml:space="preserve"> </w:t>
      </w:r>
      <w:r>
        <w:rPr>
          <w:spacing w:val="-4"/>
        </w:rPr>
        <w:t>for</w:t>
      </w:r>
      <w:r>
        <w:rPr>
          <w:spacing w:val="-10"/>
        </w:rPr>
        <w:t xml:space="preserve"> </w:t>
      </w:r>
      <w:r>
        <w:rPr>
          <w:spacing w:val="-4"/>
        </w:rPr>
        <w:t>technocratic</w:t>
      </w:r>
      <w:r>
        <w:rPr>
          <w:spacing w:val="-9"/>
        </w:rPr>
        <w:t xml:space="preserve"> </w:t>
      </w:r>
      <w:r>
        <w:rPr>
          <w:spacing w:val="-4"/>
        </w:rPr>
        <w:t>delegation depends</w:t>
      </w:r>
      <w:r>
        <w:rPr>
          <w:spacing w:val="-10"/>
        </w:rPr>
        <w:t xml:space="preserve"> </w:t>
      </w:r>
      <w:r>
        <w:rPr>
          <w:spacing w:val="-4"/>
        </w:rPr>
        <w:t>on</w:t>
      </w:r>
      <w:r>
        <w:rPr>
          <w:spacing w:val="-10"/>
        </w:rPr>
        <w:t xml:space="preserve"> </w:t>
      </w:r>
      <w:r>
        <w:rPr>
          <w:spacing w:val="-4"/>
        </w:rPr>
        <w:t>whether</w:t>
      </w:r>
      <w:r>
        <w:rPr>
          <w:spacing w:val="-10"/>
        </w:rPr>
        <w:t xml:space="preserve"> </w:t>
      </w:r>
      <w:r>
        <w:rPr>
          <w:spacing w:val="-4"/>
        </w:rPr>
        <w:t>citizens</w:t>
      </w:r>
      <w:r>
        <w:rPr>
          <w:spacing w:val="-9"/>
        </w:rPr>
        <w:t xml:space="preserve"> </w:t>
      </w:r>
      <w:r>
        <w:rPr>
          <w:spacing w:val="-4"/>
        </w:rPr>
        <w:t>perceive</w:t>
      </w:r>
      <w:r>
        <w:rPr>
          <w:spacing w:val="-10"/>
        </w:rPr>
        <w:t xml:space="preserve"> </w:t>
      </w:r>
      <w:r>
        <w:rPr>
          <w:spacing w:val="-4"/>
        </w:rPr>
        <w:t>experts</w:t>
      </w:r>
      <w:r>
        <w:rPr>
          <w:spacing w:val="-10"/>
        </w:rPr>
        <w:t xml:space="preserve"> </w:t>
      </w:r>
      <w:r>
        <w:rPr>
          <w:spacing w:val="-4"/>
        </w:rPr>
        <w:t>as</w:t>
      </w:r>
      <w:r>
        <w:rPr>
          <w:spacing w:val="-10"/>
        </w:rPr>
        <w:t xml:space="preserve"> </w:t>
      </w:r>
      <w:r>
        <w:rPr>
          <w:spacing w:val="-4"/>
        </w:rPr>
        <w:t>aligned</w:t>
      </w:r>
      <w:r>
        <w:rPr>
          <w:spacing w:val="-9"/>
        </w:rPr>
        <w:t xml:space="preserve"> </w:t>
      </w:r>
      <w:r>
        <w:rPr>
          <w:spacing w:val="-4"/>
        </w:rPr>
        <w:t>with</w:t>
      </w:r>
      <w:r>
        <w:rPr>
          <w:spacing w:val="-10"/>
        </w:rPr>
        <w:t xml:space="preserve"> </w:t>
      </w:r>
      <w:r>
        <w:rPr>
          <w:spacing w:val="-4"/>
        </w:rPr>
        <w:t>incumbents,</w:t>
      </w:r>
      <w:r>
        <w:rPr>
          <w:spacing w:val="-10"/>
        </w:rPr>
        <w:t xml:space="preserve"> </w:t>
      </w:r>
      <w:r>
        <w:rPr>
          <w:spacing w:val="-4"/>
        </w:rPr>
        <w:t>then</w:t>
      </w:r>
      <w:r>
        <w:rPr>
          <w:spacing w:val="-10"/>
        </w:rPr>
        <w:t xml:space="preserve"> </w:t>
      </w:r>
      <w:r>
        <w:rPr>
          <w:spacing w:val="-4"/>
        </w:rPr>
        <w:t>formal</w:t>
      </w:r>
      <w:r>
        <w:rPr>
          <w:spacing w:val="-9"/>
        </w:rPr>
        <w:t xml:space="preserve"> </w:t>
      </w:r>
      <w:r>
        <w:rPr>
          <w:spacing w:val="-4"/>
        </w:rPr>
        <w:t xml:space="preserve">independence </w:t>
      </w:r>
      <w:r>
        <w:t xml:space="preserve">is </w:t>
      </w:r>
      <w:r>
        <w:lastRenderedPageBreak/>
        <w:t xml:space="preserve">necessary but not sufficient. What matters politically is not only </w:t>
      </w:r>
      <w:r>
        <w:rPr>
          <w:i/>
        </w:rPr>
        <w:t xml:space="preserve">de jure </w:t>
      </w:r>
      <w:r>
        <w:t xml:space="preserve">insulation but also the </w:t>
      </w:r>
      <w:r>
        <w:rPr>
          <w:spacing w:val="-4"/>
        </w:rPr>
        <w:t>credibility</w:t>
      </w:r>
      <w:r>
        <w:rPr>
          <w:spacing w:val="-6"/>
        </w:rPr>
        <w:t xml:space="preserve"> </w:t>
      </w:r>
      <w:r>
        <w:rPr>
          <w:spacing w:val="-4"/>
        </w:rPr>
        <w:t>of</w:t>
      </w:r>
      <w:r>
        <w:rPr>
          <w:spacing w:val="-6"/>
        </w:rPr>
        <w:t xml:space="preserve"> </w:t>
      </w:r>
      <w:r>
        <w:rPr>
          <w:spacing w:val="-4"/>
        </w:rPr>
        <w:t>that</w:t>
      </w:r>
      <w:r>
        <w:rPr>
          <w:spacing w:val="-6"/>
        </w:rPr>
        <w:t xml:space="preserve"> </w:t>
      </w:r>
      <w:r>
        <w:rPr>
          <w:spacing w:val="-4"/>
        </w:rPr>
        <w:t>insulation</w:t>
      </w:r>
      <w:r>
        <w:rPr>
          <w:spacing w:val="-6"/>
        </w:rPr>
        <w:t xml:space="preserve"> </w:t>
      </w:r>
      <w:r>
        <w:rPr>
          <w:spacing w:val="-4"/>
        </w:rPr>
        <w:t>in</w:t>
      </w:r>
      <w:r>
        <w:rPr>
          <w:spacing w:val="-6"/>
        </w:rPr>
        <w:t xml:space="preserve"> </w:t>
      </w:r>
      <w:r>
        <w:rPr>
          <w:spacing w:val="-4"/>
        </w:rPr>
        <w:t>the</w:t>
      </w:r>
      <w:r>
        <w:rPr>
          <w:spacing w:val="-6"/>
        </w:rPr>
        <w:t xml:space="preserve"> </w:t>
      </w:r>
      <w:r>
        <w:rPr>
          <w:spacing w:val="-4"/>
        </w:rPr>
        <w:t>eyes</w:t>
      </w:r>
      <w:r>
        <w:rPr>
          <w:spacing w:val="-6"/>
        </w:rPr>
        <w:t xml:space="preserve"> </w:t>
      </w:r>
      <w:r>
        <w:rPr>
          <w:spacing w:val="-4"/>
        </w:rPr>
        <w:t>of</w:t>
      </w:r>
      <w:r>
        <w:rPr>
          <w:spacing w:val="-6"/>
        </w:rPr>
        <w:t xml:space="preserve"> </w:t>
      </w:r>
      <w:r>
        <w:rPr>
          <w:spacing w:val="-4"/>
        </w:rPr>
        <w:t>citizens.</w:t>
      </w:r>
      <w:r>
        <w:rPr>
          <w:spacing w:val="16"/>
        </w:rPr>
        <w:t xml:space="preserve"> </w:t>
      </w:r>
      <w:r>
        <w:rPr>
          <w:spacing w:val="-4"/>
        </w:rPr>
        <w:t>Comparative</w:t>
      </w:r>
      <w:r>
        <w:rPr>
          <w:spacing w:val="-6"/>
        </w:rPr>
        <w:t xml:space="preserve"> </w:t>
      </w:r>
      <w:r>
        <w:rPr>
          <w:spacing w:val="-4"/>
        </w:rPr>
        <w:t>work</w:t>
      </w:r>
      <w:r>
        <w:rPr>
          <w:spacing w:val="-6"/>
        </w:rPr>
        <w:t xml:space="preserve"> </w:t>
      </w:r>
      <w:r>
        <w:rPr>
          <w:spacing w:val="-4"/>
        </w:rPr>
        <w:t>on</w:t>
      </w:r>
      <w:r>
        <w:rPr>
          <w:spacing w:val="-6"/>
        </w:rPr>
        <w:t xml:space="preserve"> </w:t>
      </w:r>
      <w:r>
        <w:rPr>
          <w:spacing w:val="-4"/>
        </w:rPr>
        <w:t>the</w:t>
      </w:r>
      <w:r>
        <w:rPr>
          <w:spacing w:val="-6"/>
        </w:rPr>
        <w:t xml:space="preserve"> </w:t>
      </w:r>
      <w:r>
        <w:rPr>
          <w:spacing w:val="-4"/>
        </w:rPr>
        <w:t>appointment</w:t>
      </w:r>
      <w:r>
        <w:rPr>
          <w:spacing w:val="-6"/>
        </w:rPr>
        <w:t xml:space="preserve"> </w:t>
      </w:r>
      <w:r>
        <w:rPr>
          <w:spacing w:val="-4"/>
        </w:rPr>
        <w:t>of</w:t>
      </w:r>
      <w:r>
        <w:rPr>
          <w:spacing w:val="-6"/>
        </w:rPr>
        <w:t xml:space="preserve"> </w:t>
      </w:r>
      <w:r>
        <w:rPr>
          <w:spacing w:val="-4"/>
        </w:rPr>
        <w:t xml:space="preserve">judges, </w:t>
      </w:r>
      <w:r>
        <w:t>central bankers, prosecutors, and regulatory officials suggests that institutional features such as supermajority appointment rules, fixed non-renewable terms, transparent selection criteria, and involvement</w:t>
      </w:r>
      <w:r>
        <w:rPr>
          <w:spacing w:val="-9"/>
        </w:rPr>
        <w:t xml:space="preserve"> </w:t>
      </w:r>
      <w:r>
        <w:t>of</w:t>
      </w:r>
      <w:r>
        <w:rPr>
          <w:spacing w:val="-9"/>
        </w:rPr>
        <w:t xml:space="preserve"> </w:t>
      </w:r>
      <w:r>
        <w:t>multiple</w:t>
      </w:r>
      <w:r>
        <w:rPr>
          <w:spacing w:val="-9"/>
        </w:rPr>
        <w:t xml:space="preserve"> </w:t>
      </w:r>
      <w:r>
        <w:t>nomination</w:t>
      </w:r>
      <w:r>
        <w:rPr>
          <w:spacing w:val="-9"/>
        </w:rPr>
        <w:t xml:space="preserve"> </w:t>
      </w:r>
      <w:r>
        <w:t>bodies</w:t>
      </w:r>
      <w:r>
        <w:rPr>
          <w:spacing w:val="-9"/>
        </w:rPr>
        <w:t xml:space="preserve"> </w:t>
      </w:r>
      <w:r>
        <w:t>can</w:t>
      </w:r>
      <w:r>
        <w:rPr>
          <w:spacing w:val="-9"/>
        </w:rPr>
        <w:t xml:space="preserve"> </w:t>
      </w:r>
      <w:r>
        <w:t>strengthen</w:t>
      </w:r>
      <w:r>
        <w:rPr>
          <w:spacing w:val="-9"/>
        </w:rPr>
        <w:t xml:space="preserve"> </w:t>
      </w:r>
      <w:r>
        <w:t>both</w:t>
      </w:r>
      <w:r>
        <w:rPr>
          <w:spacing w:val="-9"/>
        </w:rPr>
        <w:t xml:space="preserve"> </w:t>
      </w:r>
      <w:r>
        <w:t>formal</w:t>
      </w:r>
      <w:r>
        <w:rPr>
          <w:spacing w:val="-9"/>
        </w:rPr>
        <w:t xml:space="preserve"> </w:t>
      </w:r>
      <w:r>
        <w:t>independence</w:t>
      </w:r>
      <w:r>
        <w:rPr>
          <w:spacing w:val="-9"/>
        </w:rPr>
        <w:t xml:space="preserve"> </w:t>
      </w:r>
      <w:r>
        <w:t>and</w:t>
      </w:r>
      <w:r>
        <w:rPr>
          <w:spacing w:val="-9"/>
        </w:rPr>
        <w:t xml:space="preserve"> </w:t>
      </w:r>
      <w:r>
        <w:t>public confidence (</w:t>
      </w:r>
      <w:proofErr w:type="spellStart"/>
      <w:r>
        <w:t>Miliúviené</w:t>
      </w:r>
      <w:proofErr w:type="spellEnd"/>
      <w:r>
        <w:t xml:space="preserve"> </w:t>
      </w:r>
      <w:hyperlink w:anchor="_bookmark54" w:history="1">
        <w:r w:rsidR="00A40855">
          <w:t>2024).</w:t>
        </w:r>
      </w:hyperlink>
      <w:r>
        <w:rPr>
          <w:spacing w:val="40"/>
        </w:rPr>
        <w:t xml:space="preserve"> </w:t>
      </w:r>
      <w:r>
        <w:t>In polarized contexts, the public-facing features of appointment design</w:t>
      </w:r>
      <w:r>
        <w:rPr>
          <w:spacing w:val="-9"/>
        </w:rPr>
        <w:t xml:space="preserve"> </w:t>
      </w:r>
      <w:r>
        <w:t>may</w:t>
      </w:r>
      <w:r>
        <w:rPr>
          <w:spacing w:val="-9"/>
        </w:rPr>
        <w:t xml:space="preserve"> </w:t>
      </w:r>
      <w:r>
        <w:t>be</w:t>
      </w:r>
      <w:r>
        <w:rPr>
          <w:spacing w:val="-9"/>
        </w:rPr>
        <w:t xml:space="preserve"> </w:t>
      </w:r>
      <w:r>
        <w:t>especially</w:t>
      </w:r>
      <w:r>
        <w:rPr>
          <w:spacing w:val="-9"/>
        </w:rPr>
        <w:t xml:space="preserve"> </w:t>
      </w:r>
      <w:r>
        <w:t>important. When</w:t>
      </w:r>
      <w:r>
        <w:rPr>
          <w:spacing w:val="-9"/>
        </w:rPr>
        <w:t xml:space="preserve"> </w:t>
      </w:r>
      <w:r>
        <w:t>appointments</w:t>
      </w:r>
      <w:r>
        <w:rPr>
          <w:spacing w:val="-9"/>
        </w:rPr>
        <w:t xml:space="preserve"> </w:t>
      </w:r>
      <w:r>
        <w:t>appear</w:t>
      </w:r>
      <w:r>
        <w:rPr>
          <w:spacing w:val="-9"/>
        </w:rPr>
        <w:t xml:space="preserve"> </w:t>
      </w:r>
      <w:r>
        <w:t>opaque,</w:t>
      </w:r>
      <w:r>
        <w:rPr>
          <w:spacing w:val="-9"/>
        </w:rPr>
        <w:t xml:space="preserve"> </w:t>
      </w:r>
      <w:r>
        <w:t>incumbent-dominated, or</w:t>
      </w:r>
      <w:r>
        <w:rPr>
          <w:spacing w:val="-6"/>
        </w:rPr>
        <w:t xml:space="preserve"> </w:t>
      </w:r>
      <w:r>
        <w:t>politically</w:t>
      </w:r>
      <w:r>
        <w:rPr>
          <w:spacing w:val="-6"/>
        </w:rPr>
        <w:t xml:space="preserve"> </w:t>
      </w:r>
      <w:r>
        <w:t>timed,</w:t>
      </w:r>
      <w:r>
        <w:rPr>
          <w:spacing w:val="-6"/>
        </w:rPr>
        <w:t xml:space="preserve"> </w:t>
      </w:r>
      <w:r>
        <w:t>electoral</w:t>
      </w:r>
      <w:r>
        <w:rPr>
          <w:spacing w:val="-6"/>
        </w:rPr>
        <w:t xml:space="preserve"> </w:t>
      </w:r>
      <w:r>
        <w:t>losers</w:t>
      </w:r>
      <w:r>
        <w:rPr>
          <w:spacing w:val="-6"/>
        </w:rPr>
        <w:t xml:space="preserve"> </w:t>
      </w:r>
      <w:r>
        <w:t>have</w:t>
      </w:r>
      <w:r>
        <w:rPr>
          <w:spacing w:val="-6"/>
        </w:rPr>
        <w:t xml:space="preserve"> </w:t>
      </w:r>
      <w:r>
        <w:t>reasons</w:t>
      </w:r>
      <w:r>
        <w:rPr>
          <w:spacing w:val="-6"/>
        </w:rPr>
        <w:t xml:space="preserve"> </w:t>
      </w:r>
      <w:r>
        <w:t>to</w:t>
      </w:r>
      <w:r>
        <w:rPr>
          <w:spacing w:val="-6"/>
        </w:rPr>
        <w:t xml:space="preserve"> </w:t>
      </w:r>
      <w:r>
        <w:t>infer</w:t>
      </w:r>
      <w:r>
        <w:rPr>
          <w:spacing w:val="-6"/>
        </w:rPr>
        <w:t xml:space="preserve"> </w:t>
      </w:r>
      <w:r>
        <w:t>alignment</w:t>
      </w:r>
      <w:r>
        <w:rPr>
          <w:spacing w:val="-6"/>
        </w:rPr>
        <w:t xml:space="preserve"> </w:t>
      </w:r>
      <w:r>
        <w:t>and</w:t>
      </w:r>
      <w:r>
        <w:rPr>
          <w:spacing w:val="-6"/>
        </w:rPr>
        <w:t xml:space="preserve"> </w:t>
      </w:r>
      <w:r>
        <w:t>to</w:t>
      </w:r>
      <w:r>
        <w:rPr>
          <w:spacing w:val="-6"/>
        </w:rPr>
        <w:t xml:space="preserve"> </w:t>
      </w:r>
      <w:r>
        <w:t>oppose</w:t>
      </w:r>
      <w:r>
        <w:rPr>
          <w:spacing w:val="-6"/>
        </w:rPr>
        <w:t xml:space="preserve"> </w:t>
      </w:r>
      <w:r>
        <w:t xml:space="preserve">delegation. By </w:t>
      </w:r>
      <w:r>
        <w:rPr>
          <w:spacing w:val="-2"/>
        </w:rPr>
        <w:t>contrast,</w:t>
      </w:r>
      <w:r>
        <w:rPr>
          <w:spacing w:val="-12"/>
        </w:rPr>
        <w:t xml:space="preserve"> </w:t>
      </w:r>
      <w:r>
        <w:rPr>
          <w:spacing w:val="-2"/>
        </w:rPr>
        <w:t>transparent</w:t>
      </w:r>
      <w:r>
        <w:rPr>
          <w:spacing w:val="-12"/>
        </w:rPr>
        <w:t xml:space="preserve"> </w:t>
      </w:r>
      <w:r>
        <w:rPr>
          <w:spacing w:val="-2"/>
        </w:rPr>
        <w:t>and</w:t>
      </w:r>
      <w:r>
        <w:rPr>
          <w:spacing w:val="-12"/>
        </w:rPr>
        <w:t xml:space="preserve"> </w:t>
      </w:r>
      <w:r>
        <w:rPr>
          <w:spacing w:val="-2"/>
        </w:rPr>
        <w:t>visibly</w:t>
      </w:r>
      <w:r>
        <w:rPr>
          <w:spacing w:val="-11"/>
        </w:rPr>
        <w:t xml:space="preserve"> </w:t>
      </w:r>
      <w:r>
        <w:rPr>
          <w:spacing w:val="-2"/>
        </w:rPr>
        <w:t>cross-partisan</w:t>
      </w:r>
      <w:r>
        <w:rPr>
          <w:spacing w:val="-12"/>
        </w:rPr>
        <w:t xml:space="preserve"> </w:t>
      </w:r>
      <w:r>
        <w:rPr>
          <w:spacing w:val="-2"/>
        </w:rPr>
        <w:t>procedures</w:t>
      </w:r>
      <w:r>
        <w:rPr>
          <w:spacing w:val="-12"/>
        </w:rPr>
        <w:t xml:space="preserve"> </w:t>
      </w:r>
      <w:r>
        <w:rPr>
          <w:spacing w:val="-2"/>
        </w:rPr>
        <w:t>can</w:t>
      </w:r>
      <w:r>
        <w:rPr>
          <w:spacing w:val="-12"/>
        </w:rPr>
        <w:t xml:space="preserve"> </w:t>
      </w:r>
      <w:r>
        <w:rPr>
          <w:spacing w:val="-2"/>
        </w:rPr>
        <w:t>reduce</w:t>
      </w:r>
      <w:r>
        <w:rPr>
          <w:spacing w:val="-11"/>
        </w:rPr>
        <w:t xml:space="preserve"> </w:t>
      </w:r>
      <w:r>
        <w:rPr>
          <w:spacing w:val="-2"/>
        </w:rPr>
        <w:t>such</w:t>
      </w:r>
      <w:r>
        <w:rPr>
          <w:spacing w:val="-12"/>
        </w:rPr>
        <w:t xml:space="preserve"> </w:t>
      </w:r>
      <w:r>
        <w:rPr>
          <w:spacing w:val="-2"/>
        </w:rPr>
        <w:t>inferences</w:t>
      </w:r>
      <w:r>
        <w:rPr>
          <w:spacing w:val="-12"/>
        </w:rPr>
        <w:t xml:space="preserve"> </w:t>
      </w:r>
      <w:r>
        <w:rPr>
          <w:spacing w:val="-2"/>
        </w:rPr>
        <w:t>and</w:t>
      </w:r>
      <w:r>
        <w:rPr>
          <w:spacing w:val="-12"/>
        </w:rPr>
        <w:t xml:space="preserve"> </w:t>
      </w:r>
      <w:r>
        <w:rPr>
          <w:spacing w:val="-2"/>
        </w:rPr>
        <w:t xml:space="preserve">improve </w:t>
      </w:r>
      <w:r>
        <w:t>the</w:t>
      </w:r>
      <w:r>
        <w:rPr>
          <w:spacing w:val="-4"/>
        </w:rPr>
        <w:t xml:space="preserve"> </w:t>
      </w:r>
      <w:r>
        <w:t>legitimacy</w:t>
      </w:r>
      <w:r>
        <w:rPr>
          <w:spacing w:val="-4"/>
        </w:rPr>
        <w:t xml:space="preserve"> </w:t>
      </w:r>
      <w:r>
        <w:t>of</w:t>
      </w:r>
      <w:r>
        <w:rPr>
          <w:spacing w:val="-4"/>
        </w:rPr>
        <w:t xml:space="preserve"> </w:t>
      </w:r>
      <w:r>
        <w:t>unelected</w:t>
      </w:r>
      <w:r>
        <w:rPr>
          <w:spacing w:val="-4"/>
        </w:rPr>
        <w:t xml:space="preserve"> </w:t>
      </w:r>
      <w:r>
        <w:t>institutions. This</w:t>
      </w:r>
      <w:r>
        <w:rPr>
          <w:spacing w:val="-3"/>
        </w:rPr>
        <w:t xml:space="preserve"> </w:t>
      </w:r>
      <w:r>
        <w:t>point</w:t>
      </w:r>
      <w:r>
        <w:rPr>
          <w:spacing w:val="-4"/>
        </w:rPr>
        <w:t xml:space="preserve"> </w:t>
      </w:r>
      <w:r>
        <w:t>connects</w:t>
      </w:r>
      <w:r>
        <w:rPr>
          <w:spacing w:val="-3"/>
        </w:rPr>
        <w:t xml:space="preserve"> </w:t>
      </w:r>
      <w:r>
        <w:t>to</w:t>
      </w:r>
      <w:r>
        <w:rPr>
          <w:spacing w:val="-4"/>
        </w:rPr>
        <w:t xml:space="preserve"> </w:t>
      </w:r>
      <w:r>
        <w:t>broader</w:t>
      </w:r>
      <w:r>
        <w:rPr>
          <w:spacing w:val="-4"/>
        </w:rPr>
        <w:t xml:space="preserve"> </w:t>
      </w:r>
      <w:r>
        <w:t>work</w:t>
      </w:r>
      <w:r>
        <w:rPr>
          <w:spacing w:val="-4"/>
        </w:rPr>
        <w:t xml:space="preserve"> </w:t>
      </w:r>
      <w:r>
        <w:t>on</w:t>
      </w:r>
      <w:r>
        <w:rPr>
          <w:spacing w:val="-4"/>
        </w:rPr>
        <w:t xml:space="preserve"> </w:t>
      </w:r>
      <w:r>
        <w:t>deliberation</w:t>
      </w:r>
      <w:r>
        <w:rPr>
          <w:spacing w:val="-3"/>
        </w:rPr>
        <w:t xml:space="preserve"> </w:t>
      </w:r>
      <w:r>
        <w:t xml:space="preserve">and </w:t>
      </w:r>
      <w:r>
        <w:rPr>
          <w:spacing w:val="-2"/>
        </w:rPr>
        <w:t>institutional</w:t>
      </w:r>
      <w:r>
        <w:rPr>
          <w:spacing w:val="-4"/>
        </w:rPr>
        <w:t xml:space="preserve"> </w:t>
      </w:r>
      <w:r>
        <w:rPr>
          <w:spacing w:val="-2"/>
        </w:rPr>
        <w:t>legitimacy:</w:t>
      </w:r>
      <w:r>
        <w:rPr>
          <w:spacing w:val="14"/>
        </w:rPr>
        <w:t xml:space="preserve"> </w:t>
      </w:r>
      <w:r>
        <w:rPr>
          <w:spacing w:val="-2"/>
        </w:rPr>
        <w:t>the</w:t>
      </w:r>
      <w:r>
        <w:rPr>
          <w:spacing w:val="-4"/>
        </w:rPr>
        <w:t xml:space="preserve"> </w:t>
      </w:r>
      <w:r>
        <w:rPr>
          <w:spacing w:val="-2"/>
        </w:rPr>
        <w:t>communicative</w:t>
      </w:r>
      <w:r>
        <w:rPr>
          <w:spacing w:val="-4"/>
        </w:rPr>
        <w:t xml:space="preserve"> </w:t>
      </w:r>
      <w:r>
        <w:rPr>
          <w:spacing w:val="-2"/>
        </w:rPr>
        <w:t>and</w:t>
      </w:r>
      <w:r>
        <w:rPr>
          <w:spacing w:val="-3"/>
        </w:rPr>
        <w:t xml:space="preserve"> </w:t>
      </w:r>
      <w:r>
        <w:rPr>
          <w:spacing w:val="-2"/>
        </w:rPr>
        <w:t>procedural</w:t>
      </w:r>
      <w:r>
        <w:rPr>
          <w:spacing w:val="-3"/>
        </w:rPr>
        <w:t xml:space="preserve"> </w:t>
      </w:r>
      <w:r>
        <w:rPr>
          <w:spacing w:val="-2"/>
        </w:rPr>
        <w:t>visibility</w:t>
      </w:r>
      <w:r>
        <w:rPr>
          <w:spacing w:val="-4"/>
        </w:rPr>
        <w:t xml:space="preserve"> </w:t>
      </w:r>
      <w:r>
        <w:rPr>
          <w:spacing w:val="-2"/>
        </w:rPr>
        <w:t>of</w:t>
      </w:r>
      <w:r>
        <w:rPr>
          <w:spacing w:val="-3"/>
        </w:rPr>
        <w:t xml:space="preserve"> </w:t>
      </w:r>
      <w:r>
        <w:rPr>
          <w:spacing w:val="-2"/>
        </w:rPr>
        <w:t>independence</w:t>
      </w:r>
      <w:r>
        <w:rPr>
          <w:spacing w:val="-4"/>
        </w:rPr>
        <w:t xml:space="preserve"> </w:t>
      </w:r>
      <w:r>
        <w:rPr>
          <w:spacing w:val="-2"/>
        </w:rPr>
        <w:t>may</w:t>
      </w:r>
      <w:r>
        <w:rPr>
          <w:spacing w:val="-3"/>
        </w:rPr>
        <w:t xml:space="preserve"> </w:t>
      </w:r>
      <w:r>
        <w:rPr>
          <w:spacing w:val="-2"/>
        </w:rPr>
        <w:t xml:space="preserve">matter </w:t>
      </w:r>
      <w:r>
        <w:t xml:space="preserve">nearly as much as legal protections on paper (Ganuza and Font </w:t>
      </w:r>
      <w:hyperlink w:anchor="_bookmark37" w:history="1">
        <w:r w:rsidR="00A40855">
          <w:t>2020).</w:t>
        </w:r>
      </w:hyperlink>
    </w:p>
    <w:p w14:paraId="2396E375" w14:textId="50EDC90E" w:rsidR="00A40855" w:rsidRDefault="00000000" w:rsidP="00EA2FC6">
      <w:pPr>
        <w:pStyle w:val="BodyText"/>
        <w:spacing w:before="120" w:after="120"/>
        <w:ind w:left="352" w:firstLine="346"/>
        <w:jc w:val="both"/>
      </w:pPr>
      <w:r>
        <w:rPr>
          <w:spacing w:val="-2"/>
        </w:rPr>
        <w:t>Several</w:t>
      </w:r>
      <w:r>
        <w:rPr>
          <w:spacing w:val="-12"/>
        </w:rPr>
        <w:t xml:space="preserve"> </w:t>
      </w:r>
      <w:r>
        <w:rPr>
          <w:spacing w:val="-2"/>
        </w:rPr>
        <w:t>limitations</w:t>
      </w:r>
      <w:r>
        <w:rPr>
          <w:spacing w:val="-12"/>
        </w:rPr>
        <w:t xml:space="preserve"> </w:t>
      </w:r>
      <w:r>
        <w:rPr>
          <w:spacing w:val="-2"/>
        </w:rPr>
        <w:t>remain.</w:t>
      </w:r>
      <w:r>
        <w:rPr>
          <w:spacing w:val="-1"/>
        </w:rPr>
        <w:t xml:space="preserve"> </w:t>
      </w:r>
      <w:r>
        <w:rPr>
          <w:spacing w:val="-2"/>
        </w:rPr>
        <w:t>First,</w:t>
      </w:r>
      <w:r>
        <w:rPr>
          <w:spacing w:val="-12"/>
        </w:rPr>
        <w:t xml:space="preserve"> </w:t>
      </w:r>
      <w:r>
        <w:rPr>
          <w:spacing w:val="-2"/>
        </w:rPr>
        <w:t>our</w:t>
      </w:r>
      <w:r>
        <w:rPr>
          <w:spacing w:val="-11"/>
        </w:rPr>
        <w:t xml:space="preserve"> </w:t>
      </w:r>
      <w:r>
        <w:rPr>
          <w:spacing w:val="-2"/>
        </w:rPr>
        <w:t>key</w:t>
      </w:r>
      <w:r>
        <w:rPr>
          <w:spacing w:val="-12"/>
        </w:rPr>
        <w:t xml:space="preserve"> </w:t>
      </w:r>
      <w:r>
        <w:rPr>
          <w:spacing w:val="-2"/>
        </w:rPr>
        <w:t>moderator—the</w:t>
      </w:r>
      <w:r>
        <w:rPr>
          <w:spacing w:val="-12"/>
        </w:rPr>
        <w:t xml:space="preserve"> </w:t>
      </w:r>
      <w:r>
        <w:rPr>
          <w:spacing w:val="-2"/>
        </w:rPr>
        <w:t>trust</w:t>
      </w:r>
      <w:r>
        <w:rPr>
          <w:spacing w:val="-12"/>
        </w:rPr>
        <w:t xml:space="preserve"> </w:t>
      </w:r>
      <w:r>
        <w:rPr>
          <w:spacing w:val="-2"/>
        </w:rPr>
        <w:t>differential</w:t>
      </w:r>
      <w:r>
        <w:rPr>
          <w:spacing w:val="-11"/>
        </w:rPr>
        <w:t xml:space="preserve"> </w:t>
      </w:r>
      <w:r>
        <w:rPr>
          <w:spacing w:val="-2"/>
        </w:rPr>
        <w:t>between</w:t>
      </w:r>
      <w:r>
        <w:rPr>
          <w:spacing w:val="-12"/>
        </w:rPr>
        <w:t xml:space="preserve"> </w:t>
      </w:r>
      <w:r>
        <w:rPr>
          <w:spacing w:val="-2"/>
        </w:rPr>
        <w:t>the</w:t>
      </w:r>
      <w:r>
        <w:rPr>
          <w:spacing w:val="-12"/>
        </w:rPr>
        <w:t xml:space="preserve"> </w:t>
      </w:r>
      <w:r>
        <w:rPr>
          <w:spacing w:val="-2"/>
        </w:rPr>
        <w:t>Govern</w:t>
      </w:r>
      <w:r>
        <w:rPr>
          <w:spacing w:val="-2"/>
        </w:rPr>
        <w:softHyphen/>
        <w:t>ment</w:t>
      </w:r>
      <w:r>
        <w:rPr>
          <w:spacing w:val="-8"/>
        </w:rPr>
        <w:t xml:space="preserve"> </w:t>
      </w:r>
      <w:r>
        <w:rPr>
          <w:spacing w:val="-2"/>
        </w:rPr>
        <w:t>and</w:t>
      </w:r>
      <w:r>
        <w:rPr>
          <w:spacing w:val="-8"/>
        </w:rPr>
        <w:t xml:space="preserve"> </w:t>
      </w:r>
      <w:r>
        <w:rPr>
          <w:spacing w:val="-2"/>
        </w:rPr>
        <w:t>the</w:t>
      </w:r>
      <w:r>
        <w:rPr>
          <w:spacing w:val="-8"/>
        </w:rPr>
        <w:t xml:space="preserve"> </w:t>
      </w:r>
      <w:r>
        <w:rPr>
          <w:spacing w:val="-2"/>
        </w:rPr>
        <w:t>Bank</w:t>
      </w:r>
      <w:r>
        <w:rPr>
          <w:spacing w:val="-8"/>
        </w:rPr>
        <w:t xml:space="preserve"> </w:t>
      </w:r>
      <w:r>
        <w:rPr>
          <w:spacing w:val="-2"/>
        </w:rPr>
        <w:t>of</w:t>
      </w:r>
      <w:r>
        <w:rPr>
          <w:spacing w:val="-8"/>
        </w:rPr>
        <w:t xml:space="preserve"> </w:t>
      </w:r>
      <w:r>
        <w:rPr>
          <w:spacing w:val="-2"/>
        </w:rPr>
        <w:t>Finland—is</w:t>
      </w:r>
      <w:r>
        <w:rPr>
          <w:spacing w:val="-8"/>
        </w:rPr>
        <w:t xml:space="preserve"> </w:t>
      </w:r>
      <w:r>
        <w:rPr>
          <w:spacing w:val="-2"/>
        </w:rPr>
        <w:t>a</w:t>
      </w:r>
      <w:r>
        <w:rPr>
          <w:spacing w:val="-8"/>
        </w:rPr>
        <w:t xml:space="preserve"> </w:t>
      </w:r>
      <w:r>
        <w:rPr>
          <w:spacing w:val="-2"/>
        </w:rPr>
        <w:t>proxy</w:t>
      </w:r>
      <w:r>
        <w:rPr>
          <w:spacing w:val="-8"/>
        </w:rPr>
        <w:t xml:space="preserve"> </w:t>
      </w:r>
      <w:r>
        <w:rPr>
          <w:spacing w:val="-2"/>
        </w:rPr>
        <w:t>for</w:t>
      </w:r>
      <w:r>
        <w:rPr>
          <w:spacing w:val="-8"/>
        </w:rPr>
        <w:t xml:space="preserve"> </w:t>
      </w:r>
      <w:r>
        <w:rPr>
          <w:spacing w:val="-2"/>
        </w:rPr>
        <w:t>perceived</w:t>
      </w:r>
      <w:r>
        <w:rPr>
          <w:spacing w:val="-8"/>
        </w:rPr>
        <w:t xml:space="preserve"> </w:t>
      </w:r>
      <w:r>
        <w:rPr>
          <w:spacing w:val="-2"/>
        </w:rPr>
        <w:t>alignment,</w:t>
      </w:r>
      <w:r>
        <w:rPr>
          <w:spacing w:val="-8"/>
        </w:rPr>
        <w:t xml:space="preserve"> </w:t>
      </w:r>
      <w:r>
        <w:rPr>
          <w:spacing w:val="-2"/>
        </w:rPr>
        <w:t>not</w:t>
      </w:r>
      <w:r>
        <w:rPr>
          <w:spacing w:val="-8"/>
        </w:rPr>
        <w:t xml:space="preserve"> </w:t>
      </w:r>
      <w:r>
        <w:rPr>
          <w:spacing w:val="-2"/>
        </w:rPr>
        <w:t>a</w:t>
      </w:r>
      <w:r>
        <w:rPr>
          <w:spacing w:val="-8"/>
        </w:rPr>
        <w:t xml:space="preserve"> </w:t>
      </w:r>
      <w:r>
        <w:rPr>
          <w:spacing w:val="-2"/>
        </w:rPr>
        <w:t>direct</w:t>
      </w:r>
      <w:r>
        <w:rPr>
          <w:spacing w:val="-8"/>
        </w:rPr>
        <w:t xml:space="preserve"> </w:t>
      </w:r>
      <w:r>
        <w:rPr>
          <w:spacing w:val="-2"/>
        </w:rPr>
        <w:t>measure</w:t>
      </w:r>
      <w:r>
        <w:rPr>
          <w:spacing w:val="-8"/>
        </w:rPr>
        <w:t xml:space="preserve"> </w:t>
      </w:r>
      <w:r>
        <w:rPr>
          <w:spacing w:val="-2"/>
        </w:rPr>
        <w:t>of</w:t>
      </w:r>
      <w:r>
        <w:rPr>
          <w:spacing w:val="-8"/>
        </w:rPr>
        <w:t xml:space="preserve"> </w:t>
      </w:r>
      <w:r>
        <w:rPr>
          <w:spacing w:val="-2"/>
        </w:rPr>
        <w:t xml:space="preserve">whether </w:t>
      </w:r>
      <w:r>
        <w:t>respondents</w:t>
      </w:r>
      <w:r>
        <w:rPr>
          <w:spacing w:val="-1"/>
        </w:rPr>
        <w:t xml:space="preserve"> </w:t>
      </w:r>
      <w:r>
        <w:t>believe</w:t>
      </w:r>
      <w:r>
        <w:rPr>
          <w:spacing w:val="-1"/>
        </w:rPr>
        <w:t xml:space="preserve"> </w:t>
      </w:r>
      <w:r>
        <w:t>experts</w:t>
      </w:r>
      <w:r>
        <w:rPr>
          <w:spacing w:val="-1"/>
        </w:rPr>
        <w:t xml:space="preserve"> </w:t>
      </w:r>
      <w:r>
        <w:t>are</w:t>
      </w:r>
      <w:r>
        <w:rPr>
          <w:spacing w:val="-1"/>
        </w:rPr>
        <w:t xml:space="preserve"> </w:t>
      </w:r>
      <w:r>
        <w:t>government-aligned. The fact</w:t>
      </w:r>
      <w:r>
        <w:rPr>
          <w:spacing w:val="-1"/>
        </w:rPr>
        <w:t xml:space="preserve"> </w:t>
      </w:r>
      <w:r>
        <w:t>that</w:t>
      </w:r>
      <w:r>
        <w:rPr>
          <w:spacing w:val="-1"/>
        </w:rPr>
        <w:t xml:space="preserve"> </w:t>
      </w:r>
      <w:r>
        <w:t>the</w:t>
      </w:r>
      <w:r>
        <w:rPr>
          <w:spacing w:val="-1"/>
        </w:rPr>
        <w:t xml:space="preserve"> </w:t>
      </w:r>
      <w:r>
        <w:t>interaction</w:t>
      </w:r>
      <w:r>
        <w:rPr>
          <w:spacing w:val="-1"/>
        </w:rPr>
        <w:t xml:space="preserve"> </w:t>
      </w:r>
      <w:r>
        <w:t>behaves</w:t>
      </w:r>
      <w:r>
        <w:rPr>
          <w:spacing w:val="-1"/>
        </w:rPr>
        <w:t xml:space="preserve"> </w:t>
      </w:r>
      <w:r>
        <w:t>as</w:t>
      </w:r>
      <w:r>
        <w:rPr>
          <w:spacing w:val="-1"/>
        </w:rPr>
        <w:t xml:space="preserve"> </w:t>
      </w:r>
      <w:r>
        <w:t>the theory</w:t>
      </w:r>
      <w:r>
        <w:rPr>
          <w:spacing w:val="-16"/>
        </w:rPr>
        <w:t xml:space="preserve"> </w:t>
      </w:r>
      <w:r>
        <w:t>predicts</w:t>
      </w:r>
      <w:r>
        <w:rPr>
          <w:spacing w:val="-14"/>
        </w:rPr>
        <w:t xml:space="preserve"> </w:t>
      </w:r>
      <w:r>
        <w:t>provides</w:t>
      </w:r>
      <w:r>
        <w:rPr>
          <w:spacing w:val="-14"/>
        </w:rPr>
        <w:t xml:space="preserve"> </w:t>
      </w:r>
      <w:r>
        <w:t>suggestive</w:t>
      </w:r>
      <w:r>
        <w:rPr>
          <w:spacing w:val="-13"/>
        </w:rPr>
        <w:t xml:space="preserve"> </w:t>
      </w:r>
      <w:r>
        <w:t>construct</w:t>
      </w:r>
      <w:r>
        <w:rPr>
          <w:spacing w:val="-14"/>
        </w:rPr>
        <w:t xml:space="preserve"> </w:t>
      </w:r>
      <w:r>
        <w:t>validity,</w:t>
      </w:r>
      <w:r>
        <w:rPr>
          <w:spacing w:val="-14"/>
        </w:rPr>
        <w:t xml:space="preserve"> </w:t>
      </w:r>
      <w:r>
        <w:t>but</w:t>
      </w:r>
      <w:r>
        <w:rPr>
          <w:spacing w:val="-14"/>
        </w:rPr>
        <w:t xml:space="preserve"> </w:t>
      </w:r>
      <w:r>
        <w:t>the</w:t>
      </w:r>
      <w:r>
        <w:rPr>
          <w:spacing w:val="-13"/>
        </w:rPr>
        <w:t xml:space="preserve"> </w:t>
      </w:r>
      <w:r>
        <w:t>proxy</w:t>
      </w:r>
      <w:r>
        <w:rPr>
          <w:spacing w:val="-14"/>
        </w:rPr>
        <w:t xml:space="preserve"> </w:t>
      </w:r>
      <w:r>
        <w:t>may</w:t>
      </w:r>
      <w:r>
        <w:rPr>
          <w:spacing w:val="-14"/>
        </w:rPr>
        <w:t xml:space="preserve"> </w:t>
      </w:r>
      <w:r>
        <w:t>also</w:t>
      </w:r>
      <w:r>
        <w:rPr>
          <w:spacing w:val="-14"/>
        </w:rPr>
        <w:t xml:space="preserve"> </w:t>
      </w:r>
      <w:r>
        <w:t>absorb</w:t>
      </w:r>
      <w:r>
        <w:rPr>
          <w:spacing w:val="-13"/>
        </w:rPr>
        <w:t xml:space="preserve"> </w:t>
      </w:r>
      <w:r>
        <w:t>incumbency approval, generalized</w:t>
      </w:r>
      <w:r>
        <w:rPr>
          <w:spacing w:val="-1"/>
        </w:rPr>
        <w:t xml:space="preserve"> </w:t>
      </w:r>
      <w:r>
        <w:t>regime</w:t>
      </w:r>
      <w:r>
        <w:rPr>
          <w:spacing w:val="-1"/>
        </w:rPr>
        <w:t xml:space="preserve"> </w:t>
      </w:r>
      <w:r w:rsidR="00093199">
        <w:t>affects</w:t>
      </w:r>
      <w:r>
        <w:t>,</w:t>
      </w:r>
      <w:r>
        <w:rPr>
          <w:spacing w:val="-1"/>
        </w:rPr>
        <w:t xml:space="preserve"> </w:t>
      </w:r>
      <w:r>
        <w:t>or</w:t>
      </w:r>
      <w:r>
        <w:rPr>
          <w:spacing w:val="-1"/>
        </w:rPr>
        <w:t xml:space="preserve"> </w:t>
      </w:r>
      <w:r>
        <w:t>broader</w:t>
      </w:r>
      <w:r>
        <w:rPr>
          <w:spacing w:val="-1"/>
        </w:rPr>
        <w:t xml:space="preserve"> </w:t>
      </w:r>
      <w:r>
        <w:t>institutional</w:t>
      </w:r>
      <w:r>
        <w:rPr>
          <w:spacing w:val="-1"/>
        </w:rPr>
        <w:t xml:space="preserve"> </w:t>
      </w:r>
      <w:r>
        <w:t>sentiment.</w:t>
      </w:r>
      <w:r>
        <w:rPr>
          <w:spacing w:val="22"/>
        </w:rPr>
        <w:t xml:space="preserve"> </w:t>
      </w:r>
      <w:r>
        <w:t>Second, the</w:t>
      </w:r>
      <w:r>
        <w:rPr>
          <w:spacing w:val="-1"/>
        </w:rPr>
        <w:t xml:space="preserve"> </w:t>
      </w:r>
      <w:r>
        <w:t>design</w:t>
      </w:r>
      <w:r>
        <w:rPr>
          <w:spacing w:val="-1"/>
        </w:rPr>
        <w:t xml:space="preserve"> </w:t>
      </w:r>
      <w:r>
        <w:t>is</w:t>
      </w:r>
      <w:r>
        <w:rPr>
          <w:spacing w:val="-1"/>
        </w:rPr>
        <w:t xml:space="preserve"> </w:t>
      </w:r>
      <w:r>
        <w:t>ob</w:t>
      </w:r>
      <w:r>
        <w:softHyphen/>
        <w:t>servational</w:t>
      </w:r>
      <w:r>
        <w:rPr>
          <w:spacing w:val="-11"/>
        </w:rPr>
        <w:t xml:space="preserve"> </w:t>
      </w:r>
      <w:r>
        <w:t>and</w:t>
      </w:r>
      <w:r>
        <w:rPr>
          <w:spacing w:val="-11"/>
        </w:rPr>
        <w:t xml:space="preserve"> </w:t>
      </w:r>
      <w:r>
        <w:t>cross-sectional. Ideological</w:t>
      </w:r>
      <w:r>
        <w:rPr>
          <w:spacing w:val="-11"/>
        </w:rPr>
        <w:t xml:space="preserve"> </w:t>
      </w:r>
      <w:r>
        <w:t>distance</w:t>
      </w:r>
      <w:r>
        <w:rPr>
          <w:spacing w:val="-11"/>
        </w:rPr>
        <w:t xml:space="preserve"> </w:t>
      </w:r>
      <w:r>
        <w:t>and</w:t>
      </w:r>
      <w:r>
        <w:rPr>
          <w:spacing w:val="-11"/>
        </w:rPr>
        <w:t xml:space="preserve"> </w:t>
      </w:r>
      <w:r>
        <w:t>the</w:t>
      </w:r>
      <w:r>
        <w:rPr>
          <w:spacing w:val="-11"/>
        </w:rPr>
        <w:t xml:space="preserve"> </w:t>
      </w:r>
      <w:r>
        <w:t>trust</w:t>
      </w:r>
      <w:r>
        <w:rPr>
          <w:spacing w:val="-11"/>
        </w:rPr>
        <w:t xml:space="preserve"> </w:t>
      </w:r>
      <w:r>
        <w:t>differential</w:t>
      </w:r>
      <w:r>
        <w:rPr>
          <w:spacing w:val="-11"/>
        </w:rPr>
        <w:t xml:space="preserve"> </w:t>
      </w:r>
      <w:r>
        <w:t>may</w:t>
      </w:r>
      <w:r>
        <w:rPr>
          <w:spacing w:val="-11"/>
        </w:rPr>
        <w:t xml:space="preserve"> </w:t>
      </w:r>
      <w:r>
        <w:t>both</w:t>
      </w:r>
      <w:r>
        <w:rPr>
          <w:spacing w:val="-11"/>
        </w:rPr>
        <w:t xml:space="preserve"> </w:t>
      </w:r>
      <w:r>
        <w:t>be</w:t>
      </w:r>
      <w:r>
        <w:rPr>
          <w:spacing w:val="-11"/>
        </w:rPr>
        <w:t xml:space="preserve"> </w:t>
      </w:r>
      <w:r>
        <w:t xml:space="preserve">shaped </w:t>
      </w:r>
      <w:r>
        <w:rPr>
          <w:spacing w:val="-2"/>
        </w:rPr>
        <w:t xml:space="preserve">by latent predispositions, including anti-elitism, diffuse political trust, or stable partisan identities. </w:t>
      </w:r>
      <w:r>
        <w:t>The</w:t>
      </w:r>
      <w:r>
        <w:rPr>
          <w:spacing w:val="-8"/>
        </w:rPr>
        <w:t xml:space="preserve"> </w:t>
      </w:r>
      <w:r>
        <w:t>associations</w:t>
      </w:r>
      <w:r>
        <w:rPr>
          <w:spacing w:val="-8"/>
        </w:rPr>
        <w:t xml:space="preserve"> </w:t>
      </w:r>
      <w:r>
        <w:t>we</w:t>
      </w:r>
      <w:r>
        <w:rPr>
          <w:spacing w:val="-8"/>
        </w:rPr>
        <w:t xml:space="preserve"> </w:t>
      </w:r>
      <w:r>
        <w:t>document</w:t>
      </w:r>
      <w:r>
        <w:rPr>
          <w:spacing w:val="-8"/>
        </w:rPr>
        <w:t xml:space="preserve"> </w:t>
      </w:r>
      <w:r>
        <w:t>are</w:t>
      </w:r>
      <w:r>
        <w:rPr>
          <w:spacing w:val="-8"/>
        </w:rPr>
        <w:t xml:space="preserve"> </w:t>
      </w:r>
      <w:r>
        <w:t>therefore</w:t>
      </w:r>
      <w:r>
        <w:rPr>
          <w:spacing w:val="-8"/>
        </w:rPr>
        <w:t xml:space="preserve"> </w:t>
      </w:r>
      <w:r>
        <w:t>consistent</w:t>
      </w:r>
      <w:r>
        <w:rPr>
          <w:spacing w:val="-8"/>
        </w:rPr>
        <w:t xml:space="preserve"> </w:t>
      </w:r>
      <w:r>
        <w:t>with</w:t>
      </w:r>
      <w:r>
        <w:rPr>
          <w:spacing w:val="-8"/>
        </w:rPr>
        <w:t xml:space="preserve"> </w:t>
      </w:r>
      <w:r>
        <w:t>the</w:t>
      </w:r>
      <w:r>
        <w:rPr>
          <w:spacing w:val="-8"/>
        </w:rPr>
        <w:t xml:space="preserve"> </w:t>
      </w:r>
      <w:r>
        <w:t>theory</w:t>
      </w:r>
      <w:r>
        <w:rPr>
          <w:spacing w:val="-8"/>
        </w:rPr>
        <w:t xml:space="preserve"> </w:t>
      </w:r>
      <w:r>
        <w:t>but</w:t>
      </w:r>
      <w:r>
        <w:rPr>
          <w:spacing w:val="-8"/>
        </w:rPr>
        <w:t xml:space="preserve"> </w:t>
      </w:r>
      <w:r>
        <w:t>do</w:t>
      </w:r>
      <w:r>
        <w:rPr>
          <w:spacing w:val="-8"/>
        </w:rPr>
        <w:t xml:space="preserve"> </w:t>
      </w:r>
      <w:r>
        <w:t>not</w:t>
      </w:r>
      <w:r>
        <w:rPr>
          <w:spacing w:val="-8"/>
        </w:rPr>
        <w:t xml:space="preserve"> </w:t>
      </w:r>
      <w:r>
        <w:t>establish</w:t>
      </w:r>
      <w:r>
        <w:rPr>
          <w:spacing w:val="-8"/>
        </w:rPr>
        <w:t xml:space="preserve"> </w:t>
      </w:r>
      <w:r>
        <w:t xml:space="preserve">causal </w:t>
      </w:r>
      <w:r>
        <w:rPr>
          <w:spacing w:val="-2"/>
        </w:rPr>
        <w:t>effects.</w:t>
      </w:r>
    </w:p>
    <w:p w14:paraId="6EA0BC1E" w14:textId="77777777" w:rsidR="00A40855" w:rsidRDefault="00000000" w:rsidP="00EA2FC6">
      <w:pPr>
        <w:pStyle w:val="BodyText"/>
        <w:spacing w:before="120" w:after="120"/>
        <w:ind w:left="352" w:firstLine="346"/>
        <w:jc w:val="both"/>
      </w:pPr>
      <w:r>
        <w:rPr>
          <w:spacing w:val="-4"/>
        </w:rPr>
        <w:t>More</w:t>
      </w:r>
      <w:r>
        <w:rPr>
          <w:spacing w:val="-8"/>
        </w:rPr>
        <w:t xml:space="preserve"> </w:t>
      </w:r>
      <w:r>
        <w:rPr>
          <w:spacing w:val="-4"/>
        </w:rPr>
        <w:t>generally,</w:t>
      </w:r>
      <w:r>
        <w:rPr>
          <w:spacing w:val="-7"/>
        </w:rPr>
        <w:t xml:space="preserve"> </w:t>
      </w:r>
      <w:r>
        <w:rPr>
          <w:spacing w:val="-4"/>
        </w:rPr>
        <w:t>the</w:t>
      </w:r>
      <w:r>
        <w:rPr>
          <w:spacing w:val="-8"/>
        </w:rPr>
        <w:t xml:space="preserve"> </w:t>
      </w:r>
      <w:r>
        <w:rPr>
          <w:spacing w:val="-4"/>
        </w:rPr>
        <w:t>empirical</w:t>
      </w:r>
      <w:r>
        <w:rPr>
          <w:spacing w:val="-9"/>
        </w:rPr>
        <w:t xml:space="preserve"> </w:t>
      </w:r>
      <w:r>
        <w:rPr>
          <w:spacing w:val="-4"/>
        </w:rPr>
        <w:t>analysis</w:t>
      </w:r>
      <w:r>
        <w:rPr>
          <w:spacing w:val="-8"/>
        </w:rPr>
        <w:t xml:space="preserve"> </w:t>
      </w:r>
      <w:r>
        <w:rPr>
          <w:spacing w:val="-4"/>
        </w:rPr>
        <w:t>tests</w:t>
      </w:r>
      <w:r>
        <w:rPr>
          <w:spacing w:val="-8"/>
        </w:rPr>
        <w:t xml:space="preserve"> </w:t>
      </w:r>
      <w:r>
        <w:rPr>
          <w:spacing w:val="-4"/>
        </w:rPr>
        <w:t>the</w:t>
      </w:r>
      <w:r>
        <w:rPr>
          <w:spacing w:val="-8"/>
        </w:rPr>
        <w:t xml:space="preserve"> </w:t>
      </w:r>
      <w:r>
        <w:rPr>
          <w:spacing w:val="-4"/>
        </w:rPr>
        <w:t>formal</w:t>
      </w:r>
      <w:r>
        <w:rPr>
          <w:spacing w:val="-9"/>
        </w:rPr>
        <w:t xml:space="preserve"> </w:t>
      </w:r>
      <w:r>
        <w:rPr>
          <w:spacing w:val="-4"/>
        </w:rPr>
        <w:t>model</w:t>
      </w:r>
      <w:r>
        <w:rPr>
          <w:spacing w:val="-9"/>
        </w:rPr>
        <w:t xml:space="preserve"> </w:t>
      </w:r>
      <w:r>
        <w:rPr>
          <w:spacing w:val="-4"/>
        </w:rPr>
        <w:t>at</w:t>
      </w:r>
      <w:r>
        <w:rPr>
          <w:spacing w:val="-9"/>
        </w:rPr>
        <w:t xml:space="preserve"> </w:t>
      </w:r>
      <w:r>
        <w:rPr>
          <w:spacing w:val="-4"/>
        </w:rPr>
        <w:t>the</w:t>
      </w:r>
      <w:r>
        <w:rPr>
          <w:spacing w:val="-8"/>
        </w:rPr>
        <w:t xml:space="preserve"> </w:t>
      </w:r>
      <w:r>
        <w:rPr>
          <w:spacing w:val="-4"/>
        </w:rPr>
        <w:t>level</w:t>
      </w:r>
      <w:r>
        <w:rPr>
          <w:spacing w:val="-9"/>
        </w:rPr>
        <w:t xml:space="preserve"> </w:t>
      </w:r>
      <w:r>
        <w:rPr>
          <w:spacing w:val="-4"/>
        </w:rPr>
        <w:t>of</w:t>
      </w:r>
      <w:r>
        <w:rPr>
          <w:spacing w:val="-9"/>
        </w:rPr>
        <w:t xml:space="preserve"> </w:t>
      </w:r>
      <w:r>
        <w:rPr>
          <w:spacing w:val="-4"/>
        </w:rPr>
        <w:t>its</w:t>
      </w:r>
      <w:r>
        <w:rPr>
          <w:spacing w:val="-8"/>
        </w:rPr>
        <w:t xml:space="preserve"> </w:t>
      </w:r>
      <w:r>
        <w:rPr>
          <w:spacing w:val="-4"/>
        </w:rPr>
        <w:t>broad</w:t>
      </w:r>
      <w:r>
        <w:rPr>
          <w:spacing w:val="-9"/>
        </w:rPr>
        <w:t xml:space="preserve"> </w:t>
      </w:r>
      <w:r>
        <w:rPr>
          <w:spacing w:val="-4"/>
        </w:rPr>
        <w:t xml:space="preserve">implications </w:t>
      </w:r>
      <w:r>
        <w:t xml:space="preserve">rather than each of its formal objects or comparative statics. Although the evidence is consistent </w:t>
      </w:r>
      <w:r>
        <w:rPr>
          <w:spacing w:val="-6"/>
        </w:rPr>
        <w:t xml:space="preserve">with the model’s central prediction that perceived government–expert alignment conditions the effect </w:t>
      </w:r>
      <w:r>
        <w:t>of</w:t>
      </w:r>
      <w:r>
        <w:rPr>
          <w:spacing w:val="-16"/>
        </w:rPr>
        <w:t xml:space="preserve"> </w:t>
      </w:r>
      <w:r>
        <w:t>ideological</w:t>
      </w:r>
      <w:r>
        <w:rPr>
          <w:spacing w:val="-14"/>
        </w:rPr>
        <w:t xml:space="preserve"> </w:t>
      </w:r>
      <w:r>
        <w:t>distance</w:t>
      </w:r>
      <w:r>
        <w:rPr>
          <w:spacing w:val="-14"/>
        </w:rPr>
        <w:t xml:space="preserve"> </w:t>
      </w:r>
      <w:r>
        <w:t>on</w:t>
      </w:r>
      <w:r>
        <w:rPr>
          <w:spacing w:val="-13"/>
        </w:rPr>
        <w:t xml:space="preserve"> </w:t>
      </w:r>
      <w:r>
        <w:t>support</w:t>
      </w:r>
      <w:r>
        <w:rPr>
          <w:spacing w:val="-14"/>
        </w:rPr>
        <w:t xml:space="preserve"> </w:t>
      </w:r>
      <w:r>
        <w:t>for</w:t>
      </w:r>
      <w:r>
        <w:rPr>
          <w:spacing w:val="-14"/>
        </w:rPr>
        <w:t xml:space="preserve"> </w:t>
      </w:r>
      <w:r>
        <w:t>technocratic</w:t>
      </w:r>
      <w:r>
        <w:rPr>
          <w:spacing w:val="-14"/>
        </w:rPr>
        <w:t xml:space="preserve"> </w:t>
      </w:r>
      <w:r>
        <w:t>delegation,</w:t>
      </w:r>
      <w:r>
        <w:rPr>
          <w:spacing w:val="-13"/>
        </w:rPr>
        <w:t xml:space="preserve"> </w:t>
      </w:r>
      <w:r>
        <w:t>future</w:t>
      </w:r>
      <w:r>
        <w:rPr>
          <w:spacing w:val="-14"/>
        </w:rPr>
        <w:t xml:space="preserve"> </w:t>
      </w:r>
      <w:r>
        <w:t>research</w:t>
      </w:r>
      <w:r>
        <w:rPr>
          <w:spacing w:val="-14"/>
        </w:rPr>
        <w:t xml:space="preserve"> </w:t>
      </w:r>
      <w:r>
        <w:t>should</w:t>
      </w:r>
      <w:r>
        <w:rPr>
          <w:spacing w:val="-14"/>
        </w:rPr>
        <w:t xml:space="preserve"> </w:t>
      </w:r>
      <w:r>
        <w:t>collect</w:t>
      </w:r>
      <w:r>
        <w:rPr>
          <w:spacing w:val="-13"/>
        </w:rPr>
        <w:t xml:space="preserve"> </w:t>
      </w:r>
      <w:r>
        <w:t>direct measures</w:t>
      </w:r>
      <w:r>
        <w:rPr>
          <w:spacing w:val="-10"/>
        </w:rPr>
        <w:t xml:space="preserve"> </w:t>
      </w:r>
      <w:r>
        <w:t>of</w:t>
      </w:r>
      <w:r>
        <w:rPr>
          <w:spacing w:val="-10"/>
        </w:rPr>
        <w:t xml:space="preserve"> </w:t>
      </w:r>
      <w:r>
        <w:t>the</w:t>
      </w:r>
      <w:r>
        <w:rPr>
          <w:spacing w:val="-10"/>
        </w:rPr>
        <w:t xml:space="preserve"> </w:t>
      </w:r>
      <w:r>
        <w:t>status</w:t>
      </w:r>
      <w:r>
        <w:rPr>
          <w:spacing w:val="-10"/>
        </w:rPr>
        <w:t xml:space="preserve"> </w:t>
      </w:r>
      <w:r>
        <w:t>quo</w:t>
      </w:r>
      <w:r>
        <w:rPr>
          <w:spacing w:val="-10"/>
        </w:rPr>
        <w:t xml:space="preserve"> </w:t>
      </w:r>
      <w:r>
        <w:t>policy</w:t>
      </w:r>
      <w:r>
        <w:rPr>
          <w:spacing w:val="-10"/>
        </w:rPr>
        <w:t xml:space="preserve"> </w:t>
      </w:r>
      <w:r>
        <w:t>baseline,</w:t>
      </w:r>
      <w:r>
        <w:rPr>
          <w:spacing w:val="-10"/>
        </w:rPr>
        <w:t xml:space="preserve"> </w:t>
      </w:r>
      <w:r>
        <w:t>perceived</w:t>
      </w:r>
      <w:r>
        <w:rPr>
          <w:spacing w:val="-10"/>
        </w:rPr>
        <w:t xml:space="preserve"> </w:t>
      </w:r>
      <w:r>
        <w:t>expert</w:t>
      </w:r>
      <w:r>
        <w:rPr>
          <w:spacing w:val="-10"/>
        </w:rPr>
        <w:t xml:space="preserve"> </w:t>
      </w:r>
      <w:r>
        <w:t>location,</w:t>
      </w:r>
      <w:r>
        <w:rPr>
          <w:spacing w:val="-10"/>
        </w:rPr>
        <w:t xml:space="preserve"> </w:t>
      </w:r>
      <w:r>
        <w:t>and</w:t>
      </w:r>
      <w:r>
        <w:rPr>
          <w:spacing w:val="-10"/>
        </w:rPr>
        <w:t xml:space="preserve"> </w:t>
      </w:r>
      <w:r>
        <w:t>institutional</w:t>
      </w:r>
      <w:r>
        <w:rPr>
          <w:spacing w:val="-10"/>
        </w:rPr>
        <w:t xml:space="preserve"> </w:t>
      </w:r>
      <w:r>
        <w:t>alignment, and</w:t>
      </w:r>
      <w:r>
        <w:rPr>
          <w:spacing w:val="-7"/>
        </w:rPr>
        <w:t xml:space="preserve"> </w:t>
      </w:r>
      <w:r>
        <w:t>use</w:t>
      </w:r>
      <w:r>
        <w:rPr>
          <w:spacing w:val="-7"/>
        </w:rPr>
        <w:t xml:space="preserve"> </w:t>
      </w:r>
      <w:r>
        <w:t>experimental</w:t>
      </w:r>
      <w:r>
        <w:rPr>
          <w:spacing w:val="-7"/>
        </w:rPr>
        <w:t xml:space="preserve"> </w:t>
      </w:r>
      <w:r>
        <w:t>designs</w:t>
      </w:r>
      <w:r>
        <w:rPr>
          <w:spacing w:val="-7"/>
        </w:rPr>
        <w:t xml:space="preserve"> </w:t>
      </w:r>
      <w:r>
        <w:t>to</w:t>
      </w:r>
      <w:r>
        <w:rPr>
          <w:spacing w:val="-7"/>
        </w:rPr>
        <w:t xml:space="preserve"> </w:t>
      </w:r>
      <w:r>
        <w:t>test</w:t>
      </w:r>
      <w:r>
        <w:rPr>
          <w:spacing w:val="-7"/>
        </w:rPr>
        <w:t xml:space="preserve"> </w:t>
      </w:r>
      <w:r>
        <w:t>the</w:t>
      </w:r>
      <w:r>
        <w:rPr>
          <w:spacing w:val="-7"/>
        </w:rPr>
        <w:t xml:space="preserve"> </w:t>
      </w:r>
      <w:r>
        <w:t>model’s</w:t>
      </w:r>
      <w:r>
        <w:rPr>
          <w:spacing w:val="-7"/>
        </w:rPr>
        <w:t xml:space="preserve"> </w:t>
      </w:r>
      <w:r>
        <w:t>finer-grained</w:t>
      </w:r>
      <w:r>
        <w:rPr>
          <w:spacing w:val="-7"/>
        </w:rPr>
        <w:t xml:space="preserve"> </w:t>
      </w:r>
      <w:r>
        <w:t>comparative</w:t>
      </w:r>
      <w:r>
        <w:rPr>
          <w:spacing w:val="-7"/>
        </w:rPr>
        <w:t xml:space="preserve"> </w:t>
      </w:r>
      <w:r>
        <w:t>statics</w:t>
      </w:r>
      <w:r>
        <w:rPr>
          <w:spacing w:val="-7"/>
        </w:rPr>
        <w:t xml:space="preserve"> </w:t>
      </w:r>
      <w:r>
        <w:t>more</w:t>
      </w:r>
      <w:r>
        <w:rPr>
          <w:spacing w:val="-7"/>
        </w:rPr>
        <w:t xml:space="preserve"> </w:t>
      </w:r>
      <w:r>
        <w:t>directly.</w:t>
      </w:r>
    </w:p>
    <w:p w14:paraId="275DC914" w14:textId="77777777" w:rsidR="00A40855" w:rsidRDefault="00000000" w:rsidP="00EA2FC6">
      <w:pPr>
        <w:pStyle w:val="BodyText"/>
        <w:spacing w:before="120" w:after="120"/>
        <w:ind w:left="360" w:firstLine="338"/>
        <w:jc w:val="both"/>
      </w:pPr>
      <w:r>
        <w:rPr>
          <w:spacing w:val="-4"/>
        </w:rPr>
        <w:t>Third,</w:t>
      </w:r>
      <w:r>
        <w:rPr>
          <w:spacing w:val="-10"/>
        </w:rPr>
        <w:t xml:space="preserve"> </w:t>
      </w:r>
      <w:r>
        <w:rPr>
          <w:spacing w:val="-4"/>
        </w:rPr>
        <w:t>our</w:t>
      </w:r>
      <w:r>
        <w:rPr>
          <w:spacing w:val="-10"/>
        </w:rPr>
        <w:t xml:space="preserve"> </w:t>
      </w:r>
      <w:r>
        <w:rPr>
          <w:spacing w:val="-4"/>
        </w:rPr>
        <w:t>distance</w:t>
      </w:r>
      <w:r>
        <w:rPr>
          <w:spacing w:val="-10"/>
        </w:rPr>
        <w:t xml:space="preserve"> </w:t>
      </w:r>
      <w:r>
        <w:rPr>
          <w:spacing w:val="-4"/>
        </w:rPr>
        <w:t>measure</w:t>
      </w:r>
      <w:r>
        <w:rPr>
          <w:spacing w:val="-9"/>
        </w:rPr>
        <w:t xml:space="preserve"> </w:t>
      </w:r>
      <w:r>
        <w:rPr>
          <w:spacing w:val="-4"/>
        </w:rPr>
        <w:t>relies</w:t>
      </w:r>
      <w:r>
        <w:rPr>
          <w:spacing w:val="-10"/>
        </w:rPr>
        <w:t xml:space="preserve"> </w:t>
      </w:r>
      <w:r>
        <w:rPr>
          <w:spacing w:val="-4"/>
        </w:rPr>
        <w:t>on</w:t>
      </w:r>
      <w:r>
        <w:rPr>
          <w:spacing w:val="-10"/>
        </w:rPr>
        <w:t xml:space="preserve"> </w:t>
      </w:r>
      <w:r>
        <w:rPr>
          <w:spacing w:val="-4"/>
        </w:rPr>
        <w:t>self-reported</w:t>
      </w:r>
      <w:r>
        <w:rPr>
          <w:spacing w:val="-10"/>
        </w:rPr>
        <w:t xml:space="preserve"> </w:t>
      </w:r>
      <w:r>
        <w:rPr>
          <w:spacing w:val="-4"/>
        </w:rPr>
        <w:t>party-closeness</w:t>
      </w:r>
      <w:r>
        <w:rPr>
          <w:spacing w:val="-9"/>
        </w:rPr>
        <w:t xml:space="preserve"> </w:t>
      </w:r>
      <w:r>
        <w:rPr>
          <w:spacing w:val="-4"/>
        </w:rPr>
        <w:t>ratings</w:t>
      </w:r>
      <w:r>
        <w:rPr>
          <w:spacing w:val="-10"/>
        </w:rPr>
        <w:t xml:space="preserve"> </w:t>
      </w:r>
      <w:r>
        <w:rPr>
          <w:spacing w:val="-4"/>
        </w:rPr>
        <w:t>and</w:t>
      </w:r>
      <w:r>
        <w:rPr>
          <w:spacing w:val="-10"/>
        </w:rPr>
        <w:t xml:space="preserve"> </w:t>
      </w:r>
      <w:r>
        <w:rPr>
          <w:spacing w:val="-4"/>
        </w:rPr>
        <w:t>seat-share</w:t>
      </w:r>
      <w:r>
        <w:rPr>
          <w:spacing w:val="-10"/>
        </w:rPr>
        <w:t xml:space="preserve"> </w:t>
      </w:r>
      <w:r>
        <w:rPr>
          <w:spacing w:val="-4"/>
        </w:rPr>
        <w:t xml:space="preserve">weights </w:t>
      </w:r>
      <w:r>
        <w:rPr>
          <w:spacing w:val="-8"/>
        </w:rPr>
        <w:t>as</w:t>
      </w:r>
      <w:r>
        <w:rPr>
          <w:spacing w:val="-1"/>
        </w:rPr>
        <w:t xml:space="preserve"> </w:t>
      </w:r>
      <w:r>
        <w:rPr>
          <w:spacing w:val="-8"/>
        </w:rPr>
        <w:t>a</w:t>
      </w:r>
      <w:r>
        <w:rPr>
          <w:spacing w:val="-1"/>
        </w:rPr>
        <w:t xml:space="preserve"> </w:t>
      </w:r>
      <w:r>
        <w:rPr>
          <w:spacing w:val="-8"/>
        </w:rPr>
        <w:t>proxy</w:t>
      </w:r>
      <w:r>
        <w:rPr>
          <w:spacing w:val="-1"/>
        </w:rPr>
        <w:t xml:space="preserve"> </w:t>
      </w:r>
      <w:r>
        <w:rPr>
          <w:spacing w:val="-8"/>
        </w:rPr>
        <w:t>for</w:t>
      </w:r>
      <w:r>
        <w:rPr>
          <w:spacing w:val="-1"/>
        </w:rPr>
        <w:t xml:space="preserve"> </w:t>
      </w:r>
      <w:r>
        <w:rPr>
          <w:spacing w:val="-8"/>
        </w:rPr>
        <w:t>influence</w:t>
      </w:r>
      <w:r>
        <w:rPr>
          <w:spacing w:val="-1"/>
        </w:rPr>
        <w:t xml:space="preserve"> </w:t>
      </w:r>
      <w:r>
        <w:rPr>
          <w:spacing w:val="-8"/>
        </w:rPr>
        <w:t>within</w:t>
      </w:r>
      <w:r>
        <w:rPr>
          <w:spacing w:val="-1"/>
        </w:rPr>
        <w:t xml:space="preserve"> </w:t>
      </w:r>
      <w:r>
        <w:rPr>
          <w:spacing w:val="-8"/>
        </w:rPr>
        <w:t>the</w:t>
      </w:r>
      <w:r>
        <w:rPr>
          <w:spacing w:val="-1"/>
        </w:rPr>
        <w:t xml:space="preserve"> </w:t>
      </w:r>
      <w:r>
        <w:rPr>
          <w:spacing w:val="-8"/>
        </w:rPr>
        <w:t>governing</w:t>
      </w:r>
      <w:r>
        <w:rPr>
          <w:spacing w:val="-1"/>
        </w:rPr>
        <w:t xml:space="preserve"> </w:t>
      </w:r>
      <w:r>
        <w:rPr>
          <w:spacing w:val="-8"/>
        </w:rPr>
        <w:t>coalition.</w:t>
      </w:r>
      <w:r>
        <w:rPr>
          <w:spacing w:val="39"/>
        </w:rPr>
        <w:t xml:space="preserve"> </w:t>
      </w:r>
      <w:r>
        <w:rPr>
          <w:spacing w:val="-8"/>
        </w:rPr>
        <w:t>Although</w:t>
      </w:r>
      <w:r>
        <w:rPr>
          <w:spacing w:val="-1"/>
        </w:rPr>
        <w:t xml:space="preserve"> </w:t>
      </w:r>
      <w:r>
        <w:rPr>
          <w:spacing w:val="-8"/>
        </w:rPr>
        <w:t>the</w:t>
      </w:r>
      <w:r>
        <w:rPr>
          <w:spacing w:val="-1"/>
        </w:rPr>
        <w:t xml:space="preserve"> </w:t>
      </w:r>
      <w:r>
        <w:rPr>
          <w:spacing w:val="-8"/>
        </w:rPr>
        <w:t>results</w:t>
      </w:r>
      <w:r>
        <w:rPr>
          <w:spacing w:val="-1"/>
        </w:rPr>
        <w:t xml:space="preserve"> </w:t>
      </w:r>
      <w:r>
        <w:rPr>
          <w:spacing w:val="-8"/>
        </w:rPr>
        <w:t>replicate</w:t>
      </w:r>
      <w:r>
        <w:rPr>
          <w:spacing w:val="-1"/>
        </w:rPr>
        <w:t xml:space="preserve"> </w:t>
      </w:r>
      <w:r>
        <w:rPr>
          <w:spacing w:val="-8"/>
        </w:rPr>
        <w:t>with</w:t>
      </w:r>
      <w:r>
        <w:rPr>
          <w:spacing w:val="-1"/>
        </w:rPr>
        <w:t xml:space="preserve"> </w:t>
      </w:r>
      <w:r>
        <w:rPr>
          <w:spacing w:val="-8"/>
        </w:rPr>
        <w:t xml:space="preserve">unweighted </w:t>
      </w:r>
      <w:r>
        <w:rPr>
          <w:spacing w:val="-6"/>
        </w:rPr>
        <w:t>and</w:t>
      </w:r>
      <w:r>
        <w:rPr>
          <w:spacing w:val="-8"/>
        </w:rPr>
        <w:t xml:space="preserve"> </w:t>
      </w:r>
      <w:r>
        <w:rPr>
          <w:spacing w:val="-6"/>
        </w:rPr>
        <w:t>closest-party</w:t>
      </w:r>
      <w:r>
        <w:rPr>
          <w:spacing w:val="-8"/>
        </w:rPr>
        <w:t xml:space="preserve"> </w:t>
      </w:r>
      <w:r>
        <w:rPr>
          <w:spacing w:val="-6"/>
        </w:rPr>
        <w:t>variants,</w:t>
      </w:r>
      <w:r>
        <w:rPr>
          <w:spacing w:val="-8"/>
        </w:rPr>
        <w:t xml:space="preserve"> </w:t>
      </w:r>
      <w:r>
        <w:rPr>
          <w:spacing w:val="-6"/>
        </w:rPr>
        <w:t>measurement</w:t>
      </w:r>
      <w:r>
        <w:rPr>
          <w:spacing w:val="-7"/>
        </w:rPr>
        <w:t xml:space="preserve"> </w:t>
      </w:r>
      <w:r>
        <w:rPr>
          <w:spacing w:val="-6"/>
        </w:rPr>
        <w:t>error</w:t>
      </w:r>
      <w:r>
        <w:rPr>
          <w:spacing w:val="-8"/>
        </w:rPr>
        <w:t xml:space="preserve"> </w:t>
      </w:r>
      <w:r>
        <w:rPr>
          <w:spacing w:val="-6"/>
        </w:rPr>
        <w:t>in</w:t>
      </w:r>
      <w:r>
        <w:rPr>
          <w:spacing w:val="-8"/>
        </w:rPr>
        <w:t xml:space="preserve"> </w:t>
      </w:r>
      <w:r>
        <w:rPr>
          <w:spacing w:val="-6"/>
        </w:rPr>
        <w:t>party</w:t>
      </w:r>
      <w:r>
        <w:rPr>
          <w:spacing w:val="-8"/>
        </w:rPr>
        <w:t xml:space="preserve"> </w:t>
      </w:r>
      <w:r>
        <w:rPr>
          <w:spacing w:val="-6"/>
        </w:rPr>
        <w:t>closeness</w:t>
      </w:r>
      <w:r>
        <w:rPr>
          <w:spacing w:val="-7"/>
        </w:rPr>
        <w:t xml:space="preserve"> </w:t>
      </w:r>
      <w:r>
        <w:rPr>
          <w:spacing w:val="-6"/>
        </w:rPr>
        <w:t>or</w:t>
      </w:r>
      <w:r>
        <w:rPr>
          <w:spacing w:val="-8"/>
        </w:rPr>
        <w:t xml:space="preserve"> </w:t>
      </w:r>
      <w:r>
        <w:rPr>
          <w:spacing w:val="-6"/>
        </w:rPr>
        <w:t>imperfect</w:t>
      </w:r>
      <w:r>
        <w:rPr>
          <w:spacing w:val="-8"/>
        </w:rPr>
        <w:t xml:space="preserve"> </w:t>
      </w:r>
      <w:r>
        <w:rPr>
          <w:spacing w:val="-6"/>
        </w:rPr>
        <w:t>correspondence</w:t>
      </w:r>
      <w:r>
        <w:rPr>
          <w:spacing w:val="-8"/>
        </w:rPr>
        <w:t xml:space="preserve"> </w:t>
      </w:r>
      <w:r>
        <w:rPr>
          <w:spacing w:val="-6"/>
        </w:rPr>
        <w:t xml:space="preserve">between </w:t>
      </w:r>
      <w:r>
        <w:rPr>
          <w:spacing w:val="-4"/>
        </w:rPr>
        <w:t>seat</w:t>
      </w:r>
      <w:r>
        <w:rPr>
          <w:spacing w:val="-10"/>
        </w:rPr>
        <w:t xml:space="preserve"> </w:t>
      </w:r>
      <w:r>
        <w:rPr>
          <w:spacing w:val="-4"/>
        </w:rPr>
        <w:t>shares</w:t>
      </w:r>
      <w:r>
        <w:rPr>
          <w:spacing w:val="-10"/>
        </w:rPr>
        <w:t xml:space="preserve"> </w:t>
      </w:r>
      <w:r>
        <w:rPr>
          <w:spacing w:val="-4"/>
        </w:rPr>
        <w:t>and</w:t>
      </w:r>
      <w:r>
        <w:rPr>
          <w:spacing w:val="-10"/>
        </w:rPr>
        <w:t xml:space="preserve"> </w:t>
      </w:r>
      <w:r>
        <w:rPr>
          <w:spacing w:val="-4"/>
        </w:rPr>
        <w:t>perceived</w:t>
      </w:r>
      <w:r>
        <w:rPr>
          <w:spacing w:val="-9"/>
        </w:rPr>
        <w:t xml:space="preserve"> </w:t>
      </w:r>
      <w:r>
        <w:rPr>
          <w:spacing w:val="-4"/>
        </w:rPr>
        <w:t>agenda</w:t>
      </w:r>
      <w:r>
        <w:rPr>
          <w:spacing w:val="-10"/>
        </w:rPr>
        <w:t xml:space="preserve"> </w:t>
      </w:r>
      <w:r>
        <w:rPr>
          <w:spacing w:val="-4"/>
        </w:rPr>
        <w:t>power</w:t>
      </w:r>
      <w:r>
        <w:rPr>
          <w:spacing w:val="-10"/>
        </w:rPr>
        <w:t xml:space="preserve"> </w:t>
      </w:r>
      <w:r>
        <w:rPr>
          <w:spacing w:val="-4"/>
        </w:rPr>
        <w:t>could</w:t>
      </w:r>
      <w:r>
        <w:rPr>
          <w:spacing w:val="-10"/>
        </w:rPr>
        <w:t xml:space="preserve"> </w:t>
      </w:r>
      <w:r>
        <w:rPr>
          <w:spacing w:val="-4"/>
        </w:rPr>
        <w:t>still</w:t>
      </w:r>
      <w:r>
        <w:rPr>
          <w:spacing w:val="-9"/>
        </w:rPr>
        <w:t xml:space="preserve"> </w:t>
      </w:r>
      <w:r>
        <w:rPr>
          <w:spacing w:val="-4"/>
        </w:rPr>
        <w:t>affect</w:t>
      </w:r>
      <w:r>
        <w:rPr>
          <w:spacing w:val="-10"/>
        </w:rPr>
        <w:t xml:space="preserve"> </w:t>
      </w:r>
      <w:r>
        <w:rPr>
          <w:spacing w:val="-4"/>
        </w:rPr>
        <w:t>estimates.</w:t>
      </w:r>
      <w:r>
        <w:rPr>
          <w:spacing w:val="9"/>
        </w:rPr>
        <w:t xml:space="preserve"> </w:t>
      </w:r>
      <w:r>
        <w:rPr>
          <w:spacing w:val="-4"/>
        </w:rPr>
        <w:t>Fourth,</w:t>
      </w:r>
      <w:r>
        <w:rPr>
          <w:spacing w:val="-8"/>
        </w:rPr>
        <w:t xml:space="preserve"> </w:t>
      </w:r>
      <w:r>
        <w:rPr>
          <w:spacing w:val="-4"/>
        </w:rPr>
        <w:t>the</w:t>
      </w:r>
      <w:r>
        <w:rPr>
          <w:spacing w:val="-10"/>
        </w:rPr>
        <w:t xml:space="preserve"> </w:t>
      </w:r>
      <w:r>
        <w:rPr>
          <w:spacing w:val="-4"/>
        </w:rPr>
        <w:t>technocracy</w:t>
      </w:r>
      <w:r>
        <w:rPr>
          <w:spacing w:val="-10"/>
        </w:rPr>
        <w:t xml:space="preserve"> </w:t>
      </w:r>
      <w:r>
        <w:rPr>
          <w:spacing w:val="-4"/>
        </w:rPr>
        <w:t xml:space="preserve">outcome </w:t>
      </w:r>
      <w:r>
        <w:rPr>
          <w:spacing w:val="-6"/>
        </w:rPr>
        <w:t>is</w:t>
      </w:r>
      <w:r>
        <w:rPr>
          <w:spacing w:val="-8"/>
        </w:rPr>
        <w:t xml:space="preserve"> </w:t>
      </w:r>
      <w:r>
        <w:rPr>
          <w:spacing w:val="-6"/>
        </w:rPr>
        <w:t>a</w:t>
      </w:r>
      <w:r>
        <w:rPr>
          <w:spacing w:val="-8"/>
        </w:rPr>
        <w:t xml:space="preserve"> </w:t>
      </w:r>
      <w:r>
        <w:rPr>
          <w:spacing w:val="-6"/>
        </w:rPr>
        <w:t>single</w:t>
      </w:r>
      <w:r>
        <w:rPr>
          <w:spacing w:val="-8"/>
        </w:rPr>
        <w:t xml:space="preserve"> </w:t>
      </w:r>
      <w:r>
        <w:rPr>
          <w:spacing w:val="-6"/>
        </w:rPr>
        <w:t>ordered</w:t>
      </w:r>
      <w:r>
        <w:rPr>
          <w:spacing w:val="-7"/>
        </w:rPr>
        <w:t xml:space="preserve"> </w:t>
      </w:r>
      <w:r>
        <w:rPr>
          <w:spacing w:val="-6"/>
        </w:rPr>
        <w:t>item.</w:t>
      </w:r>
      <w:r>
        <w:rPr>
          <w:spacing w:val="-1"/>
        </w:rPr>
        <w:t xml:space="preserve"> </w:t>
      </w:r>
      <w:r>
        <w:rPr>
          <w:spacing w:val="-6"/>
        </w:rPr>
        <w:t>While</w:t>
      </w:r>
      <w:r>
        <w:rPr>
          <w:spacing w:val="-7"/>
        </w:rPr>
        <w:t xml:space="preserve"> </w:t>
      </w:r>
      <w:r>
        <w:rPr>
          <w:spacing w:val="-6"/>
        </w:rPr>
        <w:t>ordered-logit</w:t>
      </w:r>
      <w:r>
        <w:rPr>
          <w:spacing w:val="-8"/>
        </w:rPr>
        <w:t xml:space="preserve"> </w:t>
      </w:r>
      <w:r>
        <w:rPr>
          <w:spacing w:val="-6"/>
        </w:rPr>
        <w:t>robustness</w:t>
      </w:r>
      <w:r>
        <w:rPr>
          <w:spacing w:val="-8"/>
        </w:rPr>
        <w:t xml:space="preserve"> </w:t>
      </w:r>
      <w:r>
        <w:rPr>
          <w:spacing w:val="-6"/>
        </w:rPr>
        <w:t>checks</w:t>
      </w:r>
      <w:r>
        <w:rPr>
          <w:spacing w:val="-8"/>
        </w:rPr>
        <w:t xml:space="preserve"> </w:t>
      </w:r>
      <w:r>
        <w:rPr>
          <w:spacing w:val="-6"/>
        </w:rPr>
        <w:t>yield</w:t>
      </w:r>
      <w:r>
        <w:rPr>
          <w:spacing w:val="-7"/>
        </w:rPr>
        <w:t xml:space="preserve"> </w:t>
      </w:r>
      <w:r>
        <w:rPr>
          <w:spacing w:val="-6"/>
        </w:rPr>
        <w:t>substantively</w:t>
      </w:r>
      <w:r>
        <w:rPr>
          <w:spacing w:val="-8"/>
        </w:rPr>
        <w:t xml:space="preserve"> </w:t>
      </w:r>
      <w:r>
        <w:rPr>
          <w:spacing w:val="-6"/>
        </w:rPr>
        <w:t>similar</w:t>
      </w:r>
      <w:r>
        <w:rPr>
          <w:spacing w:val="-8"/>
        </w:rPr>
        <w:t xml:space="preserve"> </w:t>
      </w:r>
      <w:r>
        <w:rPr>
          <w:spacing w:val="-6"/>
        </w:rPr>
        <w:t xml:space="preserve">conclusions, </w:t>
      </w:r>
      <w:r>
        <w:rPr>
          <w:spacing w:val="-2"/>
        </w:rPr>
        <w:t>single-item</w:t>
      </w:r>
      <w:r>
        <w:rPr>
          <w:spacing w:val="-12"/>
        </w:rPr>
        <w:t xml:space="preserve"> </w:t>
      </w:r>
      <w:r>
        <w:rPr>
          <w:spacing w:val="-2"/>
        </w:rPr>
        <w:t>measures</w:t>
      </w:r>
      <w:r>
        <w:rPr>
          <w:spacing w:val="-12"/>
        </w:rPr>
        <w:t xml:space="preserve"> </w:t>
      </w:r>
      <w:r>
        <w:rPr>
          <w:spacing w:val="-2"/>
        </w:rPr>
        <w:t>remain</w:t>
      </w:r>
      <w:r>
        <w:rPr>
          <w:spacing w:val="-12"/>
        </w:rPr>
        <w:t xml:space="preserve"> </w:t>
      </w:r>
      <w:r>
        <w:rPr>
          <w:spacing w:val="-2"/>
        </w:rPr>
        <w:t>vulnerable</w:t>
      </w:r>
      <w:r>
        <w:rPr>
          <w:spacing w:val="-11"/>
        </w:rPr>
        <w:t xml:space="preserve"> </w:t>
      </w:r>
      <w:r>
        <w:rPr>
          <w:spacing w:val="-2"/>
        </w:rPr>
        <w:t>to</w:t>
      </w:r>
      <w:r>
        <w:rPr>
          <w:spacing w:val="-12"/>
        </w:rPr>
        <w:t xml:space="preserve"> </w:t>
      </w:r>
      <w:r>
        <w:rPr>
          <w:spacing w:val="-2"/>
        </w:rPr>
        <w:t>wording</w:t>
      </w:r>
      <w:r>
        <w:rPr>
          <w:spacing w:val="-12"/>
        </w:rPr>
        <w:t xml:space="preserve"> </w:t>
      </w:r>
      <w:r>
        <w:rPr>
          <w:spacing w:val="-2"/>
        </w:rPr>
        <w:t>effects</w:t>
      </w:r>
      <w:r>
        <w:rPr>
          <w:spacing w:val="-12"/>
        </w:rPr>
        <w:t xml:space="preserve"> </w:t>
      </w:r>
      <w:r>
        <w:rPr>
          <w:spacing w:val="-2"/>
        </w:rPr>
        <w:t>and</w:t>
      </w:r>
      <w:r>
        <w:rPr>
          <w:spacing w:val="-11"/>
        </w:rPr>
        <w:t xml:space="preserve"> </w:t>
      </w:r>
      <w:r>
        <w:rPr>
          <w:spacing w:val="-2"/>
        </w:rPr>
        <w:t>respondent-specific</w:t>
      </w:r>
      <w:r>
        <w:rPr>
          <w:spacing w:val="-12"/>
        </w:rPr>
        <w:t xml:space="preserve"> </w:t>
      </w:r>
      <w:r>
        <w:rPr>
          <w:spacing w:val="-2"/>
        </w:rPr>
        <w:t>scale</w:t>
      </w:r>
      <w:r>
        <w:rPr>
          <w:spacing w:val="-12"/>
        </w:rPr>
        <w:t xml:space="preserve"> </w:t>
      </w:r>
      <w:r>
        <w:rPr>
          <w:spacing w:val="-2"/>
        </w:rPr>
        <w:t>use.</w:t>
      </w:r>
      <w:r>
        <w:rPr>
          <w:spacing w:val="3"/>
        </w:rPr>
        <w:t xml:space="preserve"> </w:t>
      </w:r>
      <w:r>
        <w:rPr>
          <w:spacing w:val="-2"/>
        </w:rPr>
        <w:t xml:space="preserve">Fifth, </w:t>
      </w:r>
      <w:r>
        <w:t>although Finland is a valuable hard case, external validity remains an open question.</w:t>
      </w:r>
      <w:r>
        <w:rPr>
          <w:spacing w:val="32"/>
        </w:rPr>
        <w:t xml:space="preserve"> </w:t>
      </w:r>
      <w:r>
        <w:t xml:space="preserve">The same </w:t>
      </w:r>
      <w:r>
        <w:rPr>
          <w:spacing w:val="-4"/>
        </w:rPr>
        <w:t>mechanism</w:t>
      </w:r>
      <w:r>
        <w:rPr>
          <w:spacing w:val="-5"/>
        </w:rPr>
        <w:t xml:space="preserve"> </w:t>
      </w:r>
      <w:r>
        <w:rPr>
          <w:spacing w:val="-4"/>
        </w:rPr>
        <w:t>may</w:t>
      </w:r>
      <w:r>
        <w:rPr>
          <w:spacing w:val="-5"/>
        </w:rPr>
        <w:t xml:space="preserve"> </w:t>
      </w:r>
      <w:r>
        <w:rPr>
          <w:spacing w:val="-4"/>
        </w:rPr>
        <w:t>be</w:t>
      </w:r>
      <w:r>
        <w:rPr>
          <w:spacing w:val="-5"/>
        </w:rPr>
        <w:t xml:space="preserve"> </w:t>
      </w:r>
      <w:r>
        <w:rPr>
          <w:spacing w:val="-4"/>
        </w:rPr>
        <w:t>stronger</w:t>
      </w:r>
      <w:r>
        <w:rPr>
          <w:spacing w:val="-5"/>
        </w:rPr>
        <w:t xml:space="preserve"> </w:t>
      </w:r>
      <w:r>
        <w:rPr>
          <w:spacing w:val="-4"/>
        </w:rPr>
        <w:t>in</w:t>
      </w:r>
      <w:r>
        <w:rPr>
          <w:spacing w:val="-5"/>
        </w:rPr>
        <w:t xml:space="preserve"> </w:t>
      </w:r>
      <w:r>
        <w:rPr>
          <w:spacing w:val="-4"/>
        </w:rPr>
        <w:t>settings</w:t>
      </w:r>
      <w:r>
        <w:rPr>
          <w:spacing w:val="-5"/>
        </w:rPr>
        <w:t xml:space="preserve"> </w:t>
      </w:r>
      <w:r>
        <w:rPr>
          <w:spacing w:val="-4"/>
        </w:rPr>
        <w:t>with</w:t>
      </w:r>
      <w:r>
        <w:rPr>
          <w:spacing w:val="-5"/>
        </w:rPr>
        <w:t xml:space="preserve"> </w:t>
      </w:r>
      <w:r>
        <w:rPr>
          <w:spacing w:val="-4"/>
        </w:rPr>
        <w:t>lower</w:t>
      </w:r>
      <w:r>
        <w:rPr>
          <w:spacing w:val="-5"/>
        </w:rPr>
        <w:t xml:space="preserve"> </w:t>
      </w:r>
      <w:r>
        <w:rPr>
          <w:spacing w:val="-4"/>
        </w:rPr>
        <w:t>institutional</w:t>
      </w:r>
      <w:r>
        <w:rPr>
          <w:spacing w:val="-5"/>
        </w:rPr>
        <w:t xml:space="preserve"> </w:t>
      </w:r>
      <w:r>
        <w:rPr>
          <w:spacing w:val="-4"/>
        </w:rPr>
        <w:t>trust</w:t>
      </w:r>
      <w:r>
        <w:rPr>
          <w:spacing w:val="-5"/>
        </w:rPr>
        <w:t xml:space="preserve"> </w:t>
      </w:r>
      <w:r>
        <w:rPr>
          <w:spacing w:val="-4"/>
        </w:rPr>
        <w:t>or</w:t>
      </w:r>
      <w:r>
        <w:rPr>
          <w:spacing w:val="-5"/>
        </w:rPr>
        <w:t xml:space="preserve"> </w:t>
      </w:r>
      <w:r>
        <w:rPr>
          <w:spacing w:val="-4"/>
        </w:rPr>
        <w:t>more</w:t>
      </w:r>
      <w:r>
        <w:rPr>
          <w:spacing w:val="-5"/>
        </w:rPr>
        <w:t xml:space="preserve"> </w:t>
      </w:r>
      <w:r>
        <w:rPr>
          <w:spacing w:val="-4"/>
        </w:rPr>
        <w:t>visible</w:t>
      </w:r>
      <w:r>
        <w:rPr>
          <w:spacing w:val="-5"/>
        </w:rPr>
        <w:t xml:space="preserve"> </w:t>
      </w:r>
      <w:r>
        <w:rPr>
          <w:spacing w:val="-4"/>
        </w:rPr>
        <w:t>politicization</w:t>
      </w:r>
      <w:r>
        <w:rPr>
          <w:spacing w:val="-5"/>
        </w:rPr>
        <w:t xml:space="preserve"> </w:t>
      </w:r>
      <w:r>
        <w:rPr>
          <w:spacing w:val="-4"/>
        </w:rPr>
        <w:t xml:space="preserve">of </w:t>
      </w:r>
      <w:r>
        <w:t>expert</w:t>
      </w:r>
      <w:r>
        <w:rPr>
          <w:spacing w:val="-5"/>
        </w:rPr>
        <w:t xml:space="preserve"> </w:t>
      </w:r>
      <w:r>
        <w:t>bodies,</w:t>
      </w:r>
      <w:r>
        <w:rPr>
          <w:spacing w:val="-5"/>
        </w:rPr>
        <w:t xml:space="preserve"> </w:t>
      </w:r>
      <w:r>
        <w:t>but</w:t>
      </w:r>
      <w:r>
        <w:rPr>
          <w:spacing w:val="-5"/>
        </w:rPr>
        <w:t xml:space="preserve"> </w:t>
      </w:r>
      <w:r>
        <w:t>it</w:t>
      </w:r>
      <w:r>
        <w:rPr>
          <w:spacing w:val="-5"/>
        </w:rPr>
        <w:t xml:space="preserve"> </w:t>
      </w:r>
      <w:r>
        <w:t>may</w:t>
      </w:r>
      <w:r>
        <w:rPr>
          <w:spacing w:val="-5"/>
        </w:rPr>
        <w:t xml:space="preserve"> </w:t>
      </w:r>
      <w:r>
        <w:t>also</w:t>
      </w:r>
      <w:r>
        <w:rPr>
          <w:spacing w:val="-5"/>
        </w:rPr>
        <w:t xml:space="preserve"> </w:t>
      </w:r>
      <w:r>
        <w:t>interact</w:t>
      </w:r>
      <w:r>
        <w:rPr>
          <w:spacing w:val="-5"/>
        </w:rPr>
        <w:t xml:space="preserve"> </w:t>
      </w:r>
      <w:r>
        <w:t>with</w:t>
      </w:r>
      <w:r>
        <w:rPr>
          <w:spacing w:val="-5"/>
        </w:rPr>
        <w:t xml:space="preserve"> </w:t>
      </w:r>
      <w:r>
        <w:t>country-specific</w:t>
      </w:r>
      <w:r>
        <w:rPr>
          <w:spacing w:val="-5"/>
        </w:rPr>
        <w:t xml:space="preserve"> </w:t>
      </w:r>
      <w:r>
        <w:t>institutional</w:t>
      </w:r>
      <w:r>
        <w:rPr>
          <w:spacing w:val="-5"/>
        </w:rPr>
        <w:t xml:space="preserve"> </w:t>
      </w:r>
      <w:r>
        <w:t>histories</w:t>
      </w:r>
      <w:r>
        <w:rPr>
          <w:spacing w:val="-5"/>
        </w:rPr>
        <w:t xml:space="preserve"> </w:t>
      </w:r>
      <w:r>
        <w:t>and</w:t>
      </w:r>
      <w:r>
        <w:rPr>
          <w:spacing w:val="-5"/>
        </w:rPr>
        <w:t xml:space="preserve"> </w:t>
      </w:r>
      <w:r>
        <w:t>patterns</w:t>
      </w:r>
      <w:r>
        <w:rPr>
          <w:spacing w:val="-5"/>
        </w:rPr>
        <w:t xml:space="preserve"> </w:t>
      </w:r>
      <w:r>
        <w:t xml:space="preserve">of </w:t>
      </w:r>
      <w:r>
        <w:rPr>
          <w:spacing w:val="-2"/>
        </w:rPr>
        <w:t>party</w:t>
      </w:r>
      <w:r>
        <w:rPr>
          <w:spacing w:val="-6"/>
        </w:rPr>
        <w:t xml:space="preserve"> </w:t>
      </w:r>
      <w:r>
        <w:rPr>
          <w:spacing w:val="-2"/>
        </w:rPr>
        <w:t>competition.</w:t>
      </w:r>
      <w:r>
        <w:rPr>
          <w:spacing w:val="11"/>
        </w:rPr>
        <w:t xml:space="preserve"> </w:t>
      </w:r>
      <w:r>
        <w:rPr>
          <w:spacing w:val="-2"/>
        </w:rPr>
        <w:t>Finally,</w:t>
      </w:r>
      <w:r>
        <w:rPr>
          <w:spacing w:val="-6"/>
        </w:rPr>
        <w:t xml:space="preserve"> </w:t>
      </w:r>
      <w:r>
        <w:rPr>
          <w:spacing w:val="-2"/>
        </w:rPr>
        <w:t>our</w:t>
      </w:r>
      <w:r>
        <w:rPr>
          <w:spacing w:val="-6"/>
        </w:rPr>
        <w:t xml:space="preserve"> </w:t>
      </w:r>
      <w:r>
        <w:rPr>
          <w:spacing w:val="-2"/>
        </w:rPr>
        <w:t>analyses</w:t>
      </w:r>
      <w:r>
        <w:rPr>
          <w:spacing w:val="-6"/>
        </w:rPr>
        <w:t xml:space="preserve"> </w:t>
      </w:r>
      <w:r>
        <w:rPr>
          <w:spacing w:val="-2"/>
        </w:rPr>
        <w:t>concern</w:t>
      </w:r>
      <w:r>
        <w:rPr>
          <w:spacing w:val="-6"/>
        </w:rPr>
        <w:t xml:space="preserve"> </w:t>
      </w:r>
      <w:r>
        <w:rPr>
          <w:spacing w:val="-2"/>
        </w:rPr>
        <w:t>attitudes</w:t>
      </w:r>
      <w:r>
        <w:rPr>
          <w:spacing w:val="-6"/>
        </w:rPr>
        <w:t xml:space="preserve"> </w:t>
      </w:r>
      <w:r>
        <w:rPr>
          <w:spacing w:val="-2"/>
        </w:rPr>
        <w:t>rather</w:t>
      </w:r>
      <w:r>
        <w:rPr>
          <w:spacing w:val="-6"/>
        </w:rPr>
        <w:t xml:space="preserve"> </w:t>
      </w:r>
      <w:r>
        <w:rPr>
          <w:spacing w:val="-2"/>
        </w:rPr>
        <w:t>than</w:t>
      </w:r>
      <w:r>
        <w:rPr>
          <w:spacing w:val="-6"/>
        </w:rPr>
        <w:t xml:space="preserve"> </w:t>
      </w:r>
      <w:r>
        <w:rPr>
          <w:spacing w:val="-2"/>
        </w:rPr>
        <w:t>behavior.</w:t>
      </w:r>
      <w:r>
        <w:rPr>
          <w:spacing w:val="11"/>
        </w:rPr>
        <w:t xml:space="preserve"> </w:t>
      </w:r>
      <w:r>
        <w:rPr>
          <w:spacing w:val="-2"/>
        </w:rPr>
        <w:t>We</w:t>
      </w:r>
      <w:r>
        <w:rPr>
          <w:spacing w:val="-6"/>
        </w:rPr>
        <w:t xml:space="preserve"> </w:t>
      </w:r>
      <w:r>
        <w:rPr>
          <w:spacing w:val="-2"/>
        </w:rPr>
        <w:t>do</w:t>
      </w:r>
      <w:r>
        <w:rPr>
          <w:spacing w:val="-6"/>
        </w:rPr>
        <w:t xml:space="preserve"> </w:t>
      </w:r>
      <w:r>
        <w:rPr>
          <w:spacing w:val="-2"/>
        </w:rPr>
        <w:t>not</w:t>
      </w:r>
      <w:r>
        <w:rPr>
          <w:spacing w:val="-6"/>
        </w:rPr>
        <w:t xml:space="preserve"> </w:t>
      </w:r>
      <w:r>
        <w:rPr>
          <w:spacing w:val="-2"/>
        </w:rPr>
        <w:t xml:space="preserve">directly </w:t>
      </w:r>
      <w:r>
        <w:t>observe</w:t>
      </w:r>
      <w:r>
        <w:rPr>
          <w:spacing w:val="-2"/>
        </w:rPr>
        <w:t xml:space="preserve"> </w:t>
      </w:r>
      <w:r>
        <w:t>whether</w:t>
      </w:r>
      <w:r>
        <w:rPr>
          <w:spacing w:val="-3"/>
        </w:rPr>
        <w:t xml:space="preserve"> </w:t>
      </w:r>
      <w:r>
        <w:t>conditional</w:t>
      </w:r>
      <w:r>
        <w:rPr>
          <w:spacing w:val="-3"/>
        </w:rPr>
        <w:t xml:space="preserve"> </w:t>
      </w:r>
      <w:r>
        <w:t>support</w:t>
      </w:r>
      <w:r>
        <w:rPr>
          <w:spacing w:val="-3"/>
        </w:rPr>
        <w:t xml:space="preserve"> </w:t>
      </w:r>
      <w:r>
        <w:t>for</w:t>
      </w:r>
      <w:r>
        <w:rPr>
          <w:spacing w:val="-3"/>
        </w:rPr>
        <w:t xml:space="preserve"> </w:t>
      </w:r>
      <w:r>
        <w:t>technocratic</w:t>
      </w:r>
      <w:r>
        <w:rPr>
          <w:spacing w:val="-2"/>
        </w:rPr>
        <w:t xml:space="preserve"> </w:t>
      </w:r>
      <w:r>
        <w:t>delegation</w:t>
      </w:r>
      <w:r>
        <w:rPr>
          <w:spacing w:val="-3"/>
        </w:rPr>
        <w:t xml:space="preserve"> </w:t>
      </w:r>
      <w:r>
        <w:t>translates</w:t>
      </w:r>
      <w:r>
        <w:rPr>
          <w:spacing w:val="-2"/>
        </w:rPr>
        <w:t xml:space="preserve"> </w:t>
      </w:r>
      <w:r>
        <w:t>into</w:t>
      </w:r>
      <w:r>
        <w:rPr>
          <w:spacing w:val="-2"/>
        </w:rPr>
        <w:t xml:space="preserve"> </w:t>
      </w:r>
      <w:r>
        <w:t>electoral</w:t>
      </w:r>
      <w:r>
        <w:rPr>
          <w:spacing w:val="-3"/>
        </w:rPr>
        <w:t xml:space="preserve"> </w:t>
      </w:r>
      <w:r>
        <w:t>choices, support</w:t>
      </w:r>
      <w:r>
        <w:rPr>
          <w:spacing w:val="-6"/>
        </w:rPr>
        <w:t xml:space="preserve"> </w:t>
      </w:r>
      <w:r>
        <w:t>for</w:t>
      </w:r>
      <w:r>
        <w:rPr>
          <w:spacing w:val="-6"/>
        </w:rPr>
        <w:t xml:space="preserve"> </w:t>
      </w:r>
      <w:r>
        <w:t>institutional</w:t>
      </w:r>
      <w:r>
        <w:rPr>
          <w:spacing w:val="-6"/>
        </w:rPr>
        <w:t xml:space="preserve"> </w:t>
      </w:r>
      <w:r>
        <w:t>reform,</w:t>
      </w:r>
      <w:r>
        <w:rPr>
          <w:spacing w:val="-6"/>
        </w:rPr>
        <w:t xml:space="preserve"> </w:t>
      </w:r>
      <w:r>
        <w:t>or</w:t>
      </w:r>
      <w:r>
        <w:rPr>
          <w:spacing w:val="-6"/>
        </w:rPr>
        <w:t xml:space="preserve"> </w:t>
      </w:r>
      <w:r>
        <w:t>tolerance</w:t>
      </w:r>
      <w:r>
        <w:rPr>
          <w:spacing w:val="-6"/>
        </w:rPr>
        <w:t xml:space="preserve"> </w:t>
      </w:r>
      <w:r>
        <w:t>for</w:t>
      </w:r>
      <w:r>
        <w:rPr>
          <w:spacing w:val="-6"/>
        </w:rPr>
        <w:t xml:space="preserve"> </w:t>
      </w:r>
      <w:r>
        <w:t>weakening</w:t>
      </w:r>
      <w:r>
        <w:rPr>
          <w:spacing w:val="-6"/>
        </w:rPr>
        <w:t xml:space="preserve"> </w:t>
      </w:r>
      <w:r>
        <w:t>expert</w:t>
      </w:r>
      <w:r>
        <w:rPr>
          <w:spacing w:val="-6"/>
        </w:rPr>
        <w:t xml:space="preserve"> </w:t>
      </w:r>
      <w:r>
        <w:t>agencies.</w:t>
      </w:r>
    </w:p>
    <w:p w14:paraId="27100DA3" w14:textId="6DB7BBD7" w:rsidR="00A40855" w:rsidRDefault="00000000" w:rsidP="00EA2FC6">
      <w:pPr>
        <w:pStyle w:val="BodyText"/>
        <w:spacing w:before="120" w:after="120"/>
        <w:ind w:left="360" w:firstLine="338"/>
        <w:jc w:val="both"/>
      </w:pPr>
      <w:r>
        <w:t>These</w:t>
      </w:r>
      <w:r>
        <w:rPr>
          <w:spacing w:val="-7"/>
        </w:rPr>
        <w:t xml:space="preserve"> </w:t>
      </w:r>
      <w:r>
        <w:t>limitations</w:t>
      </w:r>
      <w:r>
        <w:rPr>
          <w:spacing w:val="-7"/>
        </w:rPr>
        <w:t xml:space="preserve"> </w:t>
      </w:r>
      <w:r>
        <w:t>also</w:t>
      </w:r>
      <w:r>
        <w:rPr>
          <w:spacing w:val="-7"/>
        </w:rPr>
        <w:t xml:space="preserve"> </w:t>
      </w:r>
      <w:r>
        <w:t>define</w:t>
      </w:r>
      <w:r>
        <w:rPr>
          <w:spacing w:val="-7"/>
        </w:rPr>
        <w:t xml:space="preserve"> </w:t>
      </w:r>
      <w:r>
        <w:t>the</w:t>
      </w:r>
      <w:r>
        <w:rPr>
          <w:spacing w:val="-7"/>
        </w:rPr>
        <w:t xml:space="preserve"> </w:t>
      </w:r>
      <w:r>
        <w:t>next</w:t>
      </w:r>
      <w:r>
        <w:rPr>
          <w:spacing w:val="-7"/>
        </w:rPr>
        <w:t xml:space="preserve"> </w:t>
      </w:r>
      <w:r>
        <w:t>steps. Future</w:t>
      </w:r>
      <w:r>
        <w:rPr>
          <w:spacing w:val="-7"/>
        </w:rPr>
        <w:t xml:space="preserve"> </w:t>
      </w:r>
      <w:r>
        <w:t>surveys</w:t>
      </w:r>
      <w:r>
        <w:rPr>
          <w:spacing w:val="-7"/>
        </w:rPr>
        <w:t xml:space="preserve"> </w:t>
      </w:r>
      <w:r>
        <w:t>should</w:t>
      </w:r>
      <w:r>
        <w:rPr>
          <w:spacing w:val="-7"/>
        </w:rPr>
        <w:t xml:space="preserve"> </w:t>
      </w:r>
      <w:r>
        <w:t>include</w:t>
      </w:r>
      <w:r>
        <w:rPr>
          <w:spacing w:val="-7"/>
        </w:rPr>
        <w:t xml:space="preserve"> </w:t>
      </w:r>
      <w:r>
        <w:t>direct</w:t>
      </w:r>
      <w:r>
        <w:rPr>
          <w:spacing w:val="-7"/>
        </w:rPr>
        <w:t xml:space="preserve"> </w:t>
      </w:r>
      <w:r>
        <w:t>measures</w:t>
      </w:r>
      <w:r>
        <w:rPr>
          <w:spacing w:val="-7"/>
        </w:rPr>
        <w:t xml:space="preserve"> </w:t>
      </w:r>
      <w:r>
        <w:t xml:space="preserve">of </w:t>
      </w:r>
      <w:r>
        <w:rPr>
          <w:spacing w:val="-6"/>
        </w:rPr>
        <w:t>perceived expert alignment, appointment credibility, and perceived institutional capture.</w:t>
      </w:r>
      <w:r>
        <w:rPr>
          <w:spacing w:val="31"/>
        </w:rPr>
        <w:t xml:space="preserve"> </w:t>
      </w:r>
      <w:r>
        <w:rPr>
          <w:spacing w:val="-6"/>
        </w:rPr>
        <w:t>Experimen</w:t>
      </w:r>
      <w:r>
        <w:rPr>
          <w:spacing w:val="-6"/>
        </w:rPr>
        <w:softHyphen/>
      </w:r>
      <w:r>
        <w:rPr>
          <w:spacing w:val="-2"/>
        </w:rPr>
        <w:t>tal</w:t>
      </w:r>
      <w:r>
        <w:rPr>
          <w:spacing w:val="-12"/>
        </w:rPr>
        <w:t xml:space="preserve"> </w:t>
      </w:r>
      <w:r>
        <w:rPr>
          <w:spacing w:val="-2"/>
        </w:rPr>
        <w:t>designs</w:t>
      </w:r>
      <w:r>
        <w:rPr>
          <w:spacing w:val="-12"/>
        </w:rPr>
        <w:t xml:space="preserve"> </w:t>
      </w:r>
      <w:r>
        <w:rPr>
          <w:spacing w:val="-2"/>
        </w:rPr>
        <w:t>could</w:t>
      </w:r>
      <w:r>
        <w:rPr>
          <w:spacing w:val="-12"/>
        </w:rPr>
        <w:t xml:space="preserve"> </w:t>
      </w:r>
      <w:r>
        <w:rPr>
          <w:spacing w:val="-2"/>
        </w:rPr>
        <w:t>randomize</w:t>
      </w:r>
      <w:r>
        <w:rPr>
          <w:spacing w:val="-11"/>
        </w:rPr>
        <w:t xml:space="preserve"> </w:t>
      </w:r>
      <w:r>
        <w:rPr>
          <w:spacing w:val="-2"/>
        </w:rPr>
        <w:t>appointment</w:t>
      </w:r>
      <w:r>
        <w:rPr>
          <w:spacing w:val="-12"/>
        </w:rPr>
        <w:t xml:space="preserve"> </w:t>
      </w:r>
      <w:r>
        <w:rPr>
          <w:spacing w:val="-2"/>
        </w:rPr>
        <w:t>procedures</w:t>
      </w:r>
      <w:r>
        <w:rPr>
          <w:spacing w:val="-12"/>
        </w:rPr>
        <w:t xml:space="preserve"> </w:t>
      </w:r>
      <w:r>
        <w:rPr>
          <w:spacing w:val="-2"/>
        </w:rPr>
        <w:t>(e.g.,</w:t>
      </w:r>
      <w:r>
        <w:rPr>
          <w:spacing w:val="-12"/>
        </w:rPr>
        <w:t xml:space="preserve"> </w:t>
      </w:r>
      <w:r>
        <w:rPr>
          <w:spacing w:val="-2"/>
        </w:rPr>
        <w:t>partisan</w:t>
      </w:r>
      <w:r>
        <w:rPr>
          <w:spacing w:val="-11"/>
        </w:rPr>
        <w:t xml:space="preserve"> </w:t>
      </w:r>
      <w:r>
        <w:rPr>
          <w:spacing w:val="-2"/>
        </w:rPr>
        <w:t>appointment</w:t>
      </w:r>
      <w:r>
        <w:rPr>
          <w:spacing w:val="-12"/>
        </w:rPr>
        <w:t xml:space="preserve"> </w:t>
      </w:r>
      <w:r>
        <w:rPr>
          <w:spacing w:val="-2"/>
        </w:rPr>
        <w:t>vs.</w:t>
      </w:r>
      <w:r>
        <w:rPr>
          <w:spacing w:val="-12"/>
        </w:rPr>
        <w:t xml:space="preserve"> </w:t>
      </w:r>
      <w:r>
        <w:rPr>
          <w:spacing w:val="-2"/>
        </w:rPr>
        <w:t xml:space="preserve">supermajority </w:t>
      </w:r>
      <w:r>
        <w:rPr>
          <w:spacing w:val="-4"/>
        </w:rPr>
        <w:t>appointment), transparency, and ideological cues to identify how citizens infer alignment and when those</w:t>
      </w:r>
      <w:r>
        <w:rPr>
          <w:spacing w:val="-5"/>
        </w:rPr>
        <w:t xml:space="preserve"> </w:t>
      </w:r>
      <w:r>
        <w:rPr>
          <w:spacing w:val="-4"/>
        </w:rPr>
        <w:t>inferences</w:t>
      </w:r>
      <w:r>
        <w:rPr>
          <w:spacing w:val="-5"/>
        </w:rPr>
        <w:t xml:space="preserve"> </w:t>
      </w:r>
      <w:r>
        <w:rPr>
          <w:spacing w:val="-4"/>
        </w:rPr>
        <w:t>affect</w:t>
      </w:r>
      <w:r>
        <w:rPr>
          <w:spacing w:val="-6"/>
        </w:rPr>
        <w:t xml:space="preserve"> </w:t>
      </w:r>
      <w:r>
        <w:rPr>
          <w:spacing w:val="-4"/>
        </w:rPr>
        <w:t>support</w:t>
      </w:r>
      <w:r>
        <w:rPr>
          <w:spacing w:val="-6"/>
        </w:rPr>
        <w:t xml:space="preserve"> </w:t>
      </w:r>
      <w:r>
        <w:rPr>
          <w:spacing w:val="-4"/>
        </w:rPr>
        <w:t>for</w:t>
      </w:r>
      <w:r>
        <w:rPr>
          <w:spacing w:val="-6"/>
        </w:rPr>
        <w:t xml:space="preserve"> </w:t>
      </w:r>
      <w:r>
        <w:rPr>
          <w:spacing w:val="-4"/>
        </w:rPr>
        <w:t>delegation.</w:t>
      </w:r>
      <w:r>
        <w:rPr>
          <w:spacing w:val="12"/>
        </w:rPr>
        <w:t xml:space="preserve"> </w:t>
      </w:r>
      <w:r>
        <w:rPr>
          <w:spacing w:val="-4"/>
        </w:rPr>
        <w:t>Panel</w:t>
      </w:r>
      <w:r>
        <w:rPr>
          <w:spacing w:val="-6"/>
        </w:rPr>
        <w:t xml:space="preserve"> </w:t>
      </w:r>
      <w:r>
        <w:rPr>
          <w:spacing w:val="-4"/>
        </w:rPr>
        <w:t>designs</w:t>
      </w:r>
      <w:r>
        <w:rPr>
          <w:spacing w:val="-5"/>
        </w:rPr>
        <w:t xml:space="preserve"> </w:t>
      </w:r>
      <w:r>
        <w:rPr>
          <w:spacing w:val="-4"/>
        </w:rPr>
        <w:t>around</w:t>
      </w:r>
      <w:r>
        <w:rPr>
          <w:spacing w:val="-6"/>
        </w:rPr>
        <w:t xml:space="preserve"> </w:t>
      </w:r>
      <w:r>
        <w:rPr>
          <w:spacing w:val="-4"/>
        </w:rPr>
        <w:t>cabinet</w:t>
      </w:r>
      <w:r>
        <w:rPr>
          <w:spacing w:val="-6"/>
        </w:rPr>
        <w:t xml:space="preserve"> </w:t>
      </w:r>
      <w:r>
        <w:rPr>
          <w:spacing w:val="-4"/>
        </w:rPr>
        <w:t>reshuffles,</w:t>
      </w:r>
      <w:r>
        <w:rPr>
          <w:spacing w:val="-6"/>
        </w:rPr>
        <w:t xml:space="preserve"> </w:t>
      </w:r>
      <w:r>
        <w:rPr>
          <w:spacing w:val="-4"/>
        </w:rPr>
        <w:t xml:space="preserve">high-salience </w:t>
      </w:r>
      <w:r>
        <w:rPr>
          <w:spacing w:val="-2"/>
        </w:rPr>
        <w:lastRenderedPageBreak/>
        <w:t>appointments,</w:t>
      </w:r>
      <w:r>
        <w:rPr>
          <w:spacing w:val="-12"/>
        </w:rPr>
        <w:t xml:space="preserve"> </w:t>
      </w:r>
      <w:r>
        <w:rPr>
          <w:spacing w:val="-2"/>
        </w:rPr>
        <w:t>or</w:t>
      </w:r>
      <w:r>
        <w:rPr>
          <w:spacing w:val="-12"/>
        </w:rPr>
        <w:t xml:space="preserve"> </w:t>
      </w:r>
      <w:r>
        <w:rPr>
          <w:spacing w:val="-2"/>
        </w:rPr>
        <w:t>conflicts</w:t>
      </w:r>
      <w:r>
        <w:rPr>
          <w:spacing w:val="-12"/>
        </w:rPr>
        <w:t xml:space="preserve"> </w:t>
      </w:r>
      <w:r>
        <w:rPr>
          <w:spacing w:val="-2"/>
        </w:rPr>
        <w:t>between</w:t>
      </w:r>
      <w:r>
        <w:rPr>
          <w:spacing w:val="-11"/>
        </w:rPr>
        <w:t xml:space="preserve"> </w:t>
      </w:r>
      <w:r>
        <w:rPr>
          <w:spacing w:val="-2"/>
        </w:rPr>
        <w:t>governments</w:t>
      </w:r>
      <w:r>
        <w:rPr>
          <w:spacing w:val="-12"/>
        </w:rPr>
        <w:t xml:space="preserve"> </w:t>
      </w:r>
      <w:r>
        <w:rPr>
          <w:spacing w:val="-2"/>
        </w:rPr>
        <w:t>and</w:t>
      </w:r>
      <w:r>
        <w:rPr>
          <w:spacing w:val="-12"/>
        </w:rPr>
        <w:t xml:space="preserve"> </w:t>
      </w:r>
      <w:r>
        <w:rPr>
          <w:spacing w:val="-2"/>
        </w:rPr>
        <w:t>independent</w:t>
      </w:r>
      <w:r>
        <w:rPr>
          <w:spacing w:val="-12"/>
        </w:rPr>
        <w:t xml:space="preserve"> </w:t>
      </w:r>
      <w:r>
        <w:rPr>
          <w:spacing w:val="-2"/>
        </w:rPr>
        <w:t>agencies</w:t>
      </w:r>
      <w:r>
        <w:rPr>
          <w:spacing w:val="-11"/>
        </w:rPr>
        <w:t xml:space="preserve"> </w:t>
      </w:r>
      <w:r>
        <w:rPr>
          <w:spacing w:val="-2"/>
        </w:rPr>
        <w:t>would</w:t>
      </w:r>
      <w:r>
        <w:rPr>
          <w:spacing w:val="-12"/>
        </w:rPr>
        <w:t xml:space="preserve"> </w:t>
      </w:r>
      <w:r>
        <w:rPr>
          <w:spacing w:val="-2"/>
        </w:rPr>
        <w:t>further</w:t>
      </w:r>
      <w:r>
        <w:rPr>
          <w:spacing w:val="-12"/>
        </w:rPr>
        <w:t xml:space="preserve"> </w:t>
      </w:r>
      <w:r>
        <w:rPr>
          <w:spacing w:val="-2"/>
        </w:rPr>
        <w:t>improve causal leverage.</w:t>
      </w:r>
      <w:r>
        <w:rPr>
          <w:spacing w:val="18"/>
        </w:rPr>
        <w:t xml:space="preserve"> </w:t>
      </w:r>
      <w:r>
        <w:rPr>
          <w:spacing w:val="-2"/>
        </w:rPr>
        <w:t>Comparative work is also needed.</w:t>
      </w:r>
      <w:r>
        <w:rPr>
          <w:spacing w:val="18"/>
        </w:rPr>
        <w:t xml:space="preserve"> </w:t>
      </w:r>
      <w:r>
        <w:rPr>
          <w:spacing w:val="-2"/>
        </w:rPr>
        <w:t>A cross-national design could test whether the</w:t>
      </w:r>
      <w:r w:rsidR="0013098C">
        <w:t xml:space="preserve"> </w:t>
      </w:r>
      <w:r>
        <w:rPr>
          <w:spacing w:val="-6"/>
        </w:rPr>
        <w:t xml:space="preserve">negative effect of government distance on support for technocratic delegation intensifies where expert </w:t>
      </w:r>
      <w:r>
        <w:t>politicization</w:t>
      </w:r>
      <w:r>
        <w:rPr>
          <w:spacing w:val="-14"/>
        </w:rPr>
        <w:t xml:space="preserve"> </w:t>
      </w:r>
      <w:r>
        <w:t>is</w:t>
      </w:r>
      <w:r>
        <w:rPr>
          <w:spacing w:val="-14"/>
        </w:rPr>
        <w:t xml:space="preserve"> </w:t>
      </w:r>
      <w:r>
        <w:t>more</w:t>
      </w:r>
      <w:r>
        <w:rPr>
          <w:spacing w:val="-14"/>
        </w:rPr>
        <w:t xml:space="preserve"> </w:t>
      </w:r>
      <w:r>
        <w:t>salient</w:t>
      </w:r>
      <w:r>
        <w:rPr>
          <w:spacing w:val="-13"/>
        </w:rPr>
        <w:t xml:space="preserve"> </w:t>
      </w:r>
      <w:r>
        <w:t>and</w:t>
      </w:r>
      <w:r>
        <w:rPr>
          <w:spacing w:val="-14"/>
        </w:rPr>
        <w:t xml:space="preserve"> </w:t>
      </w:r>
      <w:r>
        <w:t>accountability</w:t>
      </w:r>
      <w:r>
        <w:rPr>
          <w:spacing w:val="-14"/>
        </w:rPr>
        <w:t xml:space="preserve"> </w:t>
      </w:r>
      <w:r>
        <w:t>concerns</w:t>
      </w:r>
      <w:r>
        <w:rPr>
          <w:spacing w:val="-14"/>
        </w:rPr>
        <w:t xml:space="preserve"> </w:t>
      </w:r>
      <w:r>
        <w:t>are</w:t>
      </w:r>
      <w:r>
        <w:rPr>
          <w:spacing w:val="-13"/>
        </w:rPr>
        <w:t xml:space="preserve"> </w:t>
      </w:r>
      <w:r>
        <w:t>more</w:t>
      </w:r>
      <w:r>
        <w:rPr>
          <w:spacing w:val="-14"/>
        </w:rPr>
        <w:t xml:space="preserve"> </w:t>
      </w:r>
      <w:r>
        <w:t>acute.</w:t>
      </w:r>
      <w:r>
        <w:rPr>
          <w:spacing w:val="-10"/>
        </w:rPr>
        <w:t xml:space="preserve"> </w:t>
      </w:r>
      <w:r>
        <w:t>Within-country</w:t>
      </w:r>
      <w:r>
        <w:rPr>
          <w:spacing w:val="-14"/>
        </w:rPr>
        <w:t xml:space="preserve"> </w:t>
      </w:r>
      <w:r>
        <w:t xml:space="preserve">analyses </w:t>
      </w:r>
      <w:r>
        <w:rPr>
          <w:spacing w:val="-4"/>
        </w:rPr>
        <w:t>could</w:t>
      </w:r>
      <w:r>
        <w:rPr>
          <w:spacing w:val="-6"/>
        </w:rPr>
        <w:t xml:space="preserve"> </w:t>
      </w:r>
      <w:r>
        <w:rPr>
          <w:spacing w:val="-4"/>
        </w:rPr>
        <w:t>examine</w:t>
      </w:r>
      <w:r>
        <w:rPr>
          <w:spacing w:val="-6"/>
        </w:rPr>
        <w:t xml:space="preserve"> </w:t>
      </w:r>
      <w:r>
        <w:rPr>
          <w:spacing w:val="-4"/>
        </w:rPr>
        <w:t>whether</w:t>
      </w:r>
      <w:r>
        <w:rPr>
          <w:spacing w:val="-6"/>
        </w:rPr>
        <w:t xml:space="preserve"> </w:t>
      </w:r>
      <w:r>
        <w:rPr>
          <w:spacing w:val="-4"/>
        </w:rPr>
        <w:t>the</w:t>
      </w:r>
      <w:r>
        <w:rPr>
          <w:spacing w:val="-6"/>
        </w:rPr>
        <w:t xml:space="preserve"> </w:t>
      </w:r>
      <w:r>
        <w:rPr>
          <w:spacing w:val="-4"/>
        </w:rPr>
        <w:t>mechanism</w:t>
      </w:r>
      <w:r>
        <w:rPr>
          <w:spacing w:val="-6"/>
        </w:rPr>
        <w:t xml:space="preserve"> </w:t>
      </w:r>
      <w:r>
        <w:rPr>
          <w:spacing w:val="-4"/>
        </w:rPr>
        <w:t>varies</w:t>
      </w:r>
      <w:r>
        <w:rPr>
          <w:spacing w:val="-6"/>
        </w:rPr>
        <w:t xml:space="preserve"> </w:t>
      </w:r>
      <w:r>
        <w:rPr>
          <w:spacing w:val="-4"/>
        </w:rPr>
        <w:t>across</w:t>
      </w:r>
      <w:r>
        <w:rPr>
          <w:spacing w:val="-6"/>
        </w:rPr>
        <w:t xml:space="preserve"> </w:t>
      </w:r>
      <w:r>
        <w:rPr>
          <w:spacing w:val="-4"/>
        </w:rPr>
        <w:t>parties,</w:t>
      </w:r>
      <w:r>
        <w:rPr>
          <w:spacing w:val="-6"/>
        </w:rPr>
        <w:t xml:space="preserve"> </w:t>
      </w:r>
      <w:r>
        <w:rPr>
          <w:spacing w:val="-4"/>
        </w:rPr>
        <w:t>regions,</w:t>
      </w:r>
      <w:r>
        <w:rPr>
          <w:spacing w:val="-6"/>
        </w:rPr>
        <w:t xml:space="preserve"> </w:t>
      </w:r>
      <w:r>
        <w:rPr>
          <w:spacing w:val="-4"/>
        </w:rPr>
        <w:t>or</w:t>
      </w:r>
      <w:r>
        <w:rPr>
          <w:spacing w:val="-6"/>
        </w:rPr>
        <w:t xml:space="preserve"> </w:t>
      </w:r>
      <w:r>
        <w:rPr>
          <w:spacing w:val="-4"/>
        </w:rPr>
        <w:t>levels</w:t>
      </w:r>
      <w:r>
        <w:rPr>
          <w:spacing w:val="-6"/>
        </w:rPr>
        <w:t xml:space="preserve"> </w:t>
      </w:r>
      <w:r>
        <w:rPr>
          <w:spacing w:val="-4"/>
        </w:rPr>
        <w:t>of</w:t>
      </w:r>
      <w:r>
        <w:rPr>
          <w:spacing w:val="-6"/>
        </w:rPr>
        <w:t xml:space="preserve"> </w:t>
      </w:r>
      <w:r>
        <w:rPr>
          <w:spacing w:val="-4"/>
        </w:rPr>
        <w:t>political</w:t>
      </w:r>
      <w:r>
        <w:rPr>
          <w:spacing w:val="-6"/>
        </w:rPr>
        <w:t xml:space="preserve"> </w:t>
      </w:r>
      <w:r>
        <w:rPr>
          <w:spacing w:val="-4"/>
        </w:rPr>
        <w:t>sophistica</w:t>
      </w:r>
      <w:r>
        <w:rPr>
          <w:spacing w:val="-4"/>
        </w:rPr>
        <w:softHyphen/>
      </w:r>
      <w:r>
        <w:t>tion. Finally,</w:t>
      </w:r>
      <w:r>
        <w:rPr>
          <w:spacing w:val="-2"/>
        </w:rPr>
        <w:t xml:space="preserve"> </w:t>
      </w:r>
      <w:r>
        <w:t>linking</w:t>
      </w:r>
      <w:r>
        <w:rPr>
          <w:spacing w:val="-2"/>
        </w:rPr>
        <w:t xml:space="preserve"> </w:t>
      </w:r>
      <w:r>
        <w:t>these</w:t>
      </w:r>
      <w:r>
        <w:rPr>
          <w:spacing w:val="-2"/>
        </w:rPr>
        <w:t xml:space="preserve"> </w:t>
      </w:r>
      <w:r>
        <w:t>attitudes</w:t>
      </w:r>
      <w:r>
        <w:rPr>
          <w:spacing w:val="-2"/>
        </w:rPr>
        <w:t xml:space="preserve"> </w:t>
      </w:r>
      <w:r>
        <w:t>to</w:t>
      </w:r>
      <w:r>
        <w:rPr>
          <w:spacing w:val="-2"/>
        </w:rPr>
        <w:t xml:space="preserve"> </w:t>
      </w:r>
      <w:r>
        <w:t>behavior—support</w:t>
      </w:r>
      <w:r>
        <w:rPr>
          <w:spacing w:val="-2"/>
        </w:rPr>
        <w:t xml:space="preserve"> </w:t>
      </w:r>
      <w:r>
        <w:t>for</w:t>
      </w:r>
      <w:r>
        <w:rPr>
          <w:spacing w:val="-2"/>
        </w:rPr>
        <w:t xml:space="preserve"> </w:t>
      </w:r>
      <w:r>
        <w:t>institutional</w:t>
      </w:r>
      <w:r>
        <w:rPr>
          <w:spacing w:val="-2"/>
        </w:rPr>
        <w:t xml:space="preserve"> </w:t>
      </w:r>
      <w:r>
        <w:t>reform,</w:t>
      </w:r>
      <w:r>
        <w:rPr>
          <w:spacing w:val="-2"/>
        </w:rPr>
        <w:t xml:space="preserve"> </w:t>
      </w:r>
      <w:r>
        <w:t>willingness</w:t>
      </w:r>
      <w:r>
        <w:rPr>
          <w:spacing w:val="-2"/>
        </w:rPr>
        <w:t xml:space="preserve"> </w:t>
      </w:r>
      <w:r>
        <w:t xml:space="preserve">to </w:t>
      </w:r>
      <w:r>
        <w:rPr>
          <w:spacing w:val="-2"/>
        </w:rPr>
        <w:t>delegate</w:t>
      </w:r>
      <w:r>
        <w:rPr>
          <w:spacing w:val="-14"/>
        </w:rPr>
        <w:t xml:space="preserve"> </w:t>
      </w:r>
      <w:r>
        <w:rPr>
          <w:spacing w:val="-2"/>
        </w:rPr>
        <w:t>in</w:t>
      </w:r>
      <w:r>
        <w:rPr>
          <w:spacing w:val="-12"/>
        </w:rPr>
        <w:t xml:space="preserve"> </w:t>
      </w:r>
      <w:r>
        <w:rPr>
          <w:spacing w:val="-2"/>
        </w:rPr>
        <w:t>specific</w:t>
      </w:r>
      <w:r>
        <w:rPr>
          <w:spacing w:val="-12"/>
        </w:rPr>
        <w:t xml:space="preserve"> </w:t>
      </w:r>
      <w:r>
        <w:rPr>
          <w:spacing w:val="-2"/>
        </w:rPr>
        <w:t>policy</w:t>
      </w:r>
      <w:r>
        <w:rPr>
          <w:spacing w:val="-11"/>
        </w:rPr>
        <w:t xml:space="preserve"> </w:t>
      </w:r>
      <w:r>
        <w:rPr>
          <w:spacing w:val="-2"/>
        </w:rPr>
        <w:t>domains,</w:t>
      </w:r>
      <w:r>
        <w:rPr>
          <w:spacing w:val="-12"/>
        </w:rPr>
        <w:t xml:space="preserve"> </w:t>
      </w:r>
      <w:r>
        <w:rPr>
          <w:spacing w:val="-2"/>
        </w:rPr>
        <w:t>or</w:t>
      </w:r>
      <w:r>
        <w:rPr>
          <w:spacing w:val="-12"/>
        </w:rPr>
        <w:t xml:space="preserve"> </w:t>
      </w:r>
      <w:r>
        <w:rPr>
          <w:spacing w:val="-2"/>
        </w:rPr>
        <w:t>tolerance</w:t>
      </w:r>
      <w:r>
        <w:rPr>
          <w:spacing w:val="-12"/>
        </w:rPr>
        <w:t xml:space="preserve"> </w:t>
      </w:r>
      <w:r>
        <w:rPr>
          <w:spacing w:val="-2"/>
        </w:rPr>
        <w:t>for</w:t>
      </w:r>
      <w:r>
        <w:rPr>
          <w:spacing w:val="-11"/>
        </w:rPr>
        <w:t xml:space="preserve"> </w:t>
      </w:r>
      <w:r>
        <w:rPr>
          <w:spacing w:val="-2"/>
        </w:rPr>
        <w:t>constraining</w:t>
      </w:r>
      <w:r>
        <w:rPr>
          <w:spacing w:val="-12"/>
        </w:rPr>
        <w:t xml:space="preserve"> </w:t>
      </w:r>
      <w:r>
        <w:rPr>
          <w:spacing w:val="-2"/>
        </w:rPr>
        <w:t>expert</w:t>
      </w:r>
      <w:r>
        <w:rPr>
          <w:spacing w:val="-12"/>
        </w:rPr>
        <w:t xml:space="preserve"> </w:t>
      </w:r>
      <w:r>
        <w:rPr>
          <w:spacing w:val="-2"/>
        </w:rPr>
        <w:t>agencies—would</w:t>
      </w:r>
      <w:r>
        <w:rPr>
          <w:spacing w:val="-12"/>
        </w:rPr>
        <w:t xml:space="preserve"> </w:t>
      </w:r>
      <w:r>
        <w:rPr>
          <w:spacing w:val="-2"/>
        </w:rPr>
        <w:t>clarify</w:t>
      </w:r>
      <w:r>
        <w:rPr>
          <w:spacing w:val="-11"/>
        </w:rPr>
        <w:t xml:space="preserve"> </w:t>
      </w:r>
      <w:r>
        <w:rPr>
          <w:spacing w:val="-2"/>
        </w:rPr>
        <w:t xml:space="preserve">the political consequences of ideologically </w:t>
      </w:r>
      <w:proofErr w:type="spellStart"/>
      <w:r>
        <w:rPr>
          <w:spacing w:val="-2"/>
        </w:rPr>
        <w:t>valenced</w:t>
      </w:r>
      <w:proofErr w:type="spellEnd"/>
      <w:r>
        <w:rPr>
          <w:spacing w:val="-2"/>
        </w:rPr>
        <w:t xml:space="preserve"> technocratic delegation.</w:t>
      </w:r>
    </w:p>
    <w:p w14:paraId="2DE7DDF7" w14:textId="77777777" w:rsidR="00A40855" w:rsidRDefault="00000000" w:rsidP="00EA2FC6">
      <w:pPr>
        <w:pStyle w:val="BodyText"/>
        <w:spacing w:before="120" w:after="120"/>
        <w:ind w:left="352" w:firstLine="346"/>
        <w:jc w:val="both"/>
      </w:pPr>
      <w:r>
        <w:t>Taken</w:t>
      </w:r>
      <w:r>
        <w:rPr>
          <w:spacing w:val="-5"/>
        </w:rPr>
        <w:t xml:space="preserve"> </w:t>
      </w:r>
      <w:r>
        <w:t>together,</w:t>
      </w:r>
      <w:r>
        <w:rPr>
          <w:spacing w:val="-5"/>
        </w:rPr>
        <w:t xml:space="preserve"> </w:t>
      </w:r>
      <w:r>
        <w:t>the</w:t>
      </w:r>
      <w:r>
        <w:rPr>
          <w:spacing w:val="-5"/>
        </w:rPr>
        <w:t xml:space="preserve"> </w:t>
      </w:r>
      <w:r>
        <w:t>evidence</w:t>
      </w:r>
      <w:r>
        <w:rPr>
          <w:spacing w:val="-5"/>
        </w:rPr>
        <w:t xml:space="preserve"> </w:t>
      </w:r>
      <w:r>
        <w:t>suggests</w:t>
      </w:r>
      <w:r>
        <w:rPr>
          <w:spacing w:val="-5"/>
        </w:rPr>
        <w:t xml:space="preserve"> </w:t>
      </w:r>
      <w:r>
        <w:t>a</w:t>
      </w:r>
      <w:r>
        <w:rPr>
          <w:spacing w:val="-5"/>
        </w:rPr>
        <w:t xml:space="preserve"> </w:t>
      </w:r>
      <w:r>
        <w:t>broader</w:t>
      </w:r>
      <w:r>
        <w:rPr>
          <w:spacing w:val="-5"/>
        </w:rPr>
        <w:t xml:space="preserve"> </w:t>
      </w:r>
      <w:r>
        <w:t>point</w:t>
      </w:r>
      <w:r>
        <w:rPr>
          <w:spacing w:val="-5"/>
        </w:rPr>
        <w:t xml:space="preserve"> </w:t>
      </w:r>
      <w:r>
        <w:t>about</w:t>
      </w:r>
      <w:r>
        <w:rPr>
          <w:spacing w:val="-5"/>
        </w:rPr>
        <w:t xml:space="preserve"> </w:t>
      </w:r>
      <w:r>
        <w:t>democratic</w:t>
      </w:r>
      <w:r>
        <w:rPr>
          <w:spacing w:val="-5"/>
        </w:rPr>
        <w:t xml:space="preserve"> </w:t>
      </w:r>
      <w:r>
        <w:t>stability. Institutions designed</w:t>
      </w:r>
      <w:r>
        <w:rPr>
          <w:spacing w:val="-14"/>
        </w:rPr>
        <w:t xml:space="preserve"> </w:t>
      </w:r>
      <w:r>
        <w:t>to</w:t>
      </w:r>
      <w:r>
        <w:rPr>
          <w:spacing w:val="-14"/>
        </w:rPr>
        <w:t xml:space="preserve"> </w:t>
      </w:r>
      <w:r>
        <w:t>insulate</w:t>
      </w:r>
      <w:r>
        <w:rPr>
          <w:spacing w:val="-14"/>
        </w:rPr>
        <w:t xml:space="preserve"> </w:t>
      </w:r>
      <w:r>
        <w:t>policymaking</w:t>
      </w:r>
      <w:r>
        <w:rPr>
          <w:spacing w:val="-13"/>
        </w:rPr>
        <w:t xml:space="preserve"> </w:t>
      </w:r>
      <w:r>
        <w:t>from</w:t>
      </w:r>
      <w:r>
        <w:rPr>
          <w:spacing w:val="-14"/>
        </w:rPr>
        <w:t xml:space="preserve"> </w:t>
      </w:r>
      <w:r>
        <w:t>partisan</w:t>
      </w:r>
      <w:r>
        <w:rPr>
          <w:spacing w:val="-14"/>
        </w:rPr>
        <w:t xml:space="preserve"> </w:t>
      </w:r>
      <w:r>
        <w:t>conflict</w:t>
      </w:r>
      <w:r>
        <w:rPr>
          <w:spacing w:val="-14"/>
        </w:rPr>
        <w:t xml:space="preserve"> </w:t>
      </w:r>
      <w:r>
        <w:t>can</w:t>
      </w:r>
      <w:r>
        <w:rPr>
          <w:spacing w:val="-13"/>
        </w:rPr>
        <w:t xml:space="preserve"> </w:t>
      </w:r>
      <w:r>
        <w:t>support</w:t>
      </w:r>
      <w:r>
        <w:rPr>
          <w:spacing w:val="-14"/>
        </w:rPr>
        <w:t xml:space="preserve"> </w:t>
      </w:r>
      <w:r>
        <w:t>democratic</w:t>
      </w:r>
      <w:r>
        <w:rPr>
          <w:spacing w:val="-14"/>
        </w:rPr>
        <w:t xml:space="preserve"> </w:t>
      </w:r>
      <w:r>
        <w:t>governance</w:t>
      </w:r>
      <w:r>
        <w:rPr>
          <w:spacing w:val="-14"/>
        </w:rPr>
        <w:t xml:space="preserve"> </w:t>
      </w:r>
      <w:r>
        <w:t xml:space="preserve">only </w:t>
      </w:r>
      <w:r>
        <w:rPr>
          <w:spacing w:val="-4"/>
        </w:rPr>
        <w:t>when</w:t>
      </w:r>
      <w:r>
        <w:rPr>
          <w:spacing w:val="-6"/>
        </w:rPr>
        <w:t xml:space="preserve"> </w:t>
      </w:r>
      <w:r>
        <w:rPr>
          <w:spacing w:val="-4"/>
        </w:rPr>
        <w:t>they</w:t>
      </w:r>
      <w:r>
        <w:rPr>
          <w:spacing w:val="-6"/>
        </w:rPr>
        <w:t xml:space="preserve"> </w:t>
      </w:r>
      <w:r>
        <w:rPr>
          <w:spacing w:val="-4"/>
        </w:rPr>
        <w:t>are</w:t>
      </w:r>
      <w:r>
        <w:rPr>
          <w:spacing w:val="-6"/>
        </w:rPr>
        <w:t xml:space="preserve"> </w:t>
      </w:r>
      <w:r>
        <w:rPr>
          <w:spacing w:val="-4"/>
        </w:rPr>
        <w:t>perceived</w:t>
      </w:r>
      <w:r>
        <w:rPr>
          <w:spacing w:val="-6"/>
        </w:rPr>
        <w:t xml:space="preserve"> </w:t>
      </w:r>
      <w:r>
        <w:rPr>
          <w:spacing w:val="-4"/>
        </w:rPr>
        <w:t>as</w:t>
      </w:r>
      <w:r>
        <w:rPr>
          <w:spacing w:val="-6"/>
        </w:rPr>
        <w:t xml:space="preserve"> </w:t>
      </w:r>
      <w:r>
        <w:rPr>
          <w:spacing w:val="-4"/>
        </w:rPr>
        <w:t>credibly</w:t>
      </w:r>
      <w:r>
        <w:rPr>
          <w:spacing w:val="-6"/>
        </w:rPr>
        <w:t xml:space="preserve"> </w:t>
      </w:r>
      <w:r>
        <w:rPr>
          <w:spacing w:val="-4"/>
        </w:rPr>
        <w:t>independent.</w:t>
      </w:r>
      <w:r>
        <w:rPr>
          <w:spacing w:val="19"/>
        </w:rPr>
        <w:t xml:space="preserve"> </w:t>
      </w:r>
      <w:r>
        <w:rPr>
          <w:spacing w:val="-4"/>
        </w:rPr>
        <w:t>When</w:t>
      </w:r>
      <w:r>
        <w:rPr>
          <w:spacing w:val="-6"/>
        </w:rPr>
        <w:t xml:space="preserve"> </w:t>
      </w:r>
      <w:r>
        <w:rPr>
          <w:spacing w:val="-4"/>
        </w:rPr>
        <w:t>electoral</w:t>
      </w:r>
      <w:r>
        <w:rPr>
          <w:spacing w:val="-6"/>
        </w:rPr>
        <w:t xml:space="preserve"> </w:t>
      </w:r>
      <w:r>
        <w:rPr>
          <w:spacing w:val="-4"/>
        </w:rPr>
        <w:t>losers</w:t>
      </w:r>
      <w:r>
        <w:rPr>
          <w:spacing w:val="-6"/>
        </w:rPr>
        <w:t xml:space="preserve"> </w:t>
      </w:r>
      <w:r>
        <w:rPr>
          <w:spacing w:val="-4"/>
        </w:rPr>
        <w:t>infer</w:t>
      </w:r>
      <w:r>
        <w:rPr>
          <w:spacing w:val="-6"/>
        </w:rPr>
        <w:t xml:space="preserve"> </w:t>
      </w:r>
      <w:r>
        <w:rPr>
          <w:spacing w:val="-4"/>
        </w:rPr>
        <w:t>that</w:t>
      </w:r>
      <w:r>
        <w:rPr>
          <w:spacing w:val="-6"/>
        </w:rPr>
        <w:t xml:space="preserve"> </w:t>
      </w:r>
      <w:r>
        <w:rPr>
          <w:spacing w:val="-4"/>
        </w:rPr>
        <w:t>expert</w:t>
      </w:r>
      <w:r>
        <w:rPr>
          <w:spacing w:val="-6"/>
        </w:rPr>
        <w:t xml:space="preserve"> </w:t>
      </w:r>
      <w:r>
        <w:rPr>
          <w:spacing w:val="-4"/>
        </w:rPr>
        <w:t xml:space="preserve">institutions </w:t>
      </w:r>
      <w:r>
        <w:t>are aligned with incumbents, support for delegation declines, even in a high-trust democracy. The challenge is therefore not only to design independent institutions, but also to sustain the cross-partisan</w:t>
      </w:r>
      <w:r>
        <w:rPr>
          <w:spacing w:val="-1"/>
        </w:rPr>
        <w:t xml:space="preserve"> </w:t>
      </w:r>
      <w:r>
        <w:t>legitimacy</w:t>
      </w:r>
      <w:r>
        <w:rPr>
          <w:spacing w:val="-1"/>
        </w:rPr>
        <w:t xml:space="preserve"> </w:t>
      </w:r>
      <w:r>
        <w:t>that</w:t>
      </w:r>
      <w:r>
        <w:rPr>
          <w:spacing w:val="-1"/>
        </w:rPr>
        <w:t xml:space="preserve"> </w:t>
      </w:r>
      <w:r>
        <w:t>makes</w:t>
      </w:r>
      <w:r>
        <w:rPr>
          <w:spacing w:val="-1"/>
        </w:rPr>
        <w:t xml:space="preserve"> </w:t>
      </w:r>
      <w:r>
        <w:t>delegation</w:t>
      </w:r>
      <w:r>
        <w:rPr>
          <w:spacing w:val="-1"/>
        </w:rPr>
        <w:t xml:space="preserve"> </w:t>
      </w:r>
      <w:r>
        <w:t>politically</w:t>
      </w:r>
      <w:r>
        <w:rPr>
          <w:spacing w:val="-1"/>
        </w:rPr>
        <w:t xml:space="preserve"> </w:t>
      </w:r>
      <w:r>
        <w:t>acceptable.</w:t>
      </w:r>
    </w:p>
    <w:p w14:paraId="333B059A" w14:textId="77777777" w:rsidR="00A40855" w:rsidRDefault="00A40855" w:rsidP="00EA2FC6">
      <w:pPr>
        <w:pStyle w:val="BodyText"/>
        <w:spacing w:before="120" w:after="120"/>
        <w:jc w:val="both"/>
        <w:sectPr w:rsidR="00A40855" w:rsidSect="00FC36A7">
          <w:footerReference w:type="default" r:id="rId10"/>
          <w:type w:val="continuous"/>
          <w:pgSz w:w="12240" w:h="15840"/>
          <w:pgMar w:top="1340" w:right="1080" w:bottom="1080" w:left="1080" w:header="0" w:footer="888" w:gutter="0"/>
          <w:cols w:space="720"/>
        </w:sectPr>
      </w:pPr>
    </w:p>
    <w:p w14:paraId="7A52B99C" w14:textId="77777777" w:rsidR="00A40855" w:rsidRDefault="00000000" w:rsidP="00EA2FC6">
      <w:pPr>
        <w:pStyle w:val="Heading1"/>
        <w:spacing w:before="120" w:after="120"/>
        <w:ind w:left="360" w:firstLine="0"/>
      </w:pPr>
      <w:r>
        <w:rPr>
          <w:spacing w:val="-2"/>
          <w:w w:val="110"/>
        </w:rPr>
        <w:lastRenderedPageBreak/>
        <w:t>References</w:t>
      </w:r>
    </w:p>
    <w:p w14:paraId="52A79F9D" w14:textId="77777777" w:rsidR="00A40855" w:rsidRDefault="00000000" w:rsidP="00EA2FC6">
      <w:pPr>
        <w:spacing w:before="120" w:after="120"/>
        <w:ind w:left="698" w:hanging="339"/>
        <w:jc w:val="both"/>
      </w:pPr>
      <w:bookmarkStart w:id="20" w:name="_bookmark14"/>
      <w:bookmarkEnd w:id="20"/>
      <w:r>
        <w:t xml:space="preserve">Achen, Christopher H. and Larry M. Bartels (Dec. 2016). </w:t>
      </w:r>
      <w:r>
        <w:rPr>
          <w:i/>
        </w:rPr>
        <w:t>Democracy for Realists</w:t>
      </w:r>
      <w:r>
        <w:t xml:space="preserve">. Princeton </w:t>
      </w:r>
      <w:bookmarkStart w:id="21" w:name="_bookmark15"/>
      <w:bookmarkEnd w:id="21"/>
      <w:r>
        <w:t>University Press.</w:t>
      </w:r>
    </w:p>
    <w:p w14:paraId="03A33350" w14:textId="77777777" w:rsidR="00A40855" w:rsidRDefault="00000000" w:rsidP="00EA2FC6">
      <w:pPr>
        <w:spacing w:before="120" w:after="120"/>
        <w:ind w:left="360"/>
        <w:jc w:val="both"/>
      </w:pPr>
      <w:r>
        <w:rPr>
          <w:w w:val="105"/>
        </w:rPr>
        <w:t>Anderson,</w:t>
      </w:r>
      <w:r>
        <w:rPr>
          <w:spacing w:val="1"/>
          <w:w w:val="105"/>
        </w:rPr>
        <w:t xml:space="preserve"> </w:t>
      </w:r>
      <w:r>
        <w:rPr>
          <w:w w:val="105"/>
        </w:rPr>
        <w:t>Christopher</w:t>
      </w:r>
      <w:r>
        <w:rPr>
          <w:spacing w:val="1"/>
          <w:w w:val="105"/>
        </w:rPr>
        <w:t xml:space="preserve"> </w:t>
      </w:r>
      <w:r>
        <w:rPr>
          <w:w w:val="105"/>
        </w:rPr>
        <w:t>et</w:t>
      </w:r>
      <w:r>
        <w:rPr>
          <w:spacing w:val="1"/>
          <w:w w:val="105"/>
        </w:rPr>
        <w:t xml:space="preserve"> </w:t>
      </w:r>
      <w:r>
        <w:rPr>
          <w:w w:val="105"/>
        </w:rPr>
        <w:t>al.</w:t>
      </w:r>
      <w:r>
        <w:rPr>
          <w:spacing w:val="1"/>
          <w:w w:val="105"/>
        </w:rPr>
        <w:t xml:space="preserve"> </w:t>
      </w:r>
      <w:r>
        <w:rPr>
          <w:w w:val="105"/>
        </w:rPr>
        <w:t>(Jan.</w:t>
      </w:r>
      <w:r>
        <w:rPr>
          <w:spacing w:val="1"/>
          <w:w w:val="105"/>
        </w:rPr>
        <w:t xml:space="preserve"> </w:t>
      </w:r>
      <w:r>
        <w:rPr>
          <w:w w:val="105"/>
        </w:rPr>
        <w:t>2005).</w:t>
      </w:r>
      <w:r>
        <w:rPr>
          <w:spacing w:val="1"/>
          <w:w w:val="105"/>
        </w:rPr>
        <w:t xml:space="preserve"> </w:t>
      </w:r>
      <w:r>
        <w:rPr>
          <w:i/>
          <w:w w:val="105"/>
        </w:rPr>
        <w:t>Losers’</w:t>
      </w:r>
      <w:r>
        <w:rPr>
          <w:i/>
          <w:spacing w:val="5"/>
          <w:w w:val="105"/>
        </w:rPr>
        <w:t xml:space="preserve"> </w:t>
      </w:r>
      <w:r>
        <w:rPr>
          <w:i/>
          <w:w w:val="105"/>
        </w:rPr>
        <w:t>Consent:</w:t>
      </w:r>
      <w:r>
        <w:rPr>
          <w:i/>
          <w:spacing w:val="5"/>
          <w:w w:val="105"/>
        </w:rPr>
        <w:t xml:space="preserve"> </w:t>
      </w:r>
      <w:r>
        <w:rPr>
          <w:i/>
          <w:w w:val="105"/>
        </w:rPr>
        <w:t>Elections</w:t>
      </w:r>
      <w:r>
        <w:rPr>
          <w:i/>
          <w:spacing w:val="6"/>
          <w:w w:val="105"/>
        </w:rPr>
        <w:t xml:space="preserve"> </w:t>
      </w:r>
      <w:r>
        <w:rPr>
          <w:i/>
          <w:w w:val="105"/>
        </w:rPr>
        <w:t>and</w:t>
      </w:r>
      <w:r>
        <w:rPr>
          <w:i/>
          <w:spacing w:val="5"/>
          <w:w w:val="105"/>
        </w:rPr>
        <w:t xml:space="preserve"> </w:t>
      </w:r>
      <w:r>
        <w:rPr>
          <w:i/>
          <w:w w:val="105"/>
        </w:rPr>
        <w:t>Democratic</w:t>
      </w:r>
      <w:r>
        <w:rPr>
          <w:i/>
          <w:spacing w:val="5"/>
          <w:w w:val="105"/>
        </w:rPr>
        <w:t xml:space="preserve"> </w:t>
      </w:r>
      <w:r>
        <w:rPr>
          <w:i/>
          <w:spacing w:val="-2"/>
          <w:w w:val="105"/>
        </w:rPr>
        <w:t>Legitimacy</w:t>
      </w:r>
      <w:r>
        <w:rPr>
          <w:spacing w:val="-2"/>
          <w:w w:val="105"/>
        </w:rPr>
        <w:t>.</w:t>
      </w:r>
    </w:p>
    <w:p w14:paraId="26F43F68" w14:textId="77777777" w:rsidR="00A40855" w:rsidRDefault="00000000" w:rsidP="00EA2FC6">
      <w:pPr>
        <w:pStyle w:val="BodyText"/>
        <w:spacing w:before="120" w:after="120"/>
        <w:ind w:left="698"/>
        <w:jc w:val="both"/>
      </w:pPr>
      <w:bookmarkStart w:id="22" w:name="_bookmark16"/>
      <w:bookmarkEnd w:id="22"/>
      <w:r>
        <w:rPr>
          <w:spacing w:val="-4"/>
        </w:rPr>
        <w:t>Oxford University Press.</w:t>
      </w:r>
    </w:p>
    <w:p w14:paraId="03314D3B" w14:textId="77777777" w:rsidR="00A40855" w:rsidRDefault="00000000" w:rsidP="00EA2FC6">
      <w:pPr>
        <w:pStyle w:val="BodyText"/>
        <w:spacing w:before="120" w:after="120"/>
        <w:ind w:left="698" w:hanging="339"/>
        <w:jc w:val="both"/>
      </w:pPr>
      <w:r>
        <w:t>Angelou,</w:t>
      </w:r>
      <w:r>
        <w:rPr>
          <w:spacing w:val="-3"/>
        </w:rPr>
        <w:t xml:space="preserve"> </w:t>
      </w:r>
      <w:r>
        <w:t>Angelos</w:t>
      </w:r>
      <w:r>
        <w:rPr>
          <w:spacing w:val="-3"/>
        </w:rPr>
        <w:t xml:space="preserve"> </w:t>
      </w:r>
      <w:r>
        <w:t>et</w:t>
      </w:r>
      <w:r>
        <w:rPr>
          <w:spacing w:val="-3"/>
        </w:rPr>
        <w:t xml:space="preserve"> </w:t>
      </w:r>
      <w:r>
        <w:t>al.</w:t>
      </w:r>
      <w:r>
        <w:rPr>
          <w:spacing w:val="-3"/>
        </w:rPr>
        <w:t xml:space="preserve"> </w:t>
      </w:r>
      <w:r>
        <w:t>(2024).</w:t>
      </w:r>
      <w:r>
        <w:rPr>
          <w:spacing w:val="-3"/>
        </w:rPr>
        <w:t xml:space="preserve"> </w:t>
      </w:r>
      <w:r>
        <w:t>“Paths</w:t>
      </w:r>
      <w:r>
        <w:rPr>
          <w:spacing w:val="-3"/>
        </w:rPr>
        <w:t xml:space="preserve"> </w:t>
      </w:r>
      <w:r>
        <w:t>to</w:t>
      </w:r>
      <w:r>
        <w:rPr>
          <w:spacing w:val="-3"/>
        </w:rPr>
        <w:t xml:space="preserve"> </w:t>
      </w:r>
      <w:r>
        <w:t>trust:</w:t>
      </w:r>
      <w:r>
        <w:rPr>
          <w:spacing w:val="-3"/>
        </w:rPr>
        <w:t xml:space="preserve"> </w:t>
      </w:r>
      <w:r>
        <w:t>Explaining</w:t>
      </w:r>
      <w:r>
        <w:rPr>
          <w:spacing w:val="-3"/>
        </w:rPr>
        <w:t xml:space="preserve"> </w:t>
      </w:r>
      <w:r>
        <w:t>citizens’</w:t>
      </w:r>
      <w:r>
        <w:rPr>
          <w:spacing w:val="-3"/>
        </w:rPr>
        <w:t xml:space="preserve"> </w:t>
      </w:r>
      <w:r>
        <w:t>trust</w:t>
      </w:r>
      <w:r>
        <w:rPr>
          <w:spacing w:val="-3"/>
        </w:rPr>
        <w:t xml:space="preserve"> </w:t>
      </w:r>
      <w:r>
        <w:t>to</w:t>
      </w:r>
      <w:r>
        <w:rPr>
          <w:spacing w:val="-3"/>
        </w:rPr>
        <w:t xml:space="preserve"> </w:t>
      </w:r>
      <w:r>
        <w:t>experts</w:t>
      </w:r>
      <w:r>
        <w:rPr>
          <w:spacing w:val="-3"/>
        </w:rPr>
        <w:t xml:space="preserve"> </w:t>
      </w:r>
      <w:r>
        <w:t>and</w:t>
      </w:r>
      <w:r>
        <w:rPr>
          <w:spacing w:val="-3"/>
        </w:rPr>
        <w:t xml:space="preserve"> </w:t>
      </w:r>
      <w:r>
        <w:t>evidence-informed</w:t>
      </w:r>
      <w:r>
        <w:rPr>
          <w:spacing w:val="40"/>
        </w:rPr>
        <w:t xml:space="preserve"> </w:t>
      </w:r>
      <w:r>
        <w:t>policymaking</w:t>
      </w:r>
      <w:r>
        <w:rPr>
          <w:spacing w:val="40"/>
        </w:rPr>
        <w:t xml:space="preserve"> </w:t>
      </w:r>
      <w:r>
        <w:t>during</w:t>
      </w:r>
      <w:r>
        <w:rPr>
          <w:spacing w:val="40"/>
        </w:rPr>
        <w:t xml:space="preserve"> </w:t>
      </w:r>
      <w:r>
        <w:t>the</w:t>
      </w:r>
      <w:r>
        <w:rPr>
          <w:spacing w:val="40"/>
        </w:rPr>
        <w:t xml:space="preserve"> </w:t>
      </w:r>
      <w:r>
        <w:t>COVID-19</w:t>
      </w:r>
      <w:r>
        <w:rPr>
          <w:spacing w:val="40"/>
        </w:rPr>
        <w:t xml:space="preserve"> </w:t>
      </w:r>
      <w:r>
        <w:t>pandemic.”</w:t>
      </w:r>
      <w:r>
        <w:rPr>
          <w:spacing w:val="40"/>
        </w:rPr>
        <w:t xml:space="preserve"> </w:t>
      </w:r>
      <w:r>
        <w:t>In:</w:t>
      </w:r>
      <w:r>
        <w:rPr>
          <w:spacing w:val="40"/>
        </w:rPr>
        <w:t xml:space="preserve"> </w:t>
      </w:r>
      <w:r>
        <w:rPr>
          <w:i/>
        </w:rPr>
        <w:t>Public</w:t>
      </w:r>
      <w:r>
        <w:rPr>
          <w:i/>
          <w:spacing w:val="40"/>
        </w:rPr>
        <w:t xml:space="preserve"> </w:t>
      </w:r>
      <w:r>
        <w:rPr>
          <w:i/>
        </w:rPr>
        <w:t>Administration</w:t>
      </w:r>
      <w:r>
        <w:rPr>
          <w:i/>
          <w:spacing w:val="40"/>
        </w:rPr>
        <w:t xml:space="preserve"> </w:t>
      </w:r>
      <w:r>
        <w:t>102.3,</w:t>
      </w:r>
    </w:p>
    <w:p w14:paraId="156C78BF" w14:textId="77777777" w:rsidR="00A40855" w:rsidRDefault="00000000" w:rsidP="00EA2FC6">
      <w:pPr>
        <w:pStyle w:val="BodyText"/>
        <w:spacing w:before="120" w:after="120"/>
        <w:ind w:left="698"/>
        <w:jc w:val="both"/>
      </w:pPr>
      <w:bookmarkStart w:id="23" w:name="_bookmark17"/>
      <w:bookmarkEnd w:id="23"/>
      <w:r>
        <w:t>pp.</w:t>
      </w:r>
      <w:r>
        <w:rPr>
          <w:spacing w:val="-5"/>
        </w:rPr>
        <w:t xml:space="preserve"> </w:t>
      </w:r>
      <w:r>
        <w:rPr>
          <w:spacing w:val="-2"/>
        </w:rPr>
        <w:t>621–636.</w:t>
      </w:r>
    </w:p>
    <w:p w14:paraId="7D610696" w14:textId="77777777" w:rsidR="00A40855" w:rsidRDefault="00000000" w:rsidP="00EA2FC6">
      <w:pPr>
        <w:pStyle w:val="BodyText"/>
        <w:spacing w:before="120" w:after="120"/>
        <w:ind w:left="698" w:hanging="339"/>
        <w:jc w:val="both"/>
      </w:pPr>
      <w:proofErr w:type="spellStart"/>
      <w:r>
        <w:t>Arbatli</w:t>
      </w:r>
      <w:proofErr w:type="spellEnd"/>
      <w:r>
        <w:t xml:space="preserve">, Ekim and Dina Rosenberg (2021). “United we stand, divided we rule: How political </w:t>
      </w:r>
      <w:bookmarkStart w:id="24" w:name="_bookmark18"/>
      <w:bookmarkEnd w:id="24"/>
      <w:r>
        <w:t xml:space="preserve">polarization erodes democracy.” In: </w:t>
      </w:r>
      <w:r>
        <w:rPr>
          <w:i/>
        </w:rPr>
        <w:t xml:space="preserve">Democratization </w:t>
      </w:r>
      <w:r>
        <w:t>28.2, pp. 315–334.</w:t>
      </w:r>
    </w:p>
    <w:p w14:paraId="0E46991D" w14:textId="77777777" w:rsidR="00A40855" w:rsidRDefault="00000000" w:rsidP="00EA2FC6">
      <w:pPr>
        <w:pStyle w:val="BodyText"/>
        <w:spacing w:before="120" w:after="120"/>
        <w:ind w:left="686" w:hanging="327"/>
        <w:jc w:val="both"/>
      </w:pPr>
      <w:proofErr w:type="spellStart"/>
      <w:r>
        <w:t>Armingeon</w:t>
      </w:r>
      <w:proofErr w:type="spellEnd"/>
      <w:r>
        <w:t xml:space="preserve">, Klaus and Kai Guthmann (2014). “Democracy in Crisis? The Declining Support for National Democracy in European Countries, 2007-2011.” In: </w:t>
      </w:r>
      <w:r>
        <w:rPr>
          <w:i/>
        </w:rPr>
        <w:t xml:space="preserve">European Journal of Political </w:t>
      </w:r>
      <w:bookmarkStart w:id="25" w:name="_bookmark19"/>
      <w:bookmarkEnd w:id="25"/>
      <w:r>
        <w:rPr>
          <w:i/>
        </w:rPr>
        <w:t xml:space="preserve">Research </w:t>
      </w:r>
      <w:r>
        <w:t>53.3, pp. 423–442.</w:t>
      </w:r>
    </w:p>
    <w:p w14:paraId="456CA150" w14:textId="77777777" w:rsidR="00A40855" w:rsidRDefault="00000000" w:rsidP="00EA2FC6">
      <w:pPr>
        <w:spacing w:before="120" w:after="120"/>
        <w:ind w:left="693" w:hanging="334"/>
        <w:jc w:val="both"/>
      </w:pPr>
      <w:r>
        <w:t xml:space="preserve">Bahamonde, Hector and Mart </w:t>
      </w:r>
      <w:proofErr w:type="spellStart"/>
      <w:r>
        <w:t>Trasberg</w:t>
      </w:r>
      <w:proofErr w:type="spellEnd"/>
      <w:r>
        <w:t xml:space="preserve"> (Dec. 2021). “Inclusive institutions, Unequal Outcomes: Democracy, State Capacity, and Income Inequality.” In: </w:t>
      </w:r>
      <w:r>
        <w:rPr>
          <w:i/>
        </w:rPr>
        <w:t xml:space="preserve">European Journal of Political Economy </w:t>
      </w:r>
      <w:bookmarkStart w:id="26" w:name="_bookmark20"/>
      <w:bookmarkEnd w:id="26"/>
      <w:r>
        <w:rPr>
          <w:spacing w:val="-4"/>
        </w:rPr>
        <w:t>70.</w:t>
      </w:r>
    </w:p>
    <w:p w14:paraId="7375413E" w14:textId="77777777" w:rsidR="00A40855" w:rsidRDefault="00000000" w:rsidP="00EA2FC6">
      <w:pPr>
        <w:pStyle w:val="BodyText"/>
        <w:spacing w:before="120" w:after="120"/>
        <w:ind w:left="698" w:hanging="339"/>
        <w:jc w:val="both"/>
      </w:pPr>
      <w:r>
        <w:t>Bengtsson,</w:t>
      </w:r>
      <w:r>
        <w:rPr>
          <w:spacing w:val="40"/>
        </w:rPr>
        <w:t xml:space="preserve"> </w:t>
      </w:r>
      <w:r>
        <w:t>Åsa</w:t>
      </w:r>
      <w:r>
        <w:rPr>
          <w:spacing w:val="40"/>
        </w:rPr>
        <w:t xml:space="preserve"> </w:t>
      </w:r>
      <w:r>
        <w:t>and</w:t>
      </w:r>
      <w:r>
        <w:rPr>
          <w:spacing w:val="40"/>
        </w:rPr>
        <w:t xml:space="preserve"> </w:t>
      </w:r>
      <w:r>
        <w:t>Mikko</w:t>
      </w:r>
      <w:r>
        <w:rPr>
          <w:spacing w:val="40"/>
        </w:rPr>
        <w:t xml:space="preserve"> </w:t>
      </w:r>
      <w:r>
        <w:t>Mattila</w:t>
      </w:r>
      <w:r>
        <w:rPr>
          <w:spacing w:val="40"/>
        </w:rPr>
        <w:t xml:space="preserve"> </w:t>
      </w:r>
      <w:r>
        <w:t>(Sept.</w:t>
      </w:r>
      <w:r>
        <w:rPr>
          <w:spacing w:val="40"/>
        </w:rPr>
        <w:t xml:space="preserve"> </w:t>
      </w:r>
      <w:r>
        <w:t>2009).</w:t>
      </w:r>
      <w:r>
        <w:rPr>
          <w:spacing w:val="40"/>
        </w:rPr>
        <w:t xml:space="preserve"> </w:t>
      </w:r>
      <w:r>
        <w:t>“Direct</w:t>
      </w:r>
      <w:r>
        <w:rPr>
          <w:spacing w:val="40"/>
        </w:rPr>
        <w:t xml:space="preserve"> </w:t>
      </w:r>
      <w:r>
        <w:t>Democracy</w:t>
      </w:r>
      <w:r>
        <w:rPr>
          <w:spacing w:val="40"/>
        </w:rPr>
        <w:t xml:space="preserve"> </w:t>
      </w:r>
      <w:r>
        <w:t>and</w:t>
      </w:r>
      <w:r>
        <w:rPr>
          <w:spacing w:val="40"/>
        </w:rPr>
        <w:t xml:space="preserve"> </w:t>
      </w:r>
      <w:r>
        <w:t>its</w:t>
      </w:r>
      <w:r>
        <w:rPr>
          <w:spacing w:val="40"/>
        </w:rPr>
        <w:t xml:space="preserve"> </w:t>
      </w:r>
      <w:r>
        <w:t>Critics:</w:t>
      </w:r>
      <w:r>
        <w:rPr>
          <w:spacing w:val="40"/>
        </w:rPr>
        <w:t xml:space="preserve"> </w:t>
      </w:r>
      <w:r>
        <w:t>Support for</w:t>
      </w:r>
      <w:r>
        <w:rPr>
          <w:spacing w:val="25"/>
        </w:rPr>
        <w:t xml:space="preserve"> </w:t>
      </w:r>
      <w:r>
        <w:t>Direct</w:t>
      </w:r>
      <w:r>
        <w:rPr>
          <w:spacing w:val="25"/>
        </w:rPr>
        <w:t xml:space="preserve"> </w:t>
      </w:r>
      <w:r>
        <w:t>Democracy</w:t>
      </w:r>
      <w:r>
        <w:rPr>
          <w:spacing w:val="25"/>
        </w:rPr>
        <w:t xml:space="preserve"> </w:t>
      </w:r>
      <w:r>
        <w:t>and</w:t>
      </w:r>
      <w:r>
        <w:rPr>
          <w:spacing w:val="25"/>
        </w:rPr>
        <w:t xml:space="preserve"> </w:t>
      </w:r>
      <w:r>
        <w:t>‘Stealth’</w:t>
      </w:r>
      <w:r>
        <w:rPr>
          <w:spacing w:val="25"/>
        </w:rPr>
        <w:t xml:space="preserve"> </w:t>
      </w:r>
      <w:r>
        <w:t>Democracy</w:t>
      </w:r>
      <w:r>
        <w:rPr>
          <w:spacing w:val="25"/>
        </w:rPr>
        <w:t xml:space="preserve"> </w:t>
      </w:r>
      <w:r>
        <w:t>in</w:t>
      </w:r>
      <w:r>
        <w:rPr>
          <w:spacing w:val="25"/>
        </w:rPr>
        <w:t xml:space="preserve"> </w:t>
      </w:r>
      <w:r>
        <w:t>Finland.”</w:t>
      </w:r>
      <w:r>
        <w:rPr>
          <w:spacing w:val="26"/>
        </w:rPr>
        <w:t xml:space="preserve"> </w:t>
      </w:r>
      <w:r>
        <w:t>In:</w:t>
      </w:r>
      <w:r>
        <w:rPr>
          <w:spacing w:val="25"/>
        </w:rPr>
        <w:t xml:space="preserve"> </w:t>
      </w:r>
      <w:r>
        <w:rPr>
          <w:i/>
        </w:rPr>
        <w:t>West</w:t>
      </w:r>
      <w:r>
        <w:rPr>
          <w:i/>
          <w:spacing w:val="31"/>
        </w:rPr>
        <w:t xml:space="preserve"> </w:t>
      </w:r>
      <w:r>
        <w:rPr>
          <w:i/>
        </w:rPr>
        <w:t>European</w:t>
      </w:r>
      <w:r>
        <w:rPr>
          <w:i/>
          <w:spacing w:val="31"/>
        </w:rPr>
        <w:t xml:space="preserve"> </w:t>
      </w:r>
      <w:r>
        <w:rPr>
          <w:i/>
        </w:rPr>
        <w:t>Politics</w:t>
      </w:r>
      <w:r>
        <w:rPr>
          <w:i/>
          <w:spacing w:val="35"/>
        </w:rPr>
        <w:t xml:space="preserve"> </w:t>
      </w:r>
      <w:r>
        <w:t>32.5,</w:t>
      </w:r>
    </w:p>
    <w:p w14:paraId="7454D6CA" w14:textId="77777777" w:rsidR="00A40855" w:rsidRDefault="00000000" w:rsidP="00EA2FC6">
      <w:pPr>
        <w:pStyle w:val="BodyText"/>
        <w:spacing w:before="120" w:after="120"/>
        <w:ind w:left="698"/>
        <w:jc w:val="both"/>
      </w:pPr>
      <w:bookmarkStart w:id="27" w:name="_bookmark21"/>
      <w:bookmarkEnd w:id="27"/>
      <w:r>
        <w:t>pp.</w:t>
      </w:r>
      <w:r>
        <w:rPr>
          <w:spacing w:val="-5"/>
        </w:rPr>
        <w:t xml:space="preserve"> </w:t>
      </w:r>
      <w:r>
        <w:rPr>
          <w:spacing w:val="-2"/>
        </w:rPr>
        <w:t>1031–1048.</w:t>
      </w:r>
    </w:p>
    <w:p w14:paraId="75C0F98B" w14:textId="77777777" w:rsidR="00A40855" w:rsidRDefault="00000000" w:rsidP="00EA2FC6">
      <w:pPr>
        <w:spacing w:before="120" w:after="120"/>
        <w:ind w:left="360"/>
        <w:jc w:val="both"/>
      </w:pPr>
      <w:bookmarkStart w:id="28" w:name="_bookmark22"/>
      <w:bookmarkEnd w:id="28"/>
      <w:r>
        <w:t xml:space="preserve">Bermeo, Nancy (2016). “On Democratic Backsliding.” In: </w:t>
      </w:r>
      <w:r>
        <w:rPr>
          <w:i/>
        </w:rPr>
        <w:t xml:space="preserve">Journal of Democracy </w:t>
      </w:r>
      <w:r>
        <w:t>27.1, pp. 5–19. Bertsou,</w:t>
      </w:r>
      <w:r>
        <w:rPr>
          <w:spacing w:val="26"/>
        </w:rPr>
        <w:t xml:space="preserve"> </w:t>
      </w:r>
      <w:r>
        <w:t>Eri</w:t>
      </w:r>
      <w:r>
        <w:rPr>
          <w:spacing w:val="26"/>
        </w:rPr>
        <w:t xml:space="preserve"> </w:t>
      </w:r>
      <w:r>
        <w:t>and</w:t>
      </w:r>
      <w:r>
        <w:rPr>
          <w:spacing w:val="26"/>
        </w:rPr>
        <w:t xml:space="preserve"> </w:t>
      </w:r>
      <w:r>
        <w:t>Daniele</w:t>
      </w:r>
      <w:r>
        <w:rPr>
          <w:spacing w:val="26"/>
        </w:rPr>
        <w:t xml:space="preserve"> </w:t>
      </w:r>
      <w:r>
        <w:t>Caramani,</w:t>
      </w:r>
      <w:r>
        <w:rPr>
          <w:spacing w:val="26"/>
        </w:rPr>
        <w:t xml:space="preserve"> </w:t>
      </w:r>
      <w:r>
        <w:t>eds.</w:t>
      </w:r>
      <w:r>
        <w:rPr>
          <w:spacing w:val="26"/>
        </w:rPr>
        <w:t xml:space="preserve"> </w:t>
      </w:r>
      <w:r>
        <w:t>(2020).</w:t>
      </w:r>
      <w:r>
        <w:rPr>
          <w:spacing w:val="26"/>
        </w:rPr>
        <w:t xml:space="preserve"> </w:t>
      </w:r>
      <w:r>
        <w:rPr>
          <w:i/>
        </w:rPr>
        <w:t>The</w:t>
      </w:r>
      <w:r>
        <w:rPr>
          <w:i/>
          <w:spacing w:val="31"/>
        </w:rPr>
        <w:t xml:space="preserve"> </w:t>
      </w:r>
      <w:r>
        <w:rPr>
          <w:i/>
        </w:rPr>
        <w:t>Technocratic</w:t>
      </w:r>
      <w:r>
        <w:rPr>
          <w:i/>
          <w:spacing w:val="31"/>
        </w:rPr>
        <w:t xml:space="preserve"> </w:t>
      </w:r>
      <w:r>
        <w:rPr>
          <w:i/>
        </w:rPr>
        <w:t>Challenge</w:t>
      </w:r>
      <w:r>
        <w:rPr>
          <w:i/>
          <w:spacing w:val="31"/>
        </w:rPr>
        <w:t xml:space="preserve"> </w:t>
      </w:r>
      <w:r>
        <w:rPr>
          <w:i/>
        </w:rPr>
        <w:t>to</w:t>
      </w:r>
      <w:r>
        <w:rPr>
          <w:i/>
          <w:spacing w:val="31"/>
        </w:rPr>
        <w:t xml:space="preserve"> </w:t>
      </w:r>
      <w:r>
        <w:rPr>
          <w:i/>
        </w:rPr>
        <w:t>Democracy</w:t>
      </w:r>
      <w:r>
        <w:t>.</w:t>
      </w:r>
      <w:r>
        <w:rPr>
          <w:spacing w:val="26"/>
        </w:rPr>
        <w:t xml:space="preserve"> </w:t>
      </w:r>
      <w:r>
        <w:t>Rout-</w:t>
      </w:r>
    </w:p>
    <w:p w14:paraId="07323493" w14:textId="77777777" w:rsidR="00A40855" w:rsidRDefault="00000000" w:rsidP="00EA2FC6">
      <w:pPr>
        <w:pStyle w:val="BodyText"/>
        <w:spacing w:before="120" w:after="120"/>
        <w:ind w:left="698"/>
      </w:pPr>
      <w:bookmarkStart w:id="29" w:name="_bookmark23"/>
      <w:bookmarkEnd w:id="29"/>
      <w:r>
        <w:rPr>
          <w:spacing w:val="-2"/>
        </w:rPr>
        <w:t>ledge.</w:t>
      </w:r>
    </w:p>
    <w:p w14:paraId="2C178E3F" w14:textId="77777777" w:rsidR="00A40855" w:rsidRDefault="00000000" w:rsidP="00EA2FC6">
      <w:pPr>
        <w:spacing w:before="120" w:after="120"/>
        <w:ind w:left="698" w:hanging="339"/>
      </w:pPr>
      <w:r>
        <w:t>Bertsou,</w:t>
      </w:r>
      <w:r>
        <w:rPr>
          <w:spacing w:val="40"/>
        </w:rPr>
        <w:t xml:space="preserve"> </w:t>
      </w:r>
      <w:r>
        <w:t>Eri,</w:t>
      </w:r>
      <w:r>
        <w:rPr>
          <w:spacing w:val="40"/>
        </w:rPr>
        <w:t xml:space="preserve"> </w:t>
      </w:r>
      <w:r>
        <w:t>Daniele</w:t>
      </w:r>
      <w:r>
        <w:rPr>
          <w:spacing w:val="40"/>
        </w:rPr>
        <w:t xml:space="preserve"> </w:t>
      </w:r>
      <w:r>
        <w:t>Caramani,</w:t>
      </w:r>
      <w:r>
        <w:rPr>
          <w:spacing w:val="40"/>
        </w:rPr>
        <w:t xml:space="preserve"> </w:t>
      </w:r>
      <w:r>
        <w:t>and</w:t>
      </w:r>
      <w:r>
        <w:rPr>
          <w:spacing w:val="39"/>
          <w:w w:val="110"/>
        </w:rPr>
        <w:t xml:space="preserve"> </w:t>
      </w:r>
      <w:r>
        <w:rPr>
          <w:w w:val="110"/>
        </w:rPr>
        <w:t>J.</w:t>
      </w:r>
      <w:r>
        <w:rPr>
          <w:spacing w:val="40"/>
          <w:w w:val="110"/>
        </w:rPr>
        <w:t xml:space="preserve"> </w:t>
      </w:r>
      <w:r>
        <w:t>Koedam</w:t>
      </w:r>
      <w:r>
        <w:rPr>
          <w:spacing w:val="40"/>
        </w:rPr>
        <w:t xml:space="preserve"> </w:t>
      </w:r>
      <w:r>
        <w:t>(June</w:t>
      </w:r>
      <w:r>
        <w:rPr>
          <w:spacing w:val="40"/>
        </w:rPr>
        <w:t xml:space="preserve"> </w:t>
      </w:r>
      <w:r>
        <w:t>2024).</w:t>
      </w:r>
      <w:r>
        <w:rPr>
          <w:spacing w:val="40"/>
        </w:rPr>
        <w:t xml:space="preserve"> </w:t>
      </w:r>
      <w:r>
        <w:t>“The</w:t>
      </w:r>
      <w:r>
        <w:rPr>
          <w:spacing w:val="40"/>
        </w:rPr>
        <w:t xml:space="preserve"> </w:t>
      </w:r>
      <w:r>
        <w:t>ideological</w:t>
      </w:r>
      <w:r>
        <w:rPr>
          <w:spacing w:val="40"/>
        </w:rPr>
        <w:t xml:space="preserve"> </w:t>
      </w:r>
      <w:r>
        <w:t>profile</w:t>
      </w:r>
      <w:r>
        <w:rPr>
          <w:spacing w:val="40"/>
        </w:rPr>
        <w:t xml:space="preserve"> </w:t>
      </w:r>
      <w:r>
        <w:t>of</w:t>
      </w:r>
      <w:r>
        <w:rPr>
          <w:spacing w:val="40"/>
        </w:rPr>
        <w:t xml:space="preserve"> </w:t>
      </w:r>
      <w:r>
        <w:t xml:space="preserve">the </w:t>
      </w:r>
      <w:bookmarkStart w:id="30" w:name="_bookmark24"/>
      <w:bookmarkEnd w:id="30"/>
      <w:r>
        <w:t>technocratic</w:t>
      </w:r>
      <w:r>
        <w:rPr>
          <w:spacing w:val="40"/>
        </w:rPr>
        <w:t xml:space="preserve"> </w:t>
      </w:r>
      <w:r>
        <w:t>citizen.”</w:t>
      </w:r>
      <w:r>
        <w:rPr>
          <w:spacing w:val="40"/>
        </w:rPr>
        <w:t xml:space="preserve"> </w:t>
      </w:r>
      <w:r>
        <w:t>In:</w:t>
      </w:r>
      <w:r>
        <w:rPr>
          <w:spacing w:val="40"/>
        </w:rPr>
        <w:t xml:space="preserve"> </w:t>
      </w:r>
      <w:r>
        <w:rPr>
          <w:i/>
        </w:rPr>
        <w:t>European</w:t>
      </w:r>
      <w:r>
        <w:rPr>
          <w:i/>
          <w:spacing w:val="40"/>
        </w:rPr>
        <w:t xml:space="preserve"> </w:t>
      </w:r>
      <w:r>
        <w:rPr>
          <w:i/>
        </w:rPr>
        <w:t>Journal</w:t>
      </w:r>
      <w:r>
        <w:rPr>
          <w:i/>
          <w:spacing w:val="40"/>
        </w:rPr>
        <w:t xml:space="preserve"> </w:t>
      </w:r>
      <w:r>
        <w:rPr>
          <w:i/>
        </w:rPr>
        <w:t>of</w:t>
      </w:r>
      <w:r>
        <w:rPr>
          <w:i/>
          <w:spacing w:val="40"/>
        </w:rPr>
        <w:t xml:space="preserve"> </w:t>
      </w:r>
      <w:r>
        <w:rPr>
          <w:i/>
        </w:rPr>
        <w:t>Political</w:t>
      </w:r>
      <w:r>
        <w:rPr>
          <w:i/>
          <w:spacing w:val="40"/>
        </w:rPr>
        <w:t xml:space="preserve"> </w:t>
      </w:r>
      <w:r>
        <w:rPr>
          <w:i/>
        </w:rPr>
        <w:t>Research</w:t>
      </w:r>
      <w:r>
        <w:rPr>
          <w:i/>
          <w:spacing w:val="40"/>
        </w:rPr>
        <w:t xml:space="preserve"> </w:t>
      </w:r>
      <w:r>
        <w:t>63.3,</w:t>
      </w:r>
      <w:r>
        <w:rPr>
          <w:spacing w:val="40"/>
        </w:rPr>
        <w:t xml:space="preserve"> </w:t>
      </w:r>
      <w:r>
        <w:t>pp.</w:t>
      </w:r>
      <w:r>
        <w:rPr>
          <w:spacing w:val="40"/>
        </w:rPr>
        <w:t xml:space="preserve"> </w:t>
      </w:r>
      <w:r>
        <w:t>713–734.</w:t>
      </w:r>
    </w:p>
    <w:p w14:paraId="1EB8CC1F" w14:textId="77777777" w:rsidR="00A40855" w:rsidRDefault="00000000" w:rsidP="00EA2FC6">
      <w:pPr>
        <w:pStyle w:val="BodyText"/>
        <w:spacing w:before="120" w:after="120"/>
        <w:ind w:left="698" w:hanging="339"/>
      </w:pPr>
      <w:proofErr w:type="spellStart"/>
      <w:r>
        <w:rPr>
          <w:spacing w:val="-2"/>
        </w:rPr>
        <w:t>Brambor</w:t>
      </w:r>
      <w:proofErr w:type="spellEnd"/>
      <w:r>
        <w:rPr>
          <w:spacing w:val="-2"/>
        </w:rPr>
        <w:t>,</w:t>
      </w:r>
      <w:r>
        <w:rPr>
          <w:spacing w:val="-12"/>
        </w:rPr>
        <w:t xml:space="preserve"> </w:t>
      </w:r>
      <w:r>
        <w:rPr>
          <w:spacing w:val="-2"/>
        </w:rPr>
        <w:t>Thomas,</w:t>
      </w:r>
      <w:r>
        <w:rPr>
          <w:spacing w:val="-12"/>
        </w:rPr>
        <w:t xml:space="preserve"> </w:t>
      </w:r>
      <w:r>
        <w:rPr>
          <w:spacing w:val="-2"/>
        </w:rPr>
        <w:t>William</w:t>
      </w:r>
      <w:r>
        <w:rPr>
          <w:spacing w:val="-12"/>
        </w:rPr>
        <w:t xml:space="preserve"> </w:t>
      </w:r>
      <w:r>
        <w:rPr>
          <w:spacing w:val="-2"/>
        </w:rPr>
        <w:t>Clark,</w:t>
      </w:r>
      <w:r>
        <w:rPr>
          <w:spacing w:val="-11"/>
        </w:rPr>
        <w:t xml:space="preserve"> </w:t>
      </w:r>
      <w:r>
        <w:rPr>
          <w:spacing w:val="-2"/>
        </w:rPr>
        <w:t>and</w:t>
      </w:r>
      <w:r>
        <w:rPr>
          <w:spacing w:val="-12"/>
        </w:rPr>
        <w:t xml:space="preserve"> </w:t>
      </w:r>
      <w:r>
        <w:rPr>
          <w:spacing w:val="-2"/>
        </w:rPr>
        <w:t>Matt</w:t>
      </w:r>
      <w:r>
        <w:rPr>
          <w:spacing w:val="-12"/>
        </w:rPr>
        <w:t xml:space="preserve"> </w:t>
      </w:r>
      <w:r>
        <w:rPr>
          <w:spacing w:val="-2"/>
        </w:rPr>
        <w:t>Golder</w:t>
      </w:r>
      <w:r>
        <w:rPr>
          <w:spacing w:val="-12"/>
        </w:rPr>
        <w:t xml:space="preserve"> </w:t>
      </w:r>
      <w:r>
        <w:rPr>
          <w:spacing w:val="-2"/>
        </w:rPr>
        <w:t>(Jan.</w:t>
      </w:r>
      <w:r>
        <w:rPr>
          <w:spacing w:val="-11"/>
        </w:rPr>
        <w:t xml:space="preserve"> </w:t>
      </w:r>
      <w:r>
        <w:rPr>
          <w:spacing w:val="-2"/>
        </w:rPr>
        <w:t>2006).</w:t>
      </w:r>
      <w:r>
        <w:rPr>
          <w:spacing w:val="-12"/>
        </w:rPr>
        <w:t xml:space="preserve"> </w:t>
      </w:r>
      <w:r>
        <w:rPr>
          <w:spacing w:val="-2"/>
        </w:rPr>
        <w:t>“Understanding</w:t>
      </w:r>
      <w:r>
        <w:rPr>
          <w:spacing w:val="-12"/>
        </w:rPr>
        <w:t xml:space="preserve"> </w:t>
      </w:r>
      <w:r>
        <w:rPr>
          <w:spacing w:val="-2"/>
        </w:rPr>
        <w:t>Interaction</w:t>
      </w:r>
      <w:r>
        <w:rPr>
          <w:spacing w:val="-12"/>
        </w:rPr>
        <w:t xml:space="preserve"> </w:t>
      </w:r>
      <w:r>
        <w:rPr>
          <w:spacing w:val="-2"/>
        </w:rPr>
        <w:t xml:space="preserve">Models: </w:t>
      </w:r>
      <w:bookmarkStart w:id="31" w:name="_bookmark25"/>
      <w:bookmarkEnd w:id="31"/>
      <w:r>
        <w:t xml:space="preserve">Improving Empirical Analyses.” In: </w:t>
      </w:r>
      <w:r>
        <w:rPr>
          <w:i/>
        </w:rPr>
        <w:t xml:space="preserve">Political Analysis </w:t>
      </w:r>
      <w:r>
        <w:t>14.01, pp. 63–82.</w:t>
      </w:r>
    </w:p>
    <w:p w14:paraId="327B94CF" w14:textId="77777777" w:rsidR="00A40855" w:rsidRDefault="00000000" w:rsidP="00EA2FC6">
      <w:pPr>
        <w:pStyle w:val="BodyText"/>
        <w:spacing w:before="120" w:after="120"/>
        <w:ind w:left="360"/>
      </w:pPr>
      <w:r>
        <w:rPr>
          <w:spacing w:val="-4"/>
        </w:rPr>
        <w:t>Brug,</w:t>
      </w:r>
      <w:r>
        <w:rPr>
          <w:spacing w:val="-2"/>
        </w:rPr>
        <w:t xml:space="preserve"> </w:t>
      </w:r>
      <w:r>
        <w:rPr>
          <w:spacing w:val="-4"/>
        </w:rPr>
        <w:t>Wouter</w:t>
      </w:r>
      <w:r>
        <w:rPr>
          <w:spacing w:val="-2"/>
        </w:rPr>
        <w:t xml:space="preserve"> </w:t>
      </w:r>
      <w:r>
        <w:rPr>
          <w:spacing w:val="-4"/>
        </w:rPr>
        <w:t>van</w:t>
      </w:r>
      <w:r>
        <w:rPr>
          <w:spacing w:val="-2"/>
        </w:rPr>
        <w:t xml:space="preserve"> </w:t>
      </w:r>
      <w:r>
        <w:rPr>
          <w:spacing w:val="-4"/>
        </w:rPr>
        <w:t>der</w:t>
      </w:r>
      <w:r>
        <w:rPr>
          <w:spacing w:val="-2"/>
        </w:rPr>
        <w:t xml:space="preserve"> </w:t>
      </w:r>
      <w:r>
        <w:rPr>
          <w:spacing w:val="-4"/>
        </w:rPr>
        <w:t>et</w:t>
      </w:r>
      <w:r>
        <w:rPr>
          <w:spacing w:val="-2"/>
        </w:rPr>
        <w:t xml:space="preserve"> </w:t>
      </w:r>
      <w:r>
        <w:rPr>
          <w:spacing w:val="-4"/>
        </w:rPr>
        <w:t>al.</w:t>
      </w:r>
      <w:r>
        <w:rPr>
          <w:spacing w:val="-2"/>
        </w:rPr>
        <w:t xml:space="preserve"> </w:t>
      </w:r>
      <w:r>
        <w:rPr>
          <w:spacing w:val="-4"/>
        </w:rPr>
        <w:t>(2021).</w:t>
      </w:r>
      <w:r>
        <w:rPr>
          <w:spacing w:val="-2"/>
        </w:rPr>
        <w:t xml:space="preserve"> </w:t>
      </w:r>
      <w:r>
        <w:rPr>
          <w:spacing w:val="-4"/>
        </w:rPr>
        <w:t>“Democratic</w:t>
      </w:r>
      <w:r>
        <w:rPr>
          <w:spacing w:val="-2"/>
        </w:rPr>
        <w:t xml:space="preserve"> </w:t>
      </w:r>
      <w:r>
        <w:rPr>
          <w:spacing w:val="-4"/>
        </w:rPr>
        <w:t>support,</w:t>
      </w:r>
      <w:r>
        <w:rPr>
          <w:spacing w:val="-2"/>
        </w:rPr>
        <w:t xml:space="preserve"> </w:t>
      </w:r>
      <w:r>
        <w:rPr>
          <w:spacing w:val="-4"/>
        </w:rPr>
        <w:t>populism,</w:t>
      </w:r>
      <w:r>
        <w:rPr>
          <w:spacing w:val="-2"/>
        </w:rPr>
        <w:t xml:space="preserve"> </w:t>
      </w:r>
      <w:r>
        <w:rPr>
          <w:spacing w:val="-4"/>
        </w:rPr>
        <w:t>and</w:t>
      </w:r>
      <w:r>
        <w:rPr>
          <w:spacing w:val="-2"/>
        </w:rPr>
        <w:t xml:space="preserve"> </w:t>
      </w:r>
      <w:r>
        <w:rPr>
          <w:spacing w:val="-4"/>
        </w:rPr>
        <w:t>the</w:t>
      </w:r>
      <w:r>
        <w:rPr>
          <w:spacing w:val="-2"/>
        </w:rPr>
        <w:t xml:space="preserve"> </w:t>
      </w:r>
      <w:r>
        <w:rPr>
          <w:spacing w:val="-4"/>
        </w:rPr>
        <w:t>incumbency</w:t>
      </w:r>
      <w:r>
        <w:rPr>
          <w:spacing w:val="-2"/>
        </w:rPr>
        <w:t xml:space="preserve"> </w:t>
      </w:r>
      <w:r>
        <w:rPr>
          <w:spacing w:val="-4"/>
        </w:rPr>
        <w:t>effect.”</w:t>
      </w:r>
      <w:r>
        <w:rPr>
          <w:spacing w:val="-2"/>
        </w:rPr>
        <w:t xml:space="preserve"> </w:t>
      </w:r>
      <w:r>
        <w:rPr>
          <w:spacing w:val="-5"/>
        </w:rPr>
        <w:t>In:</w:t>
      </w:r>
    </w:p>
    <w:p w14:paraId="4A0890FB" w14:textId="77777777" w:rsidR="00A40855" w:rsidRDefault="00000000" w:rsidP="00EA2FC6">
      <w:pPr>
        <w:spacing w:before="120" w:after="120"/>
        <w:ind w:left="683"/>
      </w:pPr>
      <w:bookmarkStart w:id="32" w:name="_bookmark26"/>
      <w:bookmarkEnd w:id="32"/>
      <w:r>
        <w:rPr>
          <w:i/>
          <w:w w:val="105"/>
        </w:rPr>
        <w:t>Journal</w:t>
      </w:r>
      <w:r>
        <w:rPr>
          <w:i/>
          <w:spacing w:val="9"/>
          <w:w w:val="105"/>
        </w:rPr>
        <w:t xml:space="preserve"> </w:t>
      </w:r>
      <w:r>
        <w:rPr>
          <w:i/>
          <w:w w:val="105"/>
        </w:rPr>
        <w:t>of</w:t>
      </w:r>
      <w:r>
        <w:rPr>
          <w:i/>
          <w:spacing w:val="11"/>
          <w:w w:val="105"/>
        </w:rPr>
        <w:t xml:space="preserve"> </w:t>
      </w:r>
      <w:r>
        <w:rPr>
          <w:i/>
          <w:w w:val="105"/>
        </w:rPr>
        <w:t>Democracy</w:t>
      </w:r>
      <w:r>
        <w:rPr>
          <w:i/>
          <w:spacing w:val="17"/>
          <w:w w:val="105"/>
        </w:rPr>
        <w:t xml:space="preserve"> </w:t>
      </w:r>
      <w:r>
        <w:rPr>
          <w:w w:val="105"/>
        </w:rPr>
        <w:t>32.4,</w:t>
      </w:r>
      <w:r>
        <w:rPr>
          <w:spacing w:val="6"/>
          <w:w w:val="105"/>
        </w:rPr>
        <w:t xml:space="preserve"> </w:t>
      </w:r>
      <w:r>
        <w:rPr>
          <w:w w:val="105"/>
        </w:rPr>
        <w:t>pp.</w:t>
      </w:r>
      <w:r>
        <w:rPr>
          <w:spacing w:val="6"/>
          <w:w w:val="105"/>
        </w:rPr>
        <w:t xml:space="preserve"> </w:t>
      </w:r>
      <w:r>
        <w:rPr>
          <w:spacing w:val="-2"/>
          <w:w w:val="105"/>
        </w:rPr>
        <w:t>166–180.</w:t>
      </w:r>
    </w:p>
    <w:p w14:paraId="45AEC779" w14:textId="77777777" w:rsidR="00A40855" w:rsidRDefault="00000000" w:rsidP="00EA2FC6">
      <w:pPr>
        <w:pStyle w:val="BodyText"/>
        <w:spacing w:before="120" w:after="120"/>
        <w:ind w:left="698" w:hanging="339"/>
      </w:pPr>
      <w:r>
        <w:t>Bryan,</w:t>
      </w:r>
      <w:r>
        <w:rPr>
          <w:spacing w:val="-3"/>
        </w:rPr>
        <w:t xml:space="preserve"> </w:t>
      </w:r>
      <w:r>
        <w:t>James</w:t>
      </w:r>
      <w:r>
        <w:rPr>
          <w:spacing w:val="-2"/>
        </w:rPr>
        <w:t xml:space="preserve"> </w:t>
      </w:r>
      <w:r>
        <w:t>(2023).</w:t>
      </w:r>
      <w:r>
        <w:rPr>
          <w:spacing w:val="-3"/>
        </w:rPr>
        <w:t xml:space="preserve"> </w:t>
      </w:r>
      <w:r>
        <w:t>“What</w:t>
      </w:r>
      <w:r>
        <w:rPr>
          <w:spacing w:val="-3"/>
        </w:rPr>
        <w:t xml:space="preserve"> </w:t>
      </w:r>
      <w:r>
        <w:t>kind</w:t>
      </w:r>
      <w:r>
        <w:rPr>
          <w:spacing w:val="-3"/>
        </w:rPr>
        <w:t xml:space="preserve"> </w:t>
      </w:r>
      <w:r>
        <w:t>of</w:t>
      </w:r>
      <w:r>
        <w:rPr>
          <w:spacing w:val="-3"/>
        </w:rPr>
        <w:t xml:space="preserve"> </w:t>
      </w:r>
      <w:r>
        <w:t>democracy</w:t>
      </w:r>
      <w:r>
        <w:rPr>
          <w:spacing w:val="-3"/>
        </w:rPr>
        <w:t xml:space="preserve"> </w:t>
      </w:r>
      <w:r>
        <w:t>do</w:t>
      </w:r>
      <w:r>
        <w:rPr>
          <w:spacing w:val="-3"/>
        </w:rPr>
        <w:t xml:space="preserve"> </w:t>
      </w:r>
      <w:r>
        <w:t>we</w:t>
      </w:r>
      <w:r>
        <w:rPr>
          <w:spacing w:val="-3"/>
        </w:rPr>
        <w:t xml:space="preserve"> </w:t>
      </w:r>
      <w:r>
        <w:t>all</w:t>
      </w:r>
      <w:r>
        <w:rPr>
          <w:spacing w:val="-3"/>
        </w:rPr>
        <w:t xml:space="preserve"> </w:t>
      </w:r>
      <w:r>
        <w:t>support?</w:t>
      </w:r>
      <w:r>
        <w:rPr>
          <w:spacing w:val="-3"/>
        </w:rPr>
        <w:t xml:space="preserve"> </w:t>
      </w:r>
      <w:r>
        <w:t>How</w:t>
      </w:r>
      <w:r>
        <w:rPr>
          <w:spacing w:val="-3"/>
        </w:rPr>
        <w:t xml:space="preserve"> </w:t>
      </w:r>
      <w:r>
        <w:t>partisan</w:t>
      </w:r>
      <w:r>
        <w:rPr>
          <w:spacing w:val="-3"/>
        </w:rPr>
        <w:t xml:space="preserve"> </w:t>
      </w:r>
      <w:r>
        <w:t>interest</w:t>
      </w:r>
      <w:r>
        <w:rPr>
          <w:spacing w:val="-3"/>
        </w:rPr>
        <w:t xml:space="preserve"> </w:t>
      </w:r>
      <w:r>
        <w:t xml:space="preserve">impacts </w:t>
      </w:r>
      <w:bookmarkStart w:id="33" w:name="_bookmark27"/>
      <w:bookmarkEnd w:id="33"/>
      <w:r>
        <w:t>citizens’</w:t>
      </w:r>
      <w:r>
        <w:rPr>
          <w:spacing w:val="-4"/>
        </w:rPr>
        <w:t xml:space="preserve"> </w:t>
      </w:r>
      <w:r>
        <w:t>conceptualization</w:t>
      </w:r>
      <w:r>
        <w:rPr>
          <w:spacing w:val="-3"/>
        </w:rPr>
        <w:t xml:space="preserve"> </w:t>
      </w:r>
      <w:r>
        <w:t>of</w:t>
      </w:r>
      <w:r>
        <w:rPr>
          <w:spacing w:val="-3"/>
        </w:rPr>
        <w:t xml:space="preserve"> </w:t>
      </w:r>
      <w:r>
        <w:t>democracy.”</w:t>
      </w:r>
      <w:r>
        <w:rPr>
          <w:spacing w:val="-3"/>
        </w:rPr>
        <w:t xml:space="preserve"> </w:t>
      </w:r>
      <w:r>
        <w:t>In:</w:t>
      </w:r>
      <w:r>
        <w:rPr>
          <w:spacing w:val="-3"/>
        </w:rPr>
        <w:t xml:space="preserve"> </w:t>
      </w:r>
      <w:r>
        <w:rPr>
          <w:i/>
        </w:rPr>
        <w:t>Political</w:t>
      </w:r>
      <w:r>
        <w:rPr>
          <w:i/>
          <w:spacing w:val="1"/>
        </w:rPr>
        <w:t xml:space="preserve"> </w:t>
      </w:r>
      <w:r>
        <w:rPr>
          <w:i/>
        </w:rPr>
        <w:t>Research Quarterly</w:t>
      </w:r>
      <w:r>
        <w:rPr>
          <w:i/>
          <w:spacing w:val="6"/>
        </w:rPr>
        <w:t xml:space="preserve"> </w:t>
      </w:r>
      <w:r>
        <w:t>76.4,</w:t>
      </w:r>
      <w:r>
        <w:rPr>
          <w:spacing w:val="-3"/>
        </w:rPr>
        <w:t xml:space="preserve"> </w:t>
      </w:r>
      <w:r>
        <w:t>pp.</w:t>
      </w:r>
      <w:r>
        <w:rPr>
          <w:spacing w:val="-3"/>
        </w:rPr>
        <w:t xml:space="preserve"> </w:t>
      </w:r>
      <w:r>
        <w:rPr>
          <w:spacing w:val="-2"/>
        </w:rPr>
        <w:t>1523–1537.</w:t>
      </w:r>
    </w:p>
    <w:p w14:paraId="5D274213" w14:textId="77777777" w:rsidR="00A40855" w:rsidRDefault="00000000" w:rsidP="00EA2FC6">
      <w:pPr>
        <w:spacing w:before="120" w:after="120"/>
        <w:ind w:left="360"/>
      </w:pPr>
      <w:bookmarkStart w:id="34" w:name="_bookmark28"/>
      <w:bookmarkEnd w:id="34"/>
      <w:r>
        <w:t>Capoccia,</w:t>
      </w:r>
      <w:r>
        <w:rPr>
          <w:spacing w:val="-2"/>
        </w:rPr>
        <w:t xml:space="preserve"> </w:t>
      </w:r>
      <w:r>
        <w:t>Giovanni</w:t>
      </w:r>
      <w:r>
        <w:rPr>
          <w:spacing w:val="-1"/>
        </w:rPr>
        <w:t xml:space="preserve"> </w:t>
      </w:r>
      <w:r>
        <w:t>(2007).</w:t>
      </w:r>
      <w:r>
        <w:rPr>
          <w:spacing w:val="-1"/>
        </w:rPr>
        <w:t xml:space="preserve"> </w:t>
      </w:r>
      <w:r>
        <w:rPr>
          <w:i/>
        </w:rPr>
        <w:t>Defending</w:t>
      </w:r>
      <w:r>
        <w:rPr>
          <w:i/>
          <w:spacing w:val="3"/>
        </w:rPr>
        <w:t xml:space="preserve"> </w:t>
      </w:r>
      <w:r>
        <w:rPr>
          <w:i/>
        </w:rPr>
        <w:t>Democracy</w:t>
      </w:r>
      <w:r>
        <w:t>.</w:t>
      </w:r>
      <w:r>
        <w:rPr>
          <w:spacing w:val="-2"/>
        </w:rPr>
        <w:t xml:space="preserve"> </w:t>
      </w:r>
      <w:r>
        <w:t>Johns</w:t>
      </w:r>
      <w:r>
        <w:rPr>
          <w:spacing w:val="-1"/>
        </w:rPr>
        <w:t xml:space="preserve"> </w:t>
      </w:r>
      <w:r>
        <w:t>Hopkins</w:t>
      </w:r>
      <w:r>
        <w:rPr>
          <w:spacing w:val="-1"/>
        </w:rPr>
        <w:t xml:space="preserve"> </w:t>
      </w:r>
      <w:r>
        <w:t>University</w:t>
      </w:r>
      <w:r>
        <w:rPr>
          <w:spacing w:val="-2"/>
        </w:rPr>
        <w:t xml:space="preserve"> Press.</w:t>
      </w:r>
    </w:p>
    <w:p w14:paraId="461EB9EE" w14:textId="77777777" w:rsidR="00A40855" w:rsidRDefault="00000000" w:rsidP="00EA2FC6">
      <w:pPr>
        <w:pStyle w:val="BodyText"/>
        <w:spacing w:before="120" w:after="120"/>
        <w:ind w:left="687" w:hanging="328"/>
        <w:jc w:val="both"/>
      </w:pPr>
      <w:proofErr w:type="spellStart"/>
      <w:r>
        <w:t>Caramani</w:t>
      </w:r>
      <w:proofErr w:type="spellEnd"/>
      <w:r>
        <w:t>,</w:t>
      </w:r>
      <w:r>
        <w:rPr>
          <w:spacing w:val="-12"/>
        </w:rPr>
        <w:t xml:space="preserve"> </w:t>
      </w:r>
      <w:r>
        <w:t>Daniele</w:t>
      </w:r>
      <w:r>
        <w:rPr>
          <w:spacing w:val="-12"/>
        </w:rPr>
        <w:t xml:space="preserve"> </w:t>
      </w:r>
      <w:r>
        <w:t>(Feb.</w:t>
      </w:r>
      <w:r>
        <w:rPr>
          <w:spacing w:val="-12"/>
        </w:rPr>
        <w:t xml:space="preserve"> </w:t>
      </w:r>
      <w:r>
        <w:t>2017).</w:t>
      </w:r>
      <w:r>
        <w:rPr>
          <w:spacing w:val="-12"/>
        </w:rPr>
        <w:t xml:space="preserve"> </w:t>
      </w:r>
      <w:r>
        <w:t>“Will</w:t>
      </w:r>
      <w:r>
        <w:rPr>
          <w:spacing w:val="-12"/>
        </w:rPr>
        <w:t xml:space="preserve"> </w:t>
      </w:r>
      <w:r>
        <w:t>vs.</w:t>
      </w:r>
      <w:r>
        <w:rPr>
          <w:spacing w:val="-12"/>
        </w:rPr>
        <w:t xml:space="preserve"> </w:t>
      </w:r>
      <w:r>
        <w:t>Reason:</w:t>
      </w:r>
      <w:r>
        <w:rPr>
          <w:spacing w:val="-12"/>
        </w:rPr>
        <w:t xml:space="preserve"> </w:t>
      </w:r>
      <w:r>
        <w:t>The</w:t>
      </w:r>
      <w:r>
        <w:rPr>
          <w:spacing w:val="-12"/>
        </w:rPr>
        <w:t xml:space="preserve"> </w:t>
      </w:r>
      <w:r>
        <w:t>Populist</w:t>
      </w:r>
      <w:r>
        <w:rPr>
          <w:spacing w:val="-12"/>
        </w:rPr>
        <w:t xml:space="preserve"> </w:t>
      </w:r>
      <w:r>
        <w:t>and</w:t>
      </w:r>
      <w:r>
        <w:rPr>
          <w:spacing w:val="-12"/>
        </w:rPr>
        <w:t xml:space="preserve"> </w:t>
      </w:r>
      <w:r>
        <w:t>Technocratic</w:t>
      </w:r>
      <w:r>
        <w:rPr>
          <w:spacing w:val="-12"/>
        </w:rPr>
        <w:t xml:space="preserve"> </w:t>
      </w:r>
      <w:r>
        <w:t>Forms</w:t>
      </w:r>
      <w:r>
        <w:rPr>
          <w:spacing w:val="-12"/>
        </w:rPr>
        <w:t xml:space="preserve"> </w:t>
      </w:r>
      <w:r>
        <w:t>of</w:t>
      </w:r>
      <w:r>
        <w:rPr>
          <w:spacing w:val="-12"/>
        </w:rPr>
        <w:t xml:space="preserve"> </w:t>
      </w:r>
      <w:r>
        <w:t>Political Representation</w:t>
      </w:r>
      <w:r>
        <w:rPr>
          <w:spacing w:val="-7"/>
        </w:rPr>
        <w:t xml:space="preserve"> </w:t>
      </w:r>
      <w:r>
        <w:t>and</w:t>
      </w:r>
      <w:r>
        <w:rPr>
          <w:spacing w:val="-6"/>
        </w:rPr>
        <w:t xml:space="preserve"> </w:t>
      </w:r>
      <w:r>
        <w:t>Their</w:t>
      </w:r>
      <w:r>
        <w:rPr>
          <w:spacing w:val="-7"/>
        </w:rPr>
        <w:t xml:space="preserve"> </w:t>
      </w:r>
      <w:r>
        <w:t>Critique</w:t>
      </w:r>
      <w:r>
        <w:rPr>
          <w:spacing w:val="-6"/>
        </w:rPr>
        <w:t xml:space="preserve"> </w:t>
      </w:r>
      <w:r>
        <w:t>to</w:t>
      </w:r>
      <w:r>
        <w:rPr>
          <w:spacing w:val="-6"/>
        </w:rPr>
        <w:t xml:space="preserve"> </w:t>
      </w:r>
      <w:r>
        <w:t>Party</w:t>
      </w:r>
      <w:r>
        <w:rPr>
          <w:spacing w:val="-6"/>
        </w:rPr>
        <w:t xml:space="preserve"> </w:t>
      </w:r>
      <w:r>
        <w:t>Government.”</w:t>
      </w:r>
      <w:r>
        <w:rPr>
          <w:spacing w:val="-6"/>
        </w:rPr>
        <w:t xml:space="preserve"> </w:t>
      </w:r>
      <w:r>
        <w:t>In:</w:t>
      </w:r>
      <w:r>
        <w:rPr>
          <w:spacing w:val="-7"/>
        </w:rPr>
        <w:t xml:space="preserve"> </w:t>
      </w:r>
      <w:r>
        <w:rPr>
          <w:i/>
        </w:rPr>
        <w:t>American</w:t>
      </w:r>
      <w:r>
        <w:rPr>
          <w:i/>
          <w:spacing w:val="-3"/>
        </w:rPr>
        <w:t xml:space="preserve"> </w:t>
      </w:r>
      <w:r>
        <w:rPr>
          <w:i/>
        </w:rPr>
        <w:t>Political</w:t>
      </w:r>
      <w:r>
        <w:rPr>
          <w:i/>
          <w:spacing w:val="-3"/>
        </w:rPr>
        <w:t xml:space="preserve"> </w:t>
      </w:r>
      <w:r>
        <w:rPr>
          <w:i/>
        </w:rPr>
        <w:t>Science</w:t>
      </w:r>
      <w:r>
        <w:rPr>
          <w:i/>
          <w:spacing w:val="-3"/>
        </w:rPr>
        <w:t xml:space="preserve"> </w:t>
      </w:r>
      <w:r>
        <w:rPr>
          <w:i/>
        </w:rPr>
        <w:t xml:space="preserve">Review </w:t>
      </w:r>
      <w:bookmarkStart w:id="35" w:name="_bookmark29"/>
      <w:bookmarkEnd w:id="35"/>
      <w:r>
        <w:t>111.1, pp. 54–67.</w:t>
      </w:r>
    </w:p>
    <w:p w14:paraId="23CFAFF0" w14:textId="77777777" w:rsidR="00A40855" w:rsidRDefault="00000000" w:rsidP="00EA2FC6">
      <w:pPr>
        <w:spacing w:before="120" w:after="120"/>
        <w:ind w:left="681" w:hanging="322"/>
        <w:jc w:val="both"/>
      </w:pPr>
      <w:r>
        <w:t>Chiru, Mihail and Zsolt Enyedi (Feb. 2022). “Who wants technocrats? A comparative study of citizen</w:t>
      </w:r>
      <w:r>
        <w:rPr>
          <w:spacing w:val="-11"/>
        </w:rPr>
        <w:t xml:space="preserve"> </w:t>
      </w:r>
      <w:r>
        <w:t>attitudes</w:t>
      </w:r>
      <w:r>
        <w:rPr>
          <w:spacing w:val="-11"/>
        </w:rPr>
        <w:t xml:space="preserve"> </w:t>
      </w:r>
      <w:r>
        <w:t>in</w:t>
      </w:r>
      <w:r>
        <w:rPr>
          <w:spacing w:val="-11"/>
        </w:rPr>
        <w:t xml:space="preserve"> </w:t>
      </w:r>
      <w:r>
        <w:t>nine</w:t>
      </w:r>
      <w:r>
        <w:rPr>
          <w:spacing w:val="-11"/>
        </w:rPr>
        <w:t xml:space="preserve"> </w:t>
      </w:r>
      <w:r>
        <w:t>young</w:t>
      </w:r>
      <w:r>
        <w:rPr>
          <w:spacing w:val="-11"/>
        </w:rPr>
        <w:t xml:space="preserve"> </w:t>
      </w:r>
      <w:r>
        <w:t>and</w:t>
      </w:r>
      <w:r>
        <w:rPr>
          <w:spacing w:val="-11"/>
        </w:rPr>
        <w:t xml:space="preserve"> </w:t>
      </w:r>
      <w:r>
        <w:t>consolidated</w:t>
      </w:r>
      <w:r>
        <w:rPr>
          <w:spacing w:val="-11"/>
        </w:rPr>
        <w:t xml:space="preserve"> </w:t>
      </w:r>
      <w:r>
        <w:t>democracies.”</w:t>
      </w:r>
      <w:r>
        <w:rPr>
          <w:spacing w:val="-11"/>
        </w:rPr>
        <w:t xml:space="preserve"> </w:t>
      </w:r>
      <w:r>
        <w:t>In:</w:t>
      </w:r>
      <w:r>
        <w:rPr>
          <w:spacing w:val="-11"/>
        </w:rPr>
        <w:t xml:space="preserve"> </w:t>
      </w:r>
      <w:r>
        <w:rPr>
          <w:i/>
        </w:rPr>
        <w:t>The</w:t>
      </w:r>
      <w:r>
        <w:rPr>
          <w:i/>
          <w:spacing w:val="-7"/>
        </w:rPr>
        <w:t xml:space="preserve"> </w:t>
      </w:r>
      <w:r>
        <w:rPr>
          <w:i/>
        </w:rPr>
        <w:t>British</w:t>
      </w:r>
      <w:r>
        <w:rPr>
          <w:i/>
          <w:spacing w:val="-7"/>
        </w:rPr>
        <w:t xml:space="preserve"> </w:t>
      </w:r>
      <w:r>
        <w:rPr>
          <w:i/>
        </w:rPr>
        <w:t>Journal</w:t>
      </w:r>
      <w:r>
        <w:rPr>
          <w:i/>
          <w:spacing w:val="-7"/>
        </w:rPr>
        <w:t xml:space="preserve"> </w:t>
      </w:r>
      <w:r>
        <w:rPr>
          <w:i/>
        </w:rPr>
        <w:t>of</w:t>
      </w:r>
      <w:r>
        <w:rPr>
          <w:i/>
          <w:spacing w:val="-7"/>
        </w:rPr>
        <w:t xml:space="preserve"> </w:t>
      </w:r>
      <w:r>
        <w:rPr>
          <w:i/>
        </w:rPr>
        <w:t xml:space="preserve">Politics </w:t>
      </w:r>
      <w:bookmarkStart w:id="36" w:name="_bookmark30"/>
      <w:bookmarkEnd w:id="36"/>
      <w:r>
        <w:rPr>
          <w:i/>
        </w:rPr>
        <w:t>and</w:t>
      </w:r>
      <w:r>
        <w:rPr>
          <w:i/>
          <w:spacing w:val="40"/>
        </w:rPr>
        <w:t xml:space="preserve"> </w:t>
      </w:r>
      <w:r>
        <w:rPr>
          <w:i/>
        </w:rPr>
        <w:t>International</w:t>
      </w:r>
      <w:r>
        <w:rPr>
          <w:i/>
          <w:spacing w:val="40"/>
        </w:rPr>
        <w:t xml:space="preserve"> </w:t>
      </w:r>
      <w:r>
        <w:rPr>
          <w:i/>
        </w:rPr>
        <w:t>Relations</w:t>
      </w:r>
      <w:r>
        <w:rPr>
          <w:i/>
          <w:spacing w:val="40"/>
        </w:rPr>
        <w:t xml:space="preserve"> </w:t>
      </w:r>
      <w:r>
        <w:t>24.1, pp. 95–112.</w:t>
      </w:r>
    </w:p>
    <w:p w14:paraId="719D40CF" w14:textId="77777777" w:rsidR="00A40855" w:rsidRDefault="00000000" w:rsidP="00EA2FC6">
      <w:pPr>
        <w:pStyle w:val="BodyText"/>
        <w:spacing w:before="120" w:after="120"/>
        <w:ind w:left="690" w:hanging="331"/>
        <w:jc w:val="both"/>
      </w:pPr>
      <w:r>
        <w:rPr>
          <w:spacing w:val="-2"/>
        </w:rPr>
        <w:lastRenderedPageBreak/>
        <w:t>Claassen,</w:t>
      </w:r>
      <w:r>
        <w:rPr>
          <w:spacing w:val="-3"/>
        </w:rPr>
        <w:t xml:space="preserve"> </w:t>
      </w:r>
      <w:r>
        <w:rPr>
          <w:spacing w:val="-2"/>
        </w:rPr>
        <w:t>Christopher</w:t>
      </w:r>
      <w:r>
        <w:rPr>
          <w:spacing w:val="-3"/>
        </w:rPr>
        <w:t xml:space="preserve"> </w:t>
      </w:r>
      <w:r>
        <w:rPr>
          <w:spacing w:val="-2"/>
        </w:rPr>
        <w:t>et</w:t>
      </w:r>
      <w:r>
        <w:rPr>
          <w:spacing w:val="-3"/>
        </w:rPr>
        <w:t xml:space="preserve"> </w:t>
      </w:r>
      <w:r>
        <w:rPr>
          <w:spacing w:val="-2"/>
        </w:rPr>
        <w:t>al.</w:t>
      </w:r>
      <w:r>
        <w:rPr>
          <w:spacing w:val="-3"/>
        </w:rPr>
        <w:t xml:space="preserve"> </w:t>
      </w:r>
      <w:r>
        <w:rPr>
          <w:spacing w:val="-2"/>
        </w:rPr>
        <w:t>(May</w:t>
      </w:r>
      <w:r>
        <w:rPr>
          <w:spacing w:val="-3"/>
        </w:rPr>
        <w:t xml:space="preserve"> </w:t>
      </w:r>
      <w:r>
        <w:rPr>
          <w:spacing w:val="-2"/>
        </w:rPr>
        <w:t>2025).</w:t>
      </w:r>
      <w:r>
        <w:rPr>
          <w:spacing w:val="-3"/>
        </w:rPr>
        <w:t xml:space="preserve"> </w:t>
      </w:r>
      <w:r>
        <w:rPr>
          <w:spacing w:val="-2"/>
        </w:rPr>
        <w:t>“Conceptualizing</w:t>
      </w:r>
      <w:r>
        <w:rPr>
          <w:spacing w:val="-3"/>
        </w:rPr>
        <w:t xml:space="preserve"> </w:t>
      </w:r>
      <w:r>
        <w:rPr>
          <w:spacing w:val="-2"/>
        </w:rPr>
        <w:t>and</w:t>
      </w:r>
      <w:r>
        <w:rPr>
          <w:spacing w:val="-3"/>
        </w:rPr>
        <w:t xml:space="preserve"> </w:t>
      </w:r>
      <w:r>
        <w:rPr>
          <w:spacing w:val="-2"/>
        </w:rPr>
        <w:t>Measuring</w:t>
      </w:r>
      <w:r>
        <w:rPr>
          <w:spacing w:val="-3"/>
        </w:rPr>
        <w:t xml:space="preserve"> </w:t>
      </w:r>
      <w:r>
        <w:rPr>
          <w:spacing w:val="-2"/>
        </w:rPr>
        <w:t>Support</w:t>
      </w:r>
      <w:r>
        <w:rPr>
          <w:spacing w:val="-3"/>
        </w:rPr>
        <w:t xml:space="preserve"> </w:t>
      </w:r>
      <w:r>
        <w:rPr>
          <w:spacing w:val="-2"/>
        </w:rPr>
        <w:t>for</w:t>
      </w:r>
      <w:r>
        <w:rPr>
          <w:spacing w:val="-3"/>
        </w:rPr>
        <w:t xml:space="preserve"> </w:t>
      </w:r>
      <w:r>
        <w:rPr>
          <w:spacing w:val="-2"/>
        </w:rPr>
        <w:t xml:space="preserve">Democracy: </w:t>
      </w:r>
      <w:bookmarkStart w:id="37" w:name="_bookmark31"/>
      <w:bookmarkEnd w:id="37"/>
      <w:r>
        <w:t xml:space="preserve">A New Approach.” In: </w:t>
      </w:r>
      <w:r>
        <w:rPr>
          <w:i/>
        </w:rPr>
        <w:t xml:space="preserve">Comparative Political Studies </w:t>
      </w:r>
      <w:r>
        <w:t>58.6, pp. 1171–1198.</w:t>
      </w:r>
    </w:p>
    <w:p w14:paraId="38CC2F00" w14:textId="77777777" w:rsidR="00A40855" w:rsidRDefault="00000000" w:rsidP="00EA2FC6">
      <w:pPr>
        <w:pStyle w:val="BodyText"/>
        <w:spacing w:before="120" w:after="120"/>
        <w:ind w:left="698" w:hanging="339"/>
        <w:jc w:val="both"/>
      </w:pPr>
      <w:r>
        <w:rPr>
          <w:spacing w:val="-2"/>
        </w:rPr>
        <w:t>Clark,</w:t>
      </w:r>
      <w:r>
        <w:rPr>
          <w:spacing w:val="-4"/>
        </w:rPr>
        <w:t xml:space="preserve"> </w:t>
      </w:r>
      <w:r>
        <w:rPr>
          <w:spacing w:val="-2"/>
        </w:rPr>
        <w:t>William</w:t>
      </w:r>
      <w:r>
        <w:rPr>
          <w:spacing w:val="-4"/>
        </w:rPr>
        <w:t xml:space="preserve"> </w:t>
      </w:r>
      <w:r>
        <w:rPr>
          <w:spacing w:val="-2"/>
        </w:rPr>
        <w:t>and</w:t>
      </w:r>
      <w:r>
        <w:rPr>
          <w:spacing w:val="-4"/>
        </w:rPr>
        <w:t xml:space="preserve"> </w:t>
      </w:r>
      <w:r>
        <w:rPr>
          <w:spacing w:val="-2"/>
        </w:rPr>
        <w:t>Vincent</w:t>
      </w:r>
      <w:r>
        <w:rPr>
          <w:spacing w:val="-4"/>
        </w:rPr>
        <w:t xml:space="preserve"> </w:t>
      </w:r>
      <w:r>
        <w:rPr>
          <w:spacing w:val="-2"/>
        </w:rPr>
        <w:t>Arel-Bundock</w:t>
      </w:r>
      <w:r>
        <w:rPr>
          <w:spacing w:val="-4"/>
        </w:rPr>
        <w:t xml:space="preserve"> </w:t>
      </w:r>
      <w:r>
        <w:rPr>
          <w:spacing w:val="-2"/>
        </w:rPr>
        <w:t>(Mar.</w:t>
      </w:r>
      <w:r>
        <w:rPr>
          <w:spacing w:val="-5"/>
        </w:rPr>
        <w:t xml:space="preserve"> </w:t>
      </w:r>
      <w:r>
        <w:rPr>
          <w:spacing w:val="-2"/>
        </w:rPr>
        <w:t>2013).</w:t>
      </w:r>
      <w:r>
        <w:rPr>
          <w:spacing w:val="-4"/>
        </w:rPr>
        <w:t xml:space="preserve"> </w:t>
      </w:r>
      <w:r>
        <w:rPr>
          <w:spacing w:val="-2"/>
        </w:rPr>
        <w:t>“Independent</w:t>
      </w:r>
      <w:r>
        <w:rPr>
          <w:spacing w:val="-5"/>
        </w:rPr>
        <w:t xml:space="preserve"> </w:t>
      </w:r>
      <w:r>
        <w:rPr>
          <w:spacing w:val="-2"/>
        </w:rPr>
        <w:t>but</w:t>
      </w:r>
      <w:r>
        <w:rPr>
          <w:spacing w:val="-5"/>
        </w:rPr>
        <w:t xml:space="preserve"> </w:t>
      </w:r>
      <w:r>
        <w:rPr>
          <w:spacing w:val="-2"/>
        </w:rPr>
        <w:t>Not</w:t>
      </w:r>
      <w:r>
        <w:rPr>
          <w:spacing w:val="-4"/>
        </w:rPr>
        <w:t xml:space="preserve"> </w:t>
      </w:r>
      <w:r>
        <w:rPr>
          <w:spacing w:val="-2"/>
        </w:rPr>
        <w:t>Indifferent:</w:t>
      </w:r>
      <w:r>
        <w:rPr>
          <w:spacing w:val="-4"/>
        </w:rPr>
        <w:t xml:space="preserve"> </w:t>
      </w:r>
      <w:r>
        <w:rPr>
          <w:spacing w:val="-2"/>
        </w:rPr>
        <w:t xml:space="preserve">Partisan </w:t>
      </w:r>
      <w:bookmarkStart w:id="38" w:name="_bookmark32"/>
      <w:bookmarkEnd w:id="38"/>
      <w:r>
        <w:t>Bias</w:t>
      </w:r>
      <w:r>
        <w:rPr>
          <w:spacing w:val="28"/>
        </w:rPr>
        <w:t xml:space="preserve"> </w:t>
      </w:r>
      <w:r>
        <w:t>in</w:t>
      </w:r>
      <w:r>
        <w:rPr>
          <w:spacing w:val="28"/>
        </w:rPr>
        <w:t xml:space="preserve"> </w:t>
      </w:r>
      <w:r>
        <w:t>Monetary</w:t>
      </w:r>
      <w:r>
        <w:rPr>
          <w:spacing w:val="28"/>
        </w:rPr>
        <w:t xml:space="preserve"> </w:t>
      </w:r>
      <w:r>
        <w:t>Policy</w:t>
      </w:r>
      <w:r>
        <w:rPr>
          <w:spacing w:val="28"/>
        </w:rPr>
        <w:t xml:space="preserve"> </w:t>
      </w:r>
      <w:r>
        <w:t>at</w:t>
      </w:r>
      <w:r>
        <w:rPr>
          <w:spacing w:val="28"/>
        </w:rPr>
        <w:t xml:space="preserve"> </w:t>
      </w:r>
      <w:r>
        <w:t>the</w:t>
      </w:r>
      <w:r>
        <w:rPr>
          <w:spacing w:val="28"/>
        </w:rPr>
        <w:t xml:space="preserve"> </w:t>
      </w:r>
      <w:r>
        <w:t>Fed.”</w:t>
      </w:r>
      <w:r>
        <w:rPr>
          <w:spacing w:val="28"/>
        </w:rPr>
        <w:t xml:space="preserve"> </w:t>
      </w:r>
      <w:r>
        <w:t>In:</w:t>
      </w:r>
      <w:r>
        <w:rPr>
          <w:spacing w:val="28"/>
        </w:rPr>
        <w:t xml:space="preserve"> </w:t>
      </w:r>
      <w:r>
        <w:rPr>
          <w:i/>
        </w:rPr>
        <w:t>Economics</w:t>
      </w:r>
      <w:r>
        <w:rPr>
          <w:i/>
          <w:spacing w:val="34"/>
        </w:rPr>
        <w:t xml:space="preserve"> </w:t>
      </w:r>
      <w:r>
        <w:rPr>
          <w:i/>
        </w:rPr>
        <w:t>and</w:t>
      </w:r>
      <w:r>
        <w:rPr>
          <w:i/>
          <w:spacing w:val="35"/>
        </w:rPr>
        <w:t xml:space="preserve"> </w:t>
      </w:r>
      <w:r>
        <w:rPr>
          <w:i/>
        </w:rPr>
        <w:t>Politics</w:t>
      </w:r>
      <w:r>
        <w:rPr>
          <w:i/>
          <w:spacing w:val="38"/>
        </w:rPr>
        <w:t xml:space="preserve"> </w:t>
      </w:r>
      <w:r>
        <w:t>25.1,</w:t>
      </w:r>
      <w:r>
        <w:rPr>
          <w:spacing w:val="28"/>
        </w:rPr>
        <w:t xml:space="preserve"> </w:t>
      </w:r>
      <w:r>
        <w:t>pp.</w:t>
      </w:r>
      <w:r>
        <w:rPr>
          <w:spacing w:val="28"/>
        </w:rPr>
        <w:t xml:space="preserve"> </w:t>
      </w:r>
      <w:r>
        <w:t>1–26.</w:t>
      </w:r>
    </w:p>
    <w:p w14:paraId="0C33D8C3" w14:textId="77777777" w:rsidR="00A40855" w:rsidRDefault="00000000" w:rsidP="00EA2FC6">
      <w:pPr>
        <w:pStyle w:val="BodyText"/>
        <w:spacing w:before="120" w:after="120"/>
        <w:ind w:left="698" w:hanging="339"/>
        <w:jc w:val="both"/>
      </w:pPr>
      <w:r>
        <w:t>Clark,</w:t>
      </w:r>
      <w:r>
        <w:rPr>
          <w:spacing w:val="-10"/>
        </w:rPr>
        <w:t xml:space="preserve"> </w:t>
      </w:r>
      <w:r>
        <w:t>William,</w:t>
      </w:r>
      <w:r>
        <w:rPr>
          <w:spacing w:val="-10"/>
        </w:rPr>
        <w:t xml:space="preserve"> </w:t>
      </w:r>
      <w:r>
        <w:t>Sona</w:t>
      </w:r>
      <w:r>
        <w:rPr>
          <w:spacing w:val="-10"/>
        </w:rPr>
        <w:t xml:space="preserve"> </w:t>
      </w:r>
      <w:r>
        <w:t>Golder,</w:t>
      </w:r>
      <w:r>
        <w:rPr>
          <w:spacing w:val="-10"/>
        </w:rPr>
        <w:t xml:space="preserve"> </w:t>
      </w:r>
      <w:r>
        <w:t>and</w:t>
      </w:r>
      <w:r>
        <w:rPr>
          <w:spacing w:val="-10"/>
        </w:rPr>
        <w:t xml:space="preserve"> </w:t>
      </w:r>
      <w:r>
        <w:t>Paul</w:t>
      </w:r>
      <w:r>
        <w:rPr>
          <w:spacing w:val="-10"/>
        </w:rPr>
        <w:t xml:space="preserve"> </w:t>
      </w:r>
      <w:r>
        <w:t>Poast</w:t>
      </w:r>
      <w:r>
        <w:rPr>
          <w:spacing w:val="-10"/>
        </w:rPr>
        <w:t xml:space="preserve"> </w:t>
      </w:r>
      <w:r>
        <w:t>(Sept.</w:t>
      </w:r>
      <w:r>
        <w:rPr>
          <w:spacing w:val="-10"/>
        </w:rPr>
        <w:t xml:space="preserve"> </w:t>
      </w:r>
      <w:r>
        <w:t>2013).</w:t>
      </w:r>
      <w:r>
        <w:rPr>
          <w:spacing w:val="-10"/>
        </w:rPr>
        <w:t xml:space="preserve"> </w:t>
      </w:r>
      <w:r>
        <w:t>“Monetary</w:t>
      </w:r>
      <w:r>
        <w:rPr>
          <w:spacing w:val="-10"/>
        </w:rPr>
        <w:t xml:space="preserve"> </w:t>
      </w:r>
      <w:r>
        <w:t>Institutions</w:t>
      </w:r>
      <w:r>
        <w:rPr>
          <w:spacing w:val="-10"/>
        </w:rPr>
        <w:t xml:space="preserve"> </w:t>
      </w:r>
      <w:r>
        <w:t>and</w:t>
      </w:r>
      <w:r>
        <w:rPr>
          <w:spacing w:val="-10"/>
        </w:rPr>
        <w:t xml:space="preserve"> </w:t>
      </w:r>
      <w:r>
        <w:t>the</w:t>
      </w:r>
      <w:r>
        <w:rPr>
          <w:spacing w:val="-10"/>
        </w:rPr>
        <w:t xml:space="preserve"> </w:t>
      </w:r>
      <w:r>
        <w:t xml:space="preserve">Political </w:t>
      </w:r>
      <w:bookmarkStart w:id="39" w:name="_bookmark33"/>
      <w:bookmarkEnd w:id="39"/>
      <w:r>
        <w:t xml:space="preserve">Survival of Democratic Leaders.” In: </w:t>
      </w:r>
      <w:r>
        <w:rPr>
          <w:i/>
        </w:rPr>
        <w:t>International Studies Quarterly</w:t>
      </w:r>
      <w:r>
        <w:rPr>
          <w:i/>
          <w:spacing w:val="36"/>
        </w:rPr>
        <w:t xml:space="preserve"> </w:t>
      </w:r>
      <w:r>
        <w:t>57.3, pp. 556–567.</w:t>
      </w:r>
    </w:p>
    <w:p w14:paraId="3C0F6870" w14:textId="77777777" w:rsidR="00A40855" w:rsidRDefault="00000000" w:rsidP="00EA2FC6">
      <w:pPr>
        <w:spacing w:before="120" w:after="120"/>
        <w:ind w:left="360"/>
        <w:jc w:val="both"/>
      </w:pPr>
      <w:bookmarkStart w:id="40" w:name="_bookmark34"/>
      <w:bookmarkEnd w:id="40"/>
      <w:r>
        <w:rPr>
          <w:spacing w:val="-2"/>
          <w:w w:val="105"/>
        </w:rPr>
        <w:t>Dahl,</w:t>
      </w:r>
      <w:r>
        <w:rPr>
          <w:spacing w:val="-1"/>
          <w:w w:val="105"/>
        </w:rPr>
        <w:t xml:space="preserve"> </w:t>
      </w:r>
      <w:r>
        <w:rPr>
          <w:spacing w:val="-2"/>
          <w:w w:val="105"/>
        </w:rPr>
        <w:t>Robert</w:t>
      </w:r>
      <w:r>
        <w:rPr>
          <w:w w:val="105"/>
        </w:rPr>
        <w:t xml:space="preserve"> </w:t>
      </w:r>
      <w:r>
        <w:rPr>
          <w:spacing w:val="-2"/>
          <w:w w:val="105"/>
        </w:rPr>
        <w:t>(1971).</w:t>
      </w:r>
      <w:r>
        <w:rPr>
          <w:w w:val="105"/>
        </w:rPr>
        <w:t xml:space="preserve"> </w:t>
      </w:r>
      <w:r>
        <w:rPr>
          <w:i/>
          <w:spacing w:val="-2"/>
          <w:w w:val="105"/>
        </w:rPr>
        <w:t>Polyarchy:</w:t>
      </w:r>
      <w:r>
        <w:rPr>
          <w:i/>
          <w:spacing w:val="4"/>
          <w:w w:val="105"/>
        </w:rPr>
        <w:t xml:space="preserve"> </w:t>
      </w:r>
      <w:r>
        <w:rPr>
          <w:i/>
          <w:spacing w:val="-2"/>
          <w:w w:val="105"/>
        </w:rPr>
        <w:t>Participation</w:t>
      </w:r>
      <w:r>
        <w:rPr>
          <w:i/>
          <w:spacing w:val="5"/>
          <w:w w:val="105"/>
        </w:rPr>
        <w:t xml:space="preserve"> </w:t>
      </w:r>
      <w:r>
        <w:rPr>
          <w:i/>
          <w:spacing w:val="-2"/>
          <w:w w:val="105"/>
        </w:rPr>
        <w:t>and</w:t>
      </w:r>
      <w:r>
        <w:rPr>
          <w:i/>
          <w:spacing w:val="5"/>
          <w:w w:val="105"/>
        </w:rPr>
        <w:t xml:space="preserve"> </w:t>
      </w:r>
      <w:r>
        <w:rPr>
          <w:i/>
          <w:spacing w:val="-2"/>
          <w:w w:val="105"/>
        </w:rPr>
        <w:t>Opposition</w:t>
      </w:r>
      <w:r>
        <w:rPr>
          <w:spacing w:val="-2"/>
          <w:w w:val="105"/>
        </w:rPr>
        <w:t>.</w:t>
      </w:r>
      <w:r>
        <w:rPr>
          <w:spacing w:val="-1"/>
          <w:w w:val="105"/>
        </w:rPr>
        <w:t xml:space="preserve"> </w:t>
      </w:r>
      <w:r>
        <w:rPr>
          <w:spacing w:val="-2"/>
          <w:w w:val="105"/>
        </w:rPr>
        <w:t>Yale</w:t>
      </w:r>
      <w:r>
        <w:rPr>
          <w:w w:val="105"/>
        </w:rPr>
        <w:t xml:space="preserve"> </w:t>
      </w:r>
      <w:r>
        <w:rPr>
          <w:spacing w:val="-2"/>
          <w:w w:val="105"/>
        </w:rPr>
        <w:t>University</w:t>
      </w:r>
      <w:r>
        <w:rPr>
          <w:w w:val="105"/>
        </w:rPr>
        <w:t xml:space="preserve"> </w:t>
      </w:r>
      <w:r>
        <w:rPr>
          <w:spacing w:val="-2"/>
          <w:w w:val="105"/>
        </w:rPr>
        <w:t>Press.</w:t>
      </w:r>
    </w:p>
    <w:p w14:paraId="2A2A9F98" w14:textId="77777777" w:rsidR="007227D5" w:rsidRDefault="00000000" w:rsidP="00EA2FC6">
      <w:pPr>
        <w:pStyle w:val="BodyText"/>
        <w:spacing w:before="120" w:after="120"/>
        <w:ind w:left="686" w:hanging="327"/>
        <w:jc w:val="both"/>
      </w:pPr>
      <w:proofErr w:type="spellStart"/>
      <w:r>
        <w:t>Dellmuth</w:t>
      </w:r>
      <w:proofErr w:type="spellEnd"/>
      <w:r>
        <w:t xml:space="preserve">, Lisa Maria, Jan Aart Scholte, and Jonas Tallberg (2019). “Institutional sources of </w:t>
      </w:r>
      <w:r>
        <w:rPr>
          <w:spacing w:val="-4"/>
        </w:rPr>
        <w:t xml:space="preserve">legitimacy for international </w:t>
      </w:r>
      <w:proofErr w:type="spellStart"/>
      <w:r>
        <w:rPr>
          <w:spacing w:val="-4"/>
        </w:rPr>
        <w:t>organisations</w:t>
      </w:r>
      <w:proofErr w:type="spellEnd"/>
      <w:r>
        <w:rPr>
          <w:spacing w:val="-4"/>
        </w:rPr>
        <w:t xml:space="preserve">: Beyond procedure versus performance.” In: </w:t>
      </w:r>
      <w:r>
        <w:rPr>
          <w:i/>
          <w:spacing w:val="-4"/>
        </w:rPr>
        <w:t xml:space="preserve">Review of </w:t>
      </w:r>
      <w:r>
        <w:rPr>
          <w:i/>
        </w:rPr>
        <w:t xml:space="preserve">International Studies </w:t>
      </w:r>
      <w:r>
        <w:t>45.2, pp. 345–368.</w:t>
      </w:r>
    </w:p>
    <w:p w14:paraId="71F75EE0" w14:textId="77777777" w:rsidR="007227D5" w:rsidRDefault="00000000" w:rsidP="00EA2FC6">
      <w:pPr>
        <w:pStyle w:val="BodyText"/>
        <w:spacing w:before="120" w:after="120"/>
        <w:ind w:left="686" w:hanging="327"/>
        <w:jc w:val="both"/>
      </w:pPr>
      <w:bookmarkStart w:id="41" w:name="_bookmark36"/>
      <w:bookmarkEnd w:id="41"/>
      <w:r>
        <w:rPr>
          <w:spacing w:val="-2"/>
        </w:rPr>
        <w:t>Fernández-Vázquez,</w:t>
      </w:r>
      <w:r>
        <w:rPr>
          <w:spacing w:val="-6"/>
        </w:rPr>
        <w:t xml:space="preserve"> </w:t>
      </w:r>
      <w:r>
        <w:rPr>
          <w:spacing w:val="-2"/>
        </w:rPr>
        <w:t>Pablo,</w:t>
      </w:r>
      <w:r>
        <w:rPr>
          <w:spacing w:val="-6"/>
        </w:rPr>
        <w:t xml:space="preserve"> </w:t>
      </w:r>
      <w:r>
        <w:rPr>
          <w:spacing w:val="-2"/>
        </w:rPr>
        <w:t>Sebastián</w:t>
      </w:r>
      <w:r>
        <w:rPr>
          <w:spacing w:val="-6"/>
        </w:rPr>
        <w:t xml:space="preserve"> </w:t>
      </w:r>
      <w:r>
        <w:rPr>
          <w:spacing w:val="-2"/>
        </w:rPr>
        <w:t>Lavezzolo,</w:t>
      </w:r>
      <w:r>
        <w:rPr>
          <w:spacing w:val="-6"/>
        </w:rPr>
        <w:t xml:space="preserve"> </w:t>
      </w:r>
      <w:r>
        <w:rPr>
          <w:spacing w:val="-2"/>
        </w:rPr>
        <w:t>and</w:t>
      </w:r>
      <w:r>
        <w:rPr>
          <w:spacing w:val="-6"/>
        </w:rPr>
        <w:t xml:space="preserve"> </w:t>
      </w:r>
      <w:r>
        <w:rPr>
          <w:spacing w:val="-2"/>
        </w:rPr>
        <w:t>Luis</w:t>
      </w:r>
      <w:r>
        <w:rPr>
          <w:spacing w:val="-6"/>
        </w:rPr>
        <w:t xml:space="preserve"> </w:t>
      </w:r>
      <w:r>
        <w:rPr>
          <w:spacing w:val="-2"/>
        </w:rPr>
        <w:t>Ramiro</w:t>
      </w:r>
      <w:r>
        <w:rPr>
          <w:spacing w:val="-6"/>
        </w:rPr>
        <w:t xml:space="preserve"> </w:t>
      </w:r>
      <w:r>
        <w:rPr>
          <w:spacing w:val="-2"/>
        </w:rPr>
        <w:t>(2022).</w:t>
      </w:r>
      <w:r>
        <w:rPr>
          <w:spacing w:val="-6"/>
        </w:rPr>
        <w:t xml:space="preserve"> </w:t>
      </w:r>
      <w:r>
        <w:rPr>
          <w:spacing w:val="-2"/>
        </w:rPr>
        <w:t>“The</w:t>
      </w:r>
      <w:r>
        <w:rPr>
          <w:spacing w:val="-6"/>
        </w:rPr>
        <w:t xml:space="preserve"> </w:t>
      </w:r>
      <w:r>
        <w:rPr>
          <w:spacing w:val="-2"/>
        </w:rPr>
        <w:t>technocratic</w:t>
      </w:r>
      <w:r>
        <w:rPr>
          <w:spacing w:val="-6"/>
        </w:rPr>
        <w:t xml:space="preserve"> </w:t>
      </w:r>
      <w:r>
        <w:rPr>
          <w:spacing w:val="-2"/>
        </w:rPr>
        <w:t>side</w:t>
      </w:r>
      <w:r>
        <w:rPr>
          <w:spacing w:val="-6"/>
        </w:rPr>
        <w:t xml:space="preserve"> </w:t>
      </w:r>
      <w:r>
        <w:rPr>
          <w:spacing w:val="-2"/>
        </w:rPr>
        <w:t xml:space="preserve">of </w:t>
      </w:r>
      <w:bookmarkStart w:id="42" w:name="_bookmark35"/>
      <w:bookmarkEnd w:id="42"/>
      <w:r>
        <w:t>populist</w:t>
      </w:r>
      <w:r>
        <w:rPr>
          <w:spacing w:val="-7"/>
        </w:rPr>
        <w:t xml:space="preserve"> </w:t>
      </w:r>
      <w:r>
        <w:t>attitudes:</w:t>
      </w:r>
      <w:r>
        <w:rPr>
          <w:spacing w:val="-7"/>
        </w:rPr>
        <w:t xml:space="preserve"> </w:t>
      </w:r>
      <w:r>
        <w:t>evidence</w:t>
      </w:r>
      <w:r>
        <w:rPr>
          <w:spacing w:val="-7"/>
        </w:rPr>
        <w:t xml:space="preserve"> </w:t>
      </w:r>
      <w:r>
        <w:t>from</w:t>
      </w:r>
      <w:r>
        <w:rPr>
          <w:spacing w:val="-7"/>
        </w:rPr>
        <w:t xml:space="preserve"> </w:t>
      </w:r>
      <w:r>
        <w:t>the</w:t>
      </w:r>
      <w:r>
        <w:rPr>
          <w:spacing w:val="-7"/>
        </w:rPr>
        <w:t xml:space="preserve"> </w:t>
      </w:r>
      <w:r>
        <w:t>Spanish</w:t>
      </w:r>
      <w:r>
        <w:rPr>
          <w:spacing w:val="-7"/>
        </w:rPr>
        <w:t xml:space="preserve"> </w:t>
      </w:r>
      <w:r>
        <w:t>case.”</w:t>
      </w:r>
      <w:r>
        <w:rPr>
          <w:spacing w:val="-7"/>
        </w:rPr>
        <w:t xml:space="preserve"> </w:t>
      </w:r>
      <w:r>
        <w:t>In:</w:t>
      </w:r>
      <w:r>
        <w:rPr>
          <w:spacing w:val="-7"/>
        </w:rPr>
        <w:t xml:space="preserve"> </w:t>
      </w:r>
      <w:r>
        <w:rPr>
          <w:i/>
        </w:rPr>
        <w:t>West</w:t>
      </w:r>
      <w:r>
        <w:rPr>
          <w:i/>
          <w:spacing w:val="-2"/>
        </w:rPr>
        <w:t xml:space="preserve"> </w:t>
      </w:r>
      <w:r>
        <w:rPr>
          <w:i/>
        </w:rPr>
        <w:t>European</w:t>
      </w:r>
      <w:r>
        <w:rPr>
          <w:i/>
          <w:spacing w:val="-2"/>
        </w:rPr>
        <w:t xml:space="preserve"> </w:t>
      </w:r>
      <w:r>
        <w:rPr>
          <w:i/>
        </w:rPr>
        <w:t>Politics</w:t>
      </w:r>
      <w:r>
        <w:rPr>
          <w:i/>
          <w:spacing w:val="-1"/>
        </w:rPr>
        <w:t xml:space="preserve"> </w:t>
      </w:r>
      <w:r>
        <w:t>45.2,</w:t>
      </w:r>
      <w:r>
        <w:rPr>
          <w:spacing w:val="-7"/>
        </w:rPr>
        <w:t xml:space="preserve"> </w:t>
      </w:r>
      <w:r>
        <w:t>pp.</w:t>
      </w:r>
      <w:r>
        <w:rPr>
          <w:spacing w:val="-7"/>
        </w:rPr>
        <w:t xml:space="preserve"> </w:t>
      </w:r>
      <w:r>
        <w:t xml:space="preserve">405–431. </w:t>
      </w:r>
    </w:p>
    <w:p w14:paraId="11701133" w14:textId="793499A6" w:rsidR="00A40855" w:rsidRDefault="00000000" w:rsidP="00EA2FC6">
      <w:pPr>
        <w:pStyle w:val="BodyText"/>
        <w:spacing w:before="120" w:after="120"/>
        <w:ind w:left="686" w:hanging="327"/>
        <w:jc w:val="both"/>
      </w:pPr>
      <w:r>
        <w:t>Foa,</w:t>
      </w:r>
      <w:r>
        <w:rPr>
          <w:spacing w:val="-6"/>
        </w:rPr>
        <w:t xml:space="preserve"> </w:t>
      </w:r>
      <w:r>
        <w:t>Roberto</w:t>
      </w:r>
      <w:r>
        <w:rPr>
          <w:spacing w:val="-6"/>
        </w:rPr>
        <w:t xml:space="preserve"> </w:t>
      </w:r>
      <w:r>
        <w:t>and</w:t>
      </w:r>
      <w:r>
        <w:rPr>
          <w:spacing w:val="-5"/>
        </w:rPr>
        <w:t xml:space="preserve"> </w:t>
      </w:r>
      <w:r>
        <w:t>Yascha</w:t>
      </w:r>
      <w:r>
        <w:rPr>
          <w:spacing w:val="-6"/>
        </w:rPr>
        <w:t xml:space="preserve"> </w:t>
      </w:r>
      <w:r>
        <w:t>Mounk</w:t>
      </w:r>
      <w:r>
        <w:rPr>
          <w:spacing w:val="-6"/>
        </w:rPr>
        <w:t xml:space="preserve"> </w:t>
      </w:r>
      <w:r>
        <w:t>(Nov.</w:t>
      </w:r>
      <w:r>
        <w:rPr>
          <w:spacing w:val="-5"/>
        </w:rPr>
        <w:t xml:space="preserve"> </w:t>
      </w:r>
      <w:r>
        <w:t>2025).</w:t>
      </w:r>
      <w:r>
        <w:rPr>
          <w:spacing w:val="-6"/>
        </w:rPr>
        <w:t xml:space="preserve"> </w:t>
      </w:r>
      <w:r>
        <w:t>“Democratic</w:t>
      </w:r>
      <w:r>
        <w:rPr>
          <w:spacing w:val="-6"/>
        </w:rPr>
        <w:t xml:space="preserve"> </w:t>
      </w:r>
      <w:r>
        <w:t>norm</w:t>
      </w:r>
      <w:r>
        <w:rPr>
          <w:spacing w:val="-5"/>
        </w:rPr>
        <w:t xml:space="preserve"> </w:t>
      </w:r>
      <w:r>
        <w:t>erosion</w:t>
      </w:r>
      <w:r>
        <w:rPr>
          <w:spacing w:val="-6"/>
        </w:rPr>
        <w:t xml:space="preserve"> </w:t>
      </w:r>
      <w:r>
        <w:t>and</w:t>
      </w:r>
      <w:r>
        <w:rPr>
          <w:spacing w:val="-5"/>
        </w:rPr>
        <w:t xml:space="preserve"> </w:t>
      </w:r>
      <w:r>
        <w:t>partisanship</w:t>
      </w:r>
      <w:r>
        <w:rPr>
          <w:spacing w:val="-6"/>
        </w:rPr>
        <w:t xml:space="preserve"> </w:t>
      </w:r>
      <w:r>
        <w:t>in</w:t>
      </w:r>
      <w:r>
        <w:rPr>
          <w:spacing w:val="-6"/>
        </w:rPr>
        <w:t xml:space="preserve"> </w:t>
      </w:r>
      <w:r>
        <w:rPr>
          <w:spacing w:val="-5"/>
        </w:rPr>
        <w:t>the</w:t>
      </w:r>
      <w:r w:rsidR="007227D5">
        <w:rPr>
          <w:spacing w:val="-5"/>
        </w:rPr>
        <w:t xml:space="preserve"> </w:t>
      </w:r>
      <w:bookmarkStart w:id="43" w:name="_bookmark37"/>
      <w:bookmarkEnd w:id="43"/>
      <w:r>
        <w:t>United</w:t>
      </w:r>
      <w:r>
        <w:rPr>
          <w:spacing w:val="13"/>
        </w:rPr>
        <w:t xml:space="preserve"> </w:t>
      </w:r>
      <w:r>
        <w:t>States.”</w:t>
      </w:r>
      <w:r>
        <w:rPr>
          <w:spacing w:val="13"/>
        </w:rPr>
        <w:t xml:space="preserve"> </w:t>
      </w:r>
      <w:r>
        <w:t>In:</w:t>
      </w:r>
      <w:r>
        <w:rPr>
          <w:spacing w:val="13"/>
        </w:rPr>
        <w:t xml:space="preserve"> </w:t>
      </w:r>
      <w:r>
        <w:rPr>
          <w:i/>
        </w:rPr>
        <w:t>Democratization</w:t>
      </w:r>
      <w:r>
        <w:rPr>
          <w:i/>
          <w:spacing w:val="24"/>
        </w:rPr>
        <w:t xml:space="preserve"> </w:t>
      </w:r>
      <w:r>
        <w:t>32.8,</w:t>
      </w:r>
      <w:r>
        <w:rPr>
          <w:spacing w:val="13"/>
        </w:rPr>
        <w:t xml:space="preserve"> </w:t>
      </w:r>
      <w:r>
        <w:t>pp.</w:t>
      </w:r>
      <w:r>
        <w:rPr>
          <w:spacing w:val="14"/>
        </w:rPr>
        <w:t xml:space="preserve"> </w:t>
      </w:r>
      <w:r>
        <w:rPr>
          <w:spacing w:val="-2"/>
        </w:rPr>
        <w:t>1880–1903.</w:t>
      </w:r>
    </w:p>
    <w:p w14:paraId="13508FB9" w14:textId="77777777" w:rsidR="00A40855" w:rsidRDefault="00000000" w:rsidP="00EA2FC6">
      <w:pPr>
        <w:pStyle w:val="BodyText"/>
        <w:spacing w:before="120" w:after="120"/>
        <w:ind w:left="698" w:hanging="339"/>
        <w:jc w:val="both"/>
      </w:pPr>
      <w:r>
        <w:t xml:space="preserve">Ganuza, Ernesto and Joan Font (Dec. 2020). “Experts in government: What for? Ambiguities in </w:t>
      </w:r>
      <w:bookmarkStart w:id="44" w:name="_bookmark38"/>
      <w:bookmarkEnd w:id="44"/>
      <w:r>
        <w:t xml:space="preserve">public opinion towards technocracy.” In: </w:t>
      </w:r>
      <w:r>
        <w:rPr>
          <w:i/>
        </w:rPr>
        <w:t xml:space="preserve">Politics and Governance </w:t>
      </w:r>
      <w:r>
        <w:t>8.4, pp. 206–217.</w:t>
      </w:r>
    </w:p>
    <w:p w14:paraId="14A6568B" w14:textId="77777777" w:rsidR="00A40855" w:rsidRDefault="00000000" w:rsidP="00EA2FC6">
      <w:pPr>
        <w:pStyle w:val="BodyText"/>
        <w:spacing w:before="120" w:after="120"/>
        <w:ind w:left="686" w:hanging="327"/>
        <w:jc w:val="both"/>
      </w:pPr>
      <w:r>
        <w:rPr>
          <w:spacing w:val="-2"/>
        </w:rPr>
        <w:t>Gessler,</w:t>
      </w:r>
      <w:r>
        <w:rPr>
          <w:spacing w:val="-5"/>
        </w:rPr>
        <w:t xml:space="preserve"> </w:t>
      </w:r>
      <w:r>
        <w:rPr>
          <w:spacing w:val="-2"/>
        </w:rPr>
        <w:t>Theresa</w:t>
      </w:r>
      <w:r>
        <w:rPr>
          <w:spacing w:val="-5"/>
        </w:rPr>
        <w:t xml:space="preserve"> </w:t>
      </w:r>
      <w:r>
        <w:rPr>
          <w:spacing w:val="-2"/>
        </w:rPr>
        <w:t>and</w:t>
      </w:r>
      <w:r>
        <w:rPr>
          <w:spacing w:val="-5"/>
        </w:rPr>
        <w:t xml:space="preserve"> </w:t>
      </w:r>
      <w:r>
        <w:rPr>
          <w:spacing w:val="-2"/>
        </w:rPr>
        <w:t>Natasha</w:t>
      </w:r>
      <w:r>
        <w:rPr>
          <w:spacing w:val="-5"/>
        </w:rPr>
        <w:t xml:space="preserve"> </w:t>
      </w:r>
      <w:r>
        <w:rPr>
          <w:spacing w:val="-2"/>
        </w:rPr>
        <w:t>Wunsch</w:t>
      </w:r>
      <w:r>
        <w:rPr>
          <w:spacing w:val="-5"/>
        </w:rPr>
        <w:t xml:space="preserve"> </w:t>
      </w:r>
      <w:r>
        <w:rPr>
          <w:spacing w:val="-2"/>
        </w:rPr>
        <w:t>(Jan.</w:t>
      </w:r>
      <w:r>
        <w:rPr>
          <w:spacing w:val="-5"/>
        </w:rPr>
        <w:t xml:space="preserve"> </w:t>
      </w:r>
      <w:r>
        <w:rPr>
          <w:spacing w:val="-2"/>
        </w:rPr>
        <w:t>2025).</w:t>
      </w:r>
      <w:r>
        <w:rPr>
          <w:spacing w:val="-5"/>
        </w:rPr>
        <w:t xml:space="preserve"> </w:t>
      </w:r>
      <w:r>
        <w:rPr>
          <w:spacing w:val="-2"/>
        </w:rPr>
        <w:t>“A</w:t>
      </w:r>
      <w:r>
        <w:rPr>
          <w:spacing w:val="-5"/>
        </w:rPr>
        <w:t xml:space="preserve"> </w:t>
      </w:r>
      <w:r>
        <w:rPr>
          <w:spacing w:val="-2"/>
        </w:rPr>
        <w:t>new</w:t>
      </w:r>
      <w:r>
        <w:rPr>
          <w:spacing w:val="-5"/>
        </w:rPr>
        <w:t xml:space="preserve"> </w:t>
      </w:r>
      <w:r>
        <w:rPr>
          <w:spacing w:val="-2"/>
        </w:rPr>
        <w:t>regime</w:t>
      </w:r>
      <w:r>
        <w:rPr>
          <w:spacing w:val="-5"/>
        </w:rPr>
        <w:t xml:space="preserve"> </w:t>
      </w:r>
      <w:r>
        <w:rPr>
          <w:spacing w:val="-2"/>
        </w:rPr>
        <w:t>divide?</w:t>
      </w:r>
      <w:r>
        <w:rPr>
          <w:spacing w:val="-5"/>
        </w:rPr>
        <w:t xml:space="preserve"> </w:t>
      </w:r>
      <w:r>
        <w:rPr>
          <w:spacing w:val="-2"/>
        </w:rPr>
        <w:t>Democratic</w:t>
      </w:r>
      <w:r>
        <w:rPr>
          <w:spacing w:val="-5"/>
        </w:rPr>
        <w:t xml:space="preserve"> </w:t>
      </w:r>
      <w:r>
        <w:rPr>
          <w:spacing w:val="-2"/>
        </w:rPr>
        <w:t xml:space="preserve">backsliding, </w:t>
      </w:r>
      <w:r>
        <w:t xml:space="preserve">attitudes towards democracy and affective polarization.” In: </w:t>
      </w:r>
      <w:r>
        <w:rPr>
          <w:i/>
        </w:rPr>
        <w:t xml:space="preserve">European Journal of Political </w:t>
      </w:r>
      <w:bookmarkStart w:id="45" w:name="_bookmark39"/>
      <w:bookmarkEnd w:id="45"/>
      <w:r>
        <w:rPr>
          <w:i/>
        </w:rPr>
        <w:t xml:space="preserve">Research </w:t>
      </w:r>
      <w:r>
        <w:t>64.1.</w:t>
      </w:r>
    </w:p>
    <w:p w14:paraId="2D3FCEBF" w14:textId="77777777" w:rsidR="007907AC" w:rsidRDefault="00000000" w:rsidP="00EA2FC6">
      <w:pPr>
        <w:spacing w:before="120" w:after="120"/>
        <w:ind w:left="217" w:firstLine="143"/>
      </w:pPr>
      <w:bookmarkStart w:id="46" w:name="_bookmark40"/>
      <w:bookmarkEnd w:id="46"/>
      <w:r>
        <w:t xml:space="preserve">Glennon, Michael (Oct. 2014). </w:t>
      </w:r>
      <w:r>
        <w:rPr>
          <w:i/>
        </w:rPr>
        <w:t>National Security and Double Government</w:t>
      </w:r>
      <w:r>
        <w:t>. Oxford University Press.</w:t>
      </w:r>
    </w:p>
    <w:p w14:paraId="221C699E" w14:textId="07B105FF" w:rsidR="00A40855" w:rsidRDefault="00000000" w:rsidP="00EA2FC6">
      <w:pPr>
        <w:spacing w:before="120" w:after="120"/>
        <w:ind w:left="217" w:firstLine="143"/>
      </w:pPr>
      <w:r>
        <w:t xml:space="preserve">Graham, Matthew and Milan </w:t>
      </w:r>
      <w:proofErr w:type="spellStart"/>
      <w:r>
        <w:t>Svolik</w:t>
      </w:r>
      <w:proofErr w:type="spellEnd"/>
      <w:r>
        <w:t xml:space="preserve"> (2020). “Democracy in America? Partisanship, Polarization, and</w:t>
      </w:r>
      <w:r>
        <w:rPr>
          <w:spacing w:val="36"/>
        </w:rPr>
        <w:t xml:space="preserve"> </w:t>
      </w:r>
      <w:r>
        <w:t>the</w:t>
      </w:r>
      <w:r>
        <w:rPr>
          <w:spacing w:val="38"/>
        </w:rPr>
        <w:t xml:space="preserve"> </w:t>
      </w:r>
      <w:r>
        <w:t>Robustness</w:t>
      </w:r>
      <w:r>
        <w:rPr>
          <w:spacing w:val="38"/>
        </w:rPr>
        <w:t xml:space="preserve"> </w:t>
      </w:r>
      <w:r>
        <w:t>of</w:t>
      </w:r>
      <w:r>
        <w:rPr>
          <w:spacing w:val="36"/>
        </w:rPr>
        <w:t xml:space="preserve"> </w:t>
      </w:r>
      <w:r>
        <w:t>Support</w:t>
      </w:r>
      <w:r>
        <w:rPr>
          <w:spacing w:val="36"/>
        </w:rPr>
        <w:t xml:space="preserve"> </w:t>
      </w:r>
      <w:r>
        <w:t>for</w:t>
      </w:r>
      <w:r>
        <w:rPr>
          <w:spacing w:val="36"/>
        </w:rPr>
        <w:t xml:space="preserve"> </w:t>
      </w:r>
      <w:r>
        <w:t>Democracy</w:t>
      </w:r>
      <w:r>
        <w:rPr>
          <w:spacing w:val="36"/>
        </w:rPr>
        <w:t xml:space="preserve"> </w:t>
      </w:r>
      <w:r>
        <w:t>in</w:t>
      </w:r>
      <w:r>
        <w:rPr>
          <w:spacing w:val="36"/>
        </w:rPr>
        <w:t xml:space="preserve"> </w:t>
      </w:r>
      <w:r>
        <w:t>the</w:t>
      </w:r>
      <w:r>
        <w:rPr>
          <w:spacing w:val="38"/>
        </w:rPr>
        <w:t xml:space="preserve"> </w:t>
      </w:r>
      <w:r>
        <w:t>United</w:t>
      </w:r>
      <w:r>
        <w:rPr>
          <w:spacing w:val="36"/>
        </w:rPr>
        <w:t xml:space="preserve"> </w:t>
      </w:r>
      <w:r>
        <w:t>States.”</w:t>
      </w:r>
      <w:r>
        <w:rPr>
          <w:spacing w:val="38"/>
        </w:rPr>
        <w:t xml:space="preserve"> </w:t>
      </w:r>
      <w:r>
        <w:t>In:</w:t>
      </w:r>
      <w:r>
        <w:rPr>
          <w:spacing w:val="38"/>
        </w:rPr>
        <w:t xml:space="preserve"> </w:t>
      </w:r>
      <w:r>
        <w:rPr>
          <w:i/>
        </w:rPr>
        <w:t>American</w:t>
      </w:r>
      <w:r>
        <w:rPr>
          <w:i/>
          <w:spacing w:val="40"/>
        </w:rPr>
        <w:t xml:space="preserve"> </w:t>
      </w:r>
      <w:r>
        <w:rPr>
          <w:i/>
        </w:rPr>
        <w:t>Political</w:t>
      </w:r>
      <w:bookmarkStart w:id="47" w:name="_bookmark41"/>
      <w:bookmarkEnd w:id="47"/>
      <w:r w:rsidR="007907AC">
        <w:rPr>
          <w:i/>
        </w:rPr>
        <w:t xml:space="preserve"> </w:t>
      </w:r>
      <w:r>
        <w:rPr>
          <w:i/>
        </w:rPr>
        <w:t>Science</w:t>
      </w:r>
      <w:r>
        <w:rPr>
          <w:i/>
          <w:spacing w:val="31"/>
        </w:rPr>
        <w:t xml:space="preserve"> </w:t>
      </w:r>
      <w:r>
        <w:rPr>
          <w:i/>
        </w:rPr>
        <w:t>Review</w:t>
      </w:r>
      <w:r>
        <w:rPr>
          <w:i/>
          <w:spacing w:val="38"/>
        </w:rPr>
        <w:t xml:space="preserve"> </w:t>
      </w:r>
      <w:r>
        <w:t>114.2,</w:t>
      </w:r>
      <w:r>
        <w:rPr>
          <w:spacing w:val="25"/>
        </w:rPr>
        <w:t xml:space="preserve"> </w:t>
      </w:r>
      <w:r>
        <w:t>pp.</w:t>
      </w:r>
      <w:r>
        <w:rPr>
          <w:spacing w:val="24"/>
        </w:rPr>
        <w:t xml:space="preserve"> </w:t>
      </w:r>
      <w:r>
        <w:rPr>
          <w:spacing w:val="-2"/>
        </w:rPr>
        <w:t>392–409.</w:t>
      </w:r>
    </w:p>
    <w:p w14:paraId="7961328C" w14:textId="21D0BEE9" w:rsidR="00A40855" w:rsidRDefault="00000000" w:rsidP="00EA2FC6">
      <w:pPr>
        <w:pStyle w:val="BodyText"/>
        <w:spacing w:before="120" w:after="120"/>
        <w:ind w:left="360"/>
      </w:pPr>
      <w:bookmarkStart w:id="48" w:name="_bookmark42"/>
      <w:bookmarkEnd w:id="48"/>
      <w:r>
        <w:t xml:space="preserve">Hamburger, Philip (2014). </w:t>
      </w:r>
      <w:r>
        <w:rPr>
          <w:i/>
        </w:rPr>
        <w:t>Is Administrative Law Unlawful?</w:t>
      </w:r>
      <w:r>
        <w:rPr>
          <w:i/>
          <w:spacing w:val="30"/>
        </w:rPr>
        <w:t xml:space="preserve"> </w:t>
      </w:r>
      <w:r>
        <w:t xml:space="preserve">University of Chicago Press. </w:t>
      </w:r>
      <w:r>
        <w:rPr>
          <w:spacing w:val="-2"/>
        </w:rPr>
        <w:t>Kekkonen,</w:t>
      </w:r>
      <w:r>
        <w:rPr>
          <w:spacing w:val="-11"/>
        </w:rPr>
        <w:t xml:space="preserve"> </w:t>
      </w:r>
      <w:r>
        <w:rPr>
          <w:spacing w:val="-2"/>
        </w:rPr>
        <w:t>Arto</w:t>
      </w:r>
      <w:r>
        <w:rPr>
          <w:spacing w:val="-8"/>
        </w:rPr>
        <w:t xml:space="preserve"> </w:t>
      </w:r>
      <w:r>
        <w:rPr>
          <w:spacing w:val="-2"/>
        </w:rPr>
        <w:t>and</w:t>
      </w:r>
      <w:r>
        <w:rPr>
          <w:spacing w:val="-8"/>
        </w:rPr>
        <w:t xml:space="preserve"> </w:t>
      </w:r>
      <w:r>
        <w:rPr>
          <w:spacing w:val="-2"/>
        </w:rPr>
        <w:t>Tuomas</w:t>
      </w:r>
      <w:r>
        <w:rPr>
          <w:spacing w:val="-8"/>
        </w:rPr>
        <w:t xml:space="preserve"> </w:t>
      </w:r>
      <w:proofErr w:type="spellStart"/>
      <w:r>
        <w:rPr>
          <w:spacing w:val="-2"/>
        </w:rPr>
        <w:t>Ylä</w:t>
      </w:r>
      <w:proofErr w:type="spellEnd"/>
      <w:r>
        <w:rPr>
          <w:spacing w:val="-2"/>
        </w:rPr>
        <w:t>-Anttila</w:t>
      </w:r>
      <w:r>
        <w:rPr>
          <w:spacing w:val="-8"/>
        </w:rPr>
        <w:t xml:space="preserve"> </w:t>
      </w:r>
      <w:r>
        <w:rPr>
          <w:spacing w:val="-2"/>
        </w:rPr>
        <w:t>(2021).</w:t>
      </w:r>
      <w:r>
        <w:rPr>
          <w:spacing w:val="-9"/>
        </w:rPr>
        <w:t xml:space="preserve"> </w:t>
      </w:r>
      <w:r>
        <w:rPr>
          <w:spacing w:val="-2"/>
        </w:rPr>
        <w:t>“Affective</w:t>
      </w:r>
      <w:r>
        <w:rPr>
          <w:spacing w:val="-8"/>
        </w:rPr>
        <w:t xml:space="preserve"> </w:t>
      </w:r>
      <w:r>
        <w:rPr>
          <w:spacing w:val="-2"/>
        </w:rPr>
        <w:t>blocs:</w:t>
      </w:r>
      <w:r>
        <w:rPr>
          <w:spacing w:val="-8"/>
        </w:rPr>
        <w:t xml:space="preserve"> </w:t>
      </w:r>
      <w:r>
        <w:rPr>
          <w:spacing w:val="-2"/>
        </w:rPr>
        <w:t>Understanding</w:t>
      </w:r>
      <w:r>
        <w:rPr>
          <w:spacing w:val="-8"/>
        </w:rPr>
        <w:t xml:space="preserve"> </w:t>
      </w:r>
      <w:r>
        <w:rPr>
          <w:spacing w:val="-2"/>
        </w:rPr>
        <w:t>affective</w:t>
      </w:r>
      <w:r>
        <w:rPr>
          <w:spacing w:val="-8"/>
        </w:rPr>
        <w:t xml:space="preserve"> </w:t>
      </w:r>
      <w:r>
        <w:rPr>
          <w:spacing w:val="-2"/>
        </w:rPr>
        <w:t>polariza</w:t>
      </w:r>
      <w:bookmarkStart w:id="49" w:name="_bookmark43"/>
      <w:bookmarkEnd w:id="49"/>
      <w:r>
        <w:t>tion</w:t>
      </w:r>
      <w:r>
        <w:rPr>
          <w:spacing w:val="4"/>
        </w:rPr>
        <w:t xml:space="preserve"> </w:t>
      </w:r>
      <w:r>
        <w:t>in</w:t>
      </w:r>
      <w:r>
        <w:rPr>
          <w:spacing w:val="4"/>
        </w:rPr>
        <w:t xml:space="preserve"> </w:t>
      </w:r>
      <w:r>
        <w:t>multiparty</w:t>
      </w:r>
      <w:r>
        <w:rPr>
          <w:spacing w:val="4"/>
        </w:rPr>
        <w:t xml:space="preserve"> </w:t>
      </w:r>
      <w:r>
        <w:t>systems.”</w:t>
      </w:r>
      <w:r>
        <w:rPr>
          <w:spacing w:val="4"/>
        </w:rPr>
        <w:t xml:space="preserve"> </w:t>
      </w:r>
      <w:r>
        <w:t>In:</w:t>
      </w:r>
      <w:r>
        <w:rPr>
          <w:spacing w:val="5"/>
        </w:rPr>
        <w:t xml:space="preserve"> </w:t>
      </w:r>
      <w:r>
        <w:rPr>
          <w:i/>
        </w:rPr>
        <w:t>Electoral</w:t>
      </w:r>
      <w:r>
        <w:rPr>
          <w:i/>
          <w:spacing w:val="9"/>
        </w:rPr>
        <w:t xml:space="preserve"> </w:t>
      </w:r>
      <w:r>
        <w:rPr>
          <w:i/>
        </w:rPr>
        <w:t>Studies</w:t>
      </w:r>
      <w:r>
        <w:rPr>
          <w:i/>
          <w:spacing w:val="10"/>
        </w:rPr>
        <w:t xml:space="preserve"> </w:t>
      </w:r>
      <w:r>
        <w:t>72,</w:t>
      </w:r>
      <w:r>
        <w:rPr>
          <w:spacing w:val="5"/>
        </w:rPr>
        <w:t xml:space="preserve"> </w:t>
      </w:r>
      <w:r>
        <w:t>p.</w:t>
      </w:r>
      <w:r>
        <w:rPr>
          <w:spacing w:val="4"/>
        </w:rPr>
        <w:t xml:space="preserve"> </w:t>
      </w:r>
      <w:r>
        <w:rPr>
          <w:spacing w:val="-2"/>
        </w:rPr>
        <w:t>102367.</w:t>
      </w:r>
    </w:p>
    <w:p w14:paraId="20DD2B6F" w14:textId="77777777" w:rsidR="00A40855" w:rsidRDefault="00000000" w:rsidP="00EA2FC6">
      <w:pPr>
        <w:pStyle w:val="BodyText"/>
        <w:spacing w:before="120" w:after="120"/>
        <w:ind w:left="698" w:hanging="339"/>
      </w:pPr>
      <w:proofErr w:type="spellStart"/>
      <w:r>
        <w:rPr>
          <w:spacing w:val="-2"/>
        </w:rPr>
        <w:t>Kingzette</w:t>
      </w:r>
      <w:proofErr w:type="spellEnd"/>
      <w:r>
        <w:rPr>
          <w:spacing w:val="-2"/>
        </w:rPr>
        <w:t xml:space="preserve">, Jon et al. (Oct. 2021). “How Affective Polarization Undermines Support for Democratic </w:t>
      </w:r>
      <w:bookmarkStart w:id="50" w:name="_bookmark44"/>
      <w:bookmarkEnd w:id="50"/>
      <w:r>
        <w:t xml:space="preserve">Norms.” In: </w:t>
      </w:r>
      <w:r>
        <w:rPr>
          <w:i/>
        </w:rPr>
        <w:t>Public Opinion Quarterly</w:t>
      </w:r>
      <w:r>
        <w:rPr>
          <w:i/>
          <w:spacing w:val="40"/>
        </w:rPr>
        <w:t xml:space="preserve"> </w:t>
      </w:r>
      <w:r>
        <w:t>85.2, pp. 663–677.</w:t>
      </w:r>
    </w:p>
    <w:p w14:paraId="5FD7FD7D" w14:textId="77777777" w:rsidR="00A40855" w:rsidRDefault="00000000" w:rsidP="00EA2FC6">
      <w:pPr>
        <w:pStyle w:val="BodyText"/>
        <w:spacing w:before="120" w:after="120"/>
        <w:ind w:left="698" w:hanging="339"/>
      </w:pPr>
      <w:r>
        <w:rPr>
          <w:spacing w:val="-2"/>
        </w:rPr>
        <w:t>Koiranen,</w:t>
      </w:r>
      <w:r>
        <w:rPr>
          <w:spacing w:val="-8"/>
        </w:rPr>
        <w:t xml:space="preserve"> </w:t>
      </w:r>
      <w:r>
        <w:rPr>
          <w:spacing w:val="-2"/>
        </w:rPr>
        <w:t>Ilkka</w:t>
      </w:r>
      <w:r>
        <w:rPr>
          <w:spacing w:val="-7"/>
        </w:rPr>
        <w:t xml:space="preserve"> </w:t>
      </w:r>
      <w:r>
        <w:rPr>
          <w:spacing w:val="-2"/>
        </w:rPr>
        <w:t>and</w:t>
      </w:r>
      <w:r>
        <w:rPr>
          <w:spacing w:val="-7"/>
        </w:rPr>
        <w:t xml:space="preserve"> </w:t>
      </w:r>
      <w:r>
        <w:rPr>
          <w:spacing w:val="-2"/>
        </w:rPr>
        <w:t>Arttu</w:t>
      </w:r>
      <w:r>
        <w:rPr>
          <w:spacing w:val="-7"/>
        </w:rPr>
        <w:t xml:space="preserve"> </w:t>
      </w:r>
      <w:r>
        <w:rPr>
          <w:spacing w:val="-2"/>
        </w:rPr>
        <w:t>Saarinen</w:t>
      </w:r>
      <w:r>
        <w:rPr>
          <w:spacing w:val="-8"/>
        </w:rPr>
        <w:t xml:space="preserve"> </w:t>
      </w:r>
      <w:r>
        <w:rPr>
          <w:spacing w:val="-2"/>
        </w:rPr>
        <w:t>(Oct.</w:t>
      </w:r>
      <w:r>
        <w:rPr>
          <w:spacing w:val="-7"/>
        </w:rPr>
        <w:t xml:space="preserve"> </w:t>
      </w:r>
      <w:r>
        <w:rPr>
          <w:spacing w:val="-2"/>
        </w:rPr>
        <w:t>2025).</w:t>
      </w:r>
      <w:r>
        <w:rPr>
          <w:spacing w:val="-7"/>
        </w:rPr>
        <w:t xml:space="preserve"> </w:t>
      </w:r>
      <w:r>
        <w:rPr>
          <w:spacing w:val="-2"/>
        </w:rPr>
        <w:t>“Populism,</w:t>
      </w:r>
      <w:r>
        <w:rPr>
          <w:spacing w:val="-7"/>
        </w:rPr>
        <w:t xml:space="preserve"> </w:t>
      </w:r>
      <w:r>
        <w:rPr>
          <w:spacing w:val="-2"/>
        </w:rPr>
        <w:t>technocracy,</w:t>
      </w:r>
      <w:r>
        <w:rPr>
          <w:spacing w:val="-7"/>
        </w:rPr>
        <w:t xml:space="preserve"> </w:t>
      </w:r>
      <w:r>
        <w:rPr>
          <w:spacing w:val="-2"/>
        </w:rPr>
        <w:t>and</w:t>
      </w:r>
      <w:r>
        <w:rPr>
          <w:spacing w:val="-7"/>
        </w:rPr>
        <w:t xml:space="preserve"> </w:t>
      </w:r>
      <w:r>
        <w:rPr>
          <w:spacing w:val="-2"/>
        </w:rPr>
        <w:t>affective</w:t>
      </w:r>
      <w:r>
        <w:rPr>
          <w:spacing w:val="-7"/>
        </w:rPr>
        <w:t xml:space="preserve"> </w:t>
      </w:r>
      <w:r>
        <w:rPr>
          <w:spacing w:val="-2"/>
        </w:rPr>
        <w:t xml:space="preserve">polarization: </w:t>
      </w:r>
      <w:bookmarkStart w:id="51" w:name="_bookmark45"/>
      <w:bookmarkEnd w:id="51"/>
      <w:r>
        <w:t xml:space="preserve">Evaluating </w:t>
      </w:r>
      <w:proofErr w:type="spellStart"/>
      <w:r>
        <w:t>antipluralist</w:t>
      </w:r>
      <w:proofErr w:type="spellEnd"/>
      <w:r>
        <w:t xml:space="preserve"> dynamics.” In: </w:t>
      </w:r>
      <w:r>
        <w:rPr>
          <w:i/>
        </w:rPr>
        <w:t xml:space="preserve">Acta </w:t>
      </w:r>
      <w:proofErr w:type="spellStart"/>
      <w:r>
        <w:rPr>
          <w:i/>
        </w:rPr>
        <w:t>Sociologica</w:t>
      </w:r>
      <w:proofErr w:type="spellEnd"/>
      <w:r>
        <w:t>.</w:t>
      </w:r>
    </w:p>
    <w:p w14:paraId="7C249F24" w14:textId="77777777" w:rsidR="00A40855" w:rsidRDefault="00000000" w:rsidP="00EA2FC6">
      <w:pPr>
        <w:pStyle w:val="BodyText"/>
        <w:spacing w:before="120" w:after="120"/>
        <w:ind w:left="698" w:hanging="339"/>
      </w:pPr>
      <w:r>
        <w:rPr>
          <w:spacing w:val="-4"/>
        </w:rPr>
        <w:t>Lendway,</w:t>
      </w:r>
      <w:r>
        <w:rPr>
          <w:spacing w:val="-10"/>
        </w:rPr>
        <w:t xml:space="preserve"> </w:t>
      </w:r>
      <w:r>
        <w:rPr>
          <w:spacing w:val="-4"/>
        </w:rPr>
        <w:t>Paul</w:t>
      </w:r>
      <w:r>
        <w:rPr>
          <w:spacing w:val="-10"/>
        </w:rPr>
        <w:t xml:space="preserve"> </w:t>
      </w:r>
      <w:r>
        <w:rPr>
          <w:spacing w:val="-4"/>
        </w:rPr>
        <w:t>(Dec.</w:t>
      </w:r>
      <w:r>
        <w:rPr>
          <w:spacing w:val="-10"/>
        </w:rPr>
        <w:t xml:space="preserve"> </w:t>
      </w:r>
      <w:r>
        <w:rPr>
          <w:spacing w:val="-4"/>
        </w:rPr>
        <w:t>2025).</w:t>
      </w:r>
      <w:r>
        <w:rPr>
          <w:spacing w:val="-9"/>
        </w:rPr>
        <w:t xml:space="preserve"> </w:t>
      </w:r>
      <w:r>
        <w:rPr>
          <w:spacing w:val="-4"/>
        </w:rPr>
        <w:t>“Thin</w:t>
      </w:r>
      <w:r>
        <w:rPr>
          <w:spacing w:val="-10"/>
        </w:rPr>
        <w:t xml:space="preserve"> </w:t>
      </w:r>
      <w:r>
        <w:rPr>
          <w:spacing w:val="-4"/>
        </w:rPr>
        <w:t>Populist</w:t>
      </w:r>
      <w:r>
        <w:rPr>
          <w:spacing w:val="-10"/>
        </w:rPr>
        <w:t xml:space="preserve"> </w:t>
      </w:r>
      <w:r>
        <w:rPr>
          <w:spacing w:val="-4"/>
        </w:rPr>
        <w:t>Appeals</w:t>
      </w:r>
      <w:r>
        <w:rPr>
          <w:spacing w:val="-10"/>
        </w:rPr>
        <w:t xml:space="preserve"> </w:t>
      </w:r>
      <w:r>
        <w:rPr>
          <w:spacing w:val="-4"/>
        </w:rPr>
        <w:t>and</w:t>
      </w:r>
      <w:r>
        <w:rPr>
          <w:spacing w:val="-9"/>
        </w:rPr>
        <w:t xml:space="preserve"> </w:t>
      </w:r>
      <w:r>
        <w:rPr>
          <w:spacing w:val="-4"/>
        </w:rPr>
        <w:t>Democratic</w:t>
      </w:r>
      <w:r>
        <w:rPr>
          <w:spacing w:val="-10"/>
        </w:rPr>
        <w:t xml:space="preserve"> </w:t>
      </w:r>
      <w:r>
        <w:rPr>
          <w:spacing w:val="-4"/>
        </w:rPr>
        <w:t>Backsliding</w:t>
      </w:r>
      <w:r>
        <w:rPr>
          <w:spacing w:val="-10"/>
        </w:rPr>
        <w:t xml:space="preserve"> </w:t>
      </w:r>
      <w:r>
        <w:rPr>
          <w:spacing w:val="-4"/>
        </w:rPr>
        <w:t>Through</w:t>
      </w:r>
      <w:r>
        <w:rPr>
          <w:spacing w:val="-10"/>
        </w:rPr>
        <w:t xml:space="preserve"> </w:t>
      </w:r>
      <w:r>
        <w:rPr>
          <w:spacing w:val="-4"/>
        </w:rPr>
        <w:t xml:space="preserve">Candidate </w:t>
      </w:r>
      <w:bookmarkStart w:id="52" w:name="_bookmark46"/>
      <w:bookmarkEnd w:id="52"/>
      <w:r>
        <w:t xml:space="preserve">Legitimization and Elite Delegitimization.” In: </w:t>
      </w:r>
      <w:r>
        <w:rPr>
          <w:i/>
        </w:rPr>
        <w:t>Political Behavior</w:t>
      </w:r>
      <w:r>
        <w:t>.</w:t>
      </w:r>
    </w:p>
    <w:p w14:paraId="23FA1626" w14:textId="77777777" w:rsidR="00A40855" w:rsidRDefault="00000000" w:rsidP="00EA2FC6">
      <w:pPr>
        <w:pStyle w:val="BodyText"/>
        <w:spacing w:before="120" w:after="120"/>
        <w:ind w:left="681" w:hanging="322"/>
      </w:pPr>
      <w:r>
        <w:t>Levitsky,</w:t>
      </w:r>
      <w:r>
        <w:rPr>
          <w:spacing w:val="-3"/>
        </w:rPr>
        <w:t xml:space="preserve"> </w:t>
      </w:r>
      <w:r>
        <w:t>Steven</w:t>
      </w:r>
      <w:r>
        <w:rPr>
          <w:spacing w:val="-3"/>
        </w:rPr>
        <w:t xml:space="preserve"> </w:t>
      </w:r>
      <w:r>
        <w:t>and</w:t>
      </w:r>
      <w:r>
        <w:rPr>
          <w:spacing w:val="-3"/>
        </w:rPr>
        <w:t xml:space="preserve"> </w:t>
      </w:r>
      <w:r>
        <w:t>Lucan</w:t>
      </w:r>
      <w:r>
        <w:rPr>
          <w:spacing w:val="-3"/>
        </w:rPr>
        <w:t xml:space="preserve"> </w:t>
      </w:r>
      <w:r>
        <w:t>Way</w:t>
      </w:r>
      <w:r>
        <w:rPr>
          <w:spacing w:val="-3"/>
        </w:rPr>
        <w:t xml:space="preserve"> </w:t>
      </w:r>
      <w:r>
        <w:t>(2002).</w:t>
      </w:r>
      <w:r>
        <w:rPr>
          <w:spacing w:val="-3"/>
        </w:rPr>
        <w:t xml:space="preserve"> </w:t>
      </w:r>
      <w:r>
        <w:t>“The</w:t>
      </w:r>
      <w:r>
        <w:rPr>
          <w:spacing w:val="-2"/>
        </w:rPr>
        <w:t xml:space="preserve"> </w:t>
      </w:r>
      <w:r>
        <w:t>Rise</w:t>
      </w:r>
      <w:r>
        <w:rPr>
          <w:spacing w:val="-3"/>
        </w:rPr>
        <w:t xml:space="preserve"> </w:t>
      </w:r>
      <w:r>
        <w:t>of</w:t>
      </w:r>
      <w:r>
        <w:rPr>
          <w:spacing w:val="-3"/>
        </w:rPr>
        <w:t xml:space="preserve"> </w:t>
      </w:r>
      <w:r>
        <w:t>Competitive</w:t>
      </w:r>
      <w:r>
        <w:rPr>
          <w:spacing w:val="-2"/>
        </w:rPr>
        <w:t xml:space="preserve"> </w:t>
      </w:r>
      <w:r>
        <w:t>Authoritarianism.”</w:t>
      </w:r>
      <w:r>
        <w:rPr>
          <w:spacing w:val="-3"/>
        </w:rPr>
        <w:t xml:space="preserve"> </w:t>
      </w:r>
      <w:r>
        <w:t>In:</w:t>
      </w:r>
      <w:r>
        <w:rPr>
          <w:spacing w:val="-3"/>
        </w:rPr>
        <w:t xml:space="preserve"> </w:t>
      </w:r>
      <w:r>
        <w:rPr>
          <w:i/>
        </w:rPr>
        <w:t xml:space="preserve">Journal </w:t>
      </w:r>
      <w:bookmarkStart w:id="53" w:name="_bookmark47"/>
      <w:bookmarkEnd w:id="53"/>
      <w:r>
        <w:rPr>
          <w:i/>
        </w:rPr>
        <w:t>of Democracy</w:t>
      </w:r>
      <w:r>
        <w:rPr>
          <w:i/>
          <w:spacing w:val="40"/>
        </w:rPr>
        <w:t xml:space="preserve"> </w:t>
      </w:r>
      <w:r>
        <w:t>13.2, pp. 51–65.</w:t>
      </w:r>
    </w:p>
    <w:p w14:paraId="4C308333" w14:textId="77777777" w:rsidR="00A40855" w:rsidRDefault="00000000" w:rsidP="00EA2FC6">
      <w:pPr>
        <w:spacing w:before="120" w:after="120"/>
        <w:ind w:left="672" w:hanging="313"/>
      </w:pPr>
      <w:r>
        <w:t xml:space="preserve">Levitsky, Steven and Lucan Way (2010). </w:t>
      </w:r>
      <w:r>
        <w:rPr>
          <w:i/>
        </w:rPr>
        <w:t>Competitive Authoritarianism: Hybrid Regimes After the</w:t>
      </w:r>
      <w:r>
        <w:rPr>
          <w:i/>
          <w:spacing w:val="80"/>
        </w:rPr>
        <w:t xml:space="preserve"> </w:t>
      </w:r>
      <w:bookmarkStart w:id="54" w:name="_bookmark48"/>
      <w:bookmarkEnd w:id="54"/>
      <w:r>
        <w:rPr>
          <w:i/>
        </w:rPr>
        <w:t>Cold War</w:t>
      </w:r>
      <w:r>
        <w:t>. New York: Cambridge University Press.</w:t>
      </w:r>
    </w:p>
    <w:p w14:paraId="7C261BBB" w14:textId="77777777" w:rsidR="00A40855" w:rsidRDefault="00000000" w:rsidP="00EA2FC6">
      <w:pPr>
        <w:spacing w:before="120" w:after="120"/>
        <w:ind w:left="360"/>
      </w:pPr>
      <w:bookmarkStart w:id="55" w:name="_bookmark49"/>
      <w:bookmarkEnd w:id="55"/>
      <w:r>
        <w:t>Levitsky,</w:t>
      </w:r>
      <w:r>
        <w:rPr>
          <w:spacing w:val="9"/>
        </w:rPr>
        <w:t xml:space="preserve"> </w:t>
      </w:r>
      <w:r>
        <w:t>Steven</w:t>
      </w:r>
      <w:r>
        <w:rPr>
          <w:spacing w:val="9"/>
        </w:rPr>
        <w:t xml:space="preserve"> </w:t>
      </w:r>
      <w:r>
        <w:t>and</w:t>
      </w:r>
      <w:r>
        <w:rPr>
          <w:spacing w:val="9"/>
        </w:rPr>
        <w:t xml:space="preserve"> </w:t>
      </w:r>
      <w:r>
        <w:t>Daniel</w:t>
      </w:r>
      <w:r>
        <w:rPr>
          <w:spacing w:val="10"/>
        </w:rPr>
        <w:t xml:space="preserve"> </w:t>
      </w:r>
      <w:r>
        <w:t>Ziblatt</w:t>
      </w:r>
      <w:r>
        <w:rPr>
          <w:spacing w:val="9"/>
        </w:rPr>
        <w:t xml:space="preserve"> </w:t>
      </w:r>
      <w:r>
        <w:t>(2018).</w:t>
      </w:r>
      <w:r>
        <w:rPr>
          <w:spacing w:val="9"/>
        </w:rPr>
        <w:t xml:space="preserve"> </w:t>
      </w:r>
      <w:r>
        <w:rPr>
          <w:i/>
        </w:rPr>
        <w:t>How</w:t>
      </w:r>
      <w:r>
        <w:rPr>
          <w:i/>
          <w:spacing w:val="15"/>
        </w:rPr>
        <w:t xml:space="preserve"> </w:t>
      </w:r>
      <w:r>
        <w:rPr>
          <w:i/>
        </w:rPr>
        <w:t>Democracies</w:t>
      </w:r>
      <w:r>
        <w:rPr>
          <w:i/>
          <w:spacing w:val="14"/>
        </w:rPr>
        <w:t xml:space="preserve"> </w:t>
      </w:r>
      <w:r>
        <w:rPr>
          <w:i/>
        </w:rPr>
        <w:t>Die</w:t>
      </w:r>
      <w:r>
        <w:t>.</w:t>
      </w:r>
      <w:r>
        <w:rPr>
          <w:spacing w:val="10"/>
        </w:rPr>
        <w:t xml:space="preserve"> </w:t>
      </w:r>
      <w:r>
        <w:rPr>
          <w:spacing w:val="-2"/>
        </w:rPr>
        <w:t>Crown.</w:t>
      </w:r>
    </w:p>
    <w:p w14:paraId="5D02DDD3" w14:textId="77777777" w:rsidR="00A40855" w:rsidRDefault="00000000" w:rsidP="00EA2FC6">
      <w:pPr>
        <w:pStyle w:val="BodyText"/>
        <w:spacing w:before="120" w:after="120"/>
        <w:ind w:left="698" w:hanging="339"/>
        <w:jc w:val="both"/>
      </w:pPr>
      <w:r>
        <w:t>Lieberman,</w:t>
      </w:r>
      <w:r>
        <w:rPr>
          <w:spacing w:val="-13"/>
        </w:rPr>
        <w:t xml:space="preserve"> </w:t>
      </w:r>
      <w:r>
        <w:t>Robert</w:t>
      </w:r>
      <w:r>
        <w:rPr>
          <w:spacing w:val="-13"/>
        </w:rPr>
        <w:t xml:space="preserve"> </w:t>
      </w:r>
      <w:r>
        <w:t>C.</w:t>
      </w:r>
      <w:r>
        <w:rPr>
          <w:spacing w:val="-13"/>
        </w:rPr>
        <w:t xml:space="preserve"> </w:t>
      </w:r>
      <w:r>
        <w:t>et</w:t>
      </w:r>
      <w:r>
        <w:rPr>
          <w:spacing w:val="-13"/>
        </w:rPr>
        <w:t xml:space="preserve"> </w:t>
      </w:r>
      <w:r>
        <w:t>al.</w:t>
      </w:r>
      <w:r>
        <w:rPr>
          <w:spacing w:val="-13"/>
        </w:rPr>
        <w:t xml:space="preserve"> </w:t>
      </w:r>
      <w:r>
        <w:t>(2019).</w:t>
      </w:r>
      <w:r>
        <w:rPr>
          <w:spacing w:val="-13"/>
        </w:rPr>
        <w:t xml:space="preserve"> </w:t>
      </w:r>
      <w:r>
        <w:t>“The</w:t>
      </w:r>
      <w:r>
        <w:rPr>
          <w:spacing w:val="-13"/>
        </w:rPr>
        <w:t xml:space="preserve"> </w:t>
      </w:r>
      <w:r>
        <w:t>Trump</w:t>
      </w:r>
      <w:r>
        <w:rPr>
          <w:spacing w:val="-13"/>
        </w:rPr>
        <w:t xml:space="preserve"> </w:t>
      </w:r>
      <w:r>
        <w:t>Presidency</w:t>
      </w:r>
      <w:r>
        <w:rPr>
          <w:spacing w:val="-13"/>
        </w:rPr>
        <w:t xml:space="preserve"> </w:t>
      </w:r>
      <w:r>
        <w:t>and</w:t>
      </w:r>
      <w:r>
        <w:rPr>
          <w:spacing w:val="-13"/>
        </w:rPr>
        <w:t xml:space="preserve"> </w:t>
      </w:r>
      <w:r>
        <w:t>American</w:t>
      </w:r>
      <w:r>
        <w:rPr>
          <w:spacing w:val="-13"/>
        </w:rPr>
        <w:t xml:space="preserve"> </w:t>
      </w:r>
      <w:r>
        <w:t>democracy:</w:t>
      </w:r>
      <w:r>
        <w:rPr>
          <w:spacing w:val="-13"/>
        </w:rPr>
        <w:t xml:space="preserve"> </w:t>
      </w:r>
      <w:r>
        <w:t>A</w:t>
      </w:r>
      <w:r>
        <w:rPr>
          <w:spacing w:val="-13"/>
        </w:rPr>
        <w:t xml:space="preserve"> </w:t>
      </w:r>
      <w:r>
        <w:t xml:space="preserve">historical </w:t>
      </w:r>
      <w:bookmarkStart w:id="56" w:name="_bookmark50"/>
      <w:bookmarkEnd w:id="56"/>
      <w:r>
        <w:t xml:space="preserve">and </w:t>
      </w:r>
      <w:r>
        <w:lastRenderedPageBreak/>
        <w:t xml:space="preserve">comparative analysis.” In: </w:t>
      </w:r>
      <w:r>
        <w:rPr>
          <w:i/>
        </w:rPr>
        <w:t xml:space="preserve">Perspectives on Politics </w:t>
      </w:r>
      <w:r>
        <w:t>17.2, pp. 470–479.</w:t>
      </w:r>
    </w:p>
    <w:p w14:paraId="5204E276" w14:textId="77777777" w:rsidR="00A40855" w:rsidRDefault="00000000" w:rsidP="00EA2FC6">
      <w:pPr>
        <w:spacing w:before="120" w:after="120"/>
        <w:ind w:left="698" w:hanging="339"/>
        <w:jc w:val="both"/>
      </w:pPr>
      <w:proofErr w:type="spellStart"/>
      <w:r>
        <w:t>Lipset</w:t>
      </w:r>
      <w:proofErr w:type="spellEnd"/>
      <w:r>
        <w:t xml:space="preserve">, Seymour Martin (1981). </w:t>
      </w:r>
      <w:r>
        <w:rPr>
          <w:i/>
        </w:rPr>
        <w:t>Political Man: The Social Bases of Politics</w:t>
      </w:r>
      <w:r>
        <w:t>. Baltimore: Johns</w:t>
      </w:r>
      <w:r>
        <w:rPr>
          <w:spacing w:val="40"/>
        </w:rPr>
        <w:t xml:space="preserve"> </w:t>
      </w:r>
      <w:bookmarkStart w:id="57" w:name="_bookmark51"/>
      <w:bookmarkEnd w:id="57"/>
      <w:r>
        <w:t>Hopkins University Press.</w:t>
      </w:r>
    </w:p>
    <w:p w14:paraId="2070978B" w14:textId="77777777" w:rsidR="00A40855" w:rsidRDefault="00000000" w:rsidP="00EA2FC6">
      <w:pPr>
        <w:pStyle w:val="BodyText"/>
        <w:spacing w:before="120" w:after="120"/>
        <w:ind w:left="686" w:hanging="327"/>
        <w:jc w:val="both"/>
      </w:pPr>
      <w:r>
        <w:rPr>
          <w:spacing w:val="-2"/>
        </w:rPr>
        <w:t>Majone,</w:t>
      </w:r>
      <w:r>
        <w:rPr>
          <w:spacing w:val="-8"/>
        </w:rPr>
        <w:t xml:space="preserve"> </w:t>
      </w:r>
      <w:r>
        <w:rPr>
          <w:spacing w:val="-2"/>
        </w:rPr>
        <w:t>Giandomenico</w:t>
      </w:r>
      <w:r>
        <w:rPr>
          <w:spacing w:val="-8"/>
        </w:rPr>
        <w:t xml:space="preserve"> </w:t>
      </w:r>
      <w:r>
        <w:rPr>
          <w:spacing w:val="-2"/>
        </w:rPr>
        <w:t>(July</w:t>
      </w:r>
      <w:r>
        <w:rPr>
          <w:spacing w:val="-8"/>
        </w:rPr>
        <w:t xml:space="preserve"> </w:t>
      </w:r>
      <w:r>
        <w:rPr>
          <w:spacing w:val="-2"/>
        </w:rPr>
        <w:t>1994).</w:t>
      </w:r>
      <w:r>
        <w:rPr>
          <w:spacing w:val="-8"/>
        </w:rPr>
        <w:t xml:space="preserve"> </w:t>
      </w:r>
      <w:r>
        <w:rPr>
          <w:spacing w:val="-2"/>
        </w:rPr>
        <w:t>“The</w:t>
      </w:r>
      <w:r>
        <w:rPr>
          <w:spacing w:val="-8"/>
        </w:rPr>
        <w:t xml:space="preserve"> </w:t>
      </w:r>
      <w:r>
        <w:rPr>
          <w:spacing w:val="-2"/>
        </w:rPr>
        <w:t>Rise</w:t>
      </w:r>
      <w:r>
        <w:rPr>
          <w:spacing w:val="-8"/>
        </w:rPr>
        <w:t xml:space="preserve"> </w:t>
      </w:r>
      <w:r>
        <w:rPr>
          <w:spacing w:val="-2"/>
        </w:rPr>
        <w:t>of</w:t>
      </w:r>
      <w:r>
        <w:rPr>
          <w:spacing w:val="-8"/>
        </w:rPr>
        <w:t xml:space="preserve"> </w:t>
      </w:r>
      <w:r>
        <w:rPr>
          <w:spacing w:val="-2"/>
        </w:rPr>
        <w:t>the</w:t>
      </w:r>
      <w:r>
        <w:rPr>
          <w:spacing w:val="-8"/>
        </w:rPr>
        <w:t xml:space="preserve"> </w:t>
      </w:r>
      <w:r>
        <w:rPr>
          <w:spacing w:val="-2"/>
        </w:rPr>
        <w:t>Regulatory</w:t>
      </w:r>
      <w:r>
        <w:rPr>
          <w:spacing w:val="-8"/>
        </w:rPr>
        <w:t xml:space="preserve"> </w:t>
      </w:r>
      <w:r>
        <w:rPr>
          <w:spacing w:val="-2"/>
        </w:rPr>
        <w:t>State</w:t>
      </w:r>
      <w:r>
        <w:rPr>
          <w:spacing w:val="-8"/>
        </w:rPr>
        <w:t xml:space="preserve"> </w:t>
      </w:r>
      <w:r>
        <w:rPr>
          <w:spacing w:val="-2"/>
        </w:rPr>
        <w:t>in</w:t>
      </w:r>
      <w:r>
        <w:rPr>
          <w:spacing w:val="-8"/>
        </w:rPr>
        <w:t xml:space="preserve"> </w:t>
      </w:r>
      <w:r>
        <w:rPr>
          <w:spacing w:val="-2"/>
        </w:rPr>
        <w:t>Europe.”</w:t>
      </w:r>
      <w:r>
        <w:rPr>
          <w:spacing w:val="-8"/>
        </w:rPr>
        <w:t xml:space="preserve"> </w:t>
      </w:r>
      <w:r>
        <w:rPr>
          <w:spacing w:val="-2"/>
        </w:rPr>
        <w:t>In:</w:t>
      </w:r>
      <w:r>
        <w:rPr>
          <w:spacing w:val="-8"/>
        </w:rPr>
        <w:t xml:space="preserve"> </w:t>
      </w:r>
      <w:r>
        <w:rPr>
          <w:i/>
          <w:spacing w:val="-2"/>
        </w:rPr>
        <w:t>West</w:t>
      </w:r>
      <w:r>
        <w:rPr>
          <w:i/>
          <w:spacing w:val="-3"/>
        </w:rPr>
        <w:t xml:space="preserve"> </w:t>
      </w:r>
      <w:r>
        <w:rPr>
          <w:i/>
          <w:spacing w:val="-2"/>
        </w:rPr>
        <w:t xml:space="preserve">European </w:t>
      </w:r>
      <w:bookmarkStart w:id="58" w:name="_bookmark52"/>
      <w:bookmarkEnd w:id="58"/>
      <w:r>
        <w:rPr>
          <w:i/>
        </w:rPr>
        <w:t xml:space="preserve">Politics </w:t>
      </w:r>
      <w:r>
        <w:t>17.3, pp. 77–101.</w:t>
      </w:r>
    </w:p>
    <w:p w14:paraId="1A727EB3" w14:textId="77777777" w:rsidR="00A40855" w:rsidRDefault="00000000" w:rsidP="00EA2FC6">
      <w:pPr>
        <w:pStyle w:val="BodyText"/>
        <w:spacing w:before="120" w:after="120"/>
        <w:ind w:left="686" w:hanging="327"/>
        <w:jc w:val="both"/>
      </w:pPr>
      <w:r>
        <w:rPr>
          <w:spacing w:val="-2"/>
        </w:rPr>
        <w:t>McCoy,</w:t>
      </w:r>
      <w:r>
        <w:rPr>
          <w:spacing w:val="-6"/>
        </w:rPr>
        <w:t xml:space="preserve"> </w:t>
      </w:r>
      <w:r>
        <w:rPr>
          <w:spacing w:val="-2"/>
        </w:rPr>
        <w:t>Jennifer,</w:t>
      </w:r>
      <w:r>
        <w:rPr>
          <w:spacing w:val="-6"/>
        </w:rPr>
        <w:t xml:space="preserve"> </w:t>
      </w:r>
      <w:r>
        <w:rPr>
          <w:spacing w:val="-2"/>
        </w:rPr>
        <w:t>Gábor</w:t>
      </w:r>
      <w:r>
        <w:rPr>
          <w:spacing w:val="-6"/>
        </w:rPr>
        <w:t xml:space="preserve"> </w:t>
      </w:r>
      <w:r>
        <w:rPr>
          <w:spacing w:val="-2"/>
        </w:rPr>
        <w:t>Simonovits,</w:t>
      </w:r>
      <w:r>
        <w:rPr>
          <w:spacing w:val="-6"/>
        </w:rPr>
        <w:t xml:space="preserve"> </w:t>
      </w:r>
      <w:r>
        <w:rPr>
          <w:spacing w:val="-2"/>
        </w:rPr>
        <w:t>and</w:t>
      </w:r>
      <w:r>
        <w:rPr>
          <w:spacing w:val="-6"/>
        </w:rPr>
        <w:t xml:space="preserve"> </w:t>
      </w:r>
      <w:r>
        <w:rPr>
          <w:spacing w:val="-2"/>
        </w:rPr>
        <w:t>Levente</w:t>
      </w:r>
      <w:r>
        <w:rPr>
          <w:spacing w:val="-6"/>
        </w:rPr>
        <w:t xml:space="preserve"> </w:t>
      </w:r>
      <w:r>
        <w:rPr>
          <w:spacing w:val="-2"/>
        </w:rPr>
        <w:t>Littvay</w:t>
      </w:r>
      <w:r>
        <w:rPr>
          <w:spacing w:val="-6"/>
        </w:rPr>
        <w:t xml:space="preserve"> </w:t>
      </w:r>
      <w:r>
        <w:rPr>
          <w:spacing w:val="-2"/>
        </w:rPr>
        <w:t>(2020).</w:t>
      </w:r>
      <w:r>
        <w:rPr>
          <w:spacing w:val="-6"/>
        </w:rPr>
        <w:t xml:space="preserve"> </w:t>
      </w:r>
      <w:r>
        <w:rPr>
          <w:spacing w:val="-2"/>
        </w:rPr>
        <w:t>“Democratic</w:t>
      </w:r>
      <w:r>
        <w:rPr>
          <w:spacing w:val="-6"/>
        </w:rPr>
        <w:t xml:space="preserve"> </w:t>
      </w:r>
      <w:r>
        <w:rPr>
          <w:spacing w:val="-2"/>
        </w:rPr>
        <w:t>hypocrisy:</w:t>
      </w:r>
      <w:r>
        <w:rPr>
          <w:spacing w:val="-6"/>
        </w:rPr>
        <w:t xml:space="preserve"> </w:t>
      </w:r>
      <w:r>
        <w:rPr>
          <w:spacing w:val="-2"/>
        </w:rPr>
        <w:t xml:space="preserve">Polarized </w:t>
      </w:r>
      <w:r>
        <w:t>citizens</w:t>
      </w:r>
      <w:r>
        <w:rPr>
          <w:spacing w:val="-3"/>
        </w:rPr>
        <w:t xml:space="preserve"> </w:t>
      </w:r>
      <w:r>
        <w:t>support</w:t>
      </w:r>
      <w:r>
        <w:rPr>
          <w:spacing w:val="-3"/>
        </w:rPr>
        <w:t xml:space="preserve"> </w:t>
      </w:r>
      <w:r>
        <w:t>democracy-eroding</w:t>
      </w:r>
      <w:r>
        <w:rPr>
          <w:spacing w:val="-3"/>
        </w:rPr>
        <w:t xml:space="preserve"> </w:t>
      </w:r>
      <w:r>
        <w:t>behavior</w:t>
      </w:r>
      <w:r>
        <w:rPr>
          <w:spacing w:val="-3"/>
        </w:rPr>
        <w:t xml:space="preserve"> </w:t>
      </w:r>
      <w:r>
        <w:t>when</w:t>
      </w:r>
      <w:r>
        <w:rPr>
          <w:spacing w:val="-3"/>
        </w:rPr>
        <w:t xml:space="preserve"> </w:t>
      </w:r>
      <w:r>
        <w:t>their</w:t>
      </w:r>
      <w:r>
        <w:rPr>
          <w:spacing w:val="-3"/>
        </w:rPr>
        <w:t xml:space="preserve"> </w:t>
      </w:r>
      <w:r>
        <w:t>own</w:t>
      </w:r>
      <w:r>
        <w:rPr>
          <w:spacing w:val="-3"/>
        </w:rPr>
        <w:t xml:space="preserve"> </w:t>
      </w:r>
      <w:r>
        <w:t>party</w:t>
      </w:r>
      <w:r>
        <w:rPr>
          <w:spacing w:val="-3"/>
        </w:rPr>
        <w:t xml:space="preserve"> </w:t>
      </w:r>
      <w:r>
        <w:t>is</w:t>
      </w:r>
      <w:r>
        <w:rPr>
          <w:spacing w:val="-3"/>
        </w:rPr>
        <w:t xml:space="preserve"> </w:t>
      </w:r>
      <w:r>
        <w:t>in</w:t>
      </w:r>
      <w:r>
        <w:rPr>
          <w:spacing w:val="-3"/>
        </w:rPr>
        <w:t xml:space="preserve"> </w:t>
      </w:r>
      <w:r>
        <w:t>power.”</w:t>
      </w:r>
      <w:r>
        <w:rPr>
          <w:spacing w:val="-3"/>
        </w:rPr>
        <w:t xml:space="preserve"> </w:t>
      </w:r>
      <w:r>
        <w:t>In:</w:t>
      </w:r>
      <w:r>
        <w:rPr>
          <w:spacing w:val="-3"/>
        </w:rPr>
        <w:t xml:space="preserve"> </w:t>
      </w:r>
      <w:r>
        <w:rPr>
          <w:i/>
        </w:rPr>
        <w:t xml:space="preserve">Political </w:t>
      </w:r>
      <w:bookmarkStart w:id="59" w:name="_bookmark53"/>
      <w:bookmarkEnd w:id="59"/>
      <w:r>
        <w:rPr>
          <w:i/>
        </w:rPr>
        <w:t>Research Quarterly</w:t>
      </w:r>
      <w:r>
        <w:rPr>
          <w:i/>
          <w:spacing w:val="40"/>
        </w:rPr>
        <w:t xml:space="preserve"> </w:t>
      </w:r>
      <w:r>
        <w:t>73.1, pp. 75–90.</w:t>
      </w:r>
    </w:p>
    <w:p w14:paraId="35734C47" w14:textId="77777777" w:rsidR="00A40855" w:rsidRDefault="00000000" w:rsidP="00EA2FC6">
      <w:pPr>
        <w:pStyle w:val="BodyText"/>
        <w:spacing w:before="120" w:after="120"/>
        <w:ind w:left="686" w:hanging="327"/>
        <w:jc w:val="both"/>
      </w:pPr>
      <w:r>
        <w:t xml:space="preserve">Meer, Tom van der and Lisa Janssen (Dec. 2025). “Pushing and Pulling: The Static and Dynamic </w:t>
      </w:r>
      <w:r>
        <w:rPr>
          <w:spacing w:val="-4"/>
        </w:rPr>
        <w:t xml:space="preserve">Effects of Political Distrust on Support for Representative Democracy and its Rivals.” In: </w:t>
      </w:r>
      <w:r>
        <w:rPr>
          <w:i/>
          <w:spacing w:val="-4"/>
        </w:rPr>
        <w:t xml:space="preserve">Political </w:t>
      </w:r>
      <w:bookmarkStart w:id="60" w:name="_bookmark54"/>
      <w:bookmarkEnd w:id="60"/>
      <w:r>
        <w:rPr>
          <w:i/>
        </w:rPr>
        <w:t>Behavior</w:t>
      </w:r>
      <w:r>
        <w:rPr>
          <w:i/>
          <w:spacing w:val="40"/>
        </w:rPr>
        <w:t xml:space="preserve"> </w:t>
      </w:r>
      <w:r>
        <w:t>47.4, pp. 1949–1949.</w:t>
      </w:r>
    </w:p>
    <w:p w14:paraId="234222ED" w14:textId="77777777" w:rsidR="00A40855" w:rsidRDefault="00000000" w:rsidP="00EA2FC6">
      <w:pPr>
        <w:pStyle w:val="BodyText"/>
        <w:spacing w:before="120" w:after="120"/>
        <w:ind w:left="686" w:hanging="327"/>
        <w:jc w:val="both"/>
      </w:pPr>
      <w:proofErr w:type="spellStart"/>
      <w:r>
        <w:t>Miliúviené</w:t>
      </w:r>
      <w:proofErr w:type="spellEnd"/>
      <w:r>
        <w:t xml:space="preserve">, Jolita (2024). “How to avoid constitutional court-packing in an era of democratic backsliding: Reflections on the appointment of constitutional judges.” In: </w:t>
      </w:r>
      <w:r>
        <w:rPr>
          <w:i/>
        </w:rPr>
        <w:t xml:space="preserve">Constitutional Law </w:t>
      </w:r>
      <w:bookmarkStart w:id="61" w:name="_bookmark55"/>
      <w:bookmarkEnd w:id="61"/>
      <w:r>
        <w:rPr>
          <w:i/>
        </w:rPr>
        <w:t>Review</w:t>
      </w:r>
      <w:r>
        <w:rPr>
          <w:i/>
          <w:spacing w:val="40"/>
        </w:rPr>
        <w:t xml:space="preserve"> </w:t>
      </w:r>
      <w:r>
        <w:t>150.4.</w:t>
      </w:r>
    </w:p>
    <w:p w14:paraId="3B429D7D" w14:textId="77777777" w:rsidR="00A40855" w:rsidRDefault="00000000" w:rsidP="00EA2FC6">
      <w:pPr>
        <w:pStyle w:val="BodyText"/>
        <w:spacing w:before="120" w:after="120"/>
        <w:ind w:left="698" w:hanging="339"/>
        <w:jc w:val="both"/>
      </w:pPr>
      <w:r>
        <w:t xml:space="preserve">Orhan, Yunus Emre (2022). “The relationship between affective polarization and democratic </w:t>
      </w:r>
      <w:bookmarkStart w:id="62" w:name="_bookmark56"/>
      <w:bookmarkEnd w:id="62"/>
      <w:r>
        <w:t xml:space="preserve">backsliding: comparative evidence.” In: </w:t>
      </w:r>
      <w:r>
        <w:rPr>
          <w:i/>
        </w:rPr>
        <w:t xml:space="preserve">Democratization </w:t>
      </w:r>
      <w:r>
        <w:t>29.4, pp. 647–667.</w:t>
      </w:r>
    </w:p>
    <w:p w14:paraId="05A09184" w14:textId="77777777" w:rsidR="00A40855" w:rsidRDefault="00000000" w:rsidP="00EA2FC6">
      <w:pPr>
        <w:pStyle w:val="BodyText"/>
        <w:spacing w:before="120" w:after="120"/>
        <w:ind w:left="690" w:hanging="331"/>
        <w:jc w:val="both"/>
      </w:pPr>
      <w:proofErr w:type="spellStart"/>
      <w:r>
        <w:t>Paltra</w:t>
      </w:r>
      <w:proofErr w:type="spellEnd"/>
      <w:r>
        <w:t xml:space="preserve">, Dylan, Marius Sältzer, and Christian Stecker (Dec. 2025). “Affective States: Cultural and </w:t>
      </w:r>
      <w:bookmarkStart w:id="63" w:name="_bookmark57"/>
      <w:bookmarkEnd w:id="63"/>
      <w:r>
        <w:t xml:space="preserve">Affective Polarization in a Multilevel-Multiparty System.” In: </w:t>
      </w:r>
      <w:r>
        <w:rPr>
          <w:i/>
        </w:rPr>
        <w:t>Political Behavior</w:t>
      </w:r>
      <w:r>
        <w:t>.</w:t>
      </w:r>
    </w:p>
    <w:p w14:paraId="510DF61E" w14:textId="77777777" w:rsidR="00303D2B" w:rsidRDefault="00000000" w:rsidP="00EA2FC6">
      <w:pPr>
        <w:spacing w:before="120" w:after="120"/>
        <w:ind w:left="698" w:hanging="339"/>
        <w:jc w:val="both"/>
      </w:pPr>
      <w:r>
        <w:rPr>
          <w:spacing w:val="-2"/>
        </w:rPr>
        <w:t>Pilet,</w:t>
      </w:r>
      <w:r>
        <w:rPr>
          <w:spacing w:val="-4"/>
        </w:rPr>
        <w:t xml:space="preserve"> </w:t>
      </w:r>
      <w:r>
        <w:rPr>
          <w:spacing w:val="-2"/>
        </w:rPr>
        <w:t>Jean-Benoit</w:t>
      </w:r>
      <w:r>
        <w:rPr>
          <w:spacing w:val="-4"/>
        </w:rPr>
        <w:t xml:space="preserve"> </w:t>
      </w:r>
      <w:r>
        <w:rPr>
          <w:spacing w:val="-2"/>
        </w:rPr>
        <w:t>et</w:t>
      </w:r>
      <w:r>
        <w:rPr>
          <w:spacing w:val="-4"/>
        </w:rPr>
        <w:t xml:space="preserve"> </w:t>
      </w:r>
      <w:r>
        <w:rPr>
          <w:spacing w:val="-2"/>
        </w:rPr>
        <w:t>al.</w:t>
      </w:r>
      <w:r>
        <w:rPr>
          <w:spacing w:val="-4"/>
        </w:rPr>
        <w:t xml:space="preserve"> </w:t>
      </w:r>
      <w:r>
        <w:rPr>
          <w:spacing w:val="-2"/>
        </w:rPr>
        <w:t>(2023).</w:t>
      </w:r>
      <w:r>
        <w:rPr>
          <w:spacing w:val="-4"/>
        </w:rPr>
        <w:t xml:space="preserve"> </w:t>
      </w:r>
      <w:r>
        <w:rPr>
          <w:spacing w:val="-2"/>
        </w:rPr>
        <w:t>“Support</w:t>
      </w:r>
      <w:r>
        <w:rPr>
          <w:spacing w:val="-4"/>
        </w:rPr>
        <w:t xml:space="preserve"> </w:t>
      </w:r>
      <w:r>
        <w:rPr>
          <w:spacing w:val="-2"/>
        </w:rPr>
        <w:t>for</w:t>
      </w:r>
      <w:r>
        <w:rPr>
          <w:spacing w:val="-4"/>
        </w:rPr>
        <w:t xml:space="preserve"> </w:t>
      </w:r>
      <w:r>
        <w:rPr>
          <w:spacing w:val="-2"/>
        </w:rPr>
        <w:t>deliberative</w:t>
      </w:r>
      <w:r>
        <w:rPr>
          <w:spacing w:val="-4"/>
        </w:rPr>
        <w:t xml:space="preserve"> </w:t>
      </w:r>
      <w:proofErr w:type="gramStart"/>
      <w:r>
        <w:rPr>
          <w:spacing w:val="-2"/>
        </w:rPr>
        <w:t>mini-publics</w:t>
      </w:r>
      <w:proofErr w:type="gramEnd"/>
      <w:r>
        <w:rPr>
          <w:spacing w:val="-4"/>
        </w:rPr>
        <w:t xml:space="preserve"> </w:t>
      </w:r>
      <w:r>
        <w:rPr>
          <w:spacing w:val="-2"/>
        </w:rPr>
        <w:t>among</w:t>
      </w:r>
      <w:r>
        <w:rPr>
          <w:spacing w:val="-4"/>
        </w:rPr>
        <w:t xml:space="preserve"> </w:t>
      </w:r>
      <w:r>
        <w:rPr>
          <w:spacing w:val="-2"/>
        </w:rPr>
        <w:t>the</w:t>
      </w:r>
      <w:r>
        <w:rPr>
          <w:spacing w:val="-4"/>
        </w:rPr>
        <w:t xml:space="preserve"> </w:t>
      </w:r>
      <w:r>
        <w:rPr>
          <w:spacing w:val="-2"/>
        </w:rPr>
        <w:t>losers</w:t>
      </w:r>
      <w:r>
        <w:rPr>
          <w:spacing w:val="-4"/>
        </w:rPr>
        <w:t xml:space="preserve"> </w:t>
      </w:r>
      <w:r>
        <w:rPr>
          <w:spacing w:val="-2"/>
        </w:rPr>
        <w:t>of</w:t>
      </w:r>
      <w:r>
        <w:rPr>
          <w:spacing w:val="-4"/>
        </w:rPr>
        <w:t xml:space="preserve"> </w:t>
      </w:r>
      <w:r>
        <w:rPr>
          <w:spacing w:val="-2"/>
        </w:rPr>
        <w:t>represen</w:t>
      </w:r>
      <w:r>
        <w:rPr>
          <w:spacing w:val="-2"/>
        </w:rPr>
        <w:softHyphen/>
      </w:r>
      <w:r>
        <w:t>tative</w:t>
      </w:r>
      <w:r>
        <w:rPr>
          <w:spacing w:val="39"/>
        </w:rPr>
        <w:t xml:space="preserve"> </w:t>
      </w:r>
      <w:r>
        <w:t>democracy.”</w:t>
      </w:r>
      <w:r>
        <w:rPr>
          <w:spacing w:val="39"/>
        </w:rPr>
        <w:t xml:space="preserve"> </w:t>
      </w:r>
      <w:r>
        <w:t>In:</w:t>
      </w:r>
      <w:r>
        <w:rPr>
          <w:spacing w:val="39"/>
        </w:rPr>
        <w:t xml:space="preserve"> </w:t>
      </w:r>
      <w:r>
        <w:rPr>
          <w:i/>
        </w:rPr>
        <w:t>British</w:t>
      </w:r>
      <w:r>
        <w:rPr>
          <w:i/>
          <w:spacing w:val="40"/>
        </w:rPr>
        <w:t xml:space="preserve"> </w:t>
      </w:r>
      <w:r>
        <w:rPr>
          <w:i/>
        </w:rPr>
        <w:t>Journal</w:t>
      </w:r>
      <w:r>
        <w:rPr>
          <w:i/>
          <w:spacing w:val="40"/>
        </w:rPr>
        <w:t xml:space="preserve"> </w:t>
      </w:r>
      <w:r>
        <w:rPr>
          <w:i/>
        </w:rPr>
        <w:t>of</w:t>
      </w:r>
      <w:r>
        <w:rPr>
          <w:i/>
          <w:spacing w:val="40"/>
        </w:rPr>
        <w:t xml:space="preserve"> </w:t>
      </w:r>
      <w:r>
        <w:rPr>
          <w:i/>
        </w:rPr>
        <w:t>Political</w:t>
      </w:r>
      <w:r>
        <w:rPr>
          <w:i/>
          <w:spacing w:val="40"/>
        </w:rPr>
        <w:t xml:space="preserve"> </w:t>
      </w:r>
      <w:r>
        <w:rPr>
          <w:i/>
        </w:rPr>
        <w:t>Science</w:t>
      </w:r>
      <w:r>
        <w:rPr>
          <w:i/>
          <w:spacing w:val="40"/>
        </w:rPr>
        <w:t xml:space="preserve"> </w:t>
      </w:r>
      <w:r>
        <w:t>53.2,</w:t>
      </w:r>
      <w:r>
        <w:rPr>
          <w:spacing w:val="39"/>
        </w:rPr>
        <w:t xml:space="preserve"> </w:t>
      </w:r>
      <w:r>
        <w:t>pp.</w:t>
      </w:r>
      <w:r>
        <w:rPr>
          <w:spacing w:val="39"/>
        </w:rPr>
        <w:t xml:space="preserve"> </w:t>
      </w:r>
      <w:r>
        <w:t>473–492.</w:t>
      </w:r>
      <w:r w:rsidR="00303D2B">
        <w:t xml:space="preserve"> </w:t>
      </w:r>
      <w:bookmarkStart w:id="64" w:name="_bookmark58"/>
      <w:bookmarkEnd w:id="64"/>
    </w:p>
    <w:p w14:paraId="2C051075" w14:textId="6D2F77A5" w:rsidR="00A40855" w:rsidRDefault="00000000" w:rsidP="00EA2FC6">
      <w:pPr>
        <w:spacing w:before="120" w:after="120"/>
        <w:ind w:left="698" w:hanging="339"/>
        <w:jc w:val="both"/>
      </w:pPr>
      <w:proofErr w:type="spellStart"/>
      <w:r>
        <w:t>Rapeli</w:t>
      </w:r>
      <w:proofErr w:type="spellEnd"/>
      <w:r>
        <w:t>,</w:t>
      </w:r>
      <w:r>
        <w:rPr>
          <w:spacing w:val="-2"/>
        </w:rPr>
        <w:t xml:space="preserve"> </w:t>
      </w:r>
      <w:r>
        <w:t>Lauri</w:t>
      </w:r>
      <w:r>
        <w:rPr>
          <w:spacing w:val="-2"/>
        </w:rPr>
        <w:t xml:space="preserve"> </w:t>
      </w:r>
      <w:r>
        <w:t>(May</w:t>
      </w:r>
      <w:r>
        <w:rPr>
          <w:spacing w:val="-2"/>
        </w:rPr>
        <w:t xml:space="preserve"> </w:t>
      </w:r>
      <w:r>
        <w:t>2016).</w:t>
      </w:r>
      <w:r>
        <w:rPr>
          <w:spacing w:val="-2"/>
        </w:rPr>
        <w:t xml:space="preserve"> </w:t>
      </w:r>
      <w:r>
        <w:t>“Public</w:t>
      </w:r>
      <w:r>
        <w:rPr>
          <w:spacing w:val="-2"/>
        </w:rPr>
        <w:t xml:space="preserve"> </w:t>
      </w:r>
      <w:r>
        <w:t>Support</w:t>
      </w:r>
      <w:r>
        <w:rPr>
          <w:spacing w:val="-2"/>
        </w:rPr>
        <w:t xml:space="preserve"> </w:t>
      </w:r>
      <w:r>
        <w:t>for</w:t>
      </w:r>
      <w:r>
        <w:rPr>
          <w:spacing w:val="-2"/>
        </w:rPr>
        <w:t xml:space="preserve"> </w:t>
      </w:r>
      <w:r>
        <w:t>Expert</w:t>
      </w:r>
      <w:r>
        <w:rPr>
          <w:spacing w:val="-2"/>
        </w:rPr>
        <w:t xml:space="preserve"> </w:t>
      </w:r>
      <w:r>
        <w:t>Decision-Making:</w:t>
      </w:r>
      <w:r>
        <w:rPr>
          <w:spacing w:val="-2"/>
        </w:rPr>
        <w:t xml:space="preserve"> </w:t>
      </w:r>
      <w:r>
        <w:t>Evidence</w:t>
      </w:r>
      <w:r>
        <w:rPr>
          <w:spacing w:val="-2"/>
        </w:rPr>
        <w:t xml:space="preserve"> </w:t>
      </w:r>
      <w:r>
        <w:t>from</w:t>
      </w:r>
      <w:r>
        <w:rPr>
          <w:spacing w:val="-2"/>
        </w:rPr>
        <w:t xml:space="preserve"> </w:t>
      </w:r>
      <w:r>
        <w:t xml:space="preserve">Finland.” </w:t>
      </w:r>
      <w:bookmarkStart w:id="65" w:name="_bookmark59"/>
      <w:bookmarkEnd w:id="65"/>
      <w:r>
        <w:t xml:space="preserve">In: </w:t>
      </w:r>
      <w:r>
        <w:rPr>
          <w:i/>
        </w:rPr>
        <w:t xml:space="preserve">Politics </w:t>
      </w:r>
      <w:r>
        <w:t>36.2, pp. 142–152.</w:t>
      </w:r>
    </w:p>
    <w:p w14:paraId="59551C2A" w14:textId="2056F4B6" w:rsidR="00A40855" w:rsidRDefault="00000000" w:rsidP="00EA2FC6">
      <w:pPr>
        <w:pStyle w:val="BodyText"/>
        <w:spacing w:before="120" w:after="120"/>
        <w:ind w:left="673" w:hanging="314"/>
        <w:jc w:val="both"/>
      </w:pPr>
      <w:proofErr w:type="spellStart"/>
      <w:r>
        <w:t>Rapeli</w:t>
      </w:r>
      <w:proofErr w:type="spellEnd"/>
      <w:r>
        <w:t>,</w:t>
      </w:r>
      <w:r>
        <w:rPr>
          <w:spacing w:val="30"/>
        </w:rPr>
        <w:t xml:space="preserve"> </w:t>
      </w:r>
      <w:r>
        <w:t>Lauri</w:t>
      </w:r>
      <w:r>
        <w:rPr>
          <w:spacing w:val="29"/>
        </w:rPr>
        <w:t xml:space="preserve"> </w:t>
      </w:r>
      <w:r>
        <w:t>and</w:t>
      </w:r>
      <w:r>
        <w:rPr>
          <w:spacing w:val="29"/>
        </w:rPr>
        <w:t xml:space="preserve"> </w:t>
      </w:r>
      <w:r>
        <w:t>Åsa</w:t>
      </w:r>
      <w:r>
        <w:rPr>
          <w:spacing w:val="30"/>
        </w:rPr>
        <w:t xml:space="preserve"> </w:t>
      </w:r>
      <w:r>
        <w:t>Von</w:t>
      </w:r>
      <w:r>
        <w:rPr>
          <w:spacing w:val="30"/>
        </w:rPr>
        <w:t xml:space="preserve"> </w:t>
      </w:r>
      <w:r>
        <w:t>Schoultz</w:t>
      </w:r>
      <w:r>
        <w:rPr>
          <w:spacing w:val="30"/>
        </w:rPr>
        <w:t xml:space="preserve"> </w:t>
      </w:r>
      <w:r>
        <w:t>(July</w:t>
      </w:r>
      <w:r>
        <w:rPr>
          <w:spacing w:val="30"/>
        </w:rPr>
        <w:t xml:space="preserve"> </w:t>
      </w:r>
      <w:r>
        <w:t>2023).</w:t>
      </w:r>
      <w:r>
        <w:rPr>
          <w:spacing w:val="30"/>
        </w:rPr>
        <w:t xml:space="preserve"> </w:t>
      </w:r>
      <w:r>
        <w:t>“Personal</w:t>
      </w:r>
      <w:r>
        <w:rPr>
          <w:spacing w:val="30"/>
        </w:rPr>
        <w:t xml:space="preserve"> </w:t>
      </w:r>
      <w:r>
        <w:t>or</w:t>
      </w:r>
      <w:r>
        <w:rPr>
          <w:spacing w:val="29"/>
        </w:rPr>
        <w:t xml:space="preserve"> </w:t>
      </w:r>
      <w:r>
        <w:t>Impersonal</w:t>
      </w:r>
      <w:r>
        <w:rPr>
          <w:spacing w:val="29"/>
        </w:rPr>
        <w:t xml:space="preserve"> </w:t>
      </w:r>
      <w:r>
        <w:t>Evaluations?</w:t>
      </w:r>
      <w:r>
        <w:rPr>
          <w:spacing w:val="30"/>
        </w:rPr>
        <w:t xml:space="preserve"> </w:t>
      </w:r>
      <w:r>
        <w:t xml:space="preserve">Political Sophistication and Citizen Conceptions of the Democratic Process.” In: </w:t>
      </w:r>
      <w:r>
        <w:rPr>
          <w:i/>
        </w:rPr>
        <w:t xml:space="preserve">Government and </w:t>
      </w:r>
      <w:bookmarkStart w:id="66" w:name="_bookmark60"/>
      <w:bookmarkEnd w:id="66"/>
      <w:r>
        <w:rPr>
          <w:i/>
        </w:rPr>
        <w:t xml:space="preserve">Opposition </w:t>
      </w:r>
      <w:r>
        <w:t>58.3, pp. 415–436.</w:t>
      </w:r>
    </w:p>
    <w:p w14:paraId="312651EC" w14:textId="77777777" w:rsidR="00A40855" w:rsidRDefault="00000000" w:rsidP="00EA2FC6">
      <w:pPr>
        <w:pStyle w:val="BodyText"/>
        <w:spacing w:before="120" w:after="120"/>
        <w:ind w:left="686" w:hanging="327"/>
        <w:jc w:val="both"/>
      </w:pPr>
      <w:r>
        <w:t>Saarinen,</w:t>
      </w:r>
      <w:r>
        <w:rPr>
          <w:spacing w:val="-14"/>
        </w:rPr>
        <w:t xml:space="preserve"> </w:t>
      </w:r>
      <w:r>
        <w:t>Arttu,</w:t>
      </w:r>
      <w:r>
        <w:rPr>
          <w:spacing w:val="-14"/>
        </w:rPr>
        <w:t xml:space="preserve"> </w:t>
      </w:r>
      <w:r>
        <w:t>Aki</w:t>
      </w:r>
      <w:r>
        <w:rPr>
          <w:spacing w:val="-14"/>
        </w:rPr>
        <w:t xml:space="preserve"> </w:t>
      </w:r>
      <w:r>
        <w:t>Koivula,</w:t>
      </w:r>
      <w:r>
        <w:rPr>
          <w:spacing w:val="-13"/>
        </w:rPr>
        <w:t xml:space="preserve"> </w:t>
      </w:r>
      <w:r>
        <w:t>and</w:t>
      </w:r>
      <w:r>
        <w:rPr>
          <w:spacing w:val="-14"/>
        </w:rPr>
        <w:t xml:space="preserve"> </w:t>
      </w:r>
      <w:r>
        <w:t>Teo</w:t>
      </w:r>
      <w:r>
        <w:rPr>
          <w:spacing w:val="-14"/>
        </w:rPr>
        <w:t xml:space="preserve"> </w:t>
      </w:r>
      <w:proofErr w:type="spellStart"/>
      <w:r>
        <w:t>Keipi</w:t>
      </w:r>
      <w:proofErr w:type="spellEnd"/>
      <w:r>
        <w:rPr>
          <w:spacing w:val="-14"/>
        </w:rPr>
        <w:t xml:space="preserve"> </w:t>
      </w:r>
      <w:r>
        <w:t>(Feb.</w:t>
      </w:r>
      <w:r>
        <w:rPr>
          <w:spacing w:val="-13"/>
        </w:rPr>
        <w:t xml:space="preserve"> </w:t>
      </w:r>
      <w:r>
        <w:t>2020).</w:t>
      </w:r>
      <w:r>
        <w:rPr>
          <w:spacing w:val="-14"/>
        </w:rPr>
        <w:t xml:space="preserve"> </w:t>
      </w:r>
      <w:r>
        <w:t>“Political</w:t>
      </w:r>
      <w:r>
        <w:rPr>
          <w:spacing w:val="-14"/>
        </w:rPr>
        <w:t xml:space="preserve"> </w:t>
      </w:r>
      <w:r>
        <w:t>Trust,</w:t>
      </w:r>
      <w:r>
        <w:rPr>
          <w:spacing w:val="-14"/>
        </w:rPr>
        <w:t xml:space="preserve"> </w:t>
      </w:r>
      <w:r>
        <w:t>Political</w:t>
      </w:r>
      <w:r>
        <w:rPr>
          <w:spacing w:val="-13"/>
        </w:rPr>
        <w:t xml:space="preserve"> </w:t>
      </w:r>
      <w:r>
        <w:t>Party</w:t>
      </w:r>
      <w:r>
        <w:rPr>
          <w:spacing w:val="-14"/>
        </w:rPr>
        <w:t xml:space="preserve"> </w:t>
      </w:r>
      <w:r>
        <w:t xml:space="preserve">Preference and Trust in Knowledge-Based Institutions.” In: </w:t>
      </w:r>
      <w:r>
        <w:rPr>
          <w:i/>
        </w:rPr>
        <w:t xml:space="preserve">International Journal of Sociology and Social </w:t>
      </w:r>
      <w:bookmarkStart w:id="67" w:name="_bookmark61"/>
      <w:bookmarkEnd w:id="67"/>
      <w:r>
        <w:rPr>
          <w:i/>
        </w:rPr>
        <w:t>Policy</w:t>
      </w:r>
      <w:r>
        <w:t>. Building Trust in Public Institutions 40.1/2, pp. 154–168.</w:t>
      </w:r>
    </w:p>
    <w:p w14:paraId="26219C55" w14:textId="77777777" w:rsidR="00A40855" w:rsidRDefault="00000000" w:rsidP="00EA2FC6">
      <w:pPr>
        <w:pStyle w:val="BodyText"/>
        <w:spacing w:before="120" w:after="120"/>
        <w:ind w:left="686" w:hanging="327"/>
        <w:jc w:val="both"/>
      </w:pPr>
      <w:r>
        <w:t xml:space="preserve">Saikkonen, Inga A.-L. and Henrik Serup Christensen (Mar. 2023). “Guardians of Democracy or </w:t>
      </w:r>
      <w:r>
        <w:rPr>
          <w:spacing w:val="-2"/>
        </w:rPr>
        <w:t>Passive Bystanders?</w:t>
      </w:r>
      <w:r>
        <w:rPr>
          <w:spacing w:val="-3"/>
        </w:rPr>
        <w:t xml:space="preserve"> </w:t>
      </w:r>
      <w:r>
        <w:rPr>
          <w:spacing w:val="-2"/>
        </w:rPr>
        <w:t>A Conjoint</w:t>
      </w:r>
      <w:r>
        <w:rPr>
          <w:spacing w:val="-3"/>
        </w:rPr>
        <w:t xml:space="preserve"> </w:t>
      </w:r>
      <w:r>
        <w:rPr>
          <w:spacing w:val="-2"/>
        </w:rPr>
        <w:t>Experiment on</w:t>
      </w:r>
      <w:r>
        <w:rPr>
          <w:spacing w:val="-3"/>
        </w:rPr>
        <w:t xml:space="preserve"> </w:t>
      </w:r>
      <w:r>
        <w:rPr>
          <w:spacing w:val="-2"/>
        </w:rPr>
        <w:t>Elite</w:t>
      </w:r>
      <w:r>
        <w:rPr>
          <w:spacing w:val="-3"/>
        </w:rPr>
        <w:t xml:space="preserve"> </w:t>
      </w:r>
      <w:r>
        <w:rPr>
          <w:spacing w:val="-2"/>
        </w:rPr>
        <w:t>Transgressions</w:t>
      </w:r>
      <w:r>
        <w:rPr>
          <w:spacing w:val="-3"/>
        </w:rPr>
        <w:t xml:space="preserve"> </w:t>
      </w:r>
      <w:r>
        <w:rPr>
          <w:spacing w:val="-2"/>
        </w:rPr>
        <w:t>of</w:t>
      </w:r>
      <w:r>
        <w:rPr>
          <w:spacing w:val="-3"/>
        </w:rPr>
        <w:t xml:space="preserve"> </w:t>
      </w:r>
      <w:r>
        <w:rPr>
          <w:spacing w:val="-2"/>
        </w:rPr>
        <w:t>Democratic Norms.”</w:t>
      </w:r>
      <w:r>
        <w:rPr>
          <w:spacing w:val="-3"/>
        </w:rPr>
        <w:t xml:space="preserve"> </w:t>
      </w:r>
      <w:r>
        <w:rPr>
          <w:spacing w:val="-2"/>
        </w:rPr>
        <w:t xml:space="preserve">In: </w:t>
      </w:r>
      <w:bookmarkStart w:id="68" w:name="_bookmark62"/>
      <w:bookmarkEnd w:id="68"/>
      <w:r>
        <w:rPr>
          <w:i/>
        </w:rPr>
        <w:t>Political Research Quarterly</w:t>
      </w:r>
      <w:r>
        <w:rPr>
          <w:i/>
          <w:spacing w:val="40"/>
        </w:rPr>
        <w:t xml:space="preserve"> </w:t>
      </w:r>
      <w:r>
        <w:t>76.1, pp. 127–142.</w:t>
      </w:r>
    </w:p>
    <w:p w14:paraId="72773B4C" w14:textId="77777777" w:rsidR="00A40855" w:rsidRDefault="00000000" w:rsidP="00EA2FC6">
      <w:pPr>
        <w:spacing w:before="120" w:after="120"/>
        <w:ind w:left="698" w:hanging="339"/>
        <w:jc w:val="both"/>
      </w:pPr>
      <w:r>
        <w:rPr>
          <w:w w:val="105"/>
        </w:rPr>
        <w:t xml:space="preserve">Sartori, Giovanni (1976). </w:t>
      </w:r>
      <w:r>
        <w:rPr>
          <w:i/>
          <w:w w:val="105"/>
        </w:rPr>
        <w:t>Parties and Party Systems: A Framework for Analysis</w:t>
      </w:r>
      <w:r>
        <w:rPr>
          <w:w w:val="105"/>
        </w:rPr>
        <w:t xml:space="preserve">. Cambridge: </w:t>
      </w:r>
      <w:bookmarkStart w:id="69" w:name="_bookmark63"/>
      <w:bookmarkEnd w:id="69"/>
      <w:r>
        <w:rPr>
          <w:spacing w:val="-2"/>
          <w:w w:val="105"/>
        </w:rPr>
        <w:t>Cambridge</w:t>
      </w:r>
      <w:r>
        <w:rPr>
          <w:spacing w:val="-11"/>
          <w:w w:val="105"/>
        </w:rPr>
        <w:t xml:space="preserve"> </w:t>
      </w:r>
      <w:r>
        <w:rPr>
          <w:spacing w:val="-2"/>
          <w:w w:val="105"/>
        </w:rPr>
        <w:t>University</w:t>
      </w:r>
      <w:r>
        <w:rPr>
          <w:spacing w:val="-11"/>
          <w:w w:val="105"/>
        </w:rPr>
        <w:t xml:space="preserve"> </w:t>
      </w:r>
      <w:r>
        <w:rPr>
          <w:spacing w:val="-2"/>
          <w:w w:val="105"/>
        </w:rPr>
        <w:t>Press.</w:t>
      </w:r>
    </w:p>
    <w:p w14:paraId="7BC6D43D" w14:textId="5E96C28D" w:rsidR="00A40855" w:rsidRDefault="00000000" w:rsidP="00EA2FC6">
      <w:pPr>
        <w:pStyle w:val="BodyText"/>
        <w:spacing w:before="120" w:after="120"/>
        <w:ind w:left="698" w:hanging="339"/>
        <w:jc w:val="both"/>
      </w:pPr>
      <w:r>
        <w:t>Simonovits,</w:t>
      </w:r>
      <w:r>
        <w:rPr>
          <w:spacing w:val="-4"/>
        </w:rPr>
        <w:t xml:space="preserve"> </w:t>
      </w:r>
      <w:r>
        <w:t>Gábor,</w:t>
      </w:r>
      <w:r>
        <w:rPr>
          <w:spacing w:val="-4"/>
        </w:rPr>
        <w:t xml:space="preserve"> </w:t>
      </w:r>
      <w:r>
        <w:t>Jennifer</w:t>
      </w:r>
      <w:r>
        <w:rPr>
          <w:spacing w:val="-4"/>
        </w:rPr>
        <w:t xml:space="preserve"> </w:t>
      </w:r>
      <w:r>
        <w:t>McCoy,</w:t>
      </w:r>
      <w:r>
        <w:rPr>
          <w:spacing w:val="-4"/>
        </w:rPr>
        <w:t xml:space="preserve"> </w:t>
      </w:r>
      <w:r>
        <w:t>and</w:t>
      </w:r>
      <w:r>
        <w:rPr>
          <w:spacing w:val="-4"/>
        </w:rPr>
        <w:t xml:space="preserve"> </w:t>
      </w:r>
      <w:r>
        <w:t>Levente</w:t>
      </w:r>
      <w:r>
        <w:rPr>
          <w:spacing w:val="-4"/>
        </w:rPr>
        <w:t xml:space="preserve"> </w:t>
      </w:r>
      <w:r>
        <w:t>Littvay</w:t>
      </w:r>
      <w:r>
        <w:rPr>
          <w:spacing w:val="-4"/>
        </w:rPr>
        <w:t xml:space="preserve"> </w:t>
      </w:r>
      <w:r>
        <w:t>(2022).</w:t>
      </w:r>
      <w:r>
        <w:rPr>
          <w:spacing w:val="-4"/>
        </w:rPr>
        <w:t xml:space="preserve"> </w:t>
      </w:r>
      <w:r>
        <w:t>“Democratic</w:t>
      </w:r>
      <w:r>
        <w:rPr>
          <w:spacing w:val="-4"/>
        </w:rPr>
        <w:t xml:space="preserve"> </w:t>
      </w:r>
      <w:r>
        <w:t>hypocrisy</w:t>
      </w:r>
      <w:r>
        <w:rPr>
          <w:spacing w:val="-4"/>
        </w:rPr>
        <w:t xml:space="preserve"> </w:t>
      </w:r>
      <w:r>
        <w:t>and</w:t>
      </w:r>
      <w:r>
        <w:rPr>
          <w:spacing w:val="-4"/>
        </w:rPr>
        <w:t xml:space="preserve"> </w:t>
      </w:r>
      <w:r>
        <w:t>out-group threat: Explaining citizen support for democratic</w:t>
      </w:r>
      <w:r>
        <w:rPr>
          <w:spacing w:val="19"/>
        </w:rPr>
        <w:t xml:space="preserve"> </w:t>
      </w:r>
      <w:r>
        <w:t xml:space="preserve">erosion.” In: </w:t>
      </w:r>
      <w:r>
        <w:rPr>
          <w:i/>
        </w:rPr>
        <w:t>Journal</w:t>
      </w:r>
      <w:r>
        <w:rPr>
          <w:i/>
          <w:spacing w:val="24"/>
        </w:rPr>
        <w:t xml:space="preserve"> </w:t>
      </w:r>
      <w:r>
        <w:rPr>
          <w:i/>
        </w:rPr>
        <w:t>of</w:t>
      </w:r>
      <w:r>
        <w:rPr>
          <w:i/>
          <w:spacing w:val="24"/>
        </w:rPr>
        <w:t xml:space="preserve"> </w:t>
      </w:r>
      <w:r>
        <w:rPr>
          <w:i/>
        </w:rPr>
        <w:t>Politics</w:t>
      </w:r>
      <w:r>
        <w:rPr>
          <w:i/>
          <w:spacing w:val="27"/>
        </w:rPr>
        <w:t xml:space="preserve"> </w:t>
      </w:r>
      <w:r>
        <w:t>84.1,</w:t>
      </w:r>
      <w:bookmarkStart w:id="70" w:name="_bookmark64"/>
      <w:bookmarkEnd w:id="70"/>
      <w:r w:rsidR="00056D18">
        <w:t xml:space="preserve"> </w:t>
      </w:r>
      <w:r>
        <w:t>pp.</w:t>
      </w:r>
      <w:r>
        <w:rPr>
          <w:spacing w:val="-5"/>
        </w:rPr>
        <w:t xml:space="preserve"> </w:t>
      </w:r>
      <w:r>
        <w:rPr>
          <w:spacing w:val="-2"/>
        </w:rPr>
        <w:t>514–529.</w:t>
      </w:r>
    </w:p>
    <w:p w14:paraId="609CEF46" w14:textId="081E38E2" w:rsidR="00A40855" w:rsidRDefault="00000000" w:rsidP="00EA2FC6">
      <w:pPr>
        <w:pStyle w:val="BodyText"/>
        <w:spacing w:before="120" w:after="120"/>
        <w:ind w:left="698" w:hanging="339"/>
        <w:jc w:val="both"/>
      </w:pPr>
      <w:r>
        <w:t>Singer, Matthew (2018). “Delegating Away Democracy: How Good Representation and Policy Successes</w:t>
      </w:r>
      <w:r>
        <w:rPr>
          <w:spacing w:val="32"/>
        </w:rPr>
        <w:t xml:space="preserve"> </w:t>
      </w:r>
      <w:r>
        <w:t>Can</w:t>
      </w:r>
      <w:r>
        <w:rPr>
          <w:spacing w:val="32"/>
        </w:rPr>
        <w:t xml:space="preserve"> </w:t>
      </w:r>
      <w:r>
        <w:t>Undermine</w:t>
      </w:r>
      <w:r>
        <w:rPr>
          <w:spacing w:val="33"/>
        </w:rPr>
        <w:t xml:space="preserve"> </w:t>
      </w:r>
      <w:r>
        <w:t>Democratic</w:t>
      </w:r>
      <w:r>
        <w:rPr>
          <w:spacing w:val="32"/>
        </w:rPr>
        <w:t xml:space="preserve"> </w:t>
      </w:r>
      <w:r>
        <w:t>Legitimacy.”</w:t>
      </w:r>
      <w:r>
        <w:rPr>
          <w:spacing w:val="33"/>
        </w:rPr>
        <w:t xml:space="preserve"> </w:t>
      </w:r>
      <w:r>
        <w:t>In:</w:t>
      </w:r>
      <w:r>
        <w:rPr>
          <w:spacing w:val="32"/>
        </w:rPr>
        <w:t xml:space="preserve"> </w:t>
      </w:r>
      <w:r>
        <w:rPr>
          <w:i/>
        </w:rPr>
        <w:t>Comparative</w:t>
      </w:r>
      <w:r>
        <w:rPr>
          <w:i/>
          <w:spacing w:val="37"/>
        </w:rPr>
        <w:t xml:space="preserve"> </w:t>
      </w:r>
      <w:r>
        <w:rPr>
          <w:i/>
        </w:rPr>
        <w:t>Political</w:t>
      </w:r>
      <w:r>
        <w:rPr>
          <w:i/>
          <w:spacing w:val="36"/>
        </w:rPr>
        <w:t xml:space="preserve"> </w:t>
      </w:r>
      <w:r>
        <w:rPr>
          <w:i/>
        </w:rPr>
        <w:t>Studies</w:t>
      </w:r>
      <w:r>
        <w:rPr>
          <w:i/>
          <w:spacing w:val="41"/>
        </w:rPr>
        <w:t xml:space="preserve"> </w:t>
      </w:r>
      <w:r>
        <w:rPr>
          <w:spacing w:val="-2"/>
        </w:rPr>
        <w:t>51.13,</w:t>
      </w:r>
      <w:r w:rsidR="00056D18">
        <w:rPr>
          <w:spacing w:val="-2"/>
        </w:rPr>
        <w:t xml:space="preserve"> </w:t>
      </w:r>
      <w:bookmarkStart w:id="71" w:name="_bookmark65"/>
      <w:bookmarkEnd w:id="71"/>
      <w:r>
        <w:t>pp.</w:t>
      </w:r>
      <w:r>
        <w:rPr>
          <w:spacing w:val="-5"/>
        </w:rPr>
        <w:t xml:space="preserve"> </w:t>
      </w:r>
      <w:r>
        <w:rPr>
          <w:spacing w:val="-2"/>
        </w:rPr>
        <w:t>1754–1788.</w:t>
      </w:r>
    </w:p>
    <w:p w14:paraId="7F9449CF" w14:textId="77777777" w:rsidR="00A40855" w:rsidRDefault="00000000" w:rsidP="00EA2FC6">
      <w:pPr>
        <w:spacing w:before="120" w:after="120"/>
        <w:ind w:left="687" w:hanging="328"/>
        <w:jc w:val="both"/>
      </w:pPr>
      <w:r>
        <w:lastRenderedPageBreak/>
        <w:t>Söderlund, Peter (2019). “</w:t>
      </w:r>
      <w:proofErr w:type="spellStart"/>
      <w:r>
        <w:t>Poliittinen</w:t>
      </w:r>
      <w:proofErr w:type="spellEnd"/>
      <w:r>
        <w:t xml:space="preserve"> </w:t>
      </w:r>
      <w:proofErr w:type="spellStart"/>
      <w:r>
        <w:t>luottamus</w:t>
      </w:r>
      <w:proofErr w:type="spellEnd"/>
      <w:r>
        <w:t xml:space="preserve"> </w:t>
      </w:r>
      <w:proofErr w:type="spellStart"/>
      <w:r>
        <w:t>vertailevasta</w:t>
      </w:r>
      <w:proofErr w:type="spellEnd"/>
      <w:r>
        <w:t xml:space="preserve"> </w:t>
      </w:r>
      <w:proofErr w:type="spellStart"/>
      <w:r>
        <w:t>näkökulmasta</w:t>
      </w:r>
      <w:proofErr w:type="spellEnd"/>
      <w:r>
        <w:t xml:space="preserve">.” In: </w:t>
      </w:r>
      <w:proofErr w:type="spellStart"/>
      <w:r>
        <w:rPr>
          <w:i/>
        </w:rPr>
        <w:t>Poliittinen</w:t>
      </w:r>
      <w:proofErr w:type="spellEnd"/>
      <w:r>
        <w:rPr>
          <w:i/>
        </w:rPr>
        <w:t xml:space="preserve"> ja </w:t>
      </w:r>
      <w:proofErr w:type="spellStart"/>
      <w:r>
        <w:rPr>
          <w:i/>
        </w:rPr>
        <w:t>sosiaalinen</w:t>
      </w:r>
      <w:proofErr w:type="spellEnd"/>
      <w:r>
        <w:rPr>
          <w:i/>
        </w:rPr>
        <w:t xml:space="preserve"> </w:t>
      </w:r>
      <w:proofErr w:type="spellStart"/>
      <w:r>
        <w:rPr>
          <w:i/>
        </w:rPr>
        <w:t>luottamus</w:t>
      </w:r>
      <w:proofErr w:type="spellEnd"/>
      <w:r>
        <w:rPr>
          <w:i/>
        </w:rPr>
        <w:t xml:space="preserve">. </w:t>
      </w:r>
      <w:proofErr w:type="spellStart"/>
      <w:r>
        <w:rPr>
          <w:i/>
        </w:rPr>
        <w:t>Polut</w:t>
      </w:r>
      <w:proofErr w:type="spellEnd"/>
      <w:r>
        <w:rPr>
          <w:i/>
        </w:rPr>
        <w:t xml:space="preserve">, </w:t>
      </w:r>
      <w:proofErr w:type="spellStart"/>
      <w:r>
        <w:rPr>
          <w:i/>
        </w:rPr>
        <w:t>trendit</w:t>
      </w:r>
      <w:proofErr w:type="spellEnd"/>
      <w:r>
        <w:rPr>
          <w:i/>
        </w:rPr>
        <w:t xml:space="preserve"> ja </w:t>
      </w:r>
      <w:proofErr w:type="spellStart"/>
      <w:r>
        <w:rPr>
          <w:i/>
        </w:rPr>
        <w:t>kuilut</w:t>
      </w:r>
      <w:proofErr w:type="spellEnd"/>
      <w:r>
        <w:rPr>
          <w:i/>
        </w:rPr>
        <w:t xml:space="preserve">. </w:t>
      </w:r>
      <w:r>
        <w:t xml:space="preserve">Ed. by Elina Kestilä-Kekkonen and Maria Bäck. </w:t>
      </w:r>
      <w:bookmarkStart w:id="72" w:name="_bookmark66"/>
      <w:bookmarkEnd w:id="72"/>
      <w:proofErr w:type="spellStart"/>
      <w:r>
        <w:t>Valtiovarainministeriön</w:t>
      </w:r>
      <w:proofErr w:type="spellEnd"/>
      <w:r>
        <w:t xml:space="preserve"> </w:t>
      </w:r>
      <w:proofErr w:type="spellStart"/>
      <w:r>
        <w:t>julkaisuja</w:t>
      </w:r>
      <w:proofErr w:type="spellEnd"/>
      <w:r>
        <w:t>.</w:t>
      </w:r>
    </w:p>
    <w:p w14:paraId="76E0944A" w14:textId="77777777" w:rsidR="00A40855" w:rsidRDefault="00000000" w:rsidP="00EA2FC6">
      <w:pPr>
        <w:spacing w:before="120" w:after="120"/>
        <w:ind w:left="360"/>
        <w:jc w:val="both"/>
      </w:pPr>
      <w:bookmarkStart w:id="73" w:name="_bookmark67"/>
      <w:bookmarkEnd w:id="73"/>
      <w:proofErr w:type="spellStart"/>
      <w:r>
        <w:t>Svolik</w:t>
      </w:r>
      <w:proofErr w:type="spellEnd"/>
      <w:r>
        <w:t>,</w:t>
      </w:r>
      <w:r>
        <w:rPr>
          <w:spacing w:val="2"/>
        </w:rPr>
        <w:t xml:space="preserve"> </w:t>
      </w:r>
      <w:r>
        <w:t>Milan</w:t>
      </w:r>
      <w:r>
        <w:rPr>
          <w:spacing w:val="3"/>
        </w:rPr>
        <w:t xml:space="preserve"> </w:t>
      </w:r>
      <w:r>
        <w:t>(2019).</w:t>
      </w:r>
      <w:r>
        <w:rPr>
          <w:spacing w:val="3"/>
        </w:rPr>
        <w:t xml:space="preserve"> </w:t>
      </w:r>
      <w:r>
        <w:t>“Polarization</w:t>
      </w:r>
      <w:r>
        <w:rPr>
          <w:spacing w:val="2"/>
        </w:rPr>
        <w:t xml:space="preserve"> </w:t>
      </w:r>
      <w:r>
        <w:t>versus</w:t>
      </w:r>
      <w:r>
        <w:rPr>
          <w:spacing w:val="3"/>
        </w:rPr>
        <w:t xml:space="preserve"> </w:t>
      </w:r>
      <w:r>
        <w:t>Democracy.”</w:t>
      </w:r>
      <w:r>
        <w:rPr>
          <w:spacing w:val="3"/>
        </w:rPr>
        <w:t xml:space="preserve"> </w:t>
      </w:r>
      <w:r>
        <w:t>In:</w:t>
      </w:r>
      <w:r>
        <w:rPr>
          <w:spacing w:val="3"/>
        </w:rPr>
        <w:t xml:space="preserve"> </w:t>
      </w:r>
      <w:r>
        <w:rPr>
          <w:i/>
        </w:rPr>
        <w:t>Journal</w:t>
      </w:r>
      <w:r>
        <w:rPr>
          <w:i/>
          <w:spacing w:val="6"/>
        </w:rPr>
        <w:t xml:space="preserve"> </w:t>
      </w:r>
      <w:r>
        <w:rPr>
          <w:i/>
        </w:rPr>
        <w:t>of</w:t>
      </w:r>
      <w:r>
        <w:rPr>
          <w:i/>
          <w:spacing w:val="8"/>
        </w:rPr>
        <w:t xml:space="preserve"> </w:t>
      </w:r>
      <w:r>
        <w:rPr>
          <w:i/>
        </w:rPr>
        <w:t>Democracy</w:t>
      </w:r>
      <w:r>
        <w:rPr>
          <w:i/>
          <w:spacing w:val="13"/>
        </w:rPr>
        <w:t xml:space="preserve"> </w:t>
      </w:r>
      <w:r>
        <w:t>30.3,</w:t>
      </w:r>
      <w:r>
        <w:rPr>
          <w:spacing w:val="3"/>
        </w:rPr>
        <w:t xml:space="preserve"> </w:t>
      </w:r>
      <w:r>
        <w:t>pp.</w:t>
      </w:r>
      <w:r>
        <w:rPr>
          <w:spacing w:val="3"/>
        </w:rPr>
        <w:t xml:space="preserve"> </w:t>
      </w:r>
      <w:r>
        <w:rPr>
          <w:spacing w:val="-2"/>
        </w:rPr>
        <w:t>20–32.</w:t>
      </w:r>
    </w:p>
    <w:p w14:paraId="20A5D219" w14:textId="77777777" w:rsidR="00A40855" w:rsidRDefault="00000000" w:rsidP="00EA2FC6">
      <w:pPr>
        <w:spacing w:before="120" w:after="120"/>
        <w:ind w:left="698" w:hanging="339"/>
        <w:jc w:val="both"/>
      </w:pPr>
      <w:proofErr w:type="spellStart"/>
      <w:r>
        <w:rPr>
          <w:spacing w:val="-4"/>
        </w:rPr>
        <w:t>Svolik</w:t>
      </w:r>
      <w:proofErr w:type="spellEnd"/>
      <w:r>
        <w:rPr>
          <w:spacing w:val="-4"/>
        </w:rPr>
        <w:t xml:space="preserve">, Milan (2020). “When Polarization Trumps Civic Virtue: Partisan Conflict and the Subversion </w:t>
      </w:r>
      <w:bookmarkStart w:id="74" w:name="_bookmark68"/>
      <w:bookmarkEnd w:id="74"/>
      <w:r>
        <w:t>of</w:t>
      </w:r>
      <w:r>
        <w:rPr>
          <w:spacing w:val="30"/>
        </w:rPr>
        <w:t xml:space="preserve"> </w:t>
      </w:r>
      <w:r>
        <w:t>Democracy</w:t>
      </w:r>
      <w:r>
        <w:rPr>
          <w:spacing w:val="30"/>
        </w:rPr>
        <w:t xml:space="preserve"> </w:t>
      </w:r>
      <w:r>
        <w:t>by</w:t>
      </w:r>
      <w:r>
        <w:rPr>
          <w:spacing w:val="30"/>
        </w:rPr>
        <w:t xml:space="preserve"> </w:t>
      </w:r>
      <w:r>
        <w:t>Incumbents.”</w:t>
      </w:r>
      <w:r>
        <w:rPr>
          <w:spacing w:val="30"/>
        </w:rPr>
        <w:t xml:space="preserve"> </w:t>
      </w:r>
      <w:r>
        <w:t>In:</w:t>
      </w:r>
      <w:r>
        <w:rPr>
          <w:spacing w:val="30"/>
        </w:rPr>
        <w:t xml:space="preserve"> </w:t>
      </w:r>
      <w:r>
        <w:rPr>
          <w:i/>
        </w:rPr>
        <w:t>Quarterly</w:t>
      </w:r>
      <w:r>
        <w:rPr>
          <w:i/>
          <w:spacing w:val="37"/>
        </w:rPr>
        <w:t xml:space="preserve"> </w:t>
      </w:r>
      <w:r>
        <w:rPr>
          <w:i/>
        </w:rPr>
        <w:t>Journal</w:t>
      </w:r>
      <w:r>
        <w:rPr>
          <w:i/>
          <w:spacing w:val="37"/>
        </w:rPr>
        <w:t xml:space="preserve"> </w:t>
      </w:r>
      <w:r>
        <w:rPr>
          <w:i/>
        </w:rPr>
        <w:t>of</w:t>
      </w:r>
      <w:r>
        <w:rPr>
          <w:i/>
          <w:spacing w:val="36"/>
        </w:rPr>
        <w:t xml:space="preserve"> </w:t>
      </w:r>
      <w:r>
        <w:rPr>
          <w:i/>
        </w:rPr>
        <w:t>Political</w:t>
      </w:r>
      <w:r>
        <w:rPr>
          <w:i/>
          <w:spacing w:val="37"/>
        </w:rPr>
        <w:t xml:space="preserve"> </w:t>
      </w:r>
      <w:r>
        <w:rPr>
          <w:i/>
        </w:rPr>
        <w:t>Science</w:t>
      </w:r>
      <w:r>
        <w:rPr>
          <w:i/>
          <w:spacing w:val="39"/>
        </w:rPr>
        <w:t xml:space="preserve"> </w:t>
      </w:r>
      <w:r>
        <w:t>15.1,</w:t>
      </w:r>
      <w:r>
        <w:rPr>
          <w:spacing w:val="30"/>
        </w:rPr>
        <w:t xml:space="preserve"> </w:t>
      </w:r>
      <w:r>
        <w:t>pp.</w:t>
      </w:r>
      <w:r>
        <w:rPr>
          <w:spacing w:val="30"/>
        </w:rPr>
        <w:t xml:space="preserve"> </w:t>
      </w:r>
      <w:r>
        <w:t>3–31.</w:t>
      </w:r>
    </w:p>
    <w:p w14:paraId="1479BC43" w14:textId="77777777" w:rsidR="00A40855" w:rsidRDefault="00000000" w:rsidP="00EA2FC6">
      <w:pPr>
        <w:pStyle w:val="BodyText"/>
        <w:spacing w:before="120" w:after="120"/>
        <w:ind w:left="686" w:hanging="327"/>
        <w:jc w:val="both"/>
      </w:pPr>
      <w:r>
        <w:t xml:space="preserve">Veer, Reinout van der and Michal </w:t>
      </w:r>
      <w:proofErr w:type="spellStart"/>
      <w:r>
        <w:t>Onderco</w:t>
      </w:r>
      <w:proofErr w:type="spellEnd"/>
      <w:r>
        <w:t xml:space="preserve"> (Feb. 2026). “Representation matters: Technocracy, populism, and attitudes towards international </w:t>
      </w:r>
      <w:proofErr w:type="spellStart"/>
      <w:r>
        <w:t>organisations</w:t>
      </w:r>
      <w:proofErr w:type="spellEnd"/>
      <w:r>
        <w:t xml:space="preserve">.” In: </w:t>
      </w:r>
      <w:r>
        <w:rPr>
          <w:i/>
        </w:rPr>
        <w:t xml:space="preserve">European Journal of Political </w:t>
      </w:r>
      <w:bookmarkStart w:id="75" w:name="_bookmark69"/>
      <w:bookmarkEnd w:id="75"/>
      <w:r>
        <w:rPr>
          <w:i/>
        </w:rPr>
        <w:t xml:space="preserve">Research </w:t>
      </w:r>
      <w:r>
        <w:t>65.1, pp. 145–163.</w:t>
      </w:r>
    </w:p>
    <w:p w14:paraId="1D380C24" w14:textId="77777777" w:rsidR="00A40855" w:rsidRDefault="00000000" w:rsidP="00EA2FC6">
      <w:pPr>
        <w:spacing w:before="120" w:after="120"/>
        <w:ind w:left="698" w:hanging="339"/>
        <w:jc w:val="both"/>
      </w:pPr>
      <w:r>
        <w:t>Waldner,</w:t>
      </w:r>
      <w:r>
        <w:rPr>
          <w:spacing w:val="-3"/>
        </w:rPr>
        <w:t xml:space="preserve"> </w:t>
      </w:r>
      <w:r>
        <w:t>David</w:t>
      </w:r>
      <w:r>
        <w:rPr>
          <w:spacing w:val="-3"/>
        </w:rPr>
        <w:t xml:space="preserve"> </w:t>
      </w:r>
      <w:r>
        <w:t>and</w:t>
      </w:r>
      <w:r>
        <w:rPr>
          <w:spacing w:val="-3"/>
        </w:rPr>
        <w:t xml:space="preserve"> </w:t>
      </w:r>
      <w:r>
        <w:t>Ellen</w:t>
      </w:r>
      <w:r>
        <w:rPr>
          <w:spacing w:val="-3"/>
        </w:rPr>
        <w:t xml:space="preserve"> </w:t>
      </w:r>
      <w:r>
        <w:t>Lust</w:t>
      </w:r>
      <w:r>
        <w:rPr>
          <w:spacing w:val="-3"/>
        </w:rPr>
        <w:t xml:space="preserve"> </w:t>
      </w:r>
      <w:r>
        <w:t>(2018).</w:t>
      </w:r>
      <w:r>
        <w:rPr>
          <w:spacing w:val="-3"/>
        </w:rPr>
        <w:t xml:space="preserve"> </w:t>
      </w:r>
      <w:r>
        <w:t>“Unwelcome</w:t>
      </w:r>
      <w:r>
        <w:rPr>
          <w:spacing w:val="-3"/>
        </w:rPr>
        <w:t xml:space="preserve"> </w:t>
      </w:r>
      <w:r>
        <w:t>Change:</w:t>
      </w:r>
      <w:r>
        <w:rPr>
          <w:spacing w:val="-3"/>
        </w:rPr>
        <w:t xml:space="preserve"> </w:t>
      </w:r>
      <w:r>
        <w:t>Coming</w:t>
      </w:r>
      <w:r>
        <w:rPr>
          <w:spacing w:val="-3"/>
        </w:rPr>
        <w:t xml:space="preserve"> </w:t>
      </w:r>
      <w:r>
        <w:t>to</w:t>
      </w:r>
      <w:r>
        <w:rPr>
          <w:spacing w:val="-3"/>
        </w:rPr>
        <w:t xml:space="preserve"> </w:t>
      </w:r>
      <w:r>
        <w:t>Terms</w:t>
      </w:r>
      <w:r>
        <w:rPr>
          <w:spacing w:val="-3"/>
        </w:rPr>
        <w:t xml:space="preserve"> </w:t>
      </w:r>
      <w:r>
        <w:t>with</w:t>
      </w:r>
      <w:r>
        <w:rPr>
          <w:spacing w:val="-3"/>
        </w:rPr>
        <w:t xml:space="preserve"> </w:t>
      </w:r>
      <w:r>
        <w:t xml:space="preserve">Democratic </w:t>
      </w:r>
      <w:bookmarkStart w:id="76" w:name="_bookmark70"/>
      <w:bookmarkEnd w:id="76"/>
      <w:r>
        <w:t xml:space="preserve">Backsliding.” In: </w:t>
      </w:r>
      <w:r>
        <w:rPr>
          <w:i/>
        </w:rPr>
        <w:t>Annual</w:t>
      </w:r>
      <w:r>
        <w:rPr>
          <w:i/>
          <w:spacing w:val="40"/>
        </w:rPr>
        <w:t xml:space="preserve"> </w:t>
      </w:r>
      <w:r>
        <w:rPr>
          <w:i/>
        </w:rPr>
        <w:t>Review</w:t>
      </w:r>
      <w:r>
        <w:rPr>
          <w:i/>
          <w:spacing w:val="40"/>
        </w:rPr>
        <w:t xml:space="preserve"> </w:t>
      </w:r>
      <w:r>
        <w:rPr>
          <w:i/>
        </w:rPr>
        <w:t>of Political</w:t>
      </w:r>
      <w:r>
        <w:rPr>
          <w:i/>
          <w:spacing w:val="40"/>
        </w:rPr>
        <w:t xml:space="preserve"> </w:t>
      </w:r>
      <w:r>
        <w:rPr>
          <w:i/>
        </w:rPr>
        <w:t>Science</w:t>
      </w:r>
      <w:r>
        <w:rPr>
          <w:i/>
          <w:spacing w:val="40"/>
        </w:rPr>
        <w:t xml:space="preserve"> </w:t>
      </w:r>
      <w:r>
        <w:t>21.1, pp. 93–113.</w:t>
      </w:r>
    </w:p>
    <w:p w14:paraId="581A7F84" w14:textId="0B9AD6C7" w:rsidR="00BD672A" w:rsidRDefault="00000000" w:rsidP="00EA2FC6">
      <w:pPr>
        <w:pStyle w:val="BodyText"/>
        <w:spacing w:before="120" w:after="120"/>
        <w:ind w:left="683" w:hanging="324"/>
        <w:jc w:val="both"/>
      </w:pPr>
      <w:r>
        <w:rPr>
          <w:spacing w:val="-2"/>
        </w:rPr>
        <w:t>Wunsch,</w:t>
      </w:r>
      <w:r>
        <w:rPr>
          <w:spacing w:val="-12"/>
        </w:rPr>
        <w:t xml:space="preserve"> </w:t>
      </w:r>
      <w:r>
        <w:rPr>
          <w:spacing w:val="-2"/>
        </w:rPr>
        <w:t>Natasha,</w:t>
      </w:r>
      <w:r>
        <w:rPr>
          <w:spacing w:val="-12"/>
        </w:rPr>
        <w:t xml:space="preserve"> </w:t>
      </w:r>
      <w:r>
        <w:rPr>
          <w:spacing w:val="-2"/>
        </w:rPr>
        <w:t>Marc</w:t>
      </w:r>
      <w:r>
        <w:rPr>
          <w:spacing w:val="-12"/>
        </w:rPr>
        <w:t xml:space="preserve"> </w:t>
      </w:r>
      <w:r>
        <w:rPr>
          <w:spacing w:val="-2"/>
        </w:rPr>
        <w:t>Jacob,</w:t>
      </w:r>
      <w:r>
        <w:rPr>
          <w:spacing w:val="-11"/>
        </w:rPr>
        <w:t xml:space="preserve"> </w:t>
      </w:r>
      <w:r>
        <w:rPr>
          <w:spacing w:val="-2"/>
        </w:rPr>
        <w:t>and</w:t>
      </w:r>
      <w:r>
        <w:rPr>
          <w:spacing w:val="-12"/>
        </w:rPr>
        <w:t xml:space="preserve"> </w:t>
      </w:r>
      <w:r>
        <w:rPr>
          <w:spacing w:val="-2"/>
        </w:rPr>
        <w:t>Laurenz</w:t>
      </w:r>
      <w:r>
        <w:rPr>
          <w:spacing w:val="-12"/>
        </w:rPr>
        <w:t xml:space="preserve"> </w:t>
      </w:r>
      <w:r>
        <w:rPr>
          <w:spacing w:val="-2"/>
        </w:rPr>
        <w:t>Derksen</w:t>
      </w:r>
      <w:r>
        <w:rPr>
          <w:spacing w:val="-12"/>
        </w:rPr>
        <w:t xml:space="preserve"> </w:t>
      </w:r>
      <w:r>
        <w:rPr>
          <w:spacing w:val="-2"/>
        </w:rPr>
        <w:t>(Mar.</w:t>
      </w:r>
      <w:r>
        <w:rPr>
          <w:spacing w:val="-11"/>
        </w:rPr>
        <w:t xml:space="preserve"> </w:t>
      </w:r>
      <w:r>
        <w:rPr>
          <w:spacing w:val="-2"/>
        </w:rPr>
        <w:t>2025).</w:t>
      </w:r>
      <w:r>
        <w:rPr>
          <w:spacing w:val="-12"/>
        </w:rPr>
        <w:t xml:space="preserve"> </w:t>
      </w:r>
      <w:r>
        <w:rPr>
          <w:spacing w:val="-2"/>
        </w:rPr>
        <w:t>“The</w:t>
      </w:r>
      <w:r>
        <w:rPr>
          <w:spacing w:val="-12"/>
        </w:rPr>
        <w:t xml:space="preserve"> </w:t>
      </w:r>
      <w:r>
        <w:rPr>
          <w:spacing w:val="-2"/>
        </w:rPr>
        <w:t>Demand</w:t>
      </w:r>
      <w:r>
        <w:rPr>
          <w:spacing w:val="-12"/>
        </w:rPr>
        <w:t xml:space="preserve"> </w:t>
      </w:r>
      <w:r>
        <w:rPr>
          <w:spacing w:val="-2"/>
        </w:rPr>
        <w:t>Side</w:t>
      </w:r>
      <w:r>
        <w:rPr>
          <w:spacing w:val="-11"/>
        </w:rPr>
        <w:t xml:space="preserve"> </w:t>
      </w:r>
      <w:r>
        <w:rPr>
          <w:spacing w:val="-2"/>
        </w:rPr>
        <w:t>of</w:t>
      </w:r>
      <w:r>
        <w:rPr>
          <w:spacing w:val="-12"/>
        </w:rPr>
        <w:t xml:space="preserve"> </w:t>
      </w:r>
      <w:r>
        <w:rPr>
          <w:spacing w:val="-2"/>
        </w:rPr>
        <w:t xml:space="preserve">Democratic </w:t>
      </w:r>
      <w:r>
        <w:t>Backsliding:</w:t>
      </w:r>
      <w:r>
        <w:rPr>
          <w:spacing w:val="-14"/>
        </w:rPr>
        <w:t xml:space="preserve"> </w:t>
      </w:r>
      <w:r>
        <w:t>How</w:t>
      </w:r>
      <w:r>
        <w:rPr>
          <w:spacing w:val="-14"/>
        </w:rPr>
        <w:t xml:space="preserve"> </w:t>
      </w:r>
      <w:r>
        <w:t>Divergent</w:t>
      </w:r>
      <w:r>
        <w:rPr>
          <w:spacing w:val="-14"/>
        </w:rPr>
        <w:t xml:space="preserve"> </w:t>
      </w:r>
      <w:r>
        <w:t>Understandings</w:t>
      </w:r>
      <w:r>
        <w:rPr>
          <w:spacing w:val="-13"/>
        </w:rPr>
        <w:t xml:space="preserve"> </w:t>
      </w:r>
      <w:r>
        <w:t>of</w:t>
      </w:r>
      <w:r>
        <w:rPr>
          <w:spacing w:val="-14"/>
        </w:rPr>
        <w:t xml:space="preserve"> </w:t>
      </w:r>
      <w:r>
        <w:t>Democracy</w:t>
      </w:r>
      <w:r>
        <w:rPr>
          <w:spacing w:val="-14"/>
        </w:rPr>
        <w:t xml:space="preserve"> </w:t>
      </w:r>
      <w:r>
        <w:t>Shape</w:t>
      </w:r>
      <w:r>
        <w:rPr>
          <w:spacing w:val="-14"/>
        </w:rPr>
        <w:t xml:space="preserve"> </w:t>
      </w:r>
      <w:r>
        <w:t>Political</w:t>
      </w:r>
      <w:r>
        <w:rPr>
          <w:spacing w:val="-13"/>
        </w:rPr>
        <w:t xml:space="preserve"> </w:t>
      </w:r>
      <w:r>
        <w:t>Choice.”</w:t>
      </w:r>
      <w:r>
        <w:rPr>
          <w:spacing w:val="-14"/>
        </w:rPr>
        <w:t xml:space="preserve"> </w:t>
      </w:r>
      <w:r>
        <w:t>In:</w:t>
      </w:r>
      <w:r>
        <w:rPr>
          <w:spacing w:val="-14"/>
        </w:rPr>
        <w:t xml:space="preserve"> </w:t>
      </w:r>
      <w:r>
        <w:rPr>
          <w:i/>
        </w:rPr>
        <w:t>British Journal</w:t>
      </w:r>
      <w:r>
        <w:rPr>
          <w:i/>
          <w:spacing w:val="40"/>
        </w:rPr>
        <w:t xml:space="preserve"> </w:t>
      </w:r>
      <w:r>
        <w:rPr>
          <w:i/>
        </w:rPr>
        <w:t>of</w:t>
      </w:r>
      <w:r>
        <w:rPr>
          <w:i/>
          <w:spacing w:val="40"/>
        </w:rPr>
        <w:t xml:space="preserve"> </w:t>
      </w:r>
      <w:r>
        <w:rPr>
          <w:i/>
        </w:rPr>
        <w:t>Political</w:t>
      </w:r>
      <w:r>
        <w:rPr>
          <w:i/>
          <w:spacing w:val="40"/>
        </w:rPr>
        <w:t xml:space="preserve"> </w:t>
      </w:r>
      <w:r>
        <w:rPr>
          <w:i/>
        </w:rPr>
        <w:t>Science</w:t>
      </w:r>
      <w:r>
        <w:rPr>
          <w:i/>
          <w:spacing w:val="40"/>
        </w:rPr>
        <w:t xml:space="preserve"> </w:t>
      </w:r>
      <w:r>
        <w:t>55,</w:t>
      </w:r>
      <w:r>
        <w:rPr>
          <w:spacing w:val="40"/>
        </w:rPr>
        <w:t xml:space="preserve"> </w:t>
      </w:r>
      <w:r>
        <w:t>e39.</w:t>
      </w:r>
      <w:r w:rsidR="00BD672A">
        <w:br w:type="page"/>
      </w:r>
    </w:p>
    <w:p w14:paraId="28382ACA" w14:textId="77777777" w:rsidR="00A40855" w:rsidRDefault="00000000" w:rsidP="00EA2FC6">
      <w:pPr>
        <w:pStyle w:val="Heading1"/>
        <w:numPr>
          <w:ilvl w:val="0"/>
          <w:numId w:val="2"/>
        </w:numPr>
        <w:tabs>
          <w:tab w:val="left" w:pos="844"/>
        </w:tabs>
        <w:spacing w:before="120" w:after="120"/>
        <w:ind w:hanging="484"/>
      </w:pPr>
      <w:bookmarkStart w:id="77" w:name="Appendix"/>
      <w:bookmarkEnd w:id="77"/>
      <w:r>
        <w:rPr>
          <w:spacing w:val="-2"/>
          <w:w w:val="105"/>
        </w:rPr>
        <w:lastRenderedPageBreak/>
        <w:t>Appendix</w:t>
      </w:r>
    </w:p>
    <w:p w14:paraId="0DCE5DDA" w14:textId="77777777" w:rsidR="00A40855" w:rsidRDefault="00000000" w:rsidP="00EA2FC6">
      <w:pPr>
        <w:pStyle w:val="Heading2"/>
        <w:numPr>
          <w:ilvl w:val="1"/>
          <w:numId w:val="2"/>
        </w:numPr>
        <w:tabs>
          <w:tab w:val="left" w:pos="972"/>
        </w:tabs>
        <w:spacing w:before="120" w:after="120"/>
        <w:ind w:hanging="612"/>
      </w:pPr>
      <w:bookmarkStart w:id="78" w:name="Regression_Table"/>
      <w:bookmarkEnd w:id="78"/>
      <w:r>
        <w:rPr>
          <w:w w:val="105"/>
        </w:rPr>
        <w:t>Regression</w:t>
      </w:r>
      <w:r>
        <w:rPr>
          <w:spacing w:val="13"/>
          <w:w w:val="105"/>
        </w:rPr>
        <w:t xml:space="preserve"> </w:t>
      </w:r>
      <w:r>
        <w:rPr>
          <w:spacing w:val="-2"/>
          <w:w w:val="105"/>
        </w:rPr>
        <w:t>Table</w:t>
      </w:r>
    </w:p>
    <w:p w14:paraId="40F33F33" w14:textId="77777777" w:rsidR="00A40855" w:rsidRDefault="00000000" w:rsidP="00EA2FC6">
      <w:pPr>
        <w:pStyle w:val="BodyText"/>
        <w:spacing w:before="120" w:after="120"/>
        <w:ind w:left="242"/>
        <w:jc w:val="center"/>
      </w:pPr>
      <w:r>
        <w:rPr>
          <w:noProof/>
        </w:rPr>
        <mc:AlternateContent>
          <mc:Choice Requires="wps">
            <w:drawing>
              <wp:anchor distT="0" distB="0" distL="0" distR="0" simplePos="0" relativeHeight="15752704" behindDoc="0" locked="0" layoutInCell="1" allowOverlap="1" wp14:anchorId="1EA9BDF7" wp14:editId="70E96347">
                <wp:simplePos x="0" y="0"/>
                <wp:positionH relativeFrom="page">
                  <wp:posOffset>876300</wp:posOffset>
                </wp:positionH>
                <wp:positionV relativeFrom="paragraph">
                  <wp:posOffset>688927</wp:posOffset>
                </wp:positionV>
                <wp:extent cx="5968365" cy="4102099"/>
                <wp:effectExtent l="0" t="0" r="0" b="0"/>
                <wp:wrapNone/>
                <wp:docPr id="76" name="Text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68365" cy="4102099"/>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4255"/>
                              <w:gridCol w:w="1769"/>
                              <w:gridCol w:w="1536"/>
                              <w:gridCol w:w="1716"/>
                            </w:tblGrid>
                            <w:tr w:rsidR="00A40855" w14:paraId="3B24024E" w14:textId="77777777">
                              <w:trPr>
                                <w:trHeight w:val="326"/>
                              </w:trPr>
                              <w:tc>
                                <w:tcPr>
                                  <w:tcW w:w="4255" w:type="dxa"/>
                                </w:tcPr>
                                <w:p w14:paraId="3A89DFC5" w14:textId="77777777" w:rsidR="00A40855" w:rsidRDefault="00000000">
                                  <w:pPr>
                                    <w:pStyle w:val="TableParagraph"/>
                                    <w:spacing w:before="24"/>
                                    <w:ind w:left="134"/>
                                    <w:rPr>
                                      <w:sz w:val="24"/>
                                    </w:rPr>
                                  </w:pPr>
                                  <w:r>
                                    <w:rPr>
                                      <w:spacing w:val="-2"/>
                                      <w:w w:val="105"/>
                                      <w:sz w:val="24"/>
                                    </w:rPr>
                                    <w:t>Constant</w:t>
                                  </w:r>
                                </w:p>
                              </w:tc>
                              <w:tc>
                                <w:tcPr>
                                  <w:tcW w:w="1769" w:type="dxa"/>
                                </w:tcPr>
                                <w:p w14:paraId="565A4EB3" w14:textId="77777777" w:rsidR="00A40855" w:rsidRDefault="00000000">
                                  <w:pPr>
                                    <w:pStyle w:val="TableParagraph"/>
                                    <w:spacing w:before="24"/>
                                    <w:ind w:left="134"/>
                                    <w:rPr>
                                      <w:sz w:val="24"/>
                                    </w:rPr>
                                  </w:pPr>
                                  <w:r>
                                    <w:rPr>
                                      <w:spacing w:val="-2"/>
                                      <w:w w:val="110"/>
                                      <w:sz w:val="24"/>
                                    </w:rPr>
                                    <w:t>4</w:t>
                                  </w:r>
                                  <w:r>
                                    <w:rPr>
                                      <w:rFonts w:ascii="Bookman Old Style"/>
                                      <w:i/>
                                      <w:spacing w:val="-2"/>
                                      <w:w w:val="110"/>
                                      <w:sz w:val="24"/>
                                    </w:rPr>
                                    <w:t>.</w:t>
                                  </w:r>
                                  <w:r>
                                    <w:rPr>
                                      <w:spacing w:val="-2"/>
                                      <w:w w:val="110"/>
                                      <w:sz w:val="24"/>
                                    </w:rPr>
                                    <w:t>140***</w:t>
                                  </w:r>
                                </w:p>
                              </w:tc>
                              <w:tc>
                                <w:tcPr>
                                  <w:tcW w:w="1536" w:type="dxa"/>
                                </w:tcPr>
                                <w:p w14:paraId="618A0377" w14:textId="77777777" w:rsidR="00A40855" w:rsidRDefault="00000000">
                                  <w:pPr>
                                    <w:pStyle w:val="TableParagraph"/>
                                    <w:spacing w:before="24"/>
                                    <w:ind w:left="134"/>
                                    <w:rPr>
                                      <w:sz w:val="24"/>
                                    </w:rPr>
                                  </w:pPr>
                                  <w:r>
                                    <w:rPr>
                                      <w:spacing w:val="-2"/>
                                      <w:w w:val="110"/>
                                      <w:sz w:val="24"/>
                                    </w:rPr>
                                    <w:t>4</w:t>
                                  </w:r>
                                  <w:r>
                                    <w:rPr>
                                      <w:rFonts w:ascii="Bookman Old Style"/>
                                      <w:i/>
                                      <w:spacing w:val="-2"/>
                                      <w:w w:val="110"/>
                                      <w:sz w:val="24"/>
                                    </w:rPr>
                                    <w:t>.</w:t>
                                  </w:r>
                                  <w:r>
                                    <w:rPr>
                                      <w:spacing w:val="-2"/>
                                      <w:w w:val="110"/>
                                      <w:sz w:val="24"/>
                                    </w:rPr>
                                    <w:t>228***</w:t>
                                  </w:r>
                                </w:p>
                              </w:tc>
                              <w:tc>
                                <w:tcPr>
                                  <w:tcW w:w="1716" w:type="dxa"/>
                                </w:tcPr>
                                <w:p w14:paraId="06B3CF4A" w14:textId="77777777" w:rsidR="00A40855" w:rsidRDefault="00000000">
                                  <w:pPr>
                                    <w:pStyle w:val="TableParagraph"/>
                                    <w:spacing w:before="24"/>
                                    <w:ind w:left="135"/>
                                    <w:rPr>
                                      <w:sz w:val="24"/>
                                    </w:rPr>
                                  </w:pPr>
                                  <w:r>
                                    <w:rPr>
                                      <w:spacing w:val="-2"/>
                                      <w:w w:val="110"/>
                                      <w:sz w:val="24"/>
                                    </w:rPr>
                                    <w:t>3</w:t>
                                  </w:r>
                                  <w:r>
                                    <w:rPr>
                                      <w:rFonts w:ascii="Bookman Old Style"/>
                                      <w:i/>
                                      <w:spacing w:val="-2"/>
                                      <w:w w:val="110"/>
                                      <w:sz w:val="24"/>
                                    </w:rPr>
                                    <w:t>.</w:t>
                                  </w:r>
                                  <w:r>
                                    <w:rPr>
                                      <w:spacing w:val="-2"/>
                                      <w:w w:val="110"/>
                                      <w:sz w:val="24"/>
                                    </w:rPr>
                                    <w:t>993***</w:t>
                                  </w:r>
                                </w:p>
                              </w:tc>
                            </w:tr>
                            <w:tr w:rsidR="00A40855" w14:paraId="34E8BCE5" w14:textId="77777777">
                              <w:trPr>
                                <w:trHeight w:val="304"/>
                              </w:trPr>
                              <w:tc>
                                <w:tcPr>
                                  <w:tcW w:w="4255" w:type="dxa"/>
                                </w:tcPr>
                                <w:p w14:paraId="6F793B8E" w14:textId="77777777" w:rsidR="00A40855" w:rsidRDefault="00A40855">
                                  <w:pPr>
                                    <w:pStyle w:val="TableParagraph"/>
                                    <w:spacing w:before="0" w:line="240" w:lineRule="auto"/>
                                    <w:rPr>
                                      <w:rFonts w:ascii="Times New Roman"/>
                                      <w:sz w:val="20"/>
                                    </w:rPr>
                                  </w:pPr>
                                </w:p>
                              </w:tc>
                              <w:tc>
                                <w:tcPr>
                                  <w:tcW w:w="1769" w:type="dxa"/>
                                </w:tcPr>
                                <w:p w14:paraId="18EEB2E5" w14:textId="77777777" w:rsidR="00A40855" w:rsidRDefault="00000000">
                                  <w:pPr>
                                    <w:pStyle w:val="TableParagraph"/>
                                    <w:ind w:left="135"/>
                                    <w:rPr>
                                      <w:sz w:val="24"/>
                                    </w:rPr>
                                  </w:pPr>
                                  <w:r>
                                    <w:rPr>
                                      <w:spacing w:val="-2"/>
                                      <w:w w:val="105"/>
                                      <w:sz w:val="24"/>
                                    </w:rPr>
                                    <w:t>(0</w:t>
                                  </w:r>
                                  <w:r>
                                    <w:rPr>
                                      <w:rFonts w:ascii="Bookman Old Style"/>
                                      <w:i/>
                                      <w:spacing w:val="-2"/>
                                      <w:w w:val="105"/>
                                      <w:sz w:val="24"/>
                                    </w:rPr>
                                    <w:t>.</w:t>
                                  </w:r>
                                  <w:r>
                                    <w:rPr>
                                      <w:spacing w:val="-2"/>
                                      <w:w w:val="105"/>
                                      <w:sz w:val="24"/>
                                    </w:rPr>
                                    <w:t>186)</w:t>
                                  </w:r>
                                </w:p>
                              </w:tc>
                              <w:tc>
                                <w:tcPr>
                                  <w:tcW w:w="1536" w:type="dxa"/>
                                </w:tcPr>
                                <w:p w14:paraId="1851BBDB" w14:textId="77777777" w:rsidR="00A40855" w:rsidRDefault="00000000">
                                  <w:pPr>
                                    <w:pStyle w:val="TableParagraph"/>
                                    <w:ind w:left="134"/>
                                    <w:rPr>
                                      <w:sz w:val="24"/>
                                    </w:rPr>
                                  </w:pPr>
                                  <w:r>
                                    <w:rPr>
                                      <w:spacing w:val="-2"/>
                                      <w:w w:val="105"/>
                                      <w:sz w:val="24"/>
                                    </w:rPr>
                                    <w:t>(0</w:t>
                                  </w:r>
                                  <w:r>
                                    <w:rPr>
                                      <w:rFonts w:ascii="Bookman Old Style"/>
                                      <w:i/>
                                      <w:spacing w:val="-2"/>
                                      <w:w w:val="105"/>
                                      <w:sz w:val="24"/>
                                    </w:rPr>
                                    <w:t>.</w:t>
                                  </w:r>
                                  <w:r>
                                    <w:rPr>
                                      <w:spacing w:val="-2"/>
                                      <w:w w:val="105"/>
                                      <w:sz w:val="24"/>
                                    </w:rPr>
                                    <w:t>195)</w:t>
                                  </w:r>
                                </w:p>
                              </w:tc>
                              <w:tc>
                                <w:tcPr>
                                  <w:tcW w:w="1716" w:type="dxa"/>
                                </w:tcPr>
                                <w:p w14:paraId="12A09109" w14:textId="77777777" w:rsidR="00A40855" w:rsidRDefault="00000000">
                                  <w:pPr>
                                    <w:pStyle w:val="TableParagraph"/>
                                    <w:ind w:left="135"/>
                                    <w:rPr>
                                      <w:sz w:val="24"/>
                                    </w:rPr>
                                  </w:pPr>
                                  <w:r>
                                    <w:rPr>
                                      <w:spacing w:val="-2"/>
                                      <w:w w:val="105"/>
                                      <w:sz w:val="24"/>
                                    </w:rPr>
                                    <w:t>(0</w:t>
                                  </w:r>
                                  <w:r>
                                    <w:rPr>
                                      <w:rFonts w:ascii="Bookman Old Style"/>
                                      <w:i/>
                                      <w:spacing w:val="-2"/>
                                      <w:w w:val="105"/>
                                      <w:sz w:val="24"/>
                                    </w:rPr>
                                    <w:t>.</w:t>
                                  </w:r>
                                  <w:r>
                                    <w:rPr>
                                      <w:spacing w:val="-2"/>
                                      <w:w w:val="105"/>
                                      <w:sz w:val="24"/>
                                    </w:rPr>
                                    <w:t>170)</w:t>
                                  </w:r>
                                </w:p>
                              </w:tc>
                            </w:tr>
                            <w:tr w:rsidR="00A40855" w14:paraId="60D128E6" w14:textId="77777777">
                              <w:trPr>
                                <w:trHeight w:val="304"/>
                              </w:trPr>
                              <w:tc>
                                <w:tcPr>
                                  <w:tcW w:w="4255" w:type="dxa"/>
                                </w:tcPr>
                                <w:p w14:paraId="5FA360A0" w14:textId="77777777" w:rsidR="00A40855" w:rsidRDefault="00000000">
                                  <w:pPr>
                                    <w:pStyle w:val="TableParagraph"/>
                                    <w:ind w:left="134"/>
                                    <w:rPr>
                                      <w:sz w:val="24"/>
                                    </w:rPr>
                                  </w:pPr>
                                  <w:r>
                                    <w:rPr>
                                      <w:sz w:val="24"/>
                                    </w:rPr>
                                    <w:t>Government</w:t>
                                  </w:r>
                                  <w:r>
                                    <w:rPr>
                                      <w:spacing w:val="-4"/>
                                      <w:sz w:val="24"/>
                                    </w:rPr>
                                    <w:t xml:space="preserve"> </w:t>
                                  </w:r>
                                  <w:r>
                                    <w:rPr>
                                      <w:sz w:val="24"/>
                                    </w:rPr>
                                    <w:t>distance</w:t>
                                  </w:r>
                                  <w:r>
                                    <w:rPr>
                                      <w:spacing w:val="-4"/>
                                      <w:sz w:val="24"/>
                                    </w:rPr>
                                    <w:t xml:space="preserve"> </w:t>
                                  </w:r>
                                  <w:r>
                                    <w:rPr>
                                      <w:sz w:val="24"/>
                                    </w:rPr>
                                    <w:t>(seat-</w:t>
                                  </w:r>
                                  <w:r>
                                    <w:rPr>
                                      <w:spacing w:val="-2"/>
                                      <w:sz w:val="24"/>
                                    </w:rPr>
                                    <w:t>weighted)</w:t>
                                  </w:r>
                                </w:p>
                              </w:tc>
                              <w:tc>
                                <w:tcPr>
                                  <w:tcW w:w="1769" w:type="dxa"/>
                                </w:tcPr>
                                <w:p w14:paraId="19BEC640" w14:textId="77777777" w:rsidR="00A40855" w:rsidRDefault="00000000">
                                  <w:pPr>
                                    <w:pStyle w:val="TableParagraph"/>
                                    <w:spacing w:before="0" w:line="285" w:lineRule="exact"/>
                                    <w:ind w:left="135"/>
                                    <w:rPr>
                                      <w:sz w:val="24"/>
                                    </w:rPr>
                                  </w:pPr>
                                  <w:r>
                                    <w:rPr>
                                      <w:rFonts w:ascii="Lucida Sans Unicode" w:hAnsi="Lucida Sans Unicode"/>
                                      <w:spacing w:val="-2"/>
                                      <w:w w:val="110"/>
                                      <w:sz w:val="24"/>
                                    </w:rPr>
                                    <w:t>−</w:t>
                                  </w:r>
                                  <w:r>
                                    <w:rPr>
                                      <w:spacing w:val="-2"/>
                                      <w:w w:val="110"/>
                                      <w:sz w:val="24"/>
                                    </w:rPr>
                                    <w:t>0</w:t>
                                  </w:r>
                                  <w:r>
                                    <w:rPr>
                                      <w:rFonts w:ascii="Bookman Old Style" w:hAnsi="Bookman Old Style"/>
                                      <w:i/>
                                      <w:spacing w:val="-2"/>
                                      <w:w w:val="110"/>
                                      <w:sz w:val="24"/>
                                    </w:rPr>
                                    <w:t>.</w:t>
                                  </w:r>
                                  <w:r>
                                    <w:rPr>
                                      <w:spacing w:val="-2"/>
                                      <w:w w:val="110"/>
                                      <w:sz w:val="24"/>
                                    </w:rPr>
                                    <w:t>532**</w:t>
                                  </w:r>
                                </w:p>
                              </w:tc>
                              <w:tc>
                                <w:tcPr>
                                  <w:tcW w:w="1536" w:type="dxa"/>
                                </w:tcPr>
                                <w:p w14:paraId="46C83CD9" w14:textId="77777777" w:rsidR="00A40855" w:rsidRDefault="00A40855">
                                  <w:pPr>
                                    <w:pStyle w:val="TableParagraph"/>
                                    <w:spacing w:before="0" w:line="240" w:lineRule="auto"/>
                                    <w:rPr>
                                      <w:rFonts w:ascii="Times New Roman"/>
                                      <w:sz w:val="20"/>
                                    </w:rPr>
                                  </w:pPr>
                                </w:p>
                              </w:tc>
                              <w:tc>
                                <w:tcPr>
                                  <w:tcW w:w="1716" w:type="dxa"/>
                                </w:tcPr>
                                <w:p w14:paraId="0AD32222" w14:textId="77777777" w:rsidR="00A40855" w:rsidRDefault="00A40855">
                                  <w:pPr>
                                    <w:pStyle w:val="TableParagraph"/>
                                    <w:spacing w:before="0" w:line="240" w:lineRule="auto"/>
                                    <w:rPr>
                                      <w:rFonts w:ascii="Times New Roman"/>
                                      <w:sz w:val="20"/>
                                    </w:rPr>
                                  </w:pPr>
                                </w:p>
                              </w:tc>
                            </w:tr>
                            <w:tr w:rsidR="00A40855" w14:paraId="393C616F" w14:textId="77777777">
                              <w:trPr>
                                <w:trHeight w:val="304"/>
                              </w:trPr>
                              <w:tc>
                                <w:tcPr>
                                  <w:tcW w:w="4255" w:type="dxa"/>
                                </w:tcPr>
                                <w:p w14:paraId="531AE262" w14:textId="77777777" w:rsidR="00A40855" w:rsidRDefault="00A40855">
                                  <w:pPr>
                                    <w:pStyle w:val="TableParagraph"/>
                                    <w:spacing w:before="0" w:line="240" w:lineRule="auto"/>
                                    <w:rPr>
                                      <w:rFonts w:ascii="Times New Roman"/>
                                      <w:sz w:val="20"/>
                                    </w:rPr>
                                  </w:pPr>
                                </w:p>
                              </w:tc>
                              <w:tc>
                                <w:tcPr>
                                  <w:tcW w:w="1769" w:type="dxa"/>
                                </w:tcPr>
                                <w:p w14:paraId="496BB9D8" w14:textId="77777777" w:rsidR="00A40855" w:rsidRDefault="00000000">
                                  <w:pPr>
                                    <w:pStyle w:val="TableParagraph"/>
                                    <w:ind w:left="135"/>
                                    <w:rPr>
                                      <w:sz w:val="24"/>
                                    </w:rPr>
                                  </w:pPr>
                                  <w:r>
                                    <w:rPr>
                                      <w:spacing w:val="-2"/>
                                      <w:w w:val="105"/>
                                      <w:sz w:val="24"/>
                                    </w:rPr>
                                    <w:t>(0</w:t>
                                  </w:r>
                                  <w:r>
                                    <w:rPr>
                                      <w:rFonts w:ascii="Bookman Old Style"/>
                                      <w:i/>
                                      <w:spacing w:val="-2"/>
                                      <w:w w:val="105"/>
                                      <w:sz w:val="24"/>
                                    </w:rPr>
                                    <w:t>.</w:t>
                                  </w:r>
                                  <w:r>
                                    <w:rPr>
                                      <w:spacing w:val="-2"/>
                                      <w:w w:val="105"/>
                                      <w:sz w:val="24"/>
                                    </w:rPr>
                                    <w:t>177)</w:t>
                                  </w:r>
                                </w:p>
                              </w:tc>
                              <w:tc>
                                <w:tcPr>
                                  <w:tcW w:w="1536" w:type="dxa"/>
                                </w:tcPr>
                                <w:p w14:paraId="44C5710E" w14:textId="77777777" w:rsidR="00A40855" w:rsidRDefault="00A40855">
                                  <w:pPr>
                                    <w:pStyle w:val="TableParagraph"/>
                                    <w:spacing w:before="0" w:line="240" w:lineRule="auto"/>
                                    <w:rPr>
                                      <w:rFonts w:ascii="Times New Roman"/>
                                      <w:sz w:val="20"/>
                                    </w:rPr>
                                  </w:pPr>
                                </w:p>
                              </w:tc>
                              <w:tc>
                                <w:tcPr>
                                  <w:tcW w:w="1716" w:type="dxa"/>
                                </w:tcPr>
                                <w:p w14:paraId="658EFAE7" w14:textId="77777777" w:rsidR="00A40855" w:rsidRDefault="00A40855">
                                  <w:pPr>
                                    <w:pStyle w:val="TableParagraph"/>
                                    <w:spacing w:before="0" w:line="240" w:lineRule="auto"/>
                                    <w:rPr>
                                      <w:rFonts w:ascii="Times New Roman"/>
                                      <w:sz w:val="20"/>
                                    </w:rPr>
                                  </w:pPr>
                                </w:p>
                              </w:tc>
                            </w:tr>
                            <w:tr w:rsidR="00A40855" w14:paraId="626D4C0B" w14:textId="77777777">
                              <w:trPr>
                                <w:trHeight w:val="304"/>
                              </w:trPr>
                              <w:tc>
                                <w:tcPr>
                                  <w:tcW w:w="4255" w:type="dxa"/>
                                </w:tcPr>
                                <w:p w14:paraId="5C72C048" w14:textId="77777777" w:rsidR="00A40855" w:rsidRDefault="00000000">
                                  <w:pPr>
                                    <w:pStyle w:val="TableParagraph"/>
                                    <w:ind w:left="134"/>
                                    <w:rPr>
                                      <w:sz w:val="24"/>
                                    </w:rPr>
                                  </w:pPr>
                                  <w:r>
                                    <w:rPr>
                                      <w:sz w:val="24"/>
                                    </w:rPr>
                                    <w:t>Democratic</w:t>
                                  </w:r>
                                  <w:r>
                                    <w:rPr>
                                      <w:spacing w:val="24"/>
                                      <w:sz w:val="24"/>
                                    </w:rPr>
                                    <w:t xml:space="preserve"> </w:t>
                                  </w:r>
                                  <w:r>
                                    <w:rPr>
                                      <w:spacing w:val="-2"/>
                                      <w:sz w:val="24"/>
                                    </w:rPr>
                                    <w:t>satisfaction</w:t>
                                  </w:r>
                                </w:p>
                              </w:tc>
                              <w:tc>
                                <w:tcPr>
                                  <w:tcW w:w="1769" w:type="dxa"/>
                                </w:tcPr>
                                <w:p w14:paraId="394765A5" w14:textId="77777777" w:rsidR="00A40855" w:rsidRDefault="00000000">
                                  <w:pPr>
                                    <w:pStyle w:val="TableParagraph"/>
                                    <w:spacing w:before="0" w:line="285" w:lineRule="exact"/>
                                    <w:ind w:left="134"/>
                                    <w:rPr>
                                      <w:sz w:val="24"/>
                                    </w:rPr>
                                  </w:pPr>
                                  <w:r>
                                    <w:rPr>
                                      <w:rFonts w:ascii="Lucida Sans Unicode" w:hAnsi="Lucida Sans Unicode"/>
                                      <w:spacing w:val="-2"/>
                                      <w:w w:val="110"/>
                                      <w:sz w:val="24"/>
                                    </w:rPr>
                                    <w:t>−</w:t>
                                  </w:r>
                                  <w:r>
                                    <w:rPr>
                                      <w:spacing w:val="-2"/>
                                      <w:w w:val="110"/>
                                      <w:sz w:val="24"/>
                                    </w:rPr>
                                    <w:t>0</w:t>
                                  </w:r>
                                  <w:r>
                                    <w:rPr>
                                      <w:rFonts w:ascii="Bookman Old Style" w:hAnsi="Bookman Old Style"/>
                                      <w:i/>
                                      <w:spacing w:val="-2"/>
                                      <w:w w:val="110"/>
                                      <w:sz w:val="24"/>
                                    </w:rPr>
                                    <w:t>.</w:t>
                                  </w:r>
                                  <w:r>
                                    <w:rPr>
                                      <w:spacing w:val="-2"/>
                                      <w:w w:val="110"/>
                                      <w:sz w:val="24"/>
                                    </w:rPr>
                                    <w:t>065**</w:t>
                                  </w:r>
                                </w:p>
                              </w:tc>
                              <w:tc>
                                <w:tcPr>
                                  <w:tcW w:w="1536" w:type="dxa"/>
                                </w:tcPr>
                                <w:p w14:paraId="03133C78" w14:textId="77777777" w:rsidR="00A40855" w:rsidRDefault="00000000">
                                  <w:pPr>
                                    <w:pStyle w:val="TableParagraph"/>
                                    <w:spacing w:before="0" w:line="285" w:lineRule="exact"/>
                                    <w:ind w:left="134"/>
                                    <w:rPr>
                                      <w:sz w:val="24"/>
                                    </w:rPr>
                                  </w:pPr>
                                  <w:r>
                                    <w:rPr>
                                      <w:rFonts w:ascii="Lucida Sans Unicode" w:hAnsi="Lucida Sans Unicode"/>
                                      <w:spacing w:val="-2"/>
                                      <w:w w:val="110"/>
                                      <w:sz w:val="24"/>
                                    </w:rPr>
                                    <w:t>−</w:t>
                                  </w:r>
                                  <w:r>
                                    <w:rPr>
                                      <w:spacing w:val="-2"/>
                                      <w:w w:val="110"/>
                                      <w:sz w:val="24"/>
                                    </w:rPr>
                                    <w:t>0</w:t>
                                  </w:r>
                                  <w:r>
                                    <w:rPr>
                                      <w:rFonts w:ascii="Bookman Old Style" w:hAnsi="Bookman Old Style"/>
                                      <w:i/>
                                      <w:spacing w:val="-2"/>
                                      <w:w w:val="110"/>
                                      <w:sz w:val="24"/>
                                    </w:rPr>
                                    <w:t>.</w:t>
                                  </w:r>
                                  <w:r>
                                    <w:rPr>
                                      <w:spacing w:val="-2"/>
                                      <w:w w:val="110"/>
                                      <w:sz w:val="24"/>
                                    </w:rPr>
                                    <w:t>065**</w:t>
                                  </w:r>
                                </w:p>
                              </w:tc>
                              <w:tc>
                                <w:tcPr>
                                  <w:tcW w:w="1716" w:type="dxa"/>
                                </w:tcPr>
                                <w:p w14:paraId="14036CB0" w14:textId="77777777" w:rsidR="00A40855" w:rsidRDefault="00000000">
                                  <w:pPr>
                                    <w:pStyle w:val="TableParagraph"/>
                                    <w:spacing w:before="0" w:line="285" w:lineRule="exact"/>
                                    <w:ind w:left="135"/>
                                    <w:rPr>
                                      <w:sz w:val="24"/>
                                    </w:rPr>
                                  </w:pPr>
                                  <w:r>
                                    <w:rPr>
                                      <w:rFonts w:ascii="Lucida Sans Unicode" w:hAnsi="Lucida Sans Unicode"/>
                                      <w:spacing w:val="-2"/>
                                      <w:w w:val="110"/>
                                      <w:sz w:val="24"/>
                                    </w:rPr>
                                    <w:t>−</w:t>
                                  </w:r>
                                  <w:r>
                                    <w:rPr>
                                      <w:spacing w:val="-2"/>
                                      <w:w w:val="110"/>
                                      <w:sz w:val="24"/>
                                    </w:rPr>
                                    <w:t>0</w:t>
                                  </w:r>
                                  <w:r>
                                    <w:rPr>
                                      <w:rFonts w:ascii="Bookman Old Style" w:hAnsi="Bookman Old Style"/>
                                      <w:i/>
                                      <w:spacing w:val="-2"/>
                                      <w:w w:val="110"/>
                                      <w:sz w:val="24"/>
                                    </w:rPr>
                                    <w:t>.</w:t>
                                  </w:r>
                                  <w:r>
                                    <w:rPr>
                                      <w:spacing w:val="-2"/>
                                      <w:w w:val="110"/>
                                      <w:sz w:val="24"/>
                                    </w:rPr>
                                    <w:t>067**</w:t>
                                  </w:r>
                                </w:p>
                              </w:tc>
                            </w:tr>
                            <w:tr w:rsidR="00A40855" w14:paraId="5FD4D5A1" w14:textId="77777777">
                              <w:trPr>
                                <w:trHeight w:val="304"/>
                              </w:trPr>
                              <w:tc>
                                <w:tcPr>
                                  <w:tcW w:w="4255" w:type="dxa"/>
                                </w:tcPr>
                                <w:p w14:paraId="160B2401" w14:textId="77777777" w:rsidR="00A40855" w:rsidRDefault="00A40855">
                                  <w:pPr>
                                    <w:pStyle w:val="TableParagraph"/>
                                    <w:spacing w:before="0" w:line="240" w:lineRule="auto"/>
                                    <w:rPr>
                                      <w:rFonts w:ascii="Times New Roman"/>
                                      <w:sz w:val="20"/>
                                    </w:rPr>
                                  </w:pPr>
                                </w:p>
                              </w:tc>
                              <w:tc>
                                <w:tcPr>
                                  <w:tcW w:w="1769" w:type="dxa"/>
                                </w:tcPr>
                                <w:p w14:paraId="44710451" w14:textId="77777777" w:rsidR="00A40855" w:rsidRDefault="00000000">
                                  <w:pPr>
                                    <w:pStyle w:val="TableParagraph"/>
                                    <w:ind w:left="135"/>
                                    <w:rPr>
                                      <w:sz w:val="24"/>
                                    </w:rPr>
                                  </w:pPr>
                                  <w:r>
                                    <w:rPr>
                                      <w:spacing w:val="-2"/>
                                      <w:w w:val="105"/>
                                      <w:sz w:val="24"/>
                                    </w:rPr>
                                    <w:t>(0</w:t>
                                  </w:r>
                                  <w:r>
                                    <w:rPr>
                                      <w:rFonts w:ascii="Bookman Old Style"/>
                                      <w:i/>
                                      <w:spacing w:val="-2"/>
                                      <w:w w:val="105"/>
                                      <w:sz w:val="24"/>
                                    </w:rPr>
                                    <w:t>.</w:t>
                                  </w:r>
                                  <w:r>
                                    <w:rPr>
                                      <w:spacing w:val="-2"/>
                                      <w:w w:val="105"/>
                                      <w:sz w:val="24"/>
                                    </w:rPr>
                                    <w:t>020)</w:t>
                                  </w:r>
                                </w:p>
                              </w:tc>
                              <w:tc>
                                <w:tcPr>
                                  <w:tcW w:w="1536" w:type="dxa"/>
                                </w:tcPr>
                                <w:p w14:paraId="3EBF7BFB" w14:textId="77777777" w:rsidR="00A40855" w:rsidRDefault="00000000">
                                  <w:pPr>
                                    <w:pStyle w:val="TableParagraph"/>
                                    <w:ind w:left="134"/>
                                    <w:rPr>
                                      <w:sz w:val="24"/>
                                    </w:rPr>
                                  </w:pPr>
                                  <w:r>
                                    <w:rPr>
                                      <w:spacing w:val="-2"/>
                                      <w:w w:val="105"/>
                                      <w:sz w:val="24"/>
                                    </w:rPr>
                                    <w:t>(0</w:t>
                                  </w:r>
                                  <w:r>
                                    <w:rPr>
                                      <w:rFonts w:ascii="Bookman Old Style"/>
                                      <w:i/>
                                      <w:spacing w:val="-2"/>
                                      <w:w w:val="105"/>
                                      <w:sz w:val="24"/>
                                    </w:rPr>
                                    <w:t>.</w:t>
                                  </w:r>
                                  <w:r>
                                    <w:rPr>
                                      <w:spacing w:val="-2"/>
                                      <w:w w:val="105"/>
                                      <w:sz w:val="24"/>
                                    </w:rPr>
                                    <w:t>020)</w:t>
                                  </w:r>
                                </w:p>
                              </w:tc>
                              <w:tc>
                                <w:tcPr>
                                  <w:tcW w:w="1716" w:type="dxa"/>
                                </w:tcPr>
                                <w:p w14:paraId="53041CE1" w14:textId="77777777" w:rsidR="00A40855" w:rsidRDefault="00000000">
                                  <w:pPr>
                                    <w:pStyle w:val="TableParagraph"/>
                                    <w:ind w:left="135"/>
                                    <w:rPr>
                                      <w:sz w:val="24"/>
                                    </w:rPr>
                                  </w:pPr>
                                  <w:r>
                                    <w:rPr>
                                      <w:spacing w:val="-2"/>
                                      <w:w w:val="105"/>
                                      <w:sz w:val="24"/>
                                    </w:rPr>
                                    <w:t>(0</w:t>
                                  </w:r>
                                  <w:r>
                                    <w:rPr>
                                      <w:rFonts w:ascii="Bookman Old Style"/>
                                      <w:i/>
                                      <w:spacing w:val="-2"/>
                                      <w:w w:val="105"/>
                                      <w:sz w:val="24"/>
                                    </w:rPr>
                                    <w:t>.</w:t>
                                  </w:r>
                                  <w:r>
                                    <w:rPr>
                                      <w:spacing w:val="-2"/>
                                      <w:w w:val="105"/>
                                      <w:sz w:val="24"/>
                                    </w:rPr>
                                    <w:t>020)</w:t>
                                  </w:r>
                                </w:p>
                              </w:tc>
                            </w:tr>
                            <w:tr w:rsidR="00A40855" w14:paraId="0ACC844A" w14:textId="77777777">
                              <w:trPr>
                                <w:trHeight w:val="304"/>
                              </w:trPr>
                              <w:tc>
                                <w:tcPr>
                                  <w:tcW w:w="4255" w:type="dxa"/>
                                </w:tcPr>
                                <w:p w14:paraId="03145EEE" w14:textId="77777777" w:rsidR="00A40855" w:rsidRDefault="00000000">
                                  <w:pPr>
                                    <w:pStyle w:val="TableParagraph"/>
                                    <w:ind w:left="134"/>
                                    <w:rPr>
                                      <w:sz w:val="24"/>
                                    </w:rPr>
                                  </w:pPr>
                                  <w:r>
                                    <w:rPr>
                                      <w:sz w:val="24"/>
                                    </w:rPr>
                                    <w:t>Trust</w:t>
                                  </w:r>
                                  <w:r>
                                    <w:rPr>
                                      <w:spacing w:val="22"/>
                                      <w:sz w:val="24"/>
                                    </w:rPr>
                                    <w:t xml:space="preserve"> </w:t>
                                  </w:r>
                                  <w:r>
                                    <w:rPr>
                                      <w:sz w:val="24"/>
                                    </w:rPr>
                                    <w:t>in</w:t>
                                  </w:r>
                                  <w:r>
                                    <w:rPr>
                                      <w:spacing w:val="22"/>
                                      <w:sz w:val="24"/>
                                    </w:rPr>
                                    <w:t xml:space="preserve"> </w:t>
                                  </w:r>
                                  <w:r>
                                    <w:rPr>
                                      <w:spacing w:val="-2"/>
                                      <w:sz w:val="24"/>
                                    </w:rPr>
                                    <w:t>politicians</w:t>
                                  </w:r>
                                </w:p>
                              </w:tc>
                              <w:tc>
                                <w:tcPr>
                                  <w:tcW w:w="1769" w:type="dxa"/>
                                </w:tcPr>
                                <w:p w14:paraId="3F8A70FB" w14:textId="77777777" w:rsidR="00A40855" w:rsidRDefault="00000000">
                                  <w:pPr>
                                    <w:pStyle w:val="TableParagraph"/>
                                    <w:spacing w:before="0" w:line="285" w:lineRule="exact"/>
                                    <w:ind w:left="136"/>
                                    <w:rPr>
                                      <w:sz w:val="24"/>
                                    </w:rPr>
                                  </w:pPr>
                                  <w:r>
                                    <w:rPr>
                                      <w:rFonts w:ascii="Lucida Sans Unicode" w:hAnsi="Lucida Sans Unicode"/>
                                      <w:spacing w:val="-2"/>
                                      <w:w w:val="105"/>
                                      <w:sz w:val="24"/>
                                    </w:rPr>
                                    <w:t>−</w:t>
                                  </w:r>
                                  <w:r>
                                    <w:rPr>
                                      <w:spacing w:val="-2"/>
                                      <w:w w:val="105"/>
                                      <w:sz w:val="24"/>
                                    </w:rPr>
                                    <w:t>0</w:t>
                                  </w:r>
                                  <w:r>
                                    <w:rPr>
                                      <w:rFonts w:ascii="Bookman Old Style" w:hAnsi="Bookman Old Style"/>
                                      <w:i/>
                                      <w:spacing w:val="-2"/>
                                      <w:w w:val="105"/>
                                      <w:sz w:val="24"/>
                                    </w:rPr>
                                    <w:t>.</w:t>
                                  </w:r>
                                  <w:r>
                                    <w:rPr>
                                      <w:spacing w:val="-2"/>
                                      <w:w w:val="105"/>
                                      <w:sz w:val="24"/>
                                    </w:rPr>
                                    <w:t>045*</w:t>
                                  </w:r>
                                </w:p>
                              </w:tc>
                              <w:tc>
                                <w:tcPr>
                                  <w:tcW w:w="1536" w:type="dxa"/>
                                </w:tcPr>
                                <w:p w14:paraId="3D1D2095" w14:textId="77777777" w:rsidR="00A40855" w:rsidRDefault="00000000">
                                  <w:pPr>
                                    <w:pStyle w:val="TableParagraph"/>
                                    <w:spacing w:before="0" w:line="285" w:lineRule="exact"/>
                                    <w:ind w:left="136"/>
                                    <w:rPr>
                                      <w:sz w:val="24"/>
                                    </w:rPr>
                                  </w:pPr>
                                  <w:r>
                                    <w:rPr>
                                      <w:rFonts w:ascii="Lucida Sans Unicode" w:hAnsi="Lucida Sans Unicode"/>
                                      <w:spacing w:val="-2"/>
                                      <w:w w:val="105"/>
                                      <w:sz w:val="24"/>
                                    </w:rPr>
                                    <w:t>−</w:t>
                                  </w:r>
                                  <w:r>
                                    <w:rPr>
                                      <w:spacing w:val="-2"/>
                                      <w:w w:val="105"/>
                                      <w:sz w:val="24"/>
                                    </w:rPr>
                                    <w:t>0</w:t>
                                  </w:r>
                                  <w:r>
                                    <w:rPr>
                                      <w:rFonts w:ascii="Bookman Old Style" w:hAnsi="Bookman Old Style"/>
                                      <w:i/>
                                      <w:spacing w:val="-2"/>
                                      <w:w w:val="105"/>
                                      <w:sz w:val="24"/>
                                    </w:rPr>
                                    <w:t>.</w:t>
                                  </w:r>
                                  <w:r>
                                    <w:rPr>
                                      <w:spacing w:val="-2"/>
                                      <w:w w:val="105"/>
                                      <w:sz w:val="24"/>
                                    </w:rPr>
                                    <w:t>048*</w:t>
                                  </w:r>
                                </w:p>
                              </w:tc>
                              <w:tc>
                                <w:tcPr>
                                  <w:tcW w:w="1716" w:type="dxa"/>
                                </w:tcPr>
                                <w:p w14:paraId="2177C4FB" w14:textId="77777777" w:rsidR="00A40855" w:rsidRDefault="00000000">
                                  <w:pPr>
                                    <w:pStyle w:val="TableParagraph"/>
                                    <w:spacing w:before="0" w:line="285" w:lineRule="exact"/>
                                    <w:ind w:left="137"/>
                                    <w:rPr>
                                      <w:sz w:val="24"/>
                                    </w:rPr>
                                  </w:pPr>
                                  <w:r>
                                    <w:rPr>
                                      <w:rFonts w:ascii="Lucida Sans Unicode" w:hAnsi="Lucida Sans Unicode"/>
                                      <w:spacing w:val="-2"/>
                                      <w:w w:val="105"/>
                                      <w:sz w:val="24"/>
                                    </w:rPr>
                                    <w:t>−</w:t>
                                  </w:r>
                                  <w:r>
                                    <w:rPr>
                                      <w:spacing w:val="-2"/>
                                      <w:w w:val="105"/>
                                      <w:sz w:val="24"/>
                                    </w:rPr>
                                    <w:t>0</w:t>
                                  </w:r>
                                  <w:r>
                                    <w:rPr>
                                      <w:rFonts w:ascii="Bookman Old Style" w:hAnsi="Bookman Old Style"/>
                                      <w:i/>
                                      <w:spacing w:val="-2"/>
                                      <w:w w:val="105"/>
                                      <w:sz w:val="24"/>
                                    </w:rPr>
                                    <w:t>.</w:t>
                                  </w:r>
                                  <w:r>
                                    <w:rPr>
                                      <w:spacing w:val="-2"/>
                                      <w:w w:val="105"/>
                                      <w:sz w:val="24"/>
                                    </w:rPr>
                                    <w:t>042*</w:t>
                                  </w:r>
                                </w:p>
                              </w:tc>
                            </w:tr>
                            <w:tr w:rsidR="00A40855" w14:paraId="380072CD" w14:textId="77777777">
                              <w:trPr>
                                <w:trHeight w:val="304"/>
                              </w:trPr>
                              <w:tc>
                                <w:tcPr>
                                  <w:tcW w:w="4255" w:type="dxa"/>
                                </w:tcPr>
                                <w:p w14:paraId="62FBB9B6" w14:textId="77777777" w:rsidR="00A40855" w:rsidRDefault="00A40855">
                                  <w:pPr>
                                    <w:pStyle w:val="TableParagraph"/>
                                    <w:spacing w:before="0" w:line="240" w:lineRule="auto"/>
                                    <w:rPr>
                                      <w:rFonts w:ascii="Times New Roman"/>
                                      <w:sz w:val="20"/>
                                    </w:rPr>
                                  </w:pPr>
                                </w:p>
                              </w:tc>
                              <w:tc>
                                <w:tcPr>
                                  <w:tcW w:w="1769" w:type="dxa"/>
                                </w:tcPr>
                                <w:p w14:paraId="6E10691C" w14:textId="77777777" w:rsidR="00A40855" w:rsidRDefault="00000000">
                                  <w:pPr>
                                    <w:pStyle w:val="TableParagraph"/>
                                    <w:ind w:left="135"/>
                                    <w:rPr>
                                      <w:sz w:val="24"/>
                                    </w:rPr>
                                  </w:pPr>
                                  <w:r>
                                    <w:rPr>
                                      <w:spacing w:val="-2"/>
                                      <w:w w:val="105"/>
                                      <w:sz w:val="24"/>
                                    </w:rPr>
                                    <w:t>(0</w:t>
                                  </w:r>
                                  <w:r>
                                    <w:rPr>
                                      <w:rFonts w:ascii="Bookman Old Style"/>
                                      <w:i/>
                                      <w:spacing w:val="-2"/>
                                      <w:w w:val="105"/>
                                      <w:sz w:val="24"/>
                                    </w:rPr>
                                    <w:t>.</w:t>
                                  </w:r>
                                  <w:r>
                                    <w:rPr>
                                      <w:spacing w:val="-2"/>
                                      <w:w w:val="105"/>
                                      <w:sz w:val="24"/>
                                    </w:rPr>
                                    <w:t>020)</w:t>
                                  </w:r>
                                </w:p>
                              </w:tc>
                              <w:tc>
                                <w:tcPr>
                                  <w:tcW w:w="1536" w:type="dxa"/>
                                </w:tcPr>
                                <w:p w14:paraId="069D49E4" w14:textId="77777777" w:rsidR="00A40855" w:rsidRDefault="00000000">
                                  <w:pPr>
                                    <w:pStyle w:val="TableParagraph"/>
                                    <w:ind w:left="134"/>
                                    <w:rPr>
                                      <w:sz w:val="24"/>
                                    </w:rPr>
                                  </w:pPr>
                                  <w:r>
                                    <w:rPr>
                                      <w:spacing w:val="-2"/>
                                      <w:w w:val="105"/>
                                      <w:sz w:val="24"/>
                                    </w:rPr>
                                    <w:t>(0</w:t>
                                  </w:r>
                                  <w:r>
                                    <w:rPr>
                                      <w:rFonts w:ascii="Bookman Old Style"/>
                                      <w:i/>
                                      <w:spacing w:val="-2"/>
                                      <w:w w:val="105"/>
                                      <w:sz w:val="24"/>
                                    </w:rPr>
                                    <w:t>.</w:t>
                                  </w:r>
                                  <w:r>
                                    <w:rPr>
                                      <w:spacing w:val="-2"/>
                                      <w:w w:val="105"/>
                                      <w:sz w:val="24"/>
                                    </w:rPr>
                                    <w:t>021)</w:t>
                                  </w:r>
                                </w:p>
                              </w:tc>
                              <w:tc>
                                <w:tcPr>
                                  <w:tcW w:w="1716" w:type="dxa"/>
                                </w:tcPr>
                                <w:p w14:paraId="5B2866E6" w14:textId="77777777" w:rsidR="00A40855" w:rsidRDefault="00000000">
                                  <w:pPr>
                                    <w:pStyle w:val="TableParagraph"/>
                                    <w:ind w:left="135"/>
                                    <w:rPr>
                                      <w:sz w:val="24"/>
                                    </w:rPr>
                                  </w:pPr>
                                  <w:r>
                                    <w:rPr>
                                      <w:spacing w:val="-2"/>
                                      <w:w w:val="105"/>
                                      <w:sz w:val="24"/>
                                    </w:rPr>
                                    <w:t>(0</w:t>
                                  </w:r>
                                  <w:r>
                                    <w:rPr>
                                      <w:rFonts w:ascii="Bookman Old Style"/>
                                      <w:i/>
                                      <w:spacing w:val="-2"/>
                                      <w:w w:val="105"/>
                                      <w:sz w:val="24"/>
                                    </w:rPr>
                                    <w:t>.</w:t>
                                  </w:r>
                                  <w:r>
                                    <w:rPr>
                                      <w:spacing w:val="-2"/>
                                      <w:w w:val="105"/>
                                      <w:sz w:val="24"/>
                                    </w:rPr>
                                    <w:t>020)</w:t>
                                  </w:r>
                                </w:p>
                              </w:tc>
                            </w:tr>
                            <w:tr w:rsidR="00A40855" w14:paraId="36DE2247" w14:textId="77777777">
                              <w:trPr>
                                <w:trHeight w:val="304"/>
                              </w:trPr>
                              <w:tc>
                                <w:tcPr>
                                  <w:tcW w:w="4255" w:type="dxa"/>
                                </w:tcPr>
                                <w:p w14:paraId="0440F5DF" w14:textId="77777777" w:rsidR="00A40855" w:rsidRDefault="00000000">
                                  <w:pPr>
                                    <w:pStyle w:val="TableParagraph"/>
                                    <w:ind w:left="134"/>
                                    <w:rPr>
                                      <w:sz w:val="24"/>
                                    </w:rPr>
                                  </w:pPr>
                                  <w:r>
                                    <w:rPr>
                                      <w:sz w:val="24"/>
                                    </w:rPr>
                                    <w:t>Government</w:t>
                                  </w:r>
                                  <w:r>
                                    <w:rPr>
                                      <w:spacing w:val="-4"/>
                                      <w:sz w:val="24"/>
                                    </w:rPr>
                                    <w:t xml:space="preserve"> </w:t>
                                  </w:r>
                                  <w:r>
                                    <w:rPr>
                                      <w:sz w:val="24"/>
                                    </w:rPr>
                                    <w:t>distance</w:t>
                                  </w:r>
                                  <w:r>
                                    <w:rPr>
                                      <w:spacing w:val="-4"/>
                                      <w:sz w:val="24"/>
                                    </w:rPr>
                                    <w:t xml:space="preserve"> </w:t>
                                  </w:r>
                                  <w:r>
                                    <w:rPr>
                                      <w:spacing w:val="-2"/>
                                      <w:sz w:val="24"/>
                                    </w:rPr>
                                    <w:t>(unweighted)</w:t>
                                  </w:r>
                                </w:p>
                              </w:tc>
                              <w:tc>
                                <w:tcPr>
                                  <w:tcW w:w="1769" w:type="dxa"/>
                                </w:tcPr>
                                <w:p w14:paraId="4B2525DB" w14:textId="77777777" w:rsidR="00A40855" w:rsidRDefault="00A40855">
                                  <w:pPr>
                                    <w:pStyle w:val="TableParagraph"/>
                                    <w:spacing w:before="0" w:line="240" w:lineRule="auto"/>
                                    <w:rPr>
                                      <w:rFonts w:ascii="Times New Roman"/>
                                      <w:sz w:val="20"/>
                                    </w:rPr>
                                  </w:pPr>
                                </w:p>
                              </w:tc>
                              <w:tc>
                                <w:tcPr>
                                  <w:tcW w:w="1536" w:type="dxa"/>
                                </w:tcPr>
                                <w:p w14:paraId="6B2A2516" w14:textId="77777777" w:rsidR="00A40855" w:rsidRDefault="00000000">
                                  <w:pPr>
                                    <w:pStyle w:val="TableParagraph"/>
                                    <w:spacing w:before="0" w:line="285" w:lineRule="exact"/>
                                    <w:ind w:left="135"/>
                                    <w:rPr>
                                      <w:sz w:val="24"/>
                                    </w:rPr>
                                  </w:pPr>
                                  <w:r>
                                    <w:rPr>
                                      <w:rFonts w:ascii="Lucida Sans Unicode" w:hAnsi="Lucida Sans Unicode"/>
                                      <w:spacing w:val="-2"/>
                                      <w:w w:val="110"/>
                                      <w:sz w:val="24"/>
                                    </w:rPr>
                                    <w:t>−</w:t>
                                  </w:r>
                                  <w:r>
                                    <w:rPr>
                                      <w:spacing w:val="-2"/>
                                      <w:w w:val="110"/>
                                      <w:sz w:val="24"/>
                                    </w:rPr>
                                    <w:t>0</w:t>
                                  </w:r>
                                  <w:r>
                                    <w:rPr>
                                      <w:rFonts w:ascii="Bookman Old Style" w:hAnsi="Bookman Old Style"/>
                                      <w:i/>
                                      <w:spacing w:val="-2"/>
                                      <w:w w:val="110"/>
                                      <w:sz w:val="24"/>
                                    </w:rPr>
                                    <w:t>.</w:t>
                                  </w:r>
                                  <w:r>
                                    <w:rPr>
                                      <w:spacing w:val="-2"/>
                                      <w:w w:val="110"/>
                                      <w:sz w:val="24"/>
                                    </w:rPr>
                                    <w:t>650***</w:t>
                                  </w:r>
                                </w:p>
                              </w:tc>
                              <w:tc>
                                <w:tcPr>
                                  <w:tcW w:w="1716" w:type="dxa"/>
                                </w:tcPr>
                                <w:p w14:paraId="4ADDB7B9" w14:textId="77777777" w:rsidR="00A40855" w:rsidRDefault="00A40855">
                                  <w:pPr>
                                    <w:pStyle w:val="TableParagraph"/>
                                    <w:spacing w:before="0" w:line="240" w:lineRule="auto"/>
                                    <w:rPr>
                                      <w:rFonts w:ascii="Times New Roman"/>
                                      <w:sz w:val="20"/>
                                    </w:rPr>
                                  </w:pPr>
                                </w:p>
                              </w:tc>
                            </w:tr>
                            <w:tr w:rsidR="00A40855" w14:paraId="32B4CF27" w14:textId="77777777">
                              <w:trPr>
                                <w:trHeight w:val="609"/>
                              </w:trPr>
                              <w:tc>
                                <w:tcPr>
                                  <w:tcW w:w="4255" w:type="dxa"/>
                                </w:tcPr>
                                <w:p w14:paraId="02D5D11E" w14:textId="77777777" w:rsidR="00A40855" w:rsidRDefault="00000000">
                                  <w:pPr>
                                    <w:pStyle w:val="TableParagraph"/>
                                    <w:spacing w:before="308"/>
                                    <w:ind w:left="134"/>
                                    <w:rPr>
                                      <w:sz w:val="24"/>
                                    </w:rPr>
                                  </w:pPr>
                                  <w:r>
                                    <w:rPr>
                                      <w:sz w:val="24"/>
                                    </w:rPr>
                                    <w:t>Government</w:t>
                                  </w:r>
                                  <w:r>
                                    <w:rPr>
                                      <w:spacing w:val="-4"/>
                                      <w:sz w:val="24"/>
                                    </w:rPr>
                                    <w:t xml:space="preserve"> </w:t>
                                  </w:r>
                                  <w:r>
                                    <w:rPr>
                                      <w:sz w:val="24"/>
                                    </w:rPr>
                                    <w:t>distance</w:t>
                                  </w:r>
                                  <w:r>
                                    <w:rPr>
                                      <w:spacing w:val="-4"/>
                                      <w:sz w:val="24"/>
                                    </w:rPr>
                                    <w:t xml:space="preserve"> </w:t>
                                  </w:r>
                                  <w:r>
                                    <w:rPr>
                                      <w:sz w:val="24"/>
                                    </w:rPr>
                                    <w:t>(</w:t>
                                  </w:r>
                                  <w:proofErr w:type="gramStart"/>
                                  <w:r>
                                    <w:rPr>
                                      <w:sz w:val="24"/>
                                    </w:rPr>
                                    <w:t>closest-</w:t>
                                  </w:r>
                                  <w:r>
                                    <w:rPr>
                                      <w:spacing w:val="-2"/>
                                      <w:sz w:val="24"/>
                                    </w:rPr>
                                    <w:t>party</w:t>
                                  </w:r>
                                  <w:proofErr w:type="gramEnd"/>
                                  <w:r>
                                    <w:rPr>
                                      <w:spacing w:val="-2"/>
                                      <w:sz w:val="24"/>
                                    </w:rPr>
                                    <w:t>)</w:t>
                                  </w:r>
                                </w:p>
                              </w:tc>
                              <w:tc>
                                <w:tcPr>
                                  <w:tcW w:w="1769" w:type="dxa"/>
                                </w:tcPr>
                                <w:p w14:paraId="5FC41EC6" w14:textId="77777777" w:rsidR="00A40855" w:rsidRDefault="00A40855">
                                  <w:pPr>
                                    <w:pStyle w:val="TableParagraph"/>
                                    <w:spacing w:before="0" w:line="240" w:lineRule="auto"/>
                                    <w:rPr>
                                      <w:rFonts w:ascii="Times New Roman"/>
                                      <w:sz w:val="20"/>
                                    </w:rPr>
                                  </w:pPr>
                                </w:p>
                              </w:tc>
                              <w:tc>
                                <w:tcPr>
                                  <w:tcW w:w="1536" w:type="dxa"/>
                                </w:tcPr>
                                <w:p w14:paraId="01DD7897" w14:textId="77777777" w:rsidR="00A40855" w:rsidRDefault="00000000">
                                  <w:pPr>
                                    <w:pStyle w:val="TableParagraph"/>
                                    <w:spacing w:line="240" w:lineRule="auto"/>
                                    <w:ind w:left="134"/>
                                    <w:rPr>
                                      <w:sz w:val="24"/>
                                    </w:rPr>
                                  </w:pPr>
                                  <w:r>
                                    <w:rPr>
                                      <w:spacing w:val="-2"/>
                                      <w:w w:val="105"/>
                                      <w:sz w:val="24"/>
                                    </w:rPr>
                                    <w:t>(0</w:t>
                                  </w:r>
                                  <w:r>
                                    <w:rPr>
                                      <w:rFonts w:ascii="Bookman Old Style"/>
                                      <w:i/>
                                      <w:spacing w:val="-2"/>
                                      <w:w w:val="105"/>
                                      <w:sz w:val="24"/>
                                    </w:rPr>
                                    <w:t>.</w:t>
                                  </w:r>
                                  <w:r>
                                    <w:rPr>
                                      <w:spacing w:val="-2"/>
                                      <w:w w:val="105"/>
                                      <w:sz w:val="24"/>
                                    </w:rPr>
                                    <w:t>191)</w:t>
                                  </w:r>
                                </w:p>
                              </w:tc>
                              <w:tc>
                                <w:tcPr>
                                  <w:tcW w:w="1716" w:type="dxa"/>
                                </w:tcPr>
                                <w:p w14:paraId="2867D721" w14:textId="77777777" w:rsidR="00A40855" w:rsidRDefault="00000000">
                                  <w:pPr>
                                    <w:pStyle w:val="TableParagraph"/>
                                    <w:spacing w:before="296" w:line="293" w:lineRule="exact"/>
                                    <w:ind w:left="135"/>
                                    <w:rPr>
                                      <w:sz w:val="24"/>
                                    </w:rPr>
                                  </w:pPr>
                                  <w:r>
                                    <w:rPr>
                                      <w:rFonts w:ascii="Lucida Sans Unicode" w:hAnsi="Lucida Sans Unicode"/>
                                      <w:spacing w:val="-2"/>
                                      <w:w w:val="105"/>
                                      <w:sz w:val="24"/>
                                    </w:rPr>
                                    <w:t>−</w:t>
                                  </w:r>
                                  <w:r>
                                    <w:rPr>
                                      <w:spacing w:val="-2"/>
                                      <w:w w:val="105"/>
                                      <w:sz w:val="24"/>
                                    </w:rPr>
                                    <w:t>0</w:t>
                                  </w:r>
                                  <w:r>
                                    <w:rPr>
                                      <w:rFonts w:ascii="Bookman Old Style" w:hAnsi="Bookman Old Style"/>
                                      <w:i/>
                                      <w:spacing w:val="-2"/>
                                      <w:w w:val="105"/>
                                      <w:sz w:val="24"/>
                                    </w:rPr>
                                    <w:t>.</w:t>
                                  </w:r>
                                  <w:r>
                                    <w:rPr>
                                      <w:spacing w:val="-2"/>
                                      <w:w w:val="105"/>
                                      <w:sz w:val="24"/>
                                    </w:rPr>
                                    <w:t>373*</w:t>
                                  </w:r>
                                </w:p>
                              </w:tc>
                            </w:tr>
                            <w:tr w:rsidR="00A40855" w14:paraId="751BE6FC" w14:textId="77777777">
                              <w:trPr>
                                <w:trHeight w:val="283"/>
                              </w:trPr>
                              <w:tc>
                                <w:tcPr>
                                  <w:tcW w:w="4255" w:type="dxa"/>
                                </w:tcPr>
                                <w:p w14:paraId="5D7BE48E" w14:textId="77777777" w:rsidR="00A40855" w:rsidRDefault="00A40855">
                                  <w:pPr>
                                    <w:pStyle w:val="TableParagraph"/>
                                    <w:spacing w:before="0" w:line="240" w:lineRule="auto"/>
                                    <w:rPr>
                                      <w:rFonts w:ascii="Times New Roman"/>
                                      <w:sz w:val="20"/>
                                    </w:rPr>
                                  </w:pPr>
                                </w:p>
                              </w:tc>
                              <w:tc>
                                <w:tcPr>
                                  <w:tcW w:w="1769" w:type="dxa"/>
                                </w:tcPr>
                                <w:p w14:paraId="74FC102C" w14:textId="77777777" w:rsidR="00A40855" w:rsidRDefault="00A40855">
                                  <w:pPr>
                                    <w:pStyle w:val="TableParagraph"/>
                                    <w:spacing w:before="0" w:line="240" w:lineRule="auto"/>
                                    <w:rPr>
                                      <w:rFonts w:ascii="Times New Roman"/>
                                      <w:sz w:val="20"/>
                                    </w:rPr>
                                  </w:pPr>
                                </w:p>
                              </w:tc>
                              <w:tc>
                                <w:tcPr>
                                  <w:tcW w:w="1536" w:type="dxa"/>
                                </w:tcPr>
                                <w:p w14:paraId="05055A1B" w14:textId="77777777" w:rsidR="00A40855" w:rsidRDefault="00A40855">
                                  <w:pPr>
                                    <w:pStyle w:val="TableParagraph"/>
                                    <w:spacing w:before="0" w:line="240" w:lineRule="auto"/>
                                    <w:rPr>
                                      <w:rFonts w:ascii="Times New Roman"/>
                                      <w:sz w:val="20"/>
                                    </w:rPr>
                                  </w:pPr>
                                </w:p>
                              </w:tc>
                              <w:tc>
                                <w:tcPr>
                                  <w:tcW w:w="1716" w:type="dxa"/>
                                </w:tcPr>
                                <w:p w14:paraId="395E6380" w14:textId="77777777" w:rsidR="00A40855" w:rsidRDefault="00000000">
                                  <w:pPr>
                                    <w:pStyle w:val="TableParagraph"/>
                                    <w:spacing w:line="260" w:lineRule="exact"/>
                                    <w:ind w:left="135"/>
                                    <w:rPr>
                                      <w:sz w:val="24"/>
                                    </w:rPr>
                                  </w:pPr>
                                  <w:r>
                                    <w:rPr>
                                      <w:spacing w:val="-2"/>
                                      <w:w w:val="105"/>
                                      <w:sz w:val="24"/>
                                    </w:rPr>
                                    <w:t>(0</w:t>
                                  </w:r>
                                  <w:r>
                                    <w:rPr>
                                      <w:rFonts w:ascii="Bookman Old Style"/>
                                      <w:i/>
                                      <w:spacing w:val="-2"/>
                                      <w:w w:val="105"/>
                                      <w:sz w:val="24"/>
                                    </w:rPr>
                                    <w:t>.</w:t>
                                  </w:r>
                                  <w:r>
                                    <w:rPr>
                                      <w:spacing w:val="-2"/>
                                      <w:w w:val="105"/>
                                      <w:sz w:val="24"/>
                                    </w:rPr>
                                    <w:t>160)</w:t>
                                  </w:r>
                                </w:p>
                              </w:tc>
                            </w:tr>
                            <w:tr w:rsidR="00A40855" w14:paraId="15669C29" w14:textId="77777777">
                              <w:trPr>
                                <w:trHeight w:val="326"/>
                              </w:trPr>
                              <w:tc>
                                <w:tcPr>
                                  <w:tcW w:w="4255" w:type="dxa"/>
                                </w:tcPr>
                                <w:p w14:paraId="4A79484F" w14:textId="77777777" w:rsidR="00A40855" w:rsidRDefault="00000000">
                                  <w:pPr>
                                    <w:pStyle w:val="TableParagraph"/>
                                    <w:spacing w:before="24"/>
                                    <w:ind w:left="134"/>
                                    <w:rPr>
                                      <w:sz w:val="24"/>
                                    </w:rPr>
                                  </w:pPr>
                                  <w:proofErr w:type="spellStart"/>
                                  <w:r>
                                    <w:rPr>
                                      <w:spacing w:val="-2"/>
                                      <w:sz w:val="24"/>
                                    </w:rPr>
                                    <w:t>Num.Obs</w:t>
                                  </w:r>
                                  <w:proofErr w:type="spellEnd"/>
                                  <w:r>
                                    <w:rPr>
                                      <w:spacing w:val="-2"/>
                                      <w:sz w:val="24"/>
                                    </w:rPr>
                                    <w:t>.</w:t>
                                  </w:r>
                                </w:p>
                              </w:tc>
                              <w:tc>
                                <w:tcPr>
                                  <w:tcW w:w="1769" w:type="dxa"/>
                                </w:tcPr>
                                <w:p w14:paraId="29D7D4CB" w14:textId="77777777" w:rsidR="00A40855" w:rsidRDefault="00000000">
                                  <w:pPr>
                                    <w:pStyle w:val="TableParagraph"/>
                                    <w:spacing w:before="24"/>
                                    <w:ind w:left="134"/>
                                    <w:rPr>
                                      <w:sz w:val="24"/>
                                    </w:rPr>
                                  </w:pPr>
                                  <w:r>
                                    <w:rPr>
                                      <w:spacing w:val="-4"/>
                                      <w:sz w:val="24"/>
                                    </w:rPr>
                                    <w:t>1135</w:t>
                                  </w:r>
                                </w:p>
                              </w:tc>
                              <w:tc>
                                <w:tcPr>
                                  <w:tcW w:w="1536" w:type="dxa"/>
                                </w:tcPr>
                                <w:p w14:paraId="580B3E45" w14:textId="77777777" w:rsidR="00A40855" w:rsidRDefault="00000000">
                                  <w:pPr>
                                    <w:pStyle w:val="TableParagraph"/>
                                    <w:spacing w:before="24"/>
                                    <w:ind w:left="134"/>
                                    <w:rPr>
                                      <w:sz w:val="24"/>
                                    </w:rPr>
                                  </w:pPr>
                                  <w:r>
                                    <w:rPr>
                                      <w:spacing w:val="-4"/>
                                      <w:sz w:val="24"/>
                                    </w:rPr>
                                    <w:t>1135</w:t>
                                  </w:r>
                                </w:p>
                              </w:tc>
                              <w:tc>
                                <w:tcPr>
                                  <w:tcW w:w="1716" w:type="dxa"/>
                                </w:tcPr>
                                <w:p w14:paraId="4260C4B1" w14:textId="77777777" w:rsidR="00A40855" w:rsidRDefault="00000000">
                                  <w:pPr>
                                    <w:pStyle w:val="TableParagraph"/>
                                    <w:spacing w:before="24"/>
                                    <w:ind w:left="135"/>
                                    <w:rPr>
                                      <w:sz w:val="24"/>
                                    </w:rPr>
                                  </w:pPr>
                                  <w:r>
                                    <w:rPr>
                                      <w:spacing w:val="-4"/>
                                      <w:sz w:val="24"/>
                                    </w:rPr>
                                    <w:t>1135</w:t>
                                  </w:r>
                                </w:p>
                              </w:tc>
                            </w:tr>
                            <w:tr w:rsidR="00A40855" w14:paraId="19538153" w14:textId="77777777">
                              <w:trPr>
                                <w:trHeight w:val="304"/>
                              </w:trPr>
                              <w:tc>
                                <w:tcPr>
                                  <w:tcW w:w="4255" w:type="dxa"/>
                                </w:tcPr>
                                <w:p w14:paraId="1C818CEA" w14:textId="77777777" w:rsidR="00A40855" w:rsidRDefault="00000000">
                                  <w:pPr>
                                    <w:pStyle w:val="TableParagraph"/>
                                    <w:ind w:left="134"/>
                                    <w:rPr>
                                      <w:sz w:val="24"/>
                                    </w:rPr>
                                  </w:pPr>
                                  <w:r>
                                    <w:rPr>
                                      <w:spacing w:val="-5"/>
                                      <w:w w:val="110"/>
                                      <w:sz w:val="24"/>
                                    </w:rPr>
                                    <w:t>R2</w:t>
                                  </w:r>
                                </w:p>
                              </w:tc>
                              <w:tc>
                                <w:tcPr>
                                  <w:tcW w:w="1769" w:type="dxa"/>
                                </w:tcPr>
                                <w:p w14:paraId="3107B371" w14:textId="77777777" w:rsidR="00A40855" w:rsidRDefault="00000000">
                                  <w:pPr>
                                    <w:pStyle w:val="TableParagraph"/>
                                    <w:ind w:left="135"/>
                                    <w:rPr>
                                      <w:sz w:val="24"/>
                                    </w:rPr>
                                  </w:pPr>
                                  <w:r>
                                    <w:rPr>
                                      <w:spacing w:val="-4"/>
                                      <w:sz w:val="24"/>
                                    </w:rPr>
                                    <w:t>0</w:t>
                                  </w:r>
                                  <w:r>
                                    <w:rPr>
                                      <w:rFonts w:ascii="Bookman Old Style"/>
                                      <w:i/>
                                      <w:spacing w:val="-4"/>
                                      <w:sz w:val="24"/>
                                    </w:rPr>
                                    <w:t>.</w:t>
                                  </w:r>
                                  <w:r>
                                    <w:rPr>
                                      <w:spacing w:val="-4"/>
                                      <w:sz w:val="24"/>
                                    </w:rPr>
                                    <w:t>047</w:t>
                                  </w:r>
                                </w:p>
                              </w:tc>
                              <w:tc>
                                <w:tcPr>
                                  <w:tcW w:w="1536" w:type="dxa"/>
                                </w:tcPr>
                                <w:p w14:paraId="0F7BC601" w14:textId="77777777" w:rsidR="00A40855" w:rsidRDefault="00000000">
                                  <w:pPr>
                                    <w:pStyle w:val="TableParagraph"/>
                                    <w:ind w:left="134"/>
                                    <w:rPr>
                                      <w:sz w:val="24"/>
                                    </w:rPr>
                                  </w:pPr>
                                  <w:r>
                                    <w:rPr>
                                      <w:spacing w:val="-4"/>
                                      <w:sz w:val="24"/>
                                    </w:rPr>
                                    <w:t>0</w:t>
                                  </w:r>
                                  <w:r>
                                    <w:rPr>
                                      <w:rFonts w:ascii="Bookman Old Style"/>
                                      <w:i/>
                                      <w:spacing w:val="-4"/>
                                      <w:sz w:val="24"/>
                                    </w:rPr>
                                    <w:t>.</w:t>
                                  </w:r>
                                  <w:r>
                                    <w:rPr>
                                      <w:spacing w:val="-4"/>
                                      <w:sz w:val="24"/>
                                    </w:rPr>
                                    <w:t>049</w:t>
                                  </w:r>
                                </w:p>
                              </w:tc>
                              <w:tc>
                                <w:tcPr>
                                  <w:tcW w:w="1716" w:type="dxa"/>
                                </w:tcPr>
                                <w:p w14:paraId="1A67C093" w14:textId="77777777" w:rsidR="00A40855" w:rsidRDefault="00000000">
                                  <w:pPr>
                                    <w:pStyle w:val="TableParagraph"/>
                                    <w:ind w:left="136"/>
                                    <w:rPr>
                                      <w:sz w:val="24"/>
                                    </w:rPr>
                                  </w:pPr>
                                  <w:r>
                                    <w:rPr>
                                      <w:spacing w:val="-4"/>
                                      <w:sz w:val="24"/>
                                    </w:rPr>
                                    <w:t>0</w:t>
                                  </w:r>
                                  <w:r>
                                    <w:rPr>
                                      <w:rFonts w:ascii="Bookman Old Style"/>
                                      <w:i/>
                                      <w:spacing w:val="-4"/>
                                      <w:sz w:val="24"/>
                                    </w:rPr>
                                    <w:t>.</w:t>
                                  </w:r>
                                  <w:r>
                                    <w:rPr>
                                      <w:spacing w:val="-4"/>
                                      <w:sz w:val="24"/>
                                    </w:rPr>
                                    <w:t>043</w:t>
                                  </w:r>
                                </w:p>
                              </w:tc>
                            </w:tr>
                            <w:tr w:rsidR="00A40855" w14:paraId="162A6D56" w14:textId="77777777">
                              <w:trPr>
                                <w:trHeight w:val="304"/>
                              </w:trPr>
                              <w:tc>
                                <w:tcPr>
                                  <w:tcW w:w="4255" w:type="dxa"/>
                                </w:tcPr>
                                <w:p w14:paraId="3395104A" w14:textId="77777777" w:rsidR="00A40855" w:rsidRDefault="00000000">
                                  <w:pPr>
                                    <w:pStyle w:val="TableParagraph"/>
                                    <w:ind w:left="134"/>
                                    <w:rPr>
                                      <w:sz w:val="24"/>
                                    </w:rPr>
                                  </w:pPr>
                                  <w:r>
                                    <w:rPr>
                                      <w:w w:val="105"/>
                                      <w:sz w:val="24"/>
                                    </w:rPr>
                                    <w:t>R2</w:t>
                                  </w:r>
                                  <w:r>
                                    <w:rPr>
                                      <w:spacing w:val="26"/>
                                      <w:w w:val="105"/>
                                      <w:sz w:val="24"/>
                                    </w:rPr>
                                    <w:t xml:space="preserve"> </w:t>
                                  </w:r>
                                  <w:r>
                                    <w:rPr>
                                      <w:spacing w:val="-4"/>
                                      <w:w w:val="105"/>
                                      <w:sz w:val="24"/>
                                    </w:rPr>
                                    <w:t>Adj.</w:t>
                                  </w:r>
                                </w:p>
                              </w:tc>
                              <w:tc>
                                <w:tcPr>
                                  <w:tcW w:w="1769" w:type="dxa"/>
                                </w:tcPr>
                                <w:p w14:paraId="789EB721" w14:textId="77777777" w:rsidR="00A40855" w:rsidRDefault="00000000">
                                  <w:pPr>
                                    <w:pStyle w:val="TableParagraph"/>
                                    <w:ind w:left="135"/>
                                    <w:rPr>
                                      <w:sz w:val="24"/>
                                    </w:rPr>
                                  </w:pPr>
                                  <w:r>
                                    <w:rPr>
                                      <w:spacing w:val="-4"/>
                                      <w:sz w:val="24"/>
                                    </w:rPr>
                                    <w:t>0</w:t>
                                  </w:r>
                                  <w:r>
                                    <w:rPr>
                                      <w:rFonts w:ascii="Bookman Old Style"/>
                                      <w:i/>
                                      <w:spacing w:val="-4"/>
                                      <w:sz w:val="24"/>
                                    </w:rPr>
                                    <w:t>.</w:t>
                                  </w:r>
                                  <w:r>
                                    <w:rPr>
                                      <w:spacing w:val="-4"/>
                                      <w:sz w:val="24"/>
                                    </w:rPr>
                                    <w:t>033</w:t>
                                  </w:r>
                                </w:p>
                              </w:tc>
                              <w:tc>
                                <w:tcPr>
                                  <w:tcW w:w="1536" w:type="dxa"/>
                                </w:tcPr>
                                <w:p w14:paraId="7BE45B6E" w14:textId="77777777" w:rsidR="00A40855" w:rsidRDefault="00000000">
                                  <w:pPr>
                                    <w:pStyle w:val="TableParagraph"/>
                                    <w:ind w:left="134"/>
                                    <w:rPr>
                                      <w:sz w:val="24"/>
                                    </w:rPr>
                                  </w:pPr>
                                  <w:r>
                                    <w:rPr>
                                      <w:spacing w:val="-4"/>
                                      <w:sz w:val="24"/>
                                    </w:rPr>
                                    <w:t>0</w:t>
                                  </w:r>
                                  <w:r>
                                    <w:rPr>
                                      <w:rFonts w:ascii="Bookman Old Style"/>
                                      <w:i/>
                                      <w:spacing w:val="-4"/>
                                      <w:sz w:val="24"/>
                                    </w:rPr>
                                    <w:t>.</w:t>
                                  </w:r>
                                  <w:r>
                                    <w:rPr>
                                      <w:spacing w:val="-4"/>
                                      <w:sz w:val="24"/>
                                    </w:rPr>
                                    <w:t>035</w:t>
                                  </w:r>
                                </w:p>
                              </w:tc>
                              <w:tc>
                                <w:tcPr>
                                  <w:tcW w:w="1716" w:type="dxa"/>
                                </w:tcPr>
                                <w:p w14:paraId="02948120" w14:textId="77777777" w:rsidR="00A40855" w:rsidRDefault="00000000">
                                  <w:pPr>
                                    <w:pStyle w:val="TableParagraph"/>
                                    <w:ind w:left="136"/>
                                    <w:rPr>
                                      <w:sz w:val="24"/>
                                    </w:rPr>
                                  </w:pPr>
                                  <w:r>
                                    <w:rPr>
                                      <w:spacing w:val="-4"/>
                                      <w:sz w:val="24"/>
                                    </w:rPr>
                                    <w:t>0</w:t>
                                  </w:r>
                                  <w:r>
                                    <w:rPr>
                                      <w:rFonts w:ascii="Bookman Old Style"/>
                                      <w:i/>
                                      <w:spacing w:val="-4"/>
                                      <w:sz w:val="24"/>
                                    </w:rPr>
                                    <w:t>.</w:t>
                                  </w:r>
                                  <w:r>
                                    <w:rPr>
                                      <w:spacing w:val="-4"/>
                                      <w:sz w:val="24"/>
                                    </w:rPr>
                                    <w:t>030</w:t>
                                  </w:r>
                                </w:p>
                              </w:tc>
                            </w:tr>
                            <w:tr w:rsidR="00A40855" w14:paraId="32469BCF" w14:textId="77777777">
                              <w:trPr>
                                <w:trHeight w:val="304"/>
                              </w:trPr>
                              <w:tc>
                                <w:tcPr>
                                  <w:tcW w:w="4255" w:type="dxa"/>
                                </w:tcPr>
                                <w:p w14:paraId="74B1455F" w14:textId="77777777" w:rsidR="00A40855" w:rsidRDefault="00000000">
                                  <w:pPr>
                                    <w:pStyle w:val="TableParagraph"/>
                                    <w:ind w:left="134"/>
                                    <w:rPr>
                                      <w:sz w:val="24"/>
                                    </w:rPr>
                                  </w:pPr>
                                  <w:r>
                                    <w:rPr>
                                      <w:spacing w:val="-4"/>
                                      <w:w w:val="105"/>
                                      <w:sz w:val="24"/>
                                    </w:rPr>
                                    <w:t>RMSE</w:t>
                                  </w:r>
                                </w:p>
                              </w:tc>
                              <w:tc>
                                <w:tcPr>
                                  <w:tcW w:w="1769" w:type="dxa"/>
                                </w:tcPr>
                                <w:p w14:paraId="4FBF4925" w14:textId="77777777" w:rsidR="00A40855" w:rsidRDefault="00000000">
                                  <w:pPr>
                                    <w:pStyle w:val="TableParagraph"/>
                                    <w:ind w:left="134"/>
                                    <w:rPr>
                                      <w:sz w:val="24"/>
                                    </w:rPr>
                                  </w:pPr>
                                  <w:r>
                                    <w:rPr>
                                      <w:spacing w:val="-4"/>
                                      <w:sz w:val="24"/>
                                    </w:rPr>
                                    <w:t>1</w:t>
                                  </w:r>
                                  <w:r>
                                    <w:rPr>
                                      <w:rFonts w:ascii="Bookman Old Style"/>
                                      <w:i/>
                                      <w:spacing w:val="-4"/>
                                      <w:sz w:val="24"/>
                                    </w:rPr>
                                    <w:t>.</w:t>
                                  </w:r>
                                  <w:r>
                                    <w:rPr>
                                      <w:spacing w:val="-4"/>
                                      <w:sz w:val="24"/>
                                    </w:rPr>
                                    <w:t>13</w:t>
                                  </w:r>
                                </w:p>
                              </w:tc>
                              <w:tc>
                                <w:tcPr>
                                  <w:tcW w:w="1536" w:type="dxa"/>
                                </w:tcPr>
                                <w:p w14:paraId="7865DF0A" w14:textId="77777777" w:rsidR="00A40855" w:rsidRDefault="00000000">
                                  <w:pPr>
                                    <w:pStyle w:val="TableParagraph"/>
                                    <w:ind w:left="134"/>
                                    <w:rPr>
                                      <w:sz w:val="24"/>
                                    </w:rPr>
                                  </w:pPr>
                                  <w:r>
                                    <w:rPr>
                                      <w:spacing w:val="-4"/>
                                      <w:sz w:val="24"/>
                                    </w:rPr>
                                    <w:t>1</w:t>
                                  </w:r>
                                  <w:r>
                                    <w:rPr>
                                      <w:rFonts w:ascii="Bookman Old Style"/>
                                      <w:i/>
                                      <w:spacing w:val="-4"/>
                                      <w:sz w:val="24"/>
                                    </w:rPr>
                                    <w:t>.</w:t>
                                  </w:r>
                                  <w:r>
                                    <w:rPr>
                                      <w:spacing w:val="-4"/>
                                      <w:sz w:val="24"/>
                                    </w:rPr>
                                    <w:t>13</w:t>
                                  </w:r>
                                </w:p>
                              </w:tc>
                              <w:tc>
                                <w:tcPr>
                                  <w:tcW w:w="1716" w:type="dxa"/>
                                </w:tcPr>
                                <w:p w14:paraId="772A7139" w14:textId="77777777" w:rsidR="00A40855" w:rsidRDefault="00000000">
                                  <w:pPr>
                                    <w:pStyle w:val="TableParagraph"/>
                                    <w:ind w:left="135"/>
                                    <w:rPr>
                                      <w:sz w:val="24"/>
                                    </w:rPr>
                                  </w:pPr>
                                  <w:r>
                                    <w:rPr>
                                      <w:spacing w:val="-4"/>
                                      <w:sz w:val="24"/>
                                    </w:rPr>
                                    <w:t>1</w:t>
                                  </w:r>
                                  <w:r>
                                    <w:rPr>
                                      <w:rFonts w:ascii="Bookman Old Style"/>
                                      <w:i/>
                                      <w:spacing w:val="-4"/>
                                      <w:sz w:val="24"/>
                                    </w:rPr>
                                    <w:t>.</w:t>
                                  </w:r>
                                  <w:r>
                                    <w:rPr>
                                      <w:spacing w:val="-4"/>
                                      <w:sz w:val="24"/>
                                    </w:rPr>
                                    <w:t>13</w:t>
                                  </w:r>
                                </w:p>
                              </w:tc>
                            </w:tr>
                            <w:tr w:rsidR="00A40855" w14:paraId="650A2237" w14:textId="77777777">
                              <w:trPr>
                                <w:trHeight w:val="304"/>
                              </w:trPr>
                              <w:tc>
                                <w:tcPr>
                                  <w:tcW w:w="4255" w:type="dxa"/>
                                </w:tcPr>
                                <w:p w14:paraId="59D410AA" w14:textId="77777777" w:rsidR="00A40855" w:rsidRDefault="00000000">
                                  <w:pPr>
                                    <w:pStyle w:val="TableParagraph"/>
                                    <w:ind w:left="134"/>
                                    <w:rPr>
                                      <w:sz w:val="24"/>
                                    </w:rPr>
                                  </w:pPr>
                                  <w:proofErr w:type="spellStart"/>
                                  <w:r>
                                    <w:rPr>
                                      <w:spacing w:val="-2"/>
                                      <w:w w:val="105"/>
                                      <w:sz w:val="24"/>
                                    </w:rPr>
                                    <w:t>Std.Errors</w:t>
                                  </w:r>
                                  <w:proofErr w:type="spellEnd"/>
                                </w:p>
                              </w:tc>
                              <w:tc>
                                <w:tcPr>
                                  <w:tcW w:w="1769" w:type="dxa"/>
                                </w:tcPr>
                                <w:p w14:paraId="37903A00" w14:textId="77777777" w:rsidR="00A40855" w:rsidRDefault="00000000">
                                  <w:pPr>
                                    <w:pStyle w:val="TableParagraph"/>
                                    <w:ind w:left="136"/>
                                    <w:rPr>
                                      <w:sz w:val="24"/>
                                    </w:rPr>
                                  </w:pPr>
                                  <w:r>
                                    <w:rPr>
                                      <w:w w:val="105"/>
                                      <w:sz w:val="24"/>
                                    </w:rPr>
                                    <w:t>Tech:</w:t>
                                  </w:r>
                                  <w:r>
                                    <w:rPr>
                                      <w:spacing w:val="11"/>
                                      <w:w w:val="105"/>
                                      <w:sz w:val="24"/>
                                    </w:rPr>
                                    <w:t xml:space="preserve"> </w:t>
                                  </w:r>
                                  <w:r>
                                    <w:rPr>
                                      <w:w w:val="105"/>
                                      <w:sz w:val="24"/>
                                    </w:rPr>
                                    <w:t>Seat-</w:t>
                                  </w:r>
                                  <w:proofErr w:type="spellStart"/>
                                  <w:r>
                                    <w:rPr>
                                      <w:spacing w:val="-5"/>
                                      <w:w w:val="105"/>
                                      <w:sz w:val="24"/>
                                    </w:rPr>
                                    <w:t>wt</w:t>
                                  </w:r>
                                  <w:proofErr w:type="spellEnd"/>
                                </w:p>
                              </w:tc>
                              <w:tc>
                                <w:tcPr>
                                  <w:tcW w:w="1536" w:type="dxa"/>
                                </w:tcPr>
                                <w:p w14:paraId="330DEF96" w14:textId="77777777" w:rsidR="00A40855" w:rsidRDefault="00000000">
                                  <w:pPr>
                                    <w:pStyle w:val="TableParagraph"/>
                                    <w:ind w:left="136"/>
                                    <w:rPr>
                                      <w:sz w:val="24"/>
                                    </w:rPr>
                                  </w:pPr>
                                  <w:r>
                                    <w:rPr>
                                      <w:sz w:val="24"/>
                                    </w:rPr>
                                    <w:t>Tech:</w:t>
                                  </w:r>
                                  <w:r>
                                    <w:rPr>
                                      <w:spacing w:val="48"/>
                                      <w:sz w:val="24"/>
                                    </w:rPr>
                                    <w:t xml:space="preserve"> </w:t>
                                  </w:r>
                                  <w:proofErr w:type="spellStart"/>
                                  <w:r>
                                    <w:rPr>
                                      <w:spacing w:val="-4"/>
                                      <w:sz w:val="24"/>
                                    </w:rPr>
                                    <w:t>Unwt</w:t>
                                  </w:r>
                                  <w:proofErr w:type="spellEnd"/>
                                </w:p>
                              </w:tc>
                              <w:tc>
                                <w:tcPr>
                                  <w:tcW w:w="1716" w:type="dxa"/>
                                </w:tcPr>
                                <w:p w14:paraId="38AD2250" w14:textId="77777777" w:rsidR="00A40855" w:rsidRDefault="00000000">
                                  <w:pPr>
                                    <w:pStyle w:val="TableParagraph"/>
                                    <w:ind w:left="137"/>
                                    <w:rPr>
                                      <w:sz w:val="24"/>
                                    </w:rPr>
                                  </w:pPr>
                                  <w:r>
                                    <w:rPr>
                                      <w:sz w:val="24"/>
                                    </w:rPr>
                                    <w:t>Tech:</w:t>
                                  </w:r>
                                  <w:r>
                                    <w:rPr>
                                      <w:spacing w:val="47"/>
                                      <w:sz w:val="24"/>
                                    </w:rPr>
                                    <w:t xml:space="preserve"> </w:t>
                                  </w:r>
                                  <w:r>
                                    <w:rPr>
                                      <w:spacing w:val="-2"/>
                                      <w:sz w:val="24"/>
                                    </w:rPr>
                                    <w:t>Closest</w:t>
                                  </w:r>
                                </w:p>
                              </w:tc>
                            </w:tr>
                            <w:tr w:rsidR="00A40855" w14:paraId="596BA532" w14:textId="77777777">
                              <w:trPr>
                                <w:trHeight w:val="304"/>
                              </w:trPr>
                              <w:tc>
                                <w:tcPr>
                                  <w:tcW w:w="4255" w:type="dxa"/>
                                </w:tcPr>
                                <w:p w14:paraId="50CF78F0" w14:textId="77777777" w:rsidR="00A40855" w:rsidRDefault="00000000">
                                  <w:pPr>
                                    <w:pStyle w:val="TableParagraph"/>
                                    <w:ind w:left="134"/>
                                    <w:rPr>
                                      <w:sz w:val="24"/>
                                    </w:rPr>
                                  </w:pPr>
                                  <w:r>
                                    <w:rPr>
                                      <w:sz w:val="24"/>
                                    </w:rPr>
                                    <w:t>Education</w:t>
                                  </w:r>
                                  <w:r>
                                    <w:rPr>
                                      <w:spacing w:val="17"/>
                                      <w:w w:val="110"/>
                                      <w:sz w:val="24"/>
                                    </w:rPr>
                                    <w:t xml:space="preserve"> </w:t>
                                  </w:r>
                                  <w:r>
                                    <w:rPr>
                                      <w:spacing w:val="-5"/>
                                      <w:w w:val="110"/>
                                      <w:sz w:val="24"/>
                                    </w:rPr>
                                    <w:t>FE</w:t>
                                  </w:r>
                                </w:p>
                              </w:tc>
                              <w:tc>
                                <w:tcPr>
                                  <w:tcW w:w="1769" w:type="dxa"/>
                                </w:tcPr>
                                <w:p w14:paraId="425F6AAD" w14:textId="77777777" w:rsidR="00A40855" w:rsidRDefault="00000000">
                                  <w:pPr>
                                    <w:pStyle w:val="TableParagraph"/>
                                    <w:ind w:left="134"/>
                                    <w:rPr>
                                      <w:sz w:val="24"/>
                                    </w:rPr>
                                  </w:pPr>
                                  <w:r>
                                    <w:rPr>
                                      <w:spacing w:val="-5"/>
                                      <w:sz w:val="24"/>
                                    </w:rPr>
                                    <w:t>Yes</w:t>
                                  </w:r>
                                </w:p>
                              </w:tc>
                              <w:tc>
                                <w:tcPr>
                                  <w:tcW w:w="1536" w:type="dxa"/>
                                </w:tcPr>
                                <w:p w14:paraId="618C405E" w14:textId="77777777" w:rsidR="00A40855" w:rsidRDefault="00000000">
                                  <w:pPr>
                                    <w:pStyle w:val="TableParagraph"/>
                                    <w:ind w:left="134"/>
                                    <w:rPr>
                                      <w:sz w:val="24"/>
                                    </w:rPr>
                                  </w:pPr>
                                  <w:r>
                                    <w:rPr>
                                      <w:spacing w:val="-5"/>
                                      <w:sz w:val="24"/>
                                    </w:rPr>
                                    <w:t>Yes</w:t>
                                  </w:r>
                                </w:p>
                              </w:tc>
                              <w:tc>
                                <w:tcPr>
                                  <w:tcW w:w="1716" w:type="dxa"/>
                                </w:tcPr>
                                <w:p w14:paraId="5C8E47F7" w14:textId="77777777" w:rsidR="00A40855" w:rsidRDefault="00000000">
                                  <w:pPr>
                                    <w:pStyle w:val="TableParagraph"/>
                                    <w:ind w:left="135"/>
                                    <w:rPr>
                                      <w:sz w:val="24"/>
                                    </w:rPr>
                                  </w:pPr>
                                  <w:r>
                                    <w:rPr>
                                      <w:spacing w:val="-5"/>
                                      <w:sz w:val="24"/>
                                    </w:rPr>
                                    <w:t>Yes</w:t>
                                  </w:r>
                                </w:p>
                              </w:tc>
                            </w:tr>
                            <w:tr w:rsidR="00A40855" w14:paraId="21147962" w14:textId="77777777">
                              <w:trPr>
                                <w:trHeight w:val="304"/>
                              </w:trPr>
                              <w:tc>
                                <w:tcPr>
                                  <w:tcW w:w="4255" w:type="dxa"/>
                                </w:tcPr>
                                <w:p w14:paraId="11AD6089" w14:textId="77777777" w:rsidR="00A40855" w:rsidRDefault="00000000">
                                  <w:pPr>
                                    <w:pStyle w:val="TableParagraph"/>
                                    <w:ind w:left="134"/>
                                    <w:rPr>
                                      <w:sz w:val="24"/>
                                    </w:rPr>
                                  </w:pPr>
                                  <w:r>
                                    <w:rPr>
                                      <w:sz w:val="24"/>
                                    </w:rPr>
                                    <w:t>Age</w:t>
                                  </w:r>
                                  <w:r>
                                    <w:rPr>
                                      <w:spacing w:val="-1"/>
                                      <w:sz w:val="24"/>
                                    </w:rPr>
                                    <w:t xml:space="preserve"> </w:t>
                                  </w:r>
                                  <w:r>
                                    <w:rPr>
                                      <w:spacing w:val="-5"/>
                                      <w:sz w:val="24"/>
                                    </w:rPr>
                                    <w:t>FE</w:t>
                                  </w:r>
                                </w:p>
                              </w:tc>
                              <w:tc>
                                <w:tcPr>
                                  <w:tcW w:w="1769" w:type="dxa"/>
                                </w:tcPr>
                                <w:p w14:paraId="435D146D" w14:textId="77777777" w:rsidR="00A40855" w:rsidRDefault="00000000">
                                  <w:pPr>
                                    <w:pStyle w:val="TableParagraph"/>
                                    <w:ind w:left="135"/>
                                    <w:rPr>
                                      <w:sz w:val="24"/>
                                    </w:rPr>
                                  </w:pPr>
                                  <w:r>
                                    <w:rPr>
                                      <w:spacing w:val="-5"/>
                                      <w:sz w:val="24"/>
                                    </w:rPr>
                                    <w:t>Yes</w:t>
                                  </w:r>
                                </w:p>
                              </w:tc>
                              <w:tc>
                                <w:tcPr>
                                  <w:tcW w:w="1536" w:type="dxa"/>
                                </w:tcPr>
                                <w:p w14:paraId="64E57D53" w14:textId="77777777" w:rsidR="00A40855" w:rsidRDefault="00000000">
                                  <w:pPr>
                                    <w:pStyle w:val="TableParagraph"/>
                                    <w:ind w:left="135"/>
                                    <w:rPr>
                                      <w:sz w:val="24"/>
                                    </w:rPr>
                                  </w:pPr>
                                  <w:r>
                                    <w:rPr>
                                      <w:spacing w:val="-5"/>
                                      <w:sz w:val="24"/>
                                    </w:rPr>
                                    <w:t>Yes</w:t>
                                  </w:r>
                                </w:p>
                              </w:tc>
                              <w:tc>
                                <w:tcPr>
                                  <w:tcW w:w="1716" w:type="dxa"/>
                                </w:tcPr>
                                <w:p w14:paraId="5305D04A" w14:textId="77777777" w:rsidR="00A40855" w:rsidRDefault="00000000">
                                  <w:pPr>
                                    <w:pStyle w:val="TableParagraph"/>
                                    <w:ind w:left="136"/>
                                    <w:rPr>
                                      <w:sz w:val="24"/>
                                    </w:rPr>
                                  </w:pPr>
                                  <w:r>
                                    <w:rPr>
                                      <w:spacing w:val="-5"/>
                                      <w:sz w:val="24"/>
                                    </w:rPr>
                                    <w:t>Yes</w:t>
                                  </w:r>
                                </w:p>
                              </w:tc>
                            </w:tr>
                            <w:tr w:rsidR="00A40855" w14:paraId="4B775F72" w14:textId="77777777">
                              <w:trPr>
                                <w:trHeight w:val="304"/>
                              </w:trPr>
                              <w:tc>
                                <w:tcPr>
                                  <w:tcW w:w="4255" w:type="dxa"/>
                                </w:tcPr>
                                <w:p w14:paraId="2981578E" w14:textId="77777777" w:rsidR="00A40855" w:rsidRDefault="00000000">
                                  <w:pPr>
                                    <w:pStyle w:val="TableParagraph"/>
                                    <w:ind w:left="134"/>
                                    <w:rPr>
                                      <w:sz w:val="24"/>
                                    </w:rPr>
                                  </w:pPr>
                                  <w:r>
                                    <w:rPr>
                                      <w:spacing w:val="-2"/>
                                      <w:sz w:val="24"/>
                                    </w:rPr>
                                    <w:t>Gender</w:t>
                                  </w:r>
                                </w:p>
                              </w:tc>
                              <w:tc>
                                <w:tcPr>
                                  <w:tcW w:w="1769" w:type="dxa"/>
                                </w:tcPr>
                                <w:p w14:paraId="6208A9D7" w14:textId="77777777" w:rsidR="00A40855" w:rsidRDefault="00000000">
                                  <w:pPr>
                                    <w:pStyle w:val="TableParagraph"/>
                                    <w:ind w:left="134"/>
                                    <w:rPr>
                                      <w:sz w:val="24"/>
                                    </w:rPr>
                                  </w:pPr>
                                  <w:r>
                                    <w:rPr>
                                      <w:spacing w:val="-5"/>
                                      <w:sz w:val="24"/>
                                    </w:rPr>
                                    <w:t>Yes</w:t>
                                  </w:r>
                                </w:p>
                              </w:tc>
                              <w:tc>
                                <w:tcPr>
                                  <w:tcW w:w="1536" w:type="dxa"/>
                                </w:tcPr>
                                <w:p w14:paraId="01689359" w14:textId="77777777" w:rsidR="00A40855" w:rsidRDefault="00000000">
                                  <w:pPr>
                                    <w:pStyle w:val="TableParagraph"/>
                                    <w:ind w:left="134"/>
                                    <w:rPr>
                                      <w:sz w:val="24"/>
                                    </w:rPr>
                                  </w:pPr>
                                  <w:r>
                                    <w:rPr>
                                      <w:spacing w:val="-5"/>
                                      <w:sz w:val="24"/>
                                    </w:rPr>
                                    <w:t>Yes</w:t>
                                  </w:r>
                                </w:p>
                              </w:tc>
                              <w:tc>
                                <w:tcPr>
                                  <w:tcW w:w="1716" w:type="dxa"/>
                                </w:tcPr>
                                <w:p w14:paraId="23E96293" w14:textId="77777777" w:rsidR="00A40855" w:rsidRDefault="00000000">
                                  <w:pPr>
                                    <w:pStyle w:val="TableParagraph"/>
                                    <w:ind w:left="135"/>
                                    <w:rPr>
                                      <w:sz w:val="24"/>
                                    </w:rPr>
                                  </w:pPr>
                                  <w:r>
                                    <w:rPr>
                                      <w:spacing w:val="-5"/>
                                      <w:sz w:val="24"/>
                                    </w:rPr>
                                    <w:t>Yes</w:t>
                                  </w:r>
                                </w:p>
                              </w:tc>
                            </w:tr>
                            <w:tr w:rsidR="00A40855" w14:paraId="4A82EA5B" w14:textId="77777777">
                              <w:trPr>
                                <w:trHeight w:val="346"/>
                              </w:trPr>
                              <w:tc>
                                <w:tcPr>
                                  <w:tcW w:w="4255" w:type="dxa"/>
                                  <w:tcBorders>
                                    <w:bottom w:val="single" w:sz="4" w:space="0" w:color="000000"/>
                                  </w:tcBorders>
                                </w:tcPr>
                                <w:p w14:paraId="3D9566AD" w14:textId="77777777" w:rsidR="00A40855" w:rsidRDefault="00000000">
                                  <w:pPr>
                                    <w:pStyle w:val="TableParagraph"/>
                                    <w:spacing w:line="323" w:lineRule="exact"/>
                                    <w:ind w:left="134"/>
                                    <w:rPr>
                                      <w:sz w:val="24"/>
                                    </w:rPr>
                                  </w:pPr>
                                  <w:r>
                                    <w:rPr>
                                      <w:sz w:val="24"/>
                                    </w:rPr>
                                    <w:t>Region</w:t>
                                  </w:r>
                                  <w:r>
                                    <w:rPr>
                                      <w:spacing w:val="1"/>
                                      <w:sz w:val="24"/>
                                    </w:rPr>
                                    <w:t xml:space="preserve"> </w:t>
                                  </w:r>
                                  <w:r>
                                    <w:rPr>
                                      <w:spacing w:val="-5"/>
                                      <w:sz w:val="24"/>
                                    </w:rPr>
                                    <w:t>FE</w:t>
                                  </w:r>
                                </w:p>
                              </w:tc>
                              <w:tc>
                                <w:tcPr>
                                  <w:tcW w:w="1769" w:type="dxa"/>
                                  <w:tcBorders>
                                    <w:bottom w:val="single" w:sz="4" w:space="0" w:color="000000"/>
                                  </w:tcBorders>
                                </w:tcPr>
                                <w:p w14:paraId="2790DD4E" w14:textId="77777777" w:rsidR="00A40855" w:rsidRDefault="00000000">
                                  <w:pPr>
                                    <w:pStyle w:val="TableParagraph"/>
                                    <w:spacing w:line="323" w:lineRule="exact"/>
                                    <w:ind w:left="134"/>
                                    <w:rPr>
                                      <w:sz w:val="24"/>
                                    </w:rPr>
                                  </w:pPr>
                                  <w:r>
                                    <w:rPr>
                                      <w:spacing w:val="-5"/>
                                      <w:sz w:val="24"/>
                                    </w:rPr>
                                    <w:t>Yes</w:t>
                                  </w:r>
                                </w:p>
                              </w:tc>
                              <w:tc>
                                <w:tcPr>
                                  <w:tcW w:w="1536" w:type="dxa"/>
                                  <w:tcBorders>
                                    <w:bottom w:val="single" w:sz="4" w:space="0" w:color="000000"/>
                                  </w:tcBorders>
                                </w:tcPr>
                                <w:p w14:paraId="7B86C6BC" w14:textId="77777777" w:rsidR="00A40855" w:rsidRDefault="00000000">
                                  <w:pPr>
                                    <w:pStyle w:val="TableParagraph"/>
                                    <w:spacing w:line="323" w:lineRule="exact"/>
                                    <w:ind w:left="134"/>
                                    <w:rPr>
                                      <w:sz w:val="24"/>
                                    </w:rPr>
                                  </w:pPr>
                                  <w:r>
                                    <w:rPr>
                                      <w:spacing w:val="-5"/>
                                      <w:sz w:val="24"/>
                                    </w:rPr>
                                    <w:t>Yes</w:t>
                                  </w:r>
                                </w:p>
                              </w:tc>
                              <w:tc>
                                <w:tcPr>
                                  <w:tcW w:w="1716" w:type="dxa"/>
                                  <w:tcBorders>
                                    <w:bottom w:val="single" w:sz="4" w:space="0" w:color="000000"/>
                                  </w:tcBorders>
                                </w:tcPr>
                                <w:p w14:paraId="7C830C7C" w14:textId="77777777" w:rsidR="00A40855" w:rsidRDefault="00000000">
                                  <w:pPr>
                                    <w:pStyle w:val="TableParagraph"/>
                                    <w:spacing w:line="323" w:lineRule="exact"/>
                                    <w:ind w:left="135"/>
                                    <w:rPr>
                                      <w:sz w:val="24"/>
                                    </w:rPr>
                                  </w:pPr>
                                  <w:r>
                                    <w:rPr>
                                      <w:spacing w:val="-5"/>
                                      <w:sz w:val="24"/>
                                    </w:rPr>
                                    <w:t>Yes</w:t>
                                  </w:r>
                                </w:p>
                              </w:tc>
                            </w:tr>
                          </w:tbl>
                          <w:p w14:paraId="1B6581E6" w14:textId="77777777" w:rsidR="00A40855" w:rsidRDefault="00A40855">
                            <w:pPr>
                              <w:pStyle w:val="BodyText"/>
                            </w:pPr>
                          </w:p>
                        </w:txbxContent>
                      </wps:txbx>
                      <wps:bodyPr wrap="square" lIns="0" tIns="0" rIns="0" bIns="0" rtlCol="0">
                        <a:noAutofit/>
                      </wps:bodyPr>
                    </wps:wsp>
                  </a:graphicData>
                </a:graphic>
              </wp:anchor>
            </w:drawing>
          </mc:Choice>
          <mc:Fallback>
            <w:pict>
              <v:shape w14:anchorId="1EA9BDF7" id="Textbox 76" o:spid="_x0000_s1032" type="#_x0000_t202" style="position:absolute;left:0;text-align:left;margin-left:69pt;margin-top:54.25pt;width:469.95pt;height:323pt;z-index:157527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&#13;&#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4255"/>
                        <w:gridCol w:w="1769"/>
                        <w:gridCol w:w="1536"/>
                        <w:gridCol w:w="1716"/>
                      </w:tblGrid>
                      <w:tr w:rsidR="00A40855" w14:paraId="3B24024E" w14:textId="77777777">
                        <w:trPr>
                          <w:trHeight w:val="326"/>
                        </w:trPr>
                        <w:tc>
                          <w:tcPr>
                            <w:tcW w:w="4255" w:type="dxa"/>
                          </w:tcPr>
                          <w:p w14:paraId="3A89DFC5" w14:textId="77777777" w:rsidR="00A40855" w:rsidRDefault="00000000">
                            <w:pPr>
                              <w:pStyle w:val="TableParagraph"/>
                              <w:spacing w:before="24"/>
                              <w:ind w:left="134"/>
                              <w:rPr>
                                <w:sz w:val="24"/>
                              </w:rPr>
                            </w:pPr>
                            <w:r>
                              <w:rPr>
                                <w:spacing w:val="-2"/>
                                <w:w w:val="105"/>
                                <w:sz w:val="24"/>
                              </w:rPr>
                              <w:t>Constant</w:t>
                            </w:r>
                          </w:p>
                        </w:tc>
                        <w:tc>
                          <w:tcPr>
                            <w:tcW w:w="1769" w:type="dxa"/>
                          </w:tcPr>
                          <w:p w14:paraId="565A4EB3" w14:textId="77777777" w:rsidR="00A40855" w:rsidRDefault="00000000">
                            <w:pPr>
                              <w:pStyle w:val="TableParagraph"/>
                              <w:spacing w:before="24"/>
                              <w:ind w:left="134"/>
                              <w:rPr>
                                <w:sz w:val="24"/>
                              </w:rPr>
                            </w:pPr>
                            <w:r>
                              <w:rPr>
                                <w:spacing w:val="-2"/>
                                <w:w w:val="110"/>
                                <w:sz w:val="24"/>
                              </w:rPr>
                              <w:t>4</w:t>
                            </w:r>
                            <w:r>
                              <w:rPr>
                                <w:rFonts w:ascii="Bookman Old Style"/>
                                <w:i/>
                                <w:spacing w:val="-2"/>
                                <w:w w:val="110"/>
                                <w:sz w:val="24"/>
                              </w:rPr>
                              <w:t>.</w:t>
                            </w:r>
                            <w:r>
                              <w:rPr>
                                <w:spacing w:val="-2"/>
                                <w:w w:val="110"/>
                                <w:sz w:val="24"/>
                              </w:rPr>
                              <w:t>140***</w:t>
                            </w:r>
                          </w:p>
                        </w:tc>
                        <w:tc>
                          <w:tcPr>
                            <w:tcW w:w="1536" w:type="dxa"/>
                          </w:tcPr>
                          <w:p w14:paraId="618A0377" w14:textId="77777777" w:rsidR="00A40855" w:rsidRDefault="00000000">
                            <w:pPr>
                              <w:pStyle w:val="TableParagraph"/>
                              <w:spacing w:before="24"/>
                              <w:ind w:left="134"/>
                              <w:rPr>
                                <w:sz w:val="24"/>
                              </w:rPr>
                            </w:pPr>
                            <w:r>
                              <w:rPr>
                                <w:spacing w:val="-2"/>
                                <w:w w:val="110"/>
                                <w:sz w:val="24"/>
                              </w:rPr>
                              <w:t>4</w:t>
                            </w:r>
                            <w:r>
                              <w:rPr>
                                <w:rFonts w:ascii="Bookman Old Style"/>
                                <w:i/>
                                <w:spacing w:val="-2"/>
                                <w:w w:val="110"/>
                                <w:sz w:val="24"/>
                              </w:rPr>
                              <w:t>.</w:t>
                            </w:r>
                            <w:r>
                              <w:rPr>
                                <w:spacing w:val="-2"/>
                                <w:w w:val="110"/>
                                <w:sz w:val="24"/>
                              </w:rPr>
                              <w:t>228***</w:t>
                            </w:r>
                          </w:p>
                        </w:tc>
                        <w:tc>
                          <w:tcPr>
                            <w:tcW w:w="1716" w:type="dxa"/>
                          </w:tcPr>
                          <w:p w14:paraId="06B3CF4A" w14:textId="77777777" w:rsidR="00A40855" w:rsidRDefault="00000000">
                            <w:pPr>
                              <w:pStyle w:val="TableParagraph"/>
                              <w:spacing w:before="24"/>
                              <w:ind w:left="135"/>
                              <w:rPr>
                                <w:sz w:val="24"/>
                              </w:rPr>
                            </w:pPr>
                            <w:r>
                              <w:rPr>
                                <w:spacing w:val="-2"/>
                                <w:w w:val="110"/>
                                <w:sz w:val="24"/>
                              </w:rPr>
                              <w:t>3</w:t>
                            </w:r>
                            <w:r>
                              <w:rPr>
                                <w:rFonts w:ascii="Bookman Old Style"/>
                                <w:i/>
                                <w:spacing w:val="-2"/>
                                <w:w w:val="110"/>
                                <w:sz w:val="24"/>
                              </w:rPr>
                              <w:t>.</w:t>
                            </w:r>
                            <w:r>
                              <w:rPr>
                                <w:spacing w:val="-2"/>
                                <w:w w:val="110"/>
                                <w:sz w:val="24"/>
                              </w:rPr>
                              <w:t>993***</w:t>
                            </w:r>
                          </w:p>
                        </w:tc>
                      </w:tr>
                      <w:tr w:rsidR="00A40855" w14:paraId="34E8BCE5" w14:textId="77777777">
                        <w:trPr>
                          <w:trHeight w:val="304"/>
                        </w:trPr>
                        <w:tc>
                          <w:tcPr>
                            <w:tcW w:w="4255" w:type="dxa"/>
                          </w:tcPr>
                          <w:p w14:paraId="6F793B8E" w14:textId="77777777" w:rsidR="00A40855" w:rsidRDefault="00A40855">
                            <w:pPr>
                              <w:pStyle w:val="TableParagraph"/>
                              <w:spacing w:before="0" w:line="240" w:lineRule="auto"/>
                              <w:rPr>
                                <w:rFonts w:ascii="Times New Roman"/>
                                <w:sz w:val="20"/>
                              </w:rPr>
                            </w:pPr>
                          </w:p>
                        </w:tc>
                        <w:tc>
                          <w:tcPr>
                            <w:tcW w:w="1769" w:type="dxa"/>
                          </w:tcPr>
                          <w:p w14:paraId="18EEB2E5" w14:textId="77777777" w:rsidR="00A40855" w:rsidRDefault="00000000">
                            <w:pPr>
                              <w:pStyle w:val="TableParagraph"/>
                              <w:ind w:left="135"/>
                              <w:rPr>
                                <w:sz w:val="24"/>
                              </w:rPr>
                            </w:pPr>
                            <w:r>
                              <w:rPr>
                                <w:spacing w:val="-2"/>
                                <w:w w:val="105"/>
                                <w:sz w:val="24"/>
                              </w:rPr>
                              <w:t>(0</w:t>
                            </w:r>
                            <w:r>
                              <w:rPr>
                                <w:rFonts w:ascii="Bookman Old Style"/>
                                <w:i/>
                                <w:spacing w:val="-2"/>
                                <w:w w:val="105"/>
                                <w:sz w:val="24"/>
                              </w:rPr>
                              <w:t>.</w:t>
                            </w:r>
                            <w:r>
                              <w:rPr>
                                <w:spacing w:val="-2"/>
                                <w:w w:val="105"/>
                                <w:sz w:val="24"/>
                              </w:rPr>
                              <w:t>186)</w:t>
                            </w:r>
                          </w:p>
                        </w:tc>
                        <w:tc>
                          <w:tcPr>
                            <w:tcW w:w="1536" w:type="dxa"/>
                          </w:tcPr>
                          <w:p w14:paraId="1851BBDB" w14:textId="77777777" w:rsidR="00A40855" w:rsidRDefault="00000000">
                            <w:pPr>
                              <w:pStyle w:val="TableParagraph"/>
                              <w:ind w:left="134"/>
                              <w:rPr>
                                <w:sz w:val="24"/>
                              </w:rPr>
                            </w:pPr>
                            <w:r>
                              <w:rPr>
                                <w:spacing w:val="-2"/>
                                <w:w w:val="105"/>
                                <w:sz w:val="24"/>
                              </w:rPr>
                              <w:t>(0</w:t>
                            </w:r>
                            <w:r>
                              <w:rPr>
                                <w:rFonts w:ascii="Bookman Old Style"/>
                                <w:i/>
                                <w:spacing w:val="-2"/>
                                <w:w w:val="105"/>
                                <w:sz w:val="24"/>
                              </w:rPr>
                              <w:t>.</w:t>
                            </w:r>
                            <w:r>
                              <w:rPr>
                                <w:spacing w:val="-2"/>
                                <w:w w:val="105"/>
                                <w:sz w:val="24"/>
                              </w:rPr>
                              <w:t>195)</w:t>
                            </w:r>
                          </w:p>
                        </w:tc>
                        <w:tc>
                          <w:tcPr>
                            <w:tcW w:w="1716" w:type="dxa"/>
                          </w:tcPr>
                          <w:p w14:paraId="12A09109" w14:textId="77777777" w:rsidR="00A40855" w:rsidRDefault="00000000">
                            <w:pPr>
                              <w:pStyle w:val="TableParagraph"/>
                              <w:ind w:left="135"/>
                              <w:rPr>
                                <w:sz w:val="24"/>
                              </w:rPr>
                            </w:pPr>
                            <w:r>
                              <w:rPr>
                                <w:spacing w:val="-2"/>
                                <w:w w:val="105"/>
                                <w:sz w:val="24"/>
                              </w:rPr>
                              <w:t>(0</w:t>
                            </w:r>
                            <w:r>
                              <w:rPr>
                                <w:rFonts w:ascii="Bookman Old Style"/>
                                <w:i/>
                                <w:spacing w:val="-2"/>
                                <w:w w:val="105"/>
                                <w:sz w:val="24"/>
                              </w:rPr>
                              <w:t>.</w:t>
                            </w:r>
                            <w:r>
                              <w:rPr>
                                <w:spacing w:val="-2"/>
                                <w:w w:val="105"/>
                                <w:sz w:val="24"/>
                              </w:rPr>
                              <w:t>170)</w:t>
                            </w:r>
                          </w:p>
                        </w:tc>
                      </w:tr>
                      <w:tr w:rsidR="00A40855" w14:paraId="60D128E6" w14:textId="77777777">
                        <w:trPr>
                          <w:trHeight w:val="304"/>
                        </w:trPr>
                        <w:tc>
                          <w:tcPr>
                            <w:tcW w:w="4255" w:type="dxa"/>
                          </w:tcPr>
                          <w:p w14:paraId="5FA360A0" w14:textId="77777777" w:rsidR="00A40855" w:rsidRDefault="00000000">
                            <w:pPr>
                              <w:pStyle w:val="TableParagraph"/>
                              <w:ind w:left="134"/>
                              <w:rPr>
                                <w:sz w:val="24"/>
                              </w:rPr>
                            </w:pPr>
                            <w:r>
                              <w:rPr>
                                <w:sz w:val="24"/>
                              </w:rPr>
                              <w:t>Government</w:t>
                            </w:r>
                            <w:r>
                              <w:rPr>
                                <w:spacing w:val="-4"/>
                                <w:sz w:val="24"/>
                              </w:rPr>
                              <w:t xml:space="preserve"> </w:t>
                            </w:r>
                            <w:r>
                              <w:rPr>
                                <w:sz w:val="24"/>
                              </w:rPr>
                              <w:t>distance</w:t>
                            </w:r>
                            <w:r>
                              <w:rPr>
                                <w:spacing w:val="-4"/>
                                <w:sz w:val="24"/>
                              </w:rPr>
                              <w:t xml:space="preserve"> </w:t>
                            </w:r>
                            <w:r>
                              <w:rPr>
                                <w:sz w:val="24"/>
                              </w:rPr>
                              <w:t>(seat-</w:t>
                            </w:r>
                            <w:r>
                              <w:rPr>
                                <w:spacing w:val="-2"/>
                                <w:sz w:val="24"/>
                              </w:rPr>
                              <w:t>weighted)</w:t>
                            </w:r>
                          </w:p>
                        </w:tc>
                        <w:tc>
                          <w:tcPr>
                            <w:tcW w:w="1769" w:type="dxa"/>
                          </w:tcPr>
                          <w:p w14:paraId="19BEC640" w14:textId="77777777" w:rsidR="00A40855" w:rsidRDefault="00000000">
                            <w:pPr>
                              <w:pStyle w:val="TableParagraph"/>
                              <w:spacing w:before="0" w:line="285" w:lineRule="exact"/>
                              <w:ind w:left="135"/>
                              <w:rPr>
                                <w:sz w:val="24"/>
                              </w:rPr>
                            </w:pPr>
                            <w:r>
                              <w:rPr>
                                <w:rFonts w:ascii="Lucida Sans Unicode" w:hAnsi="Lucida Sans Unicode"/>
                                <w:spacing w:val="-2"/>
                                <w:w w:val="110"/>
                                <w:sz w:val="24"/>
                              </w:rPr>
                              <w:t>−</w:t>
                            </w:r>
                            <w:r>
                              <w:rPr>
                                <w:spacing w:val="-2"/>
                                <w:w w:val="110"/>
                                <w:sz w:val="24"/>
                              </w:rPr>
                              <w:t>0</w:t>
                            </w:r>
                            <w:r>
                              <w:rPr>
                                <w:rFonts w:ascii="Bookman Old Style" w:hAnsi="Bookman Old Style"/>
                                <w:i/>
                                <w:spacing w:val="-2"/>
                                <w:w w:val="110"/>
                                <w:sz w:val="24"/>
                              </w:rPr>
                              <w:t>.</w:t>
                            </w:r>
                            <w:r>
                              <w:rPr>
                                <w:spacing w:val="-2"/>
                                <w:w w:val="110"/>
                                <w:sz w:val="24"/>
                              </w:rPr>
                              <w:t>532**</w:t>
                            </w:r>
                          </w:p>
                        </w:tc>
                        <w:tc>
                          <w:tcPr>
                            <w:tcW w:w="1536" w:type="dxa"/>
                          </w:tcPr>
                          <w:p w14:paraId="46C83CD9" w14:textId="77777777" w:rsidR="00A40855" w:rsidRDefault="00A40855">
                            <w:pPr>
                              <w:pStyle w:val="TableParagraph"/>
                              <w:spacing w:before="0" w:line="240" w:lineRule="auto"/>
                              <w:rPr>
                                <w:rFonts w:ascii="Times New Roman"/>
                                <w:sz w:val="20"/>
                              </w:rPr>
                            </w:pPr>
                          </w:p>
                        </w:tc>
                        <w:tc>
                          <w:tcPr>
                            <w:tcW w:w="1716" w:type="dxa"/>
                          </w:tcPr>
                          <w:p w14:paraId="0AD32222" w14:textId="77777777" w:rsidR="00A40855" w:rsidRDefault="00A40855">
                            <w:pPr>
                              <w:pStyle w:val="TableParagraph"/>
                              <w:spacing w:before="0" w:line="240" w:lineRule="auto"/>
                              <w:rPr>
                                <w:rFonts w:ascii="Times New Roman"/>
                                <w:sz w:val="20"/>
                              </w:rPr>
                            </w:pPr>
                          </w:p>
                        </w:tc>
                      </w:tr>
                      <w:tr w:rsidR="00A40855" w14:paraId="393C616F" w14:textId="77777777">
                        <w:trPr>
                          <w:trHeight w:val="304"/>
                        </w:trPr>
                        <w:tc>
                          <w:tcPr>
                            <w:tcW w:w="4255" w:type="dxa"/>
                          </w:tcPr>
                          <w:p w14:paraId="531AE262" w14:textId="77777777" w:rsidR="00A40855" w:rsidRDefault="00A40855">
                            <w:pPr>
                              <w:pStyle w:val="TableParagraph"/>
                              <w:spacing w:before="0" w:line="240" w:lineRule="auto"/>
                              <w:rPr>
                                <w:rFonts w:ascii="Times New Roman"/>
                                <w:sz w:val="20"/>
                              </w:rPr>
                            </w:pPr>
                          </w:p>
                        </w:tc>
                        <w:tc>
                          <w:tcPr>
                            <w:tcW w:w="1769" w:type="dxa"/>
                          </w:tcPr>
                          <w:p w14:paraId="496BB9D8" w14:textId="77777777" w:rsidR="00A40855" w:rsidRDefault="00000000">
                            <w:pPr>
                              <w:pStyle w:val="TableParagraph"/>
                              <w:ind w:left="135"/>
                              <w:rPr>
                                <w:sz w:val="24"/>
                              </w:rPr>
                            </w:pPr>
                            <w:r>
                              <w:rPr>
                                <w:spacing w:val="-2"/>
                                <w:w w:val="105"/>
                                <w:sz w:val="24"/>
                              </w:rPr>
                              <w:t>(0</w:t>
                            </w:r>
                            <w:r>
                              <w:rPr>
                                <w:rFonts w:ascii="Bookman Old Style"/>
                                <w:i/>
                                <w:spacing w:val="-2"/>
                                <w:w w:val="105"/>
                                <w:sz w:val="24"/>
                              </w:rPr>
                              <w:t>.</w:t>
                            </w:r>
                            <w:r>
                              <w:rPr>
                                <w:spacing w:val="-2"/>
                                <w:w w:val="105"/>
                                <w:sz w:val="24"/>
                              </w:rPr>
                              <w:t>177)</w:t>
                            </w:r>
                          </w:p>
                        </w:tc>
                        <w:tc>
                          <w:tcPr>
                            <w:tcW w:w="1536" w:type="dxa"/>
                          </w:tcPr>
                          <w:p w14:paraId="44C5710E" w14:textId="77777777" w:rsidR="00A40855" w:rsidRDefault="00A40855">
                            <w:pPr>
                              <w:pStyle w:val="TableParagraph"/>
                              <w:spacing w:before="0" w:line="240" w:lineRule="auto"/>
                              <w:rPr>
                                <w:rFonts w:ascii="Times New Roman"/>
                                <w:sz w:val="20"/>
                              </w:rPr>
                            </w:pPr>
                          </w:p>
                        </w:tc>
                        <w:tc>
                          <w:tcPr>
                            <w:tcW w:w="1716" w:type="dxa"/>
                          </w:tcPr>
                          <w:p w14:paraId="658EFAE7" w14:textId="77777777" w:rsidR="00A40855" w:rsidRDefault="00A40855">
                            <w:pPr>
                              <w:pStyle w:val="TableParagraph"/>
                              <w:spacing w:before="0" w:line="240" w:lineRule="auto"/>
                              <w:rPr>
                                <w:rFonts w:ascii="Times New Roman"/>
                                <w:sz w:val="20"/>
                              </w:rPr>
                            </w:pPr>
                          </w:p>
                        </w:tc>
                      </w:tr>
                      <w:tr w:rsidR="00A40855" w14:paraId="626D4C0B" w14:textId="77777777">
                        <w:trPr>
                          <w:trHeight w:val="304"/>
                        </w:trPr>
                        <w:tc>
                          <w:tcPr>
                            <w:tcW w:w="4255" w:type="dxa"/>
                          </w:tcPr>
                          <w:p w14:paraId="5C72C048" w14:textId="77777777" w:rsidR="00A40855" w:rsidRDefault="00000000">
                            <w:pPr>
                              <w:pStyle w:val="TableParagraph"/>
                              <w:ind w:left="134"/>
                              <w:rPr>
                                <w:sz w:val="24"/>
                              </w:rPr>
                            </w:pPr>
                            <w:r>
                              <w:rPr>
                                <w:sz w:val="24"/>
                              </w:rPr>
                              <w:t>Democratic</w:t>
                            </w:r>
                            <w:r>
                              <w:rPr>
                                <w:spacing w:val="24"/>
                                <w:sz w:val="24"/>
                              </w:rPr>
                              <w:t xml:space="preserve"> </w:t>
                            </w:r>
                            <w:r>
                              <w:rPr>
                                <w:spacing w:val="-2"/>
                                <w:sz w:val="24"/>
                              </w:rPr>
                              <w:t>satisfaction</w:t>
                            </w:r>
                          </w:p>
                        </w:tc>
                        <w:tc>
                          <w:tcPr>
                            <w:tcW w:w="1769" w:type="dxa"/>
                          </w:tcPr>
                          <w:p w14:paraId="394765A5" w14:textId="77777777" w:rsidR="00A40855" w:rsidRDefault="00000000">
                            <w:pPr>
                              <w:pStyle w:val="TableParagraph"/>
                              <w:spacing w:before="0" w:line="285" w:lineRule="exact"/>
                              <w:ind w:left="134"/>
                              <w:rPr>
                                <w:sz w:val="24"/>
                              </w:rPr>
                            </w:pPr>
                            <w:r>
                              <w:rPr>
                                <w:rFonts w:ascii="Lucida Sans Unicode" w:hAnsi="Lucida Sans Unicode"/>
                                <w:spacing w:val="-2"/>
                                <w:w w:val="110"/>
                                <w:sz w:val="24"/>
                              </w:rPr>
                              <w:t>−</w:t>
                            </w:r>
                            <w:r>
                              <w:rPr>
                                <w:spacing w:val="-2"/>
                                <w:w w:val="110"/>
                                <w:sz w:val="24"/>
                              </w:rPr>
                              <w:t>0</w:t>
                            </w:r>
                            <w:r>
                              <w:rPr>
                                <w:rFonts w:ascii="Bookman Old Style" w:hAnsi="Bookman Old Style"/>
                                <w:i/>
                                <w:spacing w:val="-2"/>
                                <w:w w:val="110"/>
                                <w:sz w:val="24"/>
                              </w:rPr>
                              <w:t>.</w:t>
                            </w:r>
                            <w:r>
                              <w:rPr>
                                <w:spacing w:val="-2"/>
                                <w:w w:val="110"/>
                                <w:sz w:val="24"/>
                              </w:rPr>
                              <w:t>065**</w:t>
                            </w:r>
                          </w:p>
                        </w:tc>
                        <w:tc>
                          <w:tcPr>
                            <w:tcW w:w="1536" w:type="dxa"/>
                          </w:tcPr>
                          <w:p w14:paraId="03133C78" w14:textId="77777777" w:rsidR="00A40855" w:rsidRDefault="00000000">
                            <w:pPr>
                              <w:pStyle w:val="TableParagraph"/>
                              <w:spacing w:before="0" w:line="285" w:lineRule="exact"/>
                              <w:ind w:left="134"/>
                              <w:rPr>
                                <w:sz w:val="24"/>
                              </w:rPr>
                            </w:pPr>
                            <w:r>
                              <w:rPr>
                                <w:rFonts w:ascii="Lucida Sans Unicode" w:hAnsi="Lucida Sans Unicode"/>
                                <w:spacing w:val="-2"/>
                                <w:w w:val="110"/>
                                <w:sz w:val="24"/>
                              </w:rPr>
                              <w:t>−</w:t>
                            </w:r>
                            <w:r>
                              <w:rPr>
                                <w:spacing w:val="-2"/>
                                <w:w w:val="110"/>
                                <w:sz w:val="24"/>
                              </w:rPr>
                              <w:t>0</w:t>
                            </w:r>
                            <w:r>
                              <w:rPr>
                                <w:rFonts w:ascii="Bookman Old Style" w:hAnsi="Bookman Old Style"/>
                                <w:i/>
                                <w:spacing w:val="-2"/>
                                <w:w w:val="110"/>
                                <w:sz w:val="24"/>
                              </w:rPr>
                              <w:t>.</w:t>
                            </w:r>
                            <w:r>
                              <w:rPr>
                                <w:spacing w:val="-2"/>
                                <w:w w:val="110"/>
                                <w:sz w:val="24"/>
                              </w:rPr>
                              <w:t>065**</w:t>
                            </w:r>
                          </w:p>
                        </w:tc>
                        <w:tc>
                          <w:tcPr>
                            <w:tcW w:w="1716" w:type="dxa"/>
                          </w:tcPr>
                          <w:p w14:paraId="14036CB0" w14:textId="77777777" w:rsidR="00A40855" w:rsidRDefault="00000000">
                            <w:pPr>
                              <w:pStyle w:val="TableParagraph"/>
                              <w:spacing w:before="0" w:line="285" w:lineRule="exact"/>
                              <w:ind w:left="135"/>
                              <w:rPr>
                                <w:sz w:val="24"/>
                              </w:rPr>
                            </w:pPr>
                            <w:r>
                              <w:rPr>
                                <w:rFonts w:ascii="Lucida Sans Unicode" w:hAnsi="Lucida Sans Unicode"/>
                                <w:spacing w:val="-2"/>
                                <w:w w:val="110"/>
                                <w:sz w:val="24"/>
                              </w:rPr>
                              <w:t>−</w:t>
                            </w:r>
                            <w:r>
                              <w:rPr>
                                <w:spacing w:val="-2"/>
                                <w:w w:val="110"/>
                                <w:sz w:val="24"/>
                              </w:rPr>
                              <w:t>0</w:t>
                            </w:r>
                            <w:r>
                              <w:rPr>
                                <w:rFonts w:ascii="Bookman Old Style" w:hAnsi="Bookman Old Style"/>
                                <w:i/>
                                <w:spacing w:val="-2"/>
                                <w:w w:val="110"/>
                                <w:sz w:val="24"/>
                              </w:rPr>
                              <w:t>.</w:t>
                            </w:r>
                            <w:r>
                              <w:rPr>
                                <w:spacing w:val="-2"/>
                                <w:w w:val="110"/>
                                <w:sz w:val="24"/>
                              </w:rPr>
                              <w:t>067**</w:t>
                            </w:r>
                          </w:p>
                        </w:tc>
                      </w:tr>
                      <w:tr w:rsidR="00A40855" w14:paraId="5FD4D5A1" w14:textId="77777777">
                        <w:trPr>
                          <w:trHeight w:val="304"/>
                        </w:trPr>
                        <w:tc>
                          <w:tcPr>
                            <w:tcW w:w="4255" w:type="dxa"/>
                          </w:tcPr>
                          <w:p w14:paraId="160B2401" w14:textId="77777777" w:rsidR="00A40855" w:rsidRDefault="00A40855">
                            <w:pPr>
                              <w:pStyle w:val="TableParagraph"/>
                              <w:spacing w:before="0" w:line="240" w:lineRule="auto"/>
                              <w:rPr>
                                <w:rFonts w:ascii="Times New Roman"/>
                                <w:sz w:val="20"/>
                              </w:rPr>
                            </w:pPr>
                          </w:p>
                        </w:tc>
                        <w:tc>
                          <w:tcPr>
                            <w:tcW w:w="1769" w:type="dxa"/>
                          </w:tcPr>
                          <w:p w14:paraId="44710451" w14:textId="77777777" w:rsidR="00A40855" w:rsidRDefault="00000000">
                            <w:pPr>
                              <w:pStyle w:val="TableParagraph"/>
                              <w:ind w:left="135"/>
                              <w:rPr>
                                <w:sz w:val="24"/>
                              </w:rPr>
                            </w:pPr>
                            <w:r>
                              <w:rPr>
                                <w:spacing w:val="-2"/>
                                <w:w w:val="105"/>
                                <w:sz w:val="24"/>
                              </w:rPr>
                              <w:t>(0</w:t>
                            </w:r>
                            <w:r>
                              <w:rPr>
                                <w:rFonts w:ascii="Bookman Old Style"/>
                                <w:i/>
                                <w:spacing w:val="-2"/>
                                <w:w w:val="105"/>
                                <w:sz w:val="24"/>
                              </w:rPr>
                              <w:t>.</w:t>
                            </w:r>
                            <w:r>
                              <w:rPr>
                                <w:spacing w:val="-2"/>
                                <w:w w:val="105"/>
                                <w:sz w:val="24"/>
                              </w:rPr>
                              <w:t>020)</w:t>
                            </w:r>
                          </w:p>
                        </w:tc>
                        <w:tc>
                          <w:tcPr>
                            <w:tcW w:w="1536" w:type="dxa"/>
                          </w:tcPr>
                          <w:p w14:paraId="3EBF7BFB" w14:textId="77777777" w:rsidR="00A40855" w:rsidRDefault="00000000">
                            <w:pPr>
                              <w:pStyle w:val="TableParagraph"/>
                              <w:ind w:left="134"/>
                              <w:rPr>
                                <w:sz w:val="24"/>
                              </w:rPr>
                            </w:pPr>
                            <w:r>
                              <w:rPr>
                                <w:spacing w:val="-2"/>
                                <w:w w:val="105"/>
                                <w:sz w:val="24"/>
                              </w:rPr>
                              <w:t>(0</w:t>
                            </w:r>
                            <w:r>
                              <w:rPr>
                                <w:rFonts w:ascii="Bookman Old Style"/>
                                <w:i/>
                                <w:spacing w:val="-2"/>
                                <w:w w:val="105"/>
                                <w:sz w:val="24"/>
                              </w:rPr>
                              <w:t>.</w:t>
                            </w:r>
                            <w:r>
                              <w:rPr>
                                <w:spacing w:val="-2"/>
                                <w:w w:val="105"/>
                                <w:sz w:val="24"/>
                              </w:rPr>
                              <w:t>020)</w:t>
                            </w:r>
                          </w:p>
                        </w:tc>
                        <w:tc>
                          <w:tcPr>
                            <w:tcW w:w="1716" w:type="dxa"/>
                          </w:tcPr>
                          <w:p w14:paraId="53041CE1" w14:textId="77777777" w:rsidR="00A40855" w:rsidRDefault="00000000">
                            <w:pPr>
                              <w:pStyle w:val="TableParagraph"/>
                              <w:ind w:left="135"/>
                              <w:rPr>
                                <w:sz w:val="24"/>
                              </w:rPr>
                            </w:pPr>
                            <w:r>
                              <w:rPr>
                                <w:spacing w:val="-2"/>
                                <w:w w:val="105"/>
                                <w:sz w:val="24"/>
                              </w:rPr>
                              <w:t>(0</w:t>
                            </w:r>
                            <w:r>
                              <w:rPr>
                                <w:rFonts w:ascii="Bookman Old Style"/>
                                <w:i/>
                                <w:spacing w:val="-2"/>
                                <w:w w:val="105"/>
                                <w:sz w:val="24"/>
                              </w:rPr>
                              <w:t>.</w:t>
                            </w:r>
                            <w:r>
                              <w:rPr>
                                <w:spacing w:val="-2"/>
                                <w:w w:val="105"/>
                                <w:sz w:val="24"/>
                              </w:rPr>
                              <w:t>020)</w:t>
                            </w:r>
                          </w:p>
                        </w:tc>
                      </w:tr>
                      <w:tr w:rsidR="00A40855" w14:paraId="0ACC844A" w14:textId="77777777">
                        <w:trPr>
                          <w:trHeight w:val="304"/>
                        </w:trPr>
                        <w:tc>
                          <w:tcPr>
                            <w:tcW w:w="4255" w:type="dxa"/>
                          </w:tcPr>
                          <w:p w14:paraId="03145EEE" w14:textId="77777777" w:rsidR="00A40855" w:rsidRDefault="00000000">
                            <w:pPr>
                              <w:pStyle w:val="TableParagraph"/>
                              <w:ind w:left="134"/>
                              <w:rPr>
                                <w:sz w:val="24"/>
                              </w:rPr>
                            </w:pPr>
                            <w:r>
                              <w:rPr>
                                <w:sz w:val="24"/>
                              </w:rPr>
                              <w:t>Trust</w:t>
                            </w:r>
                            <w:r>
                              <w:rPr>
                                <w:spacing w:val="22"/>
                                <w:sz w:val="24"/>
                              </w:rPr>
                              <w:t xml:space="preserve"> </w:t>
                            </w:r>
                            <w:r>
                              <w:rPr>
                                <w:sz w:val="24"/>
                              </w:rPr>
                              <w:t>in</w:t>
                            </w:r>
                            <w:r>
                              <w:rPr>
                                <w:spacing w:val="22"/>
                                <w:sz w:val="24"/>
                              </w:rPr>
                              <w:t xml:space="preserve"> </w:t>
                            </w:r>
                            <w:r>
                              <w:rPr>
                                <w:spacing w:val="-2"/>
                                <w:sz w:val="24"/>
                              </w:rPr>
                              <w:t>politicians</w:t>
                            </w:r>
                          </w:p>
                        </w:tc>
                        <w:tc>
                          <w:tcPr>
                            <w:tcW w:w="1769" w:type="dxa"/>
                          </w:tcPr>
                          <w:p w14:paraId="3F8A70FB" w14:textId="77777777" w:rsidR="00A40855" w:rsidRDefault="00000000">
                            <w:pPr>
                              <w:pStyle w:val="TableParagraph"/>
                              <w:spacing w:before="0" w:line="285" w:lineRule="exact"/>
                              <w:ind w:left="136"/>
                              <w:rPr>
                                <w:sz w:val="24"/>
                              </w:rPr>
                            </w:pPr>
                            <w:r>
                              <w:rPr>
                                <w:rFonts w:ascii="Lucida Sans Unicode" w:hAnsi="Lucida Sans Unicode"/>
                                <w:spacing w:val="-2"/>
                                <w:w w:val="105"/>
                                <w:sz w:val="24"/>
                              </w:rPr>
                              <w:t>−</w:t>
                            </w:r>
                            <w:r>
                              <w:rPr>
                                <w:spacing w:val="-2"/>
                                <w:w w:val="105"/>
                                <w:sz w:val="24"/>
                              </w:rPr>
                              <w:t>0</w:t>
                            </w:r>
                            <w:r>
                              <w:rPr>
                                <w:rFonts w:ascii="Bookman Old Style" w:hAnsi="Bookman Old Style"/>
                                <w:i/>
                                <w:spacing w:val="-2"/>
                                <w:w w:val="105"/>
                                <w:sz w:val="24"/>
                              </w:rPr>
                              <w:t>.</w:t>
                            </w:r>
                            <w:r>
                              <w:rPr>
                                <w:spacing w:val="-2"/>
                                <w:w w:val="105"/>
                                <w:sz w:val="24"/>
                              </w:rPr>
                              <w:t>045*</w:t>
                            </w:r>
                          </w:p>
                        </w:tc>
                        <w:tc>
                          <w:tcPr>
                            <w:tcW w:w="1536" w:type="dxa"/>
                          </w:tcPr>
                          <w:p w14:paraId="3D1D2095" w14:textId="77777777" w:rsidR="00A40855" w:rsidRDefault="00000000">
                            <w:pPr>
                              <w:pStyle w:val="TableParagraph"/>
                              <w:spacing w:before="0" w:line="285" w:lineRule="exact"/>
                              <w:ind w:left="136"/>
                              <w:rPr>
                                <w:sz w:val="24"/>
                              </w:rPr>
                            </w:pPr>
                            <w:r>
                              <w:rPr>
                                <w:rFonts w:ascii="Lucida Sans Unicode" w:hAnsi="Lucida Sans Unicode"/>
                                <w:spacing w:val="-2"/>
                                <w:w w:val="105"/>
                                <w:sz w:val="24"/>
                              </w:rPr>
                              <w:t>−</w:t>
                            </w:r>
                            <w:r>
                              <w:rPr>
                                <w:spacing w:val="-2"/>
                                <w:w w:val="105"/>
                                <w:sz w:val="24"/>
                              </w:rPr>
                              <w:t>0</w:t>
                            </w:r>
                            <w:r>
                              <w:rPr>
                                <w:rFonts w:ascii="Bookman Old Style" w:hAnsi="Bookman Old Style"/>
                                <w:i/>
                                <w:spacing w:val="-2"/>
                                <w:w w:val="105"/>
                                <w:sz w:val="24"/>
                              </w:rPr>
                              <w:t>.</w:t>
                            </w:r>
                            <w:r>
                              <w:rPr>
                                <w:spacing w:val="-2"/>
                                <w:w w:val="105"/>
                                <w:sz w:val="24"/>
                              </w:rPr>
                              <w:t>048*</w:t>
                            </w:r>
                          </w:p>
                        </w:tc>
                        <w:tc>
                          <w:tcPr>
                            <w:tcW w:w="1716" w:type="dxa"/>
                          </w:tcPr>
                          <w:p w14:paraId="2177C4FB" w14:textId="77777777" w:rsidR="00A40855" w:rsidRDefault="00000000">
                            <w:pPr>
                              <w:pStyle w:val="TableParagraph"/>
                              <w:spacing w:before="0" w:line="285" w:lineRule="exact"/>
                              <w:ind w:left="137"/>
                              <w:rPr>
                                <w:sz w:val="24"/>
                              </w:rPr>
                            </w:pPr>
                            <w:r>
                              <w:rPr>
                                <w:rFonts w:ascii="Lucida Sans Unicode" w:hAnsi="Lucida Sans Unicode"/>
                                <w:spacing w:val="-2"/>
                                <w:w w:val="105"/>
                                <w:sz w:val="24"/>
                              </w:rPr>
                              <w:t>−</w:t>
                            </w:r>
                            <w:r>
                              <w:rPr>
                                <w:spacing w:val="-2"/>
                                <w:w w:val="105"/>
                                <w:sz w:val="24"/>
                              </w:rPr>
                              <w:t>0</w:t>
                            </w:r>
                            <w:r>
                              <w:rPr>
                                <w:rFonts w:ascii="Bookman Old Style" w:hAnsi="Bookman Old Style"/>
                                <w:i/>
                                <w:spacing w:val="-2"/>
                                <w:w w:val="105"/>
                                <w:sz w:val="24"/>
                              </w:rPr>
                              <w:t>.</w:t>
                            </w:r>
                            <w:r>
                              <w:rPr>
                                <w:spacing w:val="-2"/>
                                <w:w w:val="105"/>
                                <w:sz w:val="24"/>
                              </w:rPr>
                              <w:t>042*</w:t>
                            </w:r>
                          </w:p>
                        </w:tc>
                      </w:tr>
                      <w:tr w:rsidR="00A40855" w14:paraId="380072CD" w14:textId="77777777">
                        <w:trPr>
                          <w:trHeight w:val="304"/>
                        </w:trPr>
                        <w:tc>
                          <w:tcPr>
                            <w:tcW w:w="4255" w:type="dxa"/>
                          </w:tcPr>
                          <w:p w14:paraId="62FBB9B6" w14:textId="77777777" w:rsidR="00A40855" w:rsidRDefault="00A40855">
                            <w:pPr>
                              <w:pStyle w:val="TableParagraph"/>
                              <w:spacing w:before="0" w:line="240" w:lineRule="auto"/>
                              <w:rPr>
                                <w:rFonts w:ascii="Times New Roman"/>
                                <w:sz w:val="20"/>
                              </w:rPr>
                            </w:pPr>
                          </w:p>
                        </w:tc>
                        <w:tc>
                          <w:tcPr>
                            <w:tcW w:w="1769" w:type="dxa"/>
                          </w:tcPr>
                          <w:p w14:paraId="6E10691C" w14:textId="77777777" w:rsidR="00A40855" w:rsidRDefault="00000000">
                            <w:pPr>
                              <w:pStyle w:val="TableParagraph"/>
                              <w:ind w:left="135"/>
                              <w:rPr>
                                <w:sz w:val="24"/>
                              </w:rPr>
                            </w:pPr>
                            <w:r>
                              <w:rPr>
                                <w:spacing w:val="-2"/>
                                <w:w w:val="105"/>
                                <w:sz w:val="24"/>
                              </w:rPr>
                              <w:t>(0</w:t>
                            </w:r>
                            <w:r>
                              <w:rPr>
                                <w:rFonts w:ascii="Bookman Old Style"/>
                                <w:i/>
                                <w:spacing w:val="-2"/>
                                <w:w w:val="105"/>
                                <w:sz w:val="24"/>
                              </w:rPr>
                              <w:t>.</w:t>
                            </w:r>
                            <w:r>
                              <w:rPr>
                                <w:spacing w:val="-2"/>
                                <w:w w:val="105"/>
                                <w:sz w:val="24"/>
                              </w:rPr>
                              <w:t>020)</w:t>
                            </w:r>
                          </w:p>
                        </w:tc>
                        <w:tc>
                          <w:tcPr>
                            <w:tcW w:w="1536" w:type="dxa"/>
                          </w:tcPr>
                          <w:p w14:paraId="069D49E4" w14:textId="77777777" w:rsidR="00A40855" w:rsidRDefault="00000000">
                            <w:pPr>
                              <w:pStyle w:val="TableParagraph"/>
                              <w:ind w:left="134"/>
                              <w:rPr>
                                <w:sz w:val="24"/>
                              </w:rPr>
                            </w:pPr>
                            <w:r>
                              <w:rPr>
                                <w:spacing w:val="-2"/>
                                <w:w w:val="105"/>
                                <w:sz w:val="24"/>
                              </w:rPr>
                              <w:t>(0</w:t>
                            </w:r>
                            <w:r>
                              <w:rPr>
                                <w:rFonts w:ascii="Bookman Old Style"/>
                                <w:i/>
                                <w:spacing w:val="-2"/>
                                <w:w w:val="105"/>
                                <w:sz w:val="24"/>
                              </w:rPr>
                              <w:t>.</w:t>
                            </w:r>
                            <w:r>
                              <w:rPr>
                                <w:spacing w:val="-2"/>
                                <w:w w:val="105"/>
                                <w:sz w:val="24"/>
                              </w:rPr>
                              <w:t>021)</w:t>
                            </w:r>
                          </w:p>
                        </w:tc>
                        <w:tc>
                          <w:tcPr>
                            <w:tcW w:w="1716" w:type="dxa"/>
                          </w:tcPr>
                          <w:p w14:paraId="5B2866E6" w14:textId="77777777" w:rsidR="00A40855" w:rsidRDefault="00000000">
                            <w:pPr>
                              <w:pStyle w:val="TableParagraph"/>
                              <w:ind w:left="135"/>
                              <w:rPr>
                                <w:sz w:val="24"/>
                              </w:rPr>
                            </w:pPr>
                            <w:r>
                              <w:rPr>
                                <w:spacing w:val="-2"/>
                                <w:w w:val="105"/>
                                <w:sz w:val="24"/>
                              </w:rPr>
                              <w:t>(0</w:t>
                            </w:r>
                            <w:r>
                              <w:rPr>
                                <w:rFonts w:ascii="Bookman Old Style"/>
                                <w:i/>
                                <w:spacing w:val="-2"/>
                                <w:w w:val="105"/>
                                <w:sz w:val="24"/>
                              </w:rPr>
                              <w:t>.</w:t>
                            </w:r>
                            <w:r>
                              <w:rPr>
                                <w:spacing w:val="-2"/>
                                <w:w w:val="105"/>
                                <w:sz w:val="24"/>
                              </w:rPr>
                              <w:t>020)</w:t>
                            </w:r>
                          </w:p>
                        </w:tc>
                      </w:tr>
                      <w:tr w:rsidR="00A40855" w14:paraId="36DE2247" w14:textId="77777777">
                        <w:trPr>
                          <w:trHeight w:val="304"/>
                        </w:trPr>
                        <w:tc>
                          <w:tcPr>
                            <w:tcW w:w="4255" w:type="dxa"/>
                          </w:tcPr>
                          <w:p w14:paraId="0440F5DF" w14:textId="77777777" w:rsidR="00A40855" w:rsidRDefault="00000000">
                            <w:pPr>
                              <w:pStyle w:val="TableParagraph"/>
                              <w:ind w:left="134"/>
                              <w:rPr>
                                <w:sz w:val="24"/>
                              </w:rPr>
                            </w:pPr>
                            <w:r>
                              <w:rPr>
                                <w:sz w:val="24"/>
                              </w:rPr>
                              <w:t>Government</w:t>
                            </w:r>
                            <w:r>
                              <w:rPr>
                                <w:spacing w:val="-4"/>
                                <w:sz w:val="24"/>
                              </w:rPr>
                              <w:t xml:space="preserve"> </w:t>
                            </w:r>
                            <w:r>
                              <w:rPr>
                                <w:sz w:val="24"/>
                              </w:rPr>
                              <w:t>distance</w:t>
                            </w:r>
                            <w:r>
                              <w:rPr>
                                <w:spacing w:val="-4"/>
                                <w:sz w:val="24"/>
                              </w:rPr>
                              <w:t xml:space="preserve"> </w:t>
                            </w:r>
                            <w:r>
                              <w:rPr>
                                <w:spacing w:val="-2"/>
                                <w:sz w:val="24"/>
                              </w:rPr>
                              <w:t>(unweighted)</w:t>
                            </w:r>
                          </w:p>
                        </w:tc>
                        <w:tc>
                          <w:tcPr>
                            <w:tcW w:w="1769" w:type="dxa"/>
                          </w:tcPr>
                          <w:p w14:paraId="4B2525DB" w14:textId="77777777" w:rsidR="00A40855" w:rsidRDefault="00A40855">
                            <w:pPr>
                              <w:pStyle w:val="TableParagraph"/>
                              <w:spacing w:before="0" w:line="240" w:lineRule="auto"/>
                              <w:rPr>
                                <w:rFonts w:ascii="Times New Roman"/>
                                <w:sz w:val="20"/>
                              </w:rPr>
                            </w:pPr>
                          </w:p>
                        </w:tc>
                        <w:tc>
                          <w:tcPr>
                            <w:tcW w:w="1536" w:type="dxa"/>
                          </w:tcPr>
                          <w:p w14:paraId="6B2A2516" w14:textId="77777777" w:rsidR="00A40855" w:rsidRDefault="00000000">
                            <w:pPr>
                              <w:pStyle w:val="TableParagraph"/>
                              <w:spacing w:before="0" w:line="285" w:lineRule="exact"/>
                              <w:ind w:left="135"/>
                              <w:rPr>
                                <w:sz w:val="24"/>
                              </w:rPr>
                            </w:pPr>
                            <w:r>
                              <w:rPr>
                                <w:rFonts w:ascii="Lucida Sans Unicode" w:hAnsi="Lucida Sans Unicode"/>
                                <w:spacing w:val="-2"/>
                                <w:w w:val="110"/>
                                <w:sz w:val="24"/>
                              </w:rPr>
                              <w:t>−</w:t>
                            </w:r>
                            <w:r>
                              <w:rPr>
                                <w:spacing w:val="-2"/>
                                <w:w w:val="110"/>
                                <w:sz w:val="24"/>
                              </w:rPr>
                              <w:t>0</w:t>
                            </w:r>
                            <w:r>
                              <w:rPr>
                                <w:rFonts w:ascii="Bookman Old Style" w:hAnsi="Bookman Old Style"/>
                                <w:i/>
                                <w:spacing w:val="-2"/>
                                <w:w w:val="110"/>
                                <w:sz w:val="24"/>
                              </w:rPr>
                              <w:t>.</w:t>
                            </w:r>
                            <w:r>
                              <w:rPr>
                                <w:spacing w:val="-2"/>
                                <w:w w:val="110"/>
                                <w:sz w:val="24"/>
                              </w:rPr>
                              <w:t>650***</w:t>
                            </w:r>
                          </w:p>
                        </w:tc>
                        <w:tc>
                          <w:tcPr>
                            <w:tcW w:w="1716" w:type="dxa"/>
                          </w:tcPr>
                          <w:p w14:paraId="4ADDB7B9" w14:textId="77777777" w:rsidR="00A40855" w:rsidRDefault="00A40855">
                            <w:pPr>
                              <w:pStyle w:val="TableParagraph"/>
                              <w:spacing w:before="0" w:line="240" w:lineRule="auto"/>
                              <w:rPr>
                                <w:rFonts w:ascii="Times New Roman"/>
                                <w:sz w:val="20"/>
                              </w:rPr>
                            </w:pPr>
                          </w:p>
                        </w:tc>
                      </w:tr>
                      <w:tr w:rsidR="00A40855" w14:paraId="32B4CF27" w14:textId="77777777">
                        <w:trPr>
                          <w:trHeight w:val="609"/>
                        </w:trPr>
                        <w:tc>
                          <w:tcPr>
                            <w:tcW w:w="4255" w:type="dxa"/>
                          </w:tcPr>
                          <w:p w14:paraId="02D5D11E" w14:textId="77777777" w:rsidR="00A40855" w:rsidRDefault="00000000">
                            <w:pPr>
                              <w:pStyle w:val="TableParagraph"/>
                              <w:spacing w:before="308"/>
                              <w:ind w:left="134"/>
                              <w:rPr>
                                <w:sz w:val="24"/>
                              </w:rPr>
                            </w:pPr>
                            <w:r>
                              <w:rPr>
                                <w:sz w:val="24"/>
                              </w:rPr>
                              <w:t>Government</w:t>
                            </w:r>
                            <w:r>
                              <w:rPr>
                                <w:spacing w:val="-4"/>
                                <w:sz w:val="24"/>
                              </w:rPr>
                              <w:t xml:space="preserve"> </w:t>
                            </w:r>
                            <w:r>
                              <w:rPr>
                                <w:sz w:val="24"/>
                              </w:rPr>
                              <w:t>distance</w:t>
                            </w:r>
                            <w:r>
                              <w:rPr>
                                <w:spacing w:val="-4"/>
                                <w:sz w:val="24"/>
                              </w:rPr>
                              <w:t xml:space="preserve"> </w:t>
                            </w:r>
                            <w:r>
                              <w:rPr>
                                <w:sz w:val="24"/>
                              </w:rPr>
                              <w:t>(</w:t>
                            </w:r>
                            <w:proofErr w:type="gramStart"/>
                            <w:r>
                              <w:rPr>
                                <w:sz w:val="24"/>
                              </w:rPr>
                              <w:t>closest-</w:t>
                            </w:r>
                            <w:r>
                              <w:rPr>
                                <w:spacing w:val="-2"/>
                                <w:sz w:val="24"/>
                              </w:rPr>
                              <w:t>party</w:t>
                            </w:r>
                            <w:proofErr w:type="gramEnd"/>
                            <w:r>
                              <w:rPr>
                                <w:spacing w:val="-2"/>
                                <w:sz w:val="24"/>
                              </w:rPr>
                              <w:t>)</w:t>
                            </w:r>
                          </w:p>
                        </w:tc>
                        <w:tc>
                          <w:tcPr>
                            <w:tcW w:w="1769" w:type="dxa"/>
                          </w:tcPr>
                          <w:p w14:paraId="5FC41EC6" w14:textId="77777777" w:rsidR="00A40855" w:rsidRDefault="00A40855">
                            <w:pPr>
                              <w:pStyle w:val="TableParagraph"/>
                              <w:spacing w:before="0" w:line="240" w:lineRule="auto"/>
                              <w:rPr>
                                <w:rFonts w:ascii="Times New Roman"/>
                                <w:sz w:val="20"/>
                              </w:rPr>
                            </w:pPr>
                          </w:p>
                        </w:tc>
                        <w:tc>
                          <w:tcPr>
                            <w:tcW w:w="1536" w:type="dxa"/>
                          </w:tcPr>
                          <w:p w14:paraId="01DD7897" w14:textId="77777777" w:rsidR="00A40855" w:rsidRDefault="00000000">
                            <w:pPr>
                              <w:pStyle w:val="TableParagraph"/>
                              <w:spacing w:line="240" w:lineRule="auto"/>
                              <w:ind w:left="134"/>
                              <w:rPr>
                                <w:sz w:val="24"/>
                              </w:rPr>
                            </w:pPr>
                            <w:r>
                              <w:rPr>
                                <w:spacing w:val="-2"/>
                                <w:w w:val="105"/>
                                <w:sz w:val="24"/>
                              </w:rPr>
                              <w:t>(0</w:t>
                            </w:r>
                            <w:r>
                              <w:rPr>
                                <w:rFonts w:ascii="Bookman Old Style"/>
                                <w:i/>
                                <w:spacing w:val="-2"/>
                                <w:w w:val="105"/>
                                <w:sz w:val="24"/>
                              </w:rPr>
                              <w:t>.</w:t>
                            </w:r>
                            <w:r>
                              <w:rPr>
                                <w:spacing w:val="-2"/>
                                <w:w w:val="105"/>
                                <w:sz w:val="24"/>
                              </w:rPr>
                              <w:t>191)</w:t>
                            </w:r>
                          </w:p>
                        </w:tc>
                        <w:tc>
                          <w:tcPr>
                            <w:tcW w:w="1716" w:type="dxa"/>
                          </w:tcPr>
                          <w:p w14:paraId="2867D721" w14:textId="77777777" w:rsidR="00A40855" w:rsidRDefault="00000000">
                            <w:pPr>
                              <w:pStyle w:val="TableParagraph"/>
                              <w:spacing w:before="296" w:line="293" w:lineRule="exact"/>
                              <w:ind w:left="135"/>
                              <w:rPr>
                                <w:sz w:val="24"/>
                              </w:rPr>
                            </w:pPr>
                            <w:r>
                              <w:rPr>
                                <w:rFonts w:ascii="Lucida Sans Unicode" w:hAnsi="Lucida Sans Unicode"/>
                                <w:spacing w:val="-2"/>
                                <w:w w:val="105"/>
                                <w:sz w:val="24"/>
                              </w:rPr>
                              <w:t>−</w:t>
                            </w:r>
                            <w:r>
                              <w:rPr>
                                <w:spacing w:val="-2"/>
                                <w:w w:val="105"/>
                                <w:sz w:val="24"/>
                              </w:rPr>
                              <w:t>0</w:t>
                            </w:r>
                            <w:r>
                              <w:rPr>
                                <w:rFonts w:ascii="Bookman Old Style" w:hAnsi="Bookman Old Style"/>
                                <w:i/>
                                <w:spacing w:val="-2"/>
                                <w:w w:val="105"/>
                                <w:sz w:val="24"/>
                              </w:rPr>
                              <w:t>.</w:t>
                            </w:r>
                            <w:r>
                              <w:rPr>
                                <w:spacing w:val="-2"/>
                                <w:w w:val="105"/>
                                <w:sz w:val="24"/>
                              </w:rPr>
                              <w:t>373*</w:t>
                            </w:r>
                          </w:p>
                        </w:tc>
                      </w:tr>
                      <w:tr w:rsidR="00A40855" w14:paraId="751BE6FC" w14:textId="77777777">
                        <w:trPr>
                          <w:trHeight w:val="283"/>
                        </w:trPr>
                        <w:tc>
                          <w:tcPr>
                            <w:tcW w:w="4255" w:type="dxa"/>
                          </w:tcPr>
                          <w:p w14:paraId="5D7BE48E" w14:textId="77777777" w:rsidR="00A40855" w:rsidRDefault="00A40855">
                            <w:pPr>
                              <w:pStyle w:val="TableParagraph"/>
                              <w:spacing w:before="0" w:line="240" w:lineRule="auto"/>
                              <w:rPr>
                                <w:rFonts w:ascii="Times New Roman"/>
                                <w:sz w:val="20"/>
                              </w:rPr>
                            </w:pPr>
                          </w:p>
                        </w:tc>
                        <w:tc>
                          <w:tcPr>
                            <w:tcW w:w="1769" w:type="dxa"/>
                          </w:tcPr>
                          <w:p w14:paraId="74FC102C" w14:textId="77777777" w:rsidR="00A40855" w:rsidRDefault="00A40855">
                            <w:pPr>
                              <w:pStyle w:val="TableParagraph"/>
                              <w:spacing w:before="0" w:line="240" w:lineRule="auto"/>
                              <w:rPr>
                                <w:rFonts w:ascii="Times New Roman"/>
                                <w:sz w:val="20"/>
                              </w:rPr>
                            </w:pPr>
                          </w:p>
                        </w:tc>
                        <w:tc>
                          <w:tcPr>
                            <w:tcW w:w="1536" w:type="dxa"/>
                          </w:tcPr>
                          <w:p w14:paraId="05055A1B" w14:textId="77777777" w:rsidR="00A40855" w:rsidRDefault="00A40855">
                            <w:pPr>
                              <w:pStyle w:val="TableParagraph"/>
                              <w:spacing w:before="0" w:line="240" w:lineRule="auto"/>
                              <w:rPr>
                                <w:rFonts w:ascii="Times New Roman"/>
                                <w:sz w:val="20"/>
                              </w:rPr>
                            </w:pPr>
                          </w:p>
                        </w:tc>
                        <w:tc>
                          <w:tcPr>
                            <w:tcW w:w="1716" w:type="dxa"/>
                          </w:tcPr>
                          <w:p w14:paraId="395E6380" w14:textId="77777777" w:rsidR="00A40855" w:rsidRDefault="00000000">
                            <w:pPr>
                              <w:pStyle w:val="TableParagraph"/>
                              <w:spacing w:line="260" w:lineRule="exact"/>
                              <w:ind w:left="135"/>
                              <w:rPr>
                                <w:sz w:val="24"/>
                              </w:rPr>
                            </w:pPr>
                            <w:r>
                              <w:rPr>
                                <w:spacing w:val="-2"/>
                                <w:w w:val="105"/>
                                <w:sz w:val="24"/>
                              </w:rPr>
                              <w:t>(0</w:t>
                            </w:r>
                            <w:r>
                              <w:rPr>
                                <w:rFonts w:ascii="Bookman Old Style"/>
                                <w:i/>
                                <w:spacing w:val="-2"/>
                                <w:w w:val="105"/>
                                <w:sz w:val="24"/>
                              </w:rPr>
                              <w:t>.</w:t>
                            </w:r>
                            <w:r>
                              <w:rPr>
                                <w:spacing w:val="-2"/>
                                <w:w w:val="105"/>
                                <w:sz w:val="24"/>
                              </w:rPr>
                              <w:t>160)</w:t>
                            </w:r>
                          </w:p>
                        </w:tc>
                      </w:tr>
                      <w:tr w:rsidR="00A40855" w14:paraId="15669C29" w14:textId="77777777">
                        <w:trPr>
                          <w:trHeight w:val="326"/>
                        </w:trPr>
                        <w:tc>
                          <w:tcPr>
                            <w:tcW w:w="4255" w:type="dxa"/>
                          </w:tcPr>
                          <w:p w14:paraId="4A79484F" w14:textId="77777777" w:rsidR="00A40855" w:rsidRDefault="00000000">
                            <w:pPr>
                              <w:pStyle w:val="TableParagraph"/>
                              <w:spacing w:before="24"/>
                              <w:ind w:left="134"/>
                              <w:rPr>
                                <w:sz w:val="24"/>
                              </w:rPr>
                            </w:pPr>
                            <w:proofErr w:type="spellStart"/>
                            <w:r>
                              <w:rPr>
                                <w:spacing w:val="-2"/>
                                <w:sz w:val="24"/>
                              </w:rPr>
                              <w:t>Num.Obs</w:t>
                            </w:r>
                            <w:proofErr w:type="spellEnd"/>
                            <w:r>
                              <w:rPr>
                                <w:spacing w:val="-2"/>
                                <w:sz w:val="24"/>
                              </w:rPr>
                              <w:t>.</w:t>
                            </w:r>
                          </w:p>
                        </w:tc>
                        <w:tc>
                          <w:tcPr>
                            <w:tcW w:w="1769" w:type="dxa"/>
                          </w:tcPr>
                          <w:p w14:paraId="29D7D4CB" w14:textId="77777777" w:rsidR="00A40855" w:rsidRDefault="00000000">
                            <w:pPr>
                              <w:pStyle w:val="TableParagraph"/>
                              <w:spacing w:before="24"/>
                              <w:ind w:left="134"/>
                              <w:rPr>
                                <w:sz w:val="24"/>
                              </w:rPr>
                            </w:pPr>
                            <w:r>
                              <w:rPr>
                                <w:spacing w:val="-4"/>
                                <w:sz w:val="24"/>
                              </w:rPr>
                              <w:t>1135</w:t>
                            </w:r>
                          </w:p>
                        </w:tc>
                        <w:tc>
                          <w:tcPr>
                            <w:tcW w:w="1536" w:type="dxa"/>
                          </w:tcPr>
                          <w:p w14:paraId="580B3E45" w14:textId="77777777" w:rsidR="00A40855" w:rsidRDefault="00000000">
                            <w:pPr>
                              <w:pStyle w:val="TableParagraph"/>
                              <w:spacing w:before="24"/>
                              <w:ind w:left="134"/>
                              <w:rPr>
                                <w:sz w:val="24"/>
                              </w:rPr>
                            </w:pPr>
                            <w:r>
                              <w:rPr>
                                <w:spacing w:val="-4"/>
                                <w:sz w:val="24"/>
                              </w:rPr>
                              <w:t>1135</w:t>
                            </w:r>
                          </w:p>
                        </w:tc>
                        <w:tc>
                          <w:tcPr>
                            <w:tcW w:w="1716" w:type="dxa"/>
                          </w:tcPr>
                          <w:p w14:paraId="4260C4B1" w14:textId="77777777" w:rsidR="00A40855" w:rsidRDefault="00000000">
                            <w:pPr>
                              <w:pStyle w:val="TableParagraph"/>
                              <w:spacing w:before="24"/>
                              <w:ind w:left="135"/>
                              <w:rPr>
                                <w:sz w:val="24"/>
                              </w:rPr>
                            </w:pPr>
                            <w:r>
                              <w:rPr>
                                <w:spacing w:val="-4"/>
                                <w:sz w:val="24"/>
                              </w:rPr>
                              <w:t>1135</w:t>
                            </w:r>
                          </w:p>
                        </w:tc>
                      </w:tr>
                      <w:tr w:rsidR="00A40855" w14:paraId="19538153" w14:textId="77777777">
                        <w:trPr>
                          <w:trHeight w:val="304"/>
                        </w:trPr>
                        <w:tc>
                          <w:tcPr>
                            <w:tcW w:w="4255" w:type="dxa"/>
                          </w:tcPr>
                          <w:p w14:paraId="1C818CEA" w14:textId="77777777" w:rsidR="00A40855" w:rsidRDefault="00000000">
                            <w:pPr>
                              <w:pStyle w:val="TableParagraph"/>
                              <w:ind w:left="134"/>
                              <w:rPr>
                                <w:sz w:val="24"/>
                              </w:rPr>
                            </w:pPr>
                            <w:r>
                              <w:rPr>
                                <w:spacing w:val="-5"/>
                                <w:w w:val="110"/>
                                <w:sz w:val="24"/>
                              </w:rPr>
                              <w:t>R2</w:t>
                            </w:r>
                          </w:p>
                        </w:tc>
                        <w:tc>
                          <w:tcPr>
                            <w:tcW w:w="1769" w:type="dxa"/>
                          </w:tcPr>
                          <w:p w14:paraId="3107B371" w14:textId="77777777" w:rsidR="00A40855" w:rsidRDefault="00000000">
                            <w:pPr>
                              <w:pStyle w:val="TableParagraph"/>
                              <w:ind w:left="135"/>
                              <w:rPr>
                                <w:sz w:val="24"/>
                              </w:rPr>
                            </w:pPr>
                            <w:r>
                              <w:rPr>
                                <w:spacing w:val="-4"/>
                                <w:sz w:val="24"/>
                              </w:rPr>
                              <w:t>0</w:t>
                            </w:r>
                            <w:r>
                              <w:rPr>
                                <w:rFonts w:ascii="Bookman Old Style"/>
                                <w:i/>
                                <w:spacing w:val="-4"/>
                                <w:sz w:val="24"/>
                              </w:rPr>
                              <w:t>.</w:t>
                            </w:r>
                            <w:r>
                              <w:rPr>
                                <w:spacing w:val="-4"/>
                                <w:sz w:val="24"/>
                              </w:rPr>
                              <w:t>047</w:t>
                            </w:r>
                          </w:p>
                        </w:tc>
                        <w:tc>
                          <w:tcPr>
                            <w:tcW w:w="1536" w:type="dxa"/>
                          </w:tcPr>
                          <w:p w14:paraId="0F7BC601" w14:textId="77777777" w:rsidR="00A40855" w:rsidRDefault="00000000">
                            <w:pPr>
                              <w:pStyle w:val="TableParagraph"/>
                              <w:ind w:left="134"/>
                              <w:rPr>
                                <w:sz w:val="24"/>
                              </w:rPr>
                            </w:pPr>
                            <w:r>
                              <w:rPr>
                                <w:spacing w:val="-4"/>
                                <w:sz w:val="24"/>
                              </w:rPr>
                              <w:t>0</w:t>
                            </w:r>
                            <w:r>
                              <w:rPr>
                                <w:rFonts w:ascii="Bookman Old Style"/>
                                <w:i/>
                                <w:spacing w:val="-4"/>
                                <w:sz w:val="24"/>
                              </w:rPr>
                              <w:t>.</w:t>
                            </w:r>
                            <w:r>
                              <w:rPr>
                                <w:spacing w:val="-4"/>
                                <w:sz w:val="24"/>
                              </w:rPr>
                              <w:t>049</w:t>
                            </w:r>
                          </w:p>
                        </w:tc>
                        <w:tc>
                          <w:tcPr>
                            <w:tcW w:w="1716" w:type="dxa"/>
                          </w:tcPr>
                          <w:p w14:paraId="1A67C093" w14:textId="77777777" w:rsidR="00A40855" w:rsidRDefault="00000000">
                            <w:pPr>
                              <w:pStyle w:val="TableParagraph"/>
                              <w:ind w:left="136"/>
                              <w:rPr>
                                <w:sz w:val="24"/>
                              </w:rPr>
                            </w:pPr>
                            <w:r>
                              <w:rPr>
                                <w:spacing w:val="-4"/>
                                <w:sz w:val="24"/>
                              </w:rPr>
                              <w:t>0</w:t>
                            </w:r>
                            <w:r>
                              <w:rPr>
                                <w:rFonts w:ascii="Bookman Old Style"/>
                                <w:i/>
                                <w:spacing w:val="-4"/>
                                <w:sz w:val="24"/>
                              </w:rPr>
                              <w:t>.</w:t>
                            </w:r>
                            <w:r>
                              <w:rPr>
                                <w:spacing w:val="-4"/>
                                <w:sz w:val="24"/>
                              </w:rPr>
                              <w:t>043</w:t>
                            </w:r>
                          </w:p>
                        </w:tc>
                      </w:tr>
                      <w:tr w:rsidR="00A40855" w14:paraId="162A6D56" w14:textId="77777777">
                        <w:trPr>
                          <w:trHeight w:val="304"/>
                        </w:trPr>
                        <w:tc>
                          <w:tcPr>
                            <w:tcW w:w="4255" w:type="dxa"/>
                          </w:tcPr>
                          <w:p w14:paraId="3395104A" w14:textId="77777777" w:rsidR="00A40855" w:rsidRDefault="00000000">
                            <w:pPr>
                              <w:pStyle w:val="TableParagraph"/>
                              <w:ind w:left="134"/>
                              <w:rPr>
                                <w:sz w:val="24"/>
                              </w:rPr>
                            </w:pPr>
                            <w:r>
                              <w:rPr>
                                <w:w w:val="105"/>
                                <w:sz w:val="24"/>
                              </w:rPr>
                              <w:t>R2</w:t>
                            </w:r>
                            <w:r>
                              <w:rPr>
                                <w:spacing w:val="26"/>
                                <w:w w:val="105"/>
                                <w:sz w:val="24"/>
                              </w:rPr>
                              <w:t xml:space="preserve"> </w:t>
                            </w:r>
                            <w:r>
                              <w:rPr>
                                <w:spacing w:val="-4"/>
                                <w:w w:val="105"/>
                                <w:sz w:val="24"/>
                              </w:rPr>
                              <w:t>Adj.</w:t>
                            </w:r>
                          </w:p>
                        </w:tc>
                        <w:tc>
                          <w:tcPr>
                            <w:tcW w:w="1769" w:type="dxa"/>
                          </w:tcPr>
                          <w:p w14:paraId="789EB721" w14:textId="77777777" w:rsidR="00A40855" w:rsidRDefault="00000000">
                            <w:pPr>
                              <w:pStyle w:val="TableParagraph"/>
                              <w:ind w:left="135"/>
                              <w:rPr>
                                <w:sz w:val="24"/>
                              </w:rPr>
                            </w:pPr>
                            <w:r>
                              <w:rPr>
                                <w:spacing w:val="-4"/>
                                <w:sz w:val="24"/>
                              </w:rPr>
                              <w:t>0</w:t>
                            </w:r>
                            <w:r>
                              <w:rPr>
                                <w:rFonts w:ascii="Bookman Old Style"/>
                                <w:i/>
                                <w:spacing w:val="-4"/>
                                <w:sz w:val="24"/>
                              </w:rPr>
                              <w:t>.</w:t>
                            </w:r>
                            <w:r>
                              <w:rPr>
                                <w:spacing w:val="-4"/>
                                <w:sz w:val="24"/>
                              </w:rPr>
                              <w:t>033</w:t>
                            </w:r>
                          </w:p>
                        </w:tc>
                        <w:tc>
                          <w:tcPr>
                            <w:tcW w:w="1536" w:type="dxa"/>
                          </w:tcPr>
                          <w:p w14:paraId="7BE45B6E" w14:textId="77777777" w:rsidR="00A40855" w:rsidRDefault="00000000">
                            <w:pPr>
                              <w:pStyle w:val="TableParagraph"/>
                              <w:ind w:left="134"/>
                              <w:rPr>
                                <w:sz w:val="24"/>
                              </w:rPr>
                            </w:pPr>
                            <w:r>
                              <w:rPr>
                                <w:spacing w:val="-4"/>
                                <w:sz w:val="24"/>
                              </w:rPr>
                              <w:t>0</w:t>
                            </w:r>
                            <w:r>
                              <w:rPr>
                                <w:rFonts w:ascii="Bookman Old Style"/>
                                <w:i/>
                                <w:spacing w:val="-4"/>
                                <w:sz w:val="24"/>
                              </w:rPr>
                              <w:t>.</w:t>
                            </w:r>
                            <w:r>
                              <w:rPr>
                                <w:spacing w:val="-4"/>
                                <w:sz w:val="24"/>
                              </w:rPr>
                              <w:t>035</w:t>
                            </w:r>
                          </w:p>
                        </w:tc>
                        <w:tc>
                          <w:tcPr>
                            <w:tcW w:w="1716" w:type="dxa"/>
                          </w:tcPr>
                          <w:p w14:paraId="02948120" w14:textId="77777777" w:rsidR="00A40855" w:rsidRDefault="00000000">
                            <w:pPr>
                              <w:pStyle w:val="TableParagraph"/>
                              <w:ind w:left="136"/>
                              <w:rPr>
                                <w:sz w:val="24"/>
                              </w:rPr>
                            </w:pPr>
                            <w:r>
                              <w:rPr>
                                <w:spacing w:val="-4"/>
                                <w:sz w:val="24"/>
                              </w:rPr>
                              <w:t>0</w:t>
                            </w:r>
                            <w:r>
                              <w:rPr>
                                <w:rFonts w:ascii="Bookman Old Style"/>
                                <w:i/>
                                <w:spacing w:val="-4"/>
                                <w:sz w:val="24"/>
                              </w:rPr>
                              <w:t>.</w:t>
                            </w:r>
                            <w:r>
                              <w:rPr>
                                <w:spacing w:val="-4"/>
                                <w:sz w:val="24"/>
                              </w:rPr>
                              <w:t>030</w:t>
                            </w:r>
                          </w:p>
                        </w:tc>
                      </w:tr>
                      <w:tr w:rsidR="00A40855" w14:paraId="32469BCF" w14:textId="77777777">
                        <w:trPr>
                          <w:trHeight w:val="304"/>
                        </w:trPr>
                        <w:tc>
                          <w:tcPr>
                            <w:tcW w:w="4255" w:type="dxa"/>
                          </w:tcPr>
                          <w:p w14:paraId="74B1455F" w14:textId="77777777" w:rsidR="00A40855" w:rsidRDefault="00000000">
                            <w:pPr>
                              <w:pStyle w:val="TableParagraph"/>
                              <w:ind w:left="134"/>
                              <w:rPr>
                                <w:sz w:val="24"/>
                              </w:rPr>
                            </w:pPr>
                            <w:r>
                              <w:rPr>
                                <w:spacing w:val="-4"/>
                                <w:w w:val="105"/>
                                <w:sz w:val="24"/>
                              </w:rPr>
                              <w:t>RMSE</w:t>
                            </w:r>
                          </w:p>
                        </w:tc>
                        <w:tc>
                          <w:tcPr>
                            <w:tcW w:w="1769" w:type="dxa"/>
                          </w:tcPr>
                          <w:p w14:paraId="4FBF4925" w14:textId="77777777" w:rsidR="00A40855" w:rsidRDefault="00000000">
                            <w:pPr>
                              <w:pStyle w:val="TableParagraph"/>
                              <w:ind w:left="134"/>
                              <w:rPr>
                                <w:sz w:val="24"/>
                              </w:rPr>
                            </w:pPr>
                            <w:r>
                              <w:rPr>
                                <w:spacing w:val="-4"/>
                                <w:sz w:val="24"/>
                              </w:rPr>
                              <w:t>1</w:t>
                            </w:r>
                            <w:r>
                              <w:rPr>
                                <w:rFonts w:ascii="Bookman Old Style"/>
                                <w:i/>
                                <w:spacing w:val="-4"/>
                                <w:sz w:val="24"/>
                              </w:rPr>
                              <w:t>.</w:t>
                            </w:r>
                            <w:r>
                              <w:rPr>
                                <w:spacing w:val="-4"/>
                                <w:sz w:val="24"/>
                              </w:rPr>
                              <w:t>13</w:t>
                            </w:r>
                          </w:p>
                        </w:tc>
                        <w:tc>
                          <w:tcPr>
                            <w:tcW w:w="1536" w:type="dxa"/>
                          </w:tcPr>
                          <w:p w14:paraId="7865DF0A" w14:textId="77777777" w:rsidR="00A40855" w:rsidRDefault="00000000">
                            <w:pPr>
                              <w:pStyle w:val="TableParagraph"/>
                              <w:ind w:left="134"/>
                              <w:rPr>
                                <w:sz w:val="24"/>
                              </w:rPr>
                            </w:pPr>
                            <w:r>
                              <w:rPr>
                                <w:spacing w:val="-4"/>
                                <w:sz w:val="24"/>
                              </w:rPr>
                              <w:t>1</w:t>
                            </w:r>
                            <w:r>
                              <w:rPr>
                                <w:rFonts w:ascii="Bookman Old Style"/>
                                <w:i/>
                                <w:spacing w:val="-4"/>
                                <w:sz w:val="24"/>
                              </w:rPr>
                              <w:t>.</w:t>
                            </w:r>
                            <w:r>
                              <w:rPr>
                                <w:spacing w:val="-4"/>
                                <w:sz w:val="24"/>
                              </w:rPr>
                              <w:t>13</w:t>
                            </w:r>
                          </w:p>
                        </w:tc>
                        <w:tc>
                          <w:tcPr>
                            <w:tcW w:w="1716" w:type="dxa"/>
                          </w:tcPr>
                          <w:p w14:paraId="772A7139" w14:textId="77777777" w:rsidR="00A40855" w:rsidRDefault="00000000">
                            <w:pPr>
                              <w:pStyle w:val="TableParagraph"/>
                              <w:ind w:left="135"/>
                              <w:rPr>
                                <w:sz w:val="24"/>
                              </w:rPr>
                            </w:pPr>
                            <w:r>
                              <w:rPr>
                                <w:spacing w:val="-4"/>
                                <w:sz w:val="24"/>
                              </w:rPr>
                              <w:t>1</w:t>
                            </w:r>
                            <w:r>
                              <w:rPr>
                                <w:rFonts w:ascii="Bookman Old Style"/>
                                <w:i/>
                                <w:spacing w:val="-4"/>
                                <w:sz w:val="24"/>
                              </w:rPr>
                              <w:t>.</w:t>
                            </w:r>
                            <w:r>
                              <w:rPr>
                                <w:spacing w:val="-4"/>
                                <w:sz w:val="24"/>
                              </w:rPr>
                              <w:t>13</w:t>
                            </w:r>
                          </w:p>
                        </w:tc>
                      </w:tr>
                      <w:tr w:rsidR="00A40855" w14:paraId="650A2237" w14:textId="77777777">
                        <w:trPr>
                          <w:trHeight w:val="304"/>
                        </w:trPr>
                        <w:tc>
                          <w:tcPr>
                            <w:tcW w:w="4255" w:type="dxa"/>
                          </w:tcPr>
                          <w:p w14:paraId="59D410AA" w14:textId="77777777" w:rsidR="00A40855" w:rsidRDefault="00000000">
                            <w:pPr>
                              <w:pStyle w:val="TableParagraph"/>
                              <w:ind w:left="134"/>
                              <w:rPr>
                                <w:sz w:val="24"/>
                              </w:rPr>
                            </w:pPr>
                            <w:proofErr w:type="spellStart"/>
                            <w:r>
                              <w:rPr>
                                <w:spacing w:val="-2"/>
                                <w:w w:val="105"/>
                                <w:sz w:val="24"/>
                              </w:rPr>
                              <w:t>Std.Errors</w:t>
                            </w:r>
                            <w:proofErr w:type="spellEnd"/>
                          </w:p>
                        </w:tc>
                        <w:tc>
                          <w:tcPr>
                            <w:tcW w:w="1769" w:type="dxa"/>
                          </w:tcPr>
                          <w:p w14:paraId="37903A00" w14:textId="77777777" w:rsidR="00A40855" w:rsidRDefault="00000000">
                            <w:pPr>
                              <w:pStyle w:val="TableParagraph"/>
                              <w:ind w:left="136"/>
                              <w:rPr>
                                <w:sz w:val="24"/>
                              </w:rPr>
                            </w:pPr>
                            <w:r>
                              <w:rPr>
                                <w:w w:val="105"/>
                                <w:sz w:val="24"/>
                              </w:rPr>
                              <w:t>Tech:</w:t>
                            </w:r>
                            <w:r>
                              <w:rPr>
                                <w:spacing w:val="11"/>
                                <w:w w:val="105"/>
                                <w:sz w:val="24"/>
                              </w:rPr>
                              <w:t xml:space="preserve"> </w:t>
                            </w:r>
                            <w:r>
                              <w:rPr>
                                <w:w w:val="105"/>
                                <w:sz w:val="24"/>
                              </w:rPr>
                              <w:t>Seat-</w:t>
                            </w:r>
                            <w:proofErr w:type="spellStart"/>
                            <w:r>
                              <w:rPr>
                                <w:spacing w:val="-5"/>
                                <w:w w:val="105"/>
                                <w:sz w:val="24"/>
                              </w:rPr>
                              <w:t>wt</w:t>
                            </w:r>
                            <w:proofErr w:type="spellEnd"/>
                          </w:p>
                        </w:tc>
                        <w:tc>
                          <w:tcPr>
                            <w:tcW w:w="1536" w:type="dxa"/>
                          </w:tcPr>
                          <w:p w14:paraId="330DEF96" w14:textId="77777777" w:rsidR="00A40855" w:rsidRDefault="00000000">
                            <w:pPr>
                              <w:pStyle w:val="TableParagraph"/>
                              <w:ind w:left="136"/>
                              <w:rPr>
                                <w:sz w:val="24"/>
                              </w:rPr>
                            </w:pPr>
                            <w:r>
                              <w:rPr>
                                <w:sz w:val="24"/>
                              </w:rPr>
                              <w:t>Tech:</w:t>
                            </w:r>
                            <w:r>
                              <w:rPr>
                                <w:spacing w:val="48"/>
                                <w:sz w:val="24"/>
                              </w:rPr>
                              <w:t xml:space="preserve"> </w:t>
                            </w:r>
                            <w:proofErr w:type="spellStart"/>
                            <w:r>
                              <w:rPr>
                                <w:spacing w:val="-4"/>
                                <w:sz w:val="24"/>
                              </w:rPr>
                              <w:t>Unwt</w:t>
                            </w:r>
                            <w:proofErr w:type="spellEnd"/>
                          </w:p>
                        </w:tc>
                        <w:tc>
                          <w:tcPr>
                            <w:tcW w:w="1716" w:type="dxa"/>
                          </w:tcPr>
                          <w:p w14:paraId="38AD2250" w14:textId="77777777" w:rsidR="00A40855" w:rsidRDefault="00000000">
                            <w:pPr>
                              <w:pStyle w:val="TableParagraph"/>
                              <w:ind w:left="137"/>
                              <w:rPr>
                                <w:sz w:val="24"/>
                              </w:rPr>
                            </w:pPr>
                            <w:r>
                              <w:rPr>
                                <w:sz w:val="24"/>
                              </w:rPr>
                              <w:t>Tech:</w:t>
                            </w:r>
                            <w:r>
                              <w:rPr>
                                <w:spacing w:val="47"/>
                                <w:sz w:val="24"/>
                              </w:rPr>
                              <w:t xml:space="preserve"> </w:t>
                            </w:r>
                            <w:r>
                              <w:rPr>
                                <w:spacing w:val="-2"/>
                                <w:sz w:val="24"/>
                              </w:rPr>
                              <w:t>Closest</w:t>
                            </w:r>
                          </w:p>
                        </w:tc>
                      </w:tr>
                      <w:tr w:rsidR="00A40855" w14:paraId="596BA532" w14:textId="77777777">
                        <w:trPr>
                          <w:trHeight w:val="304"/>
                        </w:trPr>
                        <w:tc>
                          <w:tcPr>
                            <w:tcW w:w="4255" w:type="dxa"/>
                          </w:tcPr>
                          <w:p w14:paraId="50CF78F0" w14:textId="77777777" w:rsidR="00A40855" w:rsidRDefault="00000000">
                            <w:pPr>
                              <w:pStyle w:val="TableParagraph"/>
                              <w:ind w:left="134"/>
                              <w:rPr>
                                <w:sz w:val="24"/>
                              </w:rPr>
                            </w:pPr>
                            <w:r>
                              <w:rPr>
                                <w:sz w:val="24"/>
                              </w:rPr>
                              <w:t>Education</w:t>
                            </w:r>
                            <w:r>
                              <w:rPr>
                                <w:spacing w:val="17"/>
                                <w:w w:val="110"/>
                                <w:sz w:val="24"/>
                              </w:rPr>
                              <w:t xml:space="preserve"> </w:t>
                            </w:r>
                            <w:r>
                              <w:rPr>
                                <w:spacing w:val="-5"/>
                                <w:w w:val="110"/>
                                <w:sz w:val="24"/>
                              </w:rPr>
                              <w:t>FE</w:t>
                            </w:r>
                          </w:p>
                        </w:tc>
                        <w:tc>
                          <w:tcPr>
                            <w:tcW w:w="1769" w:type="dxa"/>
                          </w:tcPr>
                          <w:p w14:paraId="425F6AAD" w14:textId="77777777" w:rsidR="00A40855" w:rsidRDefault="00000000">
                            <w:pPr>
                              <w:pStyle w:val="TableParagraph"/>
                              <w:ind w:left="134"/>
                              <w:rPr>
                                <w:sz w:val="24"/>
                              </w:rPr>
                            </w:pPr>
                            <w:r>
                              <w:rPr>
                                <w:spacing w:val="-5"/>
                                <w:sz w:val="24"/>
                              </w:rPr>
                              <w:t>Yes</w:t>
                            </w:r>
                          </w:p>
                        </w:tc>
                        <w:tc>
                          <w:tcPr>
                            <w:tcW w:w="1536" w:type="dxa"/>
                          </w:tcPr>
                          <w:p w14:paraId="618C405E" w14:textId="77777777" w:rsidR="00A40855" w:rsidRDefault="00000000">
                            <w:pPr>
                              <w:pStyle w:val="TableParagraph"/>
                              <w:ind w:left="134"/>
                              <w:rPr>
                                <w:sz w:val="24"/>
                              </w:rPr>
                            </w:pPr>
                            <w:r>
                              <w:rPr>
                                <w:spacing w:val="-5"/>
                                <w:sz w:val="24"/>
                              </w:rPr>
                              <w:t>Yes</w:t>
                            </w:r>
                          </w:p>
                        </w:tc>
                        <w:tc>
                          <w:tcPr>
                            <w:tcW w:w="1716" w:type="dxa"/>
                          </w:tcPr>
                          <w:p w14:paraId="5C8E47F7" w14:textId="77777777" w:rsidR="00A40855" w:rsidRDefault="00000000">
                            <w:pPr>
                              <w:pStyle w:val="TableParagraph"/>
                              <w:ind w:left="135"/>
                              <w:rPr>
                                <w:sz w:val="24"/>
                              </w:rPr>
                            </w:pPr>
                            <w:r>
                              <w:rPr>
                                <w:spacing w:val="-5"/>
                                <w:sz w:val="24"/>
                              </w:rPr>
                              <w:t>Yes</w:t>
                            </w:r>
                          </w:p>
                        </w:tc>
                      </w:tr>
                      <w:tr w:rsidR="00A40855" w14:paraId="21147962" w14:textId="77777777">
                        <w:trPr>
                          <w:trHeight w:val="304"/>
                        </w:trPr>
                        <w:tc>
                          <w:tcPr>
                            <w:tcW w:w="4255" w:type="dxa"/>
                          </w:tcPr>
                          <w:p w14:paraId="11AD6089" w14:textId="77777777" w:rsidR="00A40855" w:rsidRDefault="00000000">
                            <w:pPr>
                              <w:pStyle w:val="TableParagraph"/>
                              <w:ind w:left="134"/>
                              <w:rPr>
                                <w:sz w:val="24"/>
                              </w:rPr>
                            </w:pPr>
                            <w:r>
                              <w:rPr>
                                <w:sz w:val="24"/>
                              </w:rPr>
                              <w:t>Age</w:t>
                            </w:r>
                            <w:r>
                              <w:rPr>
                                <w:spacing w:val="-1"/>
                                <w:sz w:val="24"/>
                              </w:rPr>
                              <w:t xml:space="preserve"> </w:t>
                            </w:r>
                            <w:r>
                              <w:rPr>
                                <w:spacing w:val="-5"/>
                                <w:sz w:val="24"/>
                              </w:rPr>
                              <w:t>FE</w:t>
                            </w:r>
                          </w:p>
                        </w:tc>
                        <w:tc>
                          <w:tcPr>
                            <w:tcW w:w="1769" w:type="dxa"/>
                          </w:tcPr>
                          <w:p w14:paraId="435D146D" w14:textId="77777777" w:rsidR="00A40855" w:rsidRDefault="00000000">
                            <w:pPr>
                              <w:pStyle w:val="TableParagraph"/>
                              <w:ind w:left="135"/>
                              <w:rPr>
                                <w:sz w:val="24"/>
                              </w:rPr>
                            </w:pPr>
                            <w:r>
                              <w:rPr>
                                <w:spacing w:val="-5"/>
                                <w:sz w:val="24"/>
                              </w:rPr>
                              <w:t>Yes</w:t>
                            </w:r>
                          </w:p>
                        </w:tc>
                        <w:tc>
                          <w:tcPr>
                            <w:tcW w:w="1536" w:type="dxa"/>
                          </w:tcPr>
                          <w:p w14:paraId="64E57D53" w14:textId="77777777" w:rsidR="00A40855" w:rsidRDefault="00000000">
                            <w:pPr>
                              <w:pStyle w:val="TableParagraph"/>
                              <w:ind w:left="135"/>
                              <w:rPr>
                                <w:sz w:val="24"/>
                              </w:rPr>
                            </w:pPr>
                            <w:r>
                              <w:rPr>
                                <w:spacing w:val="-5"/>
                                <w:sz w:val="24"/>
                              </w:rPr>
                              <w:t>Yes</w:t>
                            </w:r>
                          </w:p>
                        </w:tc>
                        <w:tc>
                          <w:tcPr>
                            <w:tcW w:w="1716" w:type="dxa"/>
                          </w:tcPr>
                          <w:p w14:paraId="5305D04A" w14:textId="77777777" w:rsidR="00A40855" w:rsidRDefault="00000000">
                            <w:pPr>
                              <w:pStyle w:val="TableParagraph"/>
                              <w:ind w:left="136"/>
                              <w:rPr>
                                <w:sz w:val="24"/>
                              </w:rPr>
                            </w:pPr>
                            <w:r>
                              <w:rPr>
                                <w:spacing w:val="-5"/>
                                <w:sz w:val="24"/>
                              </w:rPr>
                              <w:t>Yes</w:t>
                            </w:r>
                          </w:p>
                        </w:tc>
                      </w:tr>
                      <w:tr w:rsidR="00A40855" w14:paraId="4B775F72" w14:textId="77777777">
                        <w:trPr>
                          <w:trHeight w:val="304"/>
                        </w:trPr>
                        <w:tc>
                          <w:tcPr>
                            <w:tcW w:w="4255" w:type="dxa"/>
                          </w:tcPr>
                          <w:p w14:paraId="2981578E" w14:textId="77777777" w:rsidR="00A40855" w:rsidRDefault="00000000">
                            <w:pPr>
                              <w:pStyle w:val="TableParagraph"/>
                              <w:ind w:left="134"/>
                              <w:rPr>
                                <w:sz w:val="24"/>
                              </w:rPr>
                            </w:pPr>
                            <w:r>
                              <w:rPr>
                                <w:spacing w:val="-2"/>
                                <w:sz w:val="24"/>
                              </w:rPr>
                              <w:t>Gender</w:t>
                            </w:r>
                          </w:p>
                        </w:tc>
                        <w:tc>
                          <w:tcPr>
                            <w:tcW w:w="1769" w:type="dxa"/>
                          </w:tcPr>
                          <w:p w14:paraId="6208A9D7" w14:textId="77777777" w:rsidR="00A40855" w:rsidRDefault="00000000">
                            <w:pPr>
                              <w:pStyle w:val="TableParagraph"/>
                              <w:ind w:left="134"/>
                              <w:rPr>
                                <w:sz w:val="24"/>
                              </w:rPr>
                            </w:pPr>
                            <w:r>
                              <w:rPr>
                                <w:spacing w:val="-5"/>
                                <w:sz w:val="24"/>
                              </w:rPr>
                              <w:t>Yes</w:t>
                            </w:r>
                          </w:p>
                        </w:tc>
                        <w:tc>
                          <w:tcPr>
                            <w:tcW w:w="1536" w:type="dxa"/>
                          </w:tcPr>
                          <w:p w14:paraId="01689359" w14:textId="77777777" w:rsidR="00A40855" w:rsidRDefault="00000000">
                            <w:pPr>
                              <w:pStyle w:val="TableParagraph"/>
                              <w:ind w:left="134"/>
                              <w:rPr>
                                <w:sz w:val="24"/>
                              </w:rPr>
                            </w:pPr>
                            <w:r>
                              <w:rPr>
                                <w:spacing w:val="-5"/>
                                <w:sz w:val="24"/>
                              </w:rPr>
                              <w:t>Yes</w:t>
                            </w:r>
                          </w:p>
                        </w:tc>
                        <w:tc>
                          <w:tcPr>
                            <w:tcW w:w="1716" w:type="dxa"/>
                          </w:tcPr>
                          <w:p w14:paraId="23E96293" w14:textId="77777777" w:rsidR="00A40855" w:rsidRDefault="00000000">
                            <w:pPr>
                              <w:pStyle w:val="TableParagraph"/>
                              <w:ind w:left="135"/>
                              <w:rPr>
                                <w:sz w:val="24"/>
                              </w:rPr>
                            </w:pPr>
                            <w:r>
                              <w:rPr>
                                <w:spacing w:val="-5"/>
                                <w:sz w:val="24"/>
                              </w:rPr>
                              <w:t>Yes</w:t>
                            </w:r>
                          </w:p>
                        </w:tc>
                      </w:tr>
                      <w:tr w:rsidR="00A40855" w14:paraId="4A82EA5B" w14:textId="77777777">
                        <w:trPr>
                          <w:trHeight w:val="346"/>
                        </w:trPr>
                        <w:tc>
                          <w:tcPr>
                            <w:tcW w:w="4255" w:type="dxa"/>
                            <w:tcBorders>
                              <w:bottom w:val="single" w:sz="4" w:space="0" w:color="000000"/>
                            </w:tcBorders>
                          </w:tcPr>
                          <w:p w14:paraId="3D9566AD" w14:textId="77777777" w:rsidR="00A40855" w:rsidRDefault="00000000">
                            <w:pPr>
                              <w:pStyle w:val="TableParagraph"/>
                              <w:spacing w:line="323" w:lineRule="exact"/>
                              <w:ind w:left="134"/>
                              <w:rPr>
                                <w:sz w:val="24"/>
                              </w:rPr>
                            </w:pPr>
                            <w:r>
                              <w:rPr>
                                <w:sz w:val="24"/>
                              </w:rPr>
                              <w:t>Region</w:t>
                            </w:r>
                            <w:r>
                              <w:rPr>
                                <w:spacing w:val="1"/>
                                <w:sz w:val="24"/>
                              </w:rPr>
                              <w:t xml:space="preserve"> </w:t>
                            </w:r>
                            <w:r>
                              <w:rPr>
                                <w:spacing w:val="-5"/>
                                <w:sz w:val="24"/>
                              </w:rPr>
                              <w:t>FE</w:t>
                            </w:r>
                          </w:p>
                        </w:tc>
                        <w:tc>
                          <w:tcPr>
                            <w:tcW w:w="1769" w:type="dxa"/>
                            <w:tcBorders>
                              <w:bottom w:val="single" w:sz="4" w:space="0" w:color="000000"/>
                            </w:tcBorders>
                          </w:tcPr>
                          <w:p w14:paraId="2790DD4E" w14:textId="77777777" w:rsidR="00A40855" w:rsidRDefault="00000000">
                            <w:pPr>
                              <w:pStyle w:val="TableParagraph"/>
                              <w:spacing w:line="323" w:lineRule="exact"/>
                              <w:ind w:left="134"/>
                              <w:rPr>
                                <w:sz w:val="24"/>
                              </w:rPr>
                            </w:pPr>
                            <w:r>
                              <w:rPr>
                                <w:spacing w:val="-5"/>
                                <w:sz w:val="24"/>
                              </w:rPr>
                              <w:t>Yes</w:t>
                            </w:r>
                          </w:p>
                        </w:tc>
                        <w:tc>
                          <w:tcPr>
                            <w:tcW w:w="1536" w:type="dxa"/>
                            <w:tcBorders>
                              <w:bottom w:val="single" w:sz="4" w:space="0" w:color="000000"/>
                            </w:tcBorders>
                          </w:tcPr>
                          <w:p w14:paraId="7B86C6BC" w14:textId="77777777" w:rsidR="00A40855" w:rsidRDefault="00000000">
                            <w:pPr>
                              <w:pStyle w:val="TableParagraph"/>
                              <w:spacing w:line="323" w:lineRule="exact"/>
                              <w:ind w:left="134"/>
                              <w:rPr>
                                <w:sz w:val="24"/>
                              </w:rPr>
                            </w:pPr>
                            <w:r>
                              <w:rPr>
                                <w:spacing w:val="-5"/>
                                <w:sz w:val="24"/>
                              </w:rPr>
                              <w:t>Yes</w:t>
                            </w:r>
                          </w:p>
                        </w:tc>
                        <w:tc>
                          <w:tcPr>
                            <w:tcW w:w="1716" w:type="dxa"/>
                            <w:tcBorders>
                              <w:bottom w:val="single" w:sz="4" w:space="0" w:color="000000"/>
                            </w:tcBorders>
                          </w:tcPr>
                          <w:p w14:paraId="7C830C7C" w14:textId="77777777" w:rsidR="00A40855" w:rsidRDefault="00000000">
                            <w:pPr>
                              <w:pStyle w:val="TableParagraph"/>
                              <w:spacing w:line="323" w:lineRule="exact"/>
                              <w:ind w:left="135"/>
                              <w:rPr>
                                <w:sz w:val="24"/>
                              </w:rPr>
                            </w:pPr>
                            <w:r>
                              <w:rPr>
                                <w:spacing w:val="-5"/>
                                <w:sz w:val="24"/>
                              </w:rPr>
                              <w:t>Yes</w:t>
                            </w:r>
                          </w:p>
                        </w:tc>
                      </w:tr>
                    </w:tbl>
                    <w:p w14:paraId="1B6581E6" w14:textId="77777777" w:rsidR="00A40855" w:rsidRDefault="00A40855">
                      <w:pPr>
                        <w:pStyle w:val="BodyText"/>
                      </w:pPr>
                    </w:p>
                  </w:txbxContent>
                </v:textbox>
                <w10:wrap anchorx="page"/>
              </v:shape>
            </w:pict>
          </mc:Fallback>
        </mc:AlternateContent>
      </w:r>
      <w:bookmarkStart w:id="79" w:name="_bookmark71"/>
      <w:bookmarkEnd w:id="79"/>
      <w:r>
        <w:t>Table</w:t>
      </w:r>
      <w:r>
        <w:rPr>
          <w:spacing w:val="-5"/>
        </w:rPr>
        <w:t xml:space="preserve"> </w:t>
      </w:r>
      <w:r>
        <w:t>A1:</w:t>
      </w:r>
      <w:r>
        <w:rPr>
          <w:spacing w:val="11"/>
        </w:rPr>
        <w:t xml:space="preserve"> </w:t>
      </w:r>
      <w:r>
        <w:t>OLS</w:t>
      </w:r>
      <w:r>
        <w:rPr>
          <w:spacing w:val="-5"/>
        </w:rPr>
        <w:t xml:space="preserve"> </w:t>
      </w:r>
      <w:r>
        <w:t>Estimates:</w:t>
      </w:r>
      <w:r>
        <w:rPr>
          <w:spacing w:val="12"/>
        </w:rPr>
        <w:t xml:space="preserve"> </w:t>
      </w:r>
      <w:r>
        <w:t>Technocracy</w:t>
      </w:r>
      <w:r>
        <w:rPr>
          <w:spacing w:val="-5"/>
        </w:rPr>
        <w:t xml:space="preserve"> </w:t>
      </w:r>
      <w:r>
        <w:t>vs.</w:t>
      </w:r>
      <w:r>
        <w:rPr>
          <w:spacing w:val="-5"/>
        </w:rPr>
        <w:t xml:space="preserve"> </w:t>
      </w:r>
      <w:r>
        <w:t>Government</w:t>
      </w:r>
      <w:r>
        <w:rPr>
          <w:spacing w:val="-5"/>
        </w:rPr>
        <w:t xml:space="preserve"> </w:t>
      </w:r>
      <w:r>
        <w:rPr>
          <w:spacing w:val="-2"/>
        </w:rPr>
        <w:t>Distance</w:t>
      </w:r>
    </w:p>
    <w:p w14:paraId="4ECC5A8C" w14:textId="77777777" w:rsidR="00A40855" w:rsidRDefault="00000000" w:rsidP="00EA2FC6">
      <w:pPr>
        <w:pStyle w:val="BodyText"/>
        <w:spacing w:before="120" w:after="120"/>
        <w:rPr>
          <w:sz w:val="14"/>
        </w:rPr>
      </w:pPr>
      <w:r>
        <w:rPr>
          <w:noProof/>
          <w:sz w:val="14"/>
        </w:rPr>
        <mc:AlternateContent>
          <mc:Choice Requires="wps">
            <w:drawing>
              <wp:anchor distT="0" distB="0" distL="0" distR="0" simplePos="0" relativeHeight="487611392" behindDoc="1" locked="0" layoutInCell="1" allowOverlap="1" wp14:anchorId="44927DA0" wp14:editId="42EA2D14">
                <wp:simplePos x="0" y="0"/>
                <wp:positionH relativeFrom="page">
                  <wp:posOffset>914400</wp:posOffset>
                </wp:positionH>
                <wp:positionV relativeFrom="paragraph">
                  <wp:posOffset>139094</wp:posOffset>
                </wp:positionV>
                <wp:extent cx="5892165" cy="1270"/>
                <wp:effectExtent l="0" t="0" r="0" b="0"/>
                <wp:wrapTopAndBottom/>
                <wp:docPr id="77" name="Graphic 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92165" cy="1270"/>
                        </a:xfrm>
                        <a:custGeom>
                          <a:avLst/>
                          <a:gdLst/>
                          <a:ahLst/>
                          <a:cxnLst/>
                          <a:rect l="l" t="t" r="r" b="b"/>
                          <a:pathLst>
                            <a:path w="5892165">
                              <a:moveTo>
                                <a:pt x="0" y="0"/>
                              </a:moveTo>
                              <a:lnTo>
                                <a:pt x="5891836" y="0"/>
                              </a:lnTo>
                            </a:path>
                          </a:pathLst>
                        </a:custGeom>
                        <a:ln w="568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E72A959" id="Graphic 77" o:spid="_x0000_s1026" style="position:absolute;margin-left:1in;margin-top:10.95pt;width:463.95pt;height:.1pt;z-index:-15705088;visibility:visible;mso-wrap-style:square;mso-wrap-distance-left:0;mso-wrap-distance-top:0;mso-wrap-distance-right:0;mso-wrap-distance-bottom:0;mso-position-horizontal:absolute;mso-position-horizontal-relative:page;mso-position-vertical:absolute;mso-position-vertical-relative:text;v-text-anchor:top" coordsize="589216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" path="m,l5891836,e" filled="f" strokeweight=".15792mm">
                <v:path arrowok="t"/>
                <w10:wrap type="topAndBottom" anchorx="page"/>
              </v:shape>
            </w:pict>
          </mc:Fallback>
        </mc:AlternateContent>
      </w:r>
    </w:p>
    <w:p w14:paraId="10BA9098" w14:textId="77777777" w:rsidR="00A40855" w:rsidRDefault="00000000" w:rsidP="00EA2FC6">
      <w:pPr>
        <w:pStyle w:val="Heading3"/>
        <w:tabs>
          <w:tab w:val="left" w:pos="4389"/>
          <w:tab w:val="left" w:pos="6158"/>
          <w:tab w:val="left" w:pos="7695"/>
        </w:tabs>
        <w:spacing w:before="120" w:after="120"/>
        <w:ind w:right="0"/>
      </w:pPr>
      <w:r>
        <w:rPr>
          <w:rFonts w:ascii="Times New Roman"/>
          <w:u w:val="single"/>
        </w:rPr>
        <w:tab/>
      </w:r>
      <w:r>
        <w:rPr>
          <w:spacing w:val="-4"/>
          <w:w w:val="105"/>
          <w:u w:val="single"/>
        </w:rPr>
        <w:t>Tech:</w:t>
      </w:r>
      <w:r>
        <w:rPr>
          <w:spacing w:val="24"/>
          <w:w w:val="105"/>
          <w:u w:val="single"/>
        </w:rPr>
        <w:t xml:space="preserve"> </w:t>
      </w:r>
      <w:r>
        <w:rPr>
          <w:spacing w:val="-4"/>
          <w:w w:val="105"/>
          <w:u w:val="single"/>
        </w:rPr>
        <w:t>Seat-</w:t>
      </w:r>
      <w:proofErr w:type="spellStart"/>
      <w:r>
        <w:rPr>
          <w:spacing w:val="-5"/>
          <w:w w:val="105"/>
          <w:u w:val="single"/>
        </w:rPr>
        <w:t>wt</w:t>
      </w:r>
      <w:proofErr w:type="spellEnd"/>
      <w:r>
        <w:rPr>
          <w:u w:val="single"/>
        </w:rPr>
        <w:tab/>
      </w:r>
      <w:r>
        <w:rPr>
          <w:w w:val="105"/>
          <w:u w:val="single"/>
        </w:rPr>
        <w:t>Tech:</w:t>
      </w:r>
      <w:r>
        <w:rPr>
          <w:spacing w:val="15"/>
          <w:w w:val="105"/>
          <w:u w:val="single"/>
        </w:rPr>
        <w:t xml:space="preserve"> </w:t>
      </w:r>
      <w:proofErr w:type="spellStart"/>
      <w:r>
        <w:rPr>
          <w:spacing w:val="-4"/>
          <w:w w:val="105"/>
          <w:u w:val="single"/>
        </w:rPr>
        <w:t>Unwt</w:t>
      </w:r>
      <w:proofErr w:type="spellEnd"/>
      <w:r>
        <w:rPr>
          <w:u w:val="single"/>
        </w:rPr>
        <w:tab/>
      </w:r>
      <w:r>
        <w:rPr>
          <w:w w:val="105"/>
          <w:u w:val="single"/>
        </w:rPr>
        <w:t>Tech:</w:t>
      </w:r>
      <w:r>
        <w:rPr>
          <w:spacing w:val="16"/>
          <w:w w:val="105"/>
          <w:u w:val="single"/>
        </w:rPr>
        <w:t xml:space="preserve"> </w:t>
      </w:r>
      <w:r>
        <w:rPr>
          <w:spacing w:val="-2"/>
          <w:w w:val="105"/>
          <w:u w:val="single"/>
        </w:rPr>
        <w:t>Closest</w:t>
      </w:r>
      <w:r>
        <w:rPr>
          <w:spacing w:val="80"/>
          <w:w w:val="105"/>
          <w:u w:val="single"/>
        </w:rPr>
        <w:t xml:space="preserve"> </w:t>
      </w:r>
    </w:p>
    <w:p w14:paraId="6049C1A0" w14:textId="77777777" w:rsidR="00A40855" w:rsidRDefault="00A40855" w:rsidP="00EA2FC6">
      <w:pPr>
        <w:pStyle w:val="BodyText"/>
        <w:spacing w:before="120" w:after="120"/>
        <w:rPr>
          <w:sz w:val="24"/>
        </w:rPr>
      </w:pPr>
    </w:p>
    <w:p w14:paraId="08960FFD" w14:textId="77777777" w:rsidR="00A40855" w:rsidRDefault="00A40855" w:rsidP="00EA2FC6">
      <w:pPr>
        <w:pStyle w:val="BodyText"/>
        <w:spacing w:before="120" w:after="120"/>
        <w:rPr>
          <w:sz w:val="24"/>
        </w:rPr>
      </w:pPr>
    </w:p>
    <w:p w14:paraId="7FF00FDC" w14:textId="77777777" w:rsidR="00A40855" w:rsidRDefault="00A40855" w:rsidP="00EA2FC6">
      <w:pPr>
        <w:pStyle w:val="BodyText"/>
        <w:spacing w:before="120" w:after="120"/>
        <w:rPr>
          <w:sz w:val="24"/>
        </w:rPr>
      </w:pPr>
    </w:p>
    <w:p w14:paraId="379D588B" w14:textId="77777777" w:rsidR="00A40855" w:rsidRDefault="00A40855" w:rsidP="00EA2FC6">
      <w:pPr>
        <w:pStyle w:val="BodyText"/>
        <w:spacing w:before="120" w:after="120"/>
        <w:rPr>
          <w:sz w:val="24"/>
        </w:rPr>
      </w:pPr>
    </w:p>
    <w:p w14:paraId="2A5A9C72" w14:textId="77777777" w:rsidR="00A40855" w:rsidRDefault="00A40855" w:rsidP="00EA2FC6">
      <w:pPr>
        <w:pStyle w:val="BodyText"/>
        <w:spacing w:before="120" w:after="120"/>
        <w:rPr>
          <w:sz w:val="24"/>
        </w:rPr>
      </w:pPr>
    </w:p>
    <w:p w14:paraId="713093FB" w14:textId="77777777" w:rsidR="00A40855" w:rsidRDefault="00A40855" w:rsidP="00EA2FC6">
      <w:pPr>
        <w:pStyle w:val="BodyText"/>
        <w:spacing w:before="120" w:after="120"/>
        <w:rPr>
          <w:sz w:val="24"/>
        </w:rPr>
      </w:pPr>
    </w:p>
    <w:p w14:paraId="6FAA0AD4" w14:textId="77777777" w:rsidR="00A40855" w:rsidRDefault="00A40855" w:rsidP="00EA2FC6">
      <w:pPr>
        <w:pStyle w:val="BodyText"/>
        <w:spacing w:before="120" w:after="120"/>
        <w:rPr>
          <w:sz w:val="24"/>
        </w:rPr>
      </w:pPr>
    </w:p>
    <w:p w14:paraId="696E5096" w14:textId="77777777" w:rsidR="00A40855" w:rsidRDefault="00A40855" w:rsidP="00EA2FC6">
      <w:pPr>
        <w:pStyle w:val="BodyText"/>
        <w:spacing w:before="120" w:after="120"/>
        <w:rPr>
          <w:sz w:val="24"/>
        </w:rPr>
      </w:pPr>
    </w:p>
    <w:p w14:paraId="48168826" w14:textId="77777777" w:rsidR="00A40855" w:rsidRDefault="00A40855" w:rsidP="00EA2FC6">
      <w:pPr>
        <w:pStyle w:val="BodyText"/>
        <w:spacing w:before="120" w:after="120"/>
        <w:rPr>
          <w:sz w:val="24"/>
        </w:rPr>
      </w:pPr>
    </w:p>
    <w:p w14:paraId="2371E4BC" w14:textId="77777777" w:rsidR="00A40855" w:rsidRDefault="00A40855" w:rsidP="00EA2FC6">
      <w:pPr>
        <w:pStyle w:val="BodyText"/>
        <w:spacing w:before="120" w:after="120"/>
        <w:rPr>
          <w:sz w:val="24"/>
        </w:rPr>
      </w:pPr>
    </w:p>
    <w:p w14:paraId="6360CC59" w14:textId="77777777" w:rsidR="00A40855" w:rsidRDefault="00A40855" w:rsidP="00EA2FC6">
      <w:pPr>
        <w:pStyle w:val="BodyText"/>
        <w:spacing w:before="120" w:after="120"/>
        <w:rPr>
          <w:sz w:val="24"/>
        </w:rPr>
      </w:pPr>
    </w:p>
    <w:p w14:paraId="138C5A30" w14:textId="77777777" w:rsidR="00A40855" w:rsidRDefault="00A40855" w:rsidP="00EA2FC6">
      <w:pPr>
        <w:pStyle w:val="BodyText"/>
        <w:spacing w:before="120" w:after="120"/>
        <w:rPr>
          <w:sz w:val="24"/>
        </w:rPr>
      </w:pPr>
    </w:p>
    <w:p w14:paraId="0A6C8D7A" w14:textId="77777777" w:rsidR="00A40855" w:rsidRDefault="00A40855" w:rsidP="00EA2FC6">
      <w:pPr>
        <w:pStyle w:val="BodyText"/>
        <w:spacing w:before="120" w:after="120"/>
        <w:rPr>
          <w:sz w:val="24"/>
        </w:rPr>
      </w:pPr>
    </w:p>
    <w:p w14:paraId="017C30FB" w14:textId="77777777" w:rsidR="00A40855" w:rsidRDefault="00A40855" w:rsidP="00EA2FC6">
      <w:pPr>
        <w:pStyle w:val="BodyText"/>
        <w:spacing w:before="120" w:after="120"/>
        <w:rPr>
          <w:sz w:val="24"/>
        </w:rPr>
      </w:pPr>
    </w:p>
    <w:p w14:paraId="146FAE61" w14:textId="77777777" w:rsidR="00A40855" w:rsidRDefault="00A40855" w:rsidP="00EA2FC6">
      <w:pPr>
        <w:pStyle w:val="BodyText"/>
        <w:spacing w:before="120" w:after="120"/>
        <w:rPr>
          <w:sz w:val="24"/>
        </w:rPr>
      </w:pPr>
    </w:p>
    <w:p w14:paraId="6EF72F59" w14:textId="77777777" w:rsidR="00A40855" w:rsidRDefault="00000000" w:rsidP="00EA2FC6">
      <w:pPr>
        <w:spacing w:before="120" w:after="120"/>
        <w:ind w:left="338" w:hanging="17"/>
        <w:jc w:val="center"/>
        <w:rPr>
          <w:sz w:val="18"/>
        </w:rPr>
      </w:pPr>
      <w:r>
        <w:rPr>
          <w:rFonts w:ascii="Lucida Sans"/>
          <w:i/>
          <w:sz w:val="18"/>
        </w:rPr>
        <w:t xml:space="preserve">Notes: </w:t>
      </w:r>
      <w:r>
        <w:rPr>
          <w:sz w:val="18"/>
        </w:rPr>
        <w:t>HC1 robust standard errors in parentheses.</w:t>
      </w:r>
      <w:r>
        <w:rPr>
          <w:spacing w:val="30"/>
          <w:sz w:val="18"/>
        </w:rPr>
        <w:t xml:space="preserve"> </w:t>
      </w:r>
      <w:r>
        <w:rPr>
          <w:sz w:val="18"/>
        </w:rPr>
        <w:t>Models include education, age, gender, and region fixed effects (omitted for brevity).</w:t>
      </w:r>
      <w:r>
        <w:rPr>
          <w:spacing w:val="26"/>
          <w:sz w:val="18"/>
        </w:rPr>
        <w:t xml:space="preserve"> </w:t>
      </w:r>
      <w:r>
        <w:rPr>
          <w:sz w:val="18"/>
        </w:rPr>
        <w:t>Missing values are as follows:</w:t>
      </w:r>
      <w:r>
        <w:rPr>
          <w:spacing w:val="26"/>
          <w:sz w:val="18"/>
        </w:rPr>
        <w:t xml:space="preserve"> </w:t>
      </w:r>
      <w:r>
        <w:rPr>
          <w:sz w:val="18"/>
        </w:rPr>
        <w:t xml:space="preserve">Support for technocratic delegation = 118; Government distance </w:t>
      </w:r>
      <w:r>
        <w:rPr>
          <w:w w:val="105"/>
          <w:sz w:val="18"/>
        </w:rPr>
        <w:t>(seat-weighted)</w:t>
      </w:r>
      <w:r>
        <w:rPr>
          <w:spacing w:val="-9"/>
          <w:w w:val="105"/>
          <w:sz w:val="18"/>
        </w:rPr>
        <w:t xml:space="preserve"> </w:t>
      </w:r>
      <w:r>
        <w:rPr>
          <w:w w:val="130"/>
          <w:sz w:val="18"/>
        </w:rPr>
        <w:t>=</w:t>
      </w:r>
      <w:r>
        <w:rPr>
          <w:spacing w:val="-15"/>
          <w:w w:val="130"/>
          <w:sz w:val="18"/>
        </w:rPr>
        <w:t xml:space="preserve"> </w:t>
      </w:r>
      <w:r>
        <w:rPr>
          <w:w w:val="105"/>
          <w:sz w:val="18"/>
        </w:rPr>
        <w:t>194;</w:t>
      </w:r>
      <w:r>
        <w:rPr>
          <w:spacing w:val="-8"/>
          <w:w w:val="105"/>
          <w:sz w:val="18"/>
        </w:rPr>
        <w:t xml:space="preserve"> </w:t>
      </w:r>
      <w:r>
        <w:rPr>
          <w:w w:val="105"/>
          <w:sz w:val="18"/>
        </w:rPr>
        <w:t>Democratic</w:t>
      </w:r>
      <w:r>
        <w:rPr>
          <w:spacing w:val="-9"/>
          <w:w w:val="105"/>
          <w:sz w:val="18"/>
        </w:rPr>
        <w:t xml:space="preserve"> </w:t>
      </w:r>
      <w:r>
        <w:rPr>
          <w:w w:val="105"/>
          <w:sz w:val="18"/>
        </w:rPr>
        <w:t>satisfaction</w:t>
      </w:r>
      <w:r>
        <w:rPr>
          <w:spacing w:val="-6"/>
          <w:w w:val="105"/>
          <w:sz w:val="18"/>
        </w:rPr>
        <w:t xml:space="preserve"> </w:t>
      </w:r>
      <w:r>
        <w:rPr>
          <w:w w:val="130"/>
          <w:sz w:val="18"/>
        </w:rPr>
        <w:t>=</w:t>
      </w:r>
      <w:r>
        <w:rPr>
          <w:spacing w:val="-15"/>
          <w:w w:val="130"/>
          <w:sz w:val="18"/>
        </w:rPr>
        <w:t xml:space="preserve"> </w:t>
      </w:r>
      <w:r>
        <w:rPr>
          <w:w w:val="105"/>
          <w:sz w:val="18"/>
        </w:rPr>
        <w:t>0;</w:t>
      </w:r>
      <w:r>
        <w:rPr>
          <w:spacing w:val="-5"/>
          <w:w w:val="105"/>
          <w:sz w:val="18"/>
        </w:rPr>
        <w:t xml:space="preserve"> </w:t>
      </w:r>
      <w:r>
        <w:rPr>
          <w:w w:val="105"/>
          <w:sz w:val="18"/>
        </w:rPr>
        <w:t>Trust</w:t>
      </w:r>
      <w:r>
        <w:rPr>
          <w:spacing w:val="-6"/>
          <w:w w:val="105"/>
          <w:sz w:val="18"/>
        </w:rPr>
        <w:t xml:space="preserve"> </w:t>
      </w:r>
      <w:r>
        <w:rPr>
          <w:w w:val="105"/>
          <w:sz w:val="18"/>
        </w:rPr>
        <w:t>in</w:t>
      </w:r>
      <w:r>
        <w:rPr>
          <w:spacing w:val="-6"/>
          <w:w w:val="105"/>
          <w:sz w:val="18"/>
        </w:rPr>
        <w:t xml:space="preserve"> </w:t>
      </w:r>
      <w:r>
        <w:rPr>
          <w:w w:val="105"/>
          <w:sz w:val="18"/>
        </w:rPr>
        <w:t>politicians</w:t>
      </w:r>
      <w:r>
        <w:rPr>
          <w:spacing w:val="-6"/>
          <w:w w:val="105"/>
          <w:sz w:val="18"/>
        </w:rPr>
        <w:t xml:space="preserve"> </w:t>
      </w:r>
      <w:r>
        <w:rPr>
          <w:w w:val="130"/>
          <w:sz w:val="18"/>
        </w:rPr>
        <w:t>=</w:t>
      </w:r>
      <w:r>
        <w:rPr>
          <w:spacing w:val="-15"/>
          <w:w w:val="130"/>
          <w:sz w:val="18"/>
        </w:rPr>
        <w:t xml:space="preserve"> </w:t>
      </w:r>
      <w:r>
        <w:rPr>
          <w:w w:val="105"/>
          <w:sz w:val="18"/>
        </w:rPr>
        <w:t>168;</w:t>
      </w:r>
      <w:r>
        <w:rPr>
          <w:spacing w:val="-5"/>
          <w:w w:val="105"/>
          <w:sz w:val="18"/>
        </w:rPr>
        <w:t xml:space="preserve"> </w:t>
      </w:r>
      <w:r>
        <w:rPr>
          <w:w w:val="105"/>
          <w:sz w:val="18"/>
        </w:rPr>
        <w:t>Education</w:t>
      </w:r>
      <w:r>
        <w:rPr>
          <w:spacing w:val="-6"/>
          <w:w w:val="105"/>
          <w:sz w:val="18"/>
        </w:rPr>
        <w:t xml:space="preserve"> </w:t>
      </w:r>
      <w:r>
        <w:rPr>
          <w:w w:val="130"/>
          <w:sz w:val="18"/>
        </w:rPr>
        <w:t>=</w:t>
      </w:r>
      <w:r>
        <w:rPr>
          <w:spacing w:val="-15"/>
          <w:w w:val="130"/>
          <w:sz w:val="18"/>
        </w:rPr>
        <w:t xml:space="preserve"> </w:t>
      </w:r>
      <w:r>
        <w:rPr>
          <w:w w:val="105"/>
          <w:sz w:val="18"/>
        </w:rPr>
        <w:t>12;</w:t>
      </w:r>
      <w:r>
        <w:rPr>
          <w:spacing w:val="-5"/>
          <w:w w:val="105"/>
          <w:sz w:val="18"/>
        </w:rPr>
        <w:t xml:space="preserve"> </w:t>
      </w:r>
      <w:r>
        <w:rPr>
          <w:w w:val="105"/>
          <w:sz w:val="18"/>
        </w:rPr>
        <w:t>Age</w:t>
      </w:r>
      <w:r>
        <w:rPr>
          <w:spacing w:val="-6"/>
          <w:w w:val="105"/>
          <w:sz w:val="18"/>
        </w:rPr>
        <w:t xml:space="preserve"> </w:t>
      </w:r>
      <w:r>
        <w:rPr>
          <w:w w:val="130"/>
          <w:sz w:val="18"/>
        </w:rPr>
        <w:t>=</w:t>
      </w:r>
      <w:r>
        <w:rPr>
          <w:spacing w:val="-15"/>
          <w:w w:val="130"/>
          <w:sz w:val="18"/>
        </w:rPr>
        <w:t xml:space="preserve"> </w:t>
      </w:r>
      <w:r>
        <w:rPr>
          <w:w w:val="105"/>
          <w:sz w:val="18"/>
        </w:rPr>
        <w:t>0;</w:t>
      </w:r>
      <w:r>
        <w:rPr>
          <w:spacing w:val="-5"/>
          <w:w w:val="105"/>
          <w:sz w:val="18"/>
        </w:rPr>
        <w:t xml:space="preserve"> </w:t>
      </w:r>
      <w:r>
        <w:rPr>
          <w:w w:val="105"/>
          <w:sz w:val="18"/>
        </w:rPr>
        <w:t>Gender</w:t>
      </w:r>
      <w:r>
        <w:rPr>
          <w:spacing w:val="-6"/>
          <w:w w:val="105"/>
          <w:sz w:val="18"/>
        </w:rPr>
        <w:t xml:space="preserve"> </w:t>
      </w:r>
      <w:r>
        <w:rPr>
          <w:w w:val="130"/>
          <w:sz w:val="18"/>
        </w:rPr>
        <w:t>=</w:t>
      </w:r>
      <w:r>
        <w:rPr>
          <w:spacing w:val="-15"/>
          <w:w w:val="130"/>
          <w:sz w:val="18"/>
        </w:rPr>
        <w:t xml:space="preserve"> </w:t>
      </w:r>
      <w:r>
        <w:rPr>
          <w:w w:val="105"/>
          <w:sz w:val="18"/>
        </w:rPr>
        <w:t xml:space="preserve">5; Region </w:t>
      </w:r>
      <w:r>
        <w:rPr>
          <w:w w:val="130"/>
          <w:sz w:val="18"/>
        </w:rPr>
        <w:t>=</w:t>
      </w:r>
      <w:r>
        <w:rPr>
          <w:spacing w:val="-8"/>
          <w:w w:val="130"/>
          <w:sz w:val="18"/>
        </w:rPr>
        <w:t xml:space="preserve"> </w:t>
      </w:r>
      <w:r>
        <w:rPr>
          <w:w w:val="105"/>
          <w:sz w:val="18"/>
        </w:rPr>
        <w:t>0.</w:t>
      </w:r>
      <w:r>
        <w:rPr>
          <w:spacing w:val="19"/>
          <w:w w:val="105"/>
          <w:sz w:val="18"/>
        </w:rPr>
        <w:t xml:space="preserve"> </w:t>
      </w:r>
      <w:r>
        <w:rPr>
          <w:w w:val="105"/>
          <w:sz w:val="18"/>
        </w:rPr>
        <w:t>Total excluded due to missingness in at least one variable:</w:t>
      </w:r>
      <w:r>
        <w:rPr>
          <w:spacing w:val="19"/>
          <w:w w:val="105"/>
          <w:sz w:val="18"/>
        </w:rPr>
        <w:t xml:space="preserve"> </w:t>
      </w:r>
      <w:r>
        <w:rPr>
          <w:w w:val="105"/>
          <w:sz w:val="18"/>
        </w:rPr>
        <w:t>380.</w:t>
      </w:r>
    </w:p>
    <w:p w14:paraId="1BE05B27" w14:textId="77777777" w:rsidR="00A40855" w:rsidRDefault="00A40855" w:rsidP="00EA2FC6">
      <w:pPr>
        <w:spacing w:before="120" w:after="120"/>
        <w:jc w:val="center"/>
        <w:rPr>
          <w:sz w:val="18"/>
        </w:rPr>
        <w:sectPr w:rsidR="00A40855">
          <w:footerReference w:type="default" r:id="rId11"/>
          <w:pgSz w:w="12240" w:h="15840"/>
          <w:pgMar w:top="1260" w:right="1080" w:bottom="1080" w:left="1080" w:header="0" w:footer="888" w:gutter="0"/>
          <w:pgNumType w:start="1"/>
          <w:cols w:space="720"/>
        </w:sectPr>
      </w:pPr>
    </w:p>
    <w:p w14:paraId="0915975A" w14:textId="77777777" w:rsidR="00A40855" w:rsidRDefault="00000000" w:rsidP="00EA2FC6">
      <w:pPr>
        <w:pStyle w:val="Heading2"/>
        <w:numPr>
          <w:ilvl w:val="1"/>
          <w:numId w:val="2"/>
        </w:numPr>
        <w:tabs>
          <w:tab w:val="left" w:pos="972"/>
        </w:tabs>
        <w:spacing w:before="120" w:after="120"/>
        <w:ind w:hanging="612"/>
      </w:pPr>
      <w:bookmarkStart w:id="80" w:name="Regression_Table_with_Outcome_Variable_t"/>
      <w:bookmarkEnd w:id="80"/>
      <w:r>
        <w:rPr>
          <w:w w:val="105"/>
        </w:rPr>
        <w:lastRenderedPageBreak/>
        <w:t>Regression</w:t>
      </w:r>
      <w:r>
        <w:rPr>
          <w:spacing w:val="22"/>
          <w:w w:val="105"/>
        </w:rPr>
        <w:t xml:space="preserve"> </w:t>
      </w:r>
      <w:r>
        <w:rPr>
          <w:w w:val="105"/>
        </w:rPr>
        <w:t>Table</w:t>
      </w:r>
      <w:r>
        <w:rPr>
          <w:spacing w:val="22"/>
          <w:w w:val="105"/>
        </w:rPr>
        <w:t xml:space="preserve"> </w:t>
      </w:r>
      <w:r>
        <w:rPr>
          <w:w w:val="105"/>
        </w:rPr>
        <w:t>with</w:t>
      </w:r>
      <w:r>
        <w:rPr>
          <w:spacing w:val="23"/>
          <w:w w:val="105"/>
        </w:rPr>
        <w:t xml:space="preserve"> </w:t>
      </w:r>
      <w:r>
        <w:rPr>
          <w:w w:val="105"/>
        </w:rPr>
        <w:t>Outcome</w:t>
      </w:r>
      <w:r>
        <w:rPr>
          <w:spacing w:val="22"/>
          <w:w w:val="105"/>
        </w:rPr>
        <w:t xml:space="preserve"> </w:t>
      </w:r>
      <w:r>
        <w:rPr>
          <w:w w:val="105"/>
        </w:rPr>
        <w:t>Variable</w:t>
      </w:r>
      <w:r>
        <w:rPr>
          <w:spacing w:val="22"/>
          <w:w w:val="105"/>
        </w:rPr>
        <w:t xml:space="preserve"> </w:t>
      </w:r>
      <w:r>
        <w:rPr>
          <w:w w:val="105"/>
        </w:rPr>
        <w:t>treated</w:t>
      </w:r>
      <w:r>
        <w:rPr>
          <w:spacing w:val="23"/>
          <w:w w:val="105"/>
        </w:rPr>
        <w:t xml:space="preserve"> </w:t>
      </w:r>
      <w:r>
        <w:rPr>
          <w:w w:val="105"/>
        </w:rPr>
        <w:t>as</w:t>
      </w:r>
      <w:r>
        <w:rPr>
          <w:spacing w:val="22"/>
          <w:w w:val="105"/>
        </w:rPr>
        <w:t xml:space="preserve"> </w:t>
      </w:r>
      <w:r>
        <w:rPr>
          <w:spacing w:val="-2"/>
          <w:w w:val="105"/>
        </w:rPr>
        <w:t>Ordered</w:t>
      </w:r>
    </w:p>
    <w:p w14:paraId="1C5C034E" w14:textId="77777777" w:rsidR="00A40855" w:rsidRDefault="00000000" w:rsidP="00EA2FC6">
      <w:pPr>
        <w:pStyle w:val="BodyText"/>
        <w:spacing w:before="120" w:after="120"/>
        <w:ind w:left="242"/>
        <w:jc w:val="center"/>
      </w:pPr>
      <w:r>
        <w:rPr>
          <w:noProof/>
        </w:rPr>
        <mc:AlternateContent>
          <mc:Choice Requires="wps">
            <w:drawing>
              <wp:anchor distT="0" distB="0" distL="0" distR="0" simplePos="0" relativeHeight="15753728" behindDoc="0" locked="0" layoutInCell="1" allowOverlap="1" wp14:anchorId="2CD03CD2" wp14:editId="4BBA14FD">
                <wp:simplePos x="0" y="0"/>
                <wp:positionH relativeFrom="page">
                  <wp:posOffset>876300</wp:posOffset>
                </wp:positionH>
                <wp:positionV relativeFrom="paragraph">
                  <wp:posOffset>668378</wp:posOffset>
                </wp:positionV>
                <wp:extent cx="5974715" cy="2921634"/>
                <wp:effectExtent l="0" t="0" r="0" b="0"/>
                <wp:wrapNone/>
                <wp:docPr id="78" name="Text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74715" cy="2921634"/>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3631"/>
                              <w:gridCol w:w="1969"/>
                              <w:gridCol w:w="1765"/>
                              <w:gridCol w:w="1923"/>
                            </w:tblGrid>
                            <w:tr w:rsidR="00A40855" w14:paraId="39D1CC31" w14:textId="77777777">
                              <w:trPr>
                                <w:trHeight w:val="285"/>
                              </w:trPr>
                              <w:tc>
                                <w:tcPr>
                                  <w:tcW w:w="3631" w:type="dxa"/>
                                </w:tcPr>
                                <w:p w14:paraId="2DCF8916" w14:textId="77777777" w:rsidR="00A40855" w:rsidRDefault="00000000">
                                  <w:pPr>
                                    <w:pStyle w:val="TableParagraph"/>
                                    <w:spacing w:before="22" w:line="244" w:lineRule="exact"/>
                                    <w:ind w:left="68"/>
                                    <w:rPr>
                                      <w:sz w:val="21"/>
                                    </w:rPr>
                                  </w:pPr>
                                  <w:r>
                                    <w:rPr>
                                      <w:sz w:val="21"/>
                                    </w:rPr>
                                    <w:t>Government</w:t>
                                  </w:r>
                                  <w:r>
                                    <w:rPr>
                                      <w:spacing w:val="-4"/>
                                      <w:sz w:val="21"/>
                                    </w:rPr>
                                    <w:t xml:space="preserve"> </w:t>
                                  </w:r>
                                  <w:r>
                                    <w:rPr>
                                      <w:sz w:val="21"/>
                                    </w:rPr>
                                    <w:t>distance</w:t>
                                  </w:r>
                                  <w:r>
                                    <w:rPr>
                                      <w:spacing w:val="-3"/>
                                      <w:sz w:val="21"/>
                                    </w:rPr>
                                    <w:t xml:space="preserve"> </w:t>
                                  </w:r>
                                  <w:r>
                                    <w:rPr>
                                      <w:sz w:val="21"/>
                                    </w:rPr>
                                    <w:t>(seat-</w:t>
                                  </w:r>
                                  <w:r>
                                    <w:rPr>
                                      <w:spacing w:val="-2"/>
                                      <w:sz w:val="21"/>
                                    </w:rPr>
                                    <w:t>weighted)</w:t>
                                  </w:r>
                                </w:p>
                              </w:tc>
                              <w:tc>
                                <w:tcPr>
                                  <w:tcW w:w="1969" w:type="dxa"/>
                                </w:tcPr>
                                <w:p w14:paraId="0DCAEE35" w14:textId="77777777" w:rsidR="00A40855" w:rsidRDefault="00000000">
                                  <w:pPr>
                                    <w:pStyle w:val="TableParagraph"/>
                                    <w:spacing w:before="12" w:line="254" w:lineRule="exact"/>
                                    <w:ind w:left="68"/>
                                    <w:rPr>
                                      <w:sz w:val="21"/>
                                    </w:rPr>
                                  </w:pPr>
                                  <w:r>
                                    <w:rPr>
                                      <w:rFonts w:ascii="Lucida Sans Unicode" w:hAnsi="Lucida Sans Unicode"/>
                                      <w:spacing w:val="-2"/>
                                      <w:w w:val="110"/>
                                      <w:sz w:val="21"/>
                                    </w:rPr>
                                    <w:t>−</w:t>
                                  </w:r>
                                  <w:r>
                                    <w:rPr>
                                      <w:spacing w:val="-2"/>
                                      <w:w w:val="110"/>
                                      <w:sz w:val="21"/>
                                    </w:rPr>
                                    <w:t>0</w:t>
                                  </w:r>
                                  <w:r>
                                    <w:rPr>
                                      <w:rFonts w:ascii="Bookman Old Style" w:hAnsi="Bookman Old Style"/>
                                      <w:i/>
                                      <w:spacing w:val="-2"/>
                                      <w:w w:val="110"/>
                                      <w:sz w:val="21"/>
                                    </w:rPr>
                                    <w:t>.</w:t>
                                  </w:r>
                                  <w:r>
                                    <w:rPr>
                                      <w:spacing w:val="-2"/>
                                      <w:w w:val="110"/>
                                      <w:sz w:val="21"/>
                                    </w:rPr>
                                    <w:t>844**</w:t>
                                  </w:r>
                                </w:p>
                              </w:tc>
                              <w:tc>
                                <w:tcPr>
                                  <w:tcW w:w="3688" w:type="dxa"/>
                                  <w:gridSpan w:val="2"/>
                                  <w:vMerge w:val="restart"/>
                                </w:tcPr>
                                <w:p w14:paraId="3D21193B" w14:textId="77777777" w:rsidR="00A40855" w:rsidRDefault="00A40855">
                                  <w:pPr>
                                    <w:pStyle w:val="TableParagraph"/>
                                    <w:spacing w:before="0" w:line="240" w:lineRule="auto"/>
                                    <w:rPr>
                                      <w:rFonts w:ascii="Times New Roman"/>
                                      <w:sz w:val="20"/>
                                    </w:rPr>
                                  </w:pPr>
                                </w:p>
                              </w:tc>
                            </w:tr>
                            <w:tr w:rsidR="00A40855" w14:paraId="42BFCE12" w14:textId="77777777">
                              <w:trPr>
                                <w:trHeight w:val="267"/>
                              </w:trPr>
                              <w:tc>
                                <w:tcPr>
                                  <w:tcW w:w="3631" w:type="dxa"/>
                                </w:tcPr>
                                <w:p w14:paraId="409352E3" w14:textId="77777777" w:rsidR="00A40855" w:rsidRDefault="00A40855">
                                  <w:pPr>
                                    <w:pStyle w:val="TableParagraph"/>
                                    <w:spacing w:before="0" w:line="240" w:lineRule="auto"/>
                                    <w:rPr>
                                      <w:rFonts w:ascii="Times New Roman"/>
                                      <w:sz w:val="18"/>
                                    </w:rPr>
                                  </w:pPr>
                                </w:p>
                              </w:tc>
                              <w:tc>
                                <w:tcPr>
                                  <w:tcW w:w="1969" w:type="dxa"/>
                                </w:tcPr>
                                <w:p w14:paraId="6EDF9532" w14:textId="77777777" w:rsidR="00A40855" w:rsidRDefault="00000000">
                                  <w:pPr>
                                    <w:pStyle w:val="TableParagraph"/>
                                    <w:spacing w:line="244" w:lineRule="exact"/>
                                    <w:ind w:left="68"/>
                                    <w:rPr>
                                      <w:sz w:val="21"/>
                                    </w:rPr>
                                  </w:pPr>
                                  <w:r>
                                    <w:rPr>
                                      <w:spacing w:val="-2"/>
                                      <w:w w:val="105"/>
                                      <w:sz w:val="21"/>
                                    </w:rPr>
                                    <w:t>(0</w:t>
                                  </w:r>
                                  <w:r>
                                    <w:rPr>
                                      <w:rFonts w:ascii="Bookman Old Style"/>
                                      <w:i/>
                                      <w:spacing w:val="-2"/>
                                      <w:w w:val="105"/>
                                      <w:sz w:val="21"/>
                                    </w:rPr>
                                    <w:t>.</w:t>
                                  </w:r>
                                  <w:r>
                                    <w:rPr>
                                      <w:spacing w:val="-2"/>
                                      <w:w w:val="105"/>
                                      <w:sz w:val="21"/>
                                    </w:rPr>
                                    <w:t>273)</w:t>
                                  </w:r>
                                </w:p>
                              </w:tc>
                              <w:tc>
                                <w:tcPr>
                                  <w:tcW w:w="3688" w:type="dxa"/>
                                  <w:gridSpan w:val="2"/>
                                  <w:vMerge/>
                                  <w:tcBorders>
                                    <w:top w:val="nil"/>
                                  </w:tcBorders>
                                </w:tcPr>
                                <w:p w14:paraId="126B8AFD" w14:textId="77777777" w:rsidR="00A40855" w:rsidRDefault="00A40855">
                                  <w:pPr>
                                    <w:rPr>
                                      <w:sz w:val="2"/>
                                      <w:szCs w:val="2"/>
                                    </w:rPr>
                                  </w:pPr>
                                </w:p>
                              </w:tc>
                            </w:tr>
                            <w:tr w:rsidR="00A40855" w14:paraId="20021152" w14:textId="77777777">
                              <w:trPr>
                                <w:trHeight w:val="267"/>
                              </w:trPr>
                              <w:tc>
                                <w:tcPr>
                                  <w:tcW w:w="3631" w:type="dxa"/>
                                </w:tcPr>
                                <w:p w14:paraId="5351714A" w14:textId="77777777" w:rsidR="00A40855" w:rsidRDefault="00000000">
                                  <w:pPr>
                                    <w:pStyle w:val="TableParagraph"/>
                                    <w:spacing w:line="244" w:lineRule="exact"/>
                                    <w:ind w:left="68"/>
                                    <w:rPr>
                                      <w:sz w:val="21"/>
                                    </w:rPr>
                                  </w:pPr>
                                  <w:r>
                                    <w:rPr>
                                      <w:sz w:val="21"/>
                                    </w:rPr>
                                    <w:t>Democratic</w:t>
                                  </w:r>
                                  <w:r>
                                    <w:rPr>
                                      <w:spacing w:val="28"/>
                                      <w:sz w:val="21"/>
                                    </w:rPr>
                                    <w:t xml:space="preserve"> </w:t>
                                  </w:r>
                                  <w:r>
                                    <w:rPr>
                                      <w:spacing w:val="-2"/>
                                      <w:sz w:val="21"/>
                                    </w:rPr>
                                    <w:t>satisfaction</w:t>
                                  </w:r>
                                </w:p>
                              </w:tc>
                              <w:tc>
                                <w:tcPr>
                                  <w:tcW w:w="1969" w:type="dxa"/>
                                </w:tcPr>
                                <w:p w14:paraId="7673FB2C" w14:textId="77777777" w:rsidR="00A40855" w:rsidRDefault="00000000">
                                  <w:pPr>
                                    <w:pStyle w:val="TableParagraph"/>
                                    <w:spacing w:before="0" w:line="247" w:lineRule="exact"/>
                                    <w:ind w:left="68"/>
                                    <w:rPr>
                                      <w:sz w:val="21"/>
                                    </w:rPr>
                                  </w:pPr>
                                  <w:r>
                                    <w:rPr>
                                      <w:rFonts w:ascii="Lucida Sans Unicode" w:hAnsi="Lucida Sans Unicode"/>
                                      <w:spacing w:val="-2"/>
                                      <w:w w:val="110"/>
                                      <w:sz w:val="21"/>
                                    </w:rPr>
                                    <w:t>−</w:t>
                                  </w:r>
                                  <w:r>
                                    <w:rPr>
                                      <w:spacing w:val="-2"/>
                                      <w:w w:val="110"/>
                                      <w:sz w:val="21"/>
                                    </w:rPr>
                                    <w:t>0</w:t>
                                  </w:r>
                                  <w:r>
                                    <w:rPr>
                                      <w:rFonts w:ascii="Bookman Old Style" w:hAnsi="Bookman Old Style"/>
                                      <w:i/>
                                      <w:spacing w:val="-2"/>
                                      <w:w w:val="110"/>
                                      <w:sz w:val="21"/>
                                    </w:rPr>
                                    <w:t>.</w:t>
                                  </w:r>
                                  <w:r>
                                    <w:rPr>
                                      <w:spacing w:val="-2"/>
                                      <w:w w:val="110"/>
                                      <w:sz w:val="21"/>
                                    </w:rPr>
                                    <w:t>104**</w:t>
                                  </w:r>
                                </w:p>
                              </w:tc>
                              <w:tc>
                                <w:tcPr>
                                  <w:tcW w:w="1765" w:type="dxa"/>
                                </w:tcPr>
                                <w:p w14:paraId="5A77B846" w14:textId="77777777" w:rsidR="00A40855" w:rsidRDefault="00000000">
                                  <w:pPr>
                                    <w:pStyle w:val="TableParagraph"/>
                                    <w:spacing w:before="0" w:line="247" w:lineRule="exact"/>
                                    <w:ind w:left="67"/>
                                    <w:rPr>
                                      <w:sz w:val="21"/>
                                    </w:rPr>
                                  </w:pPr>
                                  <w:r>
                                    <w:rPr>
                                      <w:rFonts w:ascii="Lucida Sans Unicode" w:hAnsi="Lucida Sans Unicode"/>
                                      <w:spacing w:val="-2"/>
                                      <w:w w:val="110"/>
                                      <w:sz w:val="21"/>
                                    </w:rPr>
                                    <w:t>−</w:t>
                                  </w:r>
                                  <w:r>
                                    <w:rPr>
                                      <w:spacing w:val="-2"/>
                                      <w:w w:val="110"/>
                                      <w:sz w:val="21"/>
                                    </w:rPr>
                                    <w:t>0</w:t>
                                  </w:r>
                                  <w:r>
                                    <w:rPr>
                                      <w:rFonts w:ascii="Bookman Old Style" w:hAnsi="Bookman Old Style"/>
                                      <w:i/>
                                      <w:spacing w:val="-2"/>
                                      <w:w w:val="110"/>
                                      <w:sz w:val="21"/>
                                    </w:rPr>
                                    <w:t>.</w:t>
                                  </w:r>
                                  <w:r>
                                    <w:rPr>
                                      <w:spacing w:val="-2"/>
                                      <w:w w:val="110"/>
                                      <w:sz w:val="21"/>
                                    </w:rPr>
                                    <w:t>104**</w:t>
                                  </w:r>
                                </w:p>
                              </w:tc>
                              <w:tc>
                                <w:tcPr>
                                  <w:tcW w:w="1923" w:type="dxa"/>
                                </w:tcPr>
                                <w:p w14:paraId="3DE547D8" w14:textId="77777777" w:rsidR="00A40855" w:rsidRDefault="00000000">
                                  <w:pPr>
                                    <w:pStyle w:val="TableParagraph"/>
                                    <w:spacing w:before="0" w:line="247" w:lineRule="exact"/>
                                    <w:ind w:left="68"/>
                                    <w:rPr>
                                      <w:sz w:val="21"/>
                                    </w:rPr>
                                  </w:pPr>
                                  <w:r>
                                    <w:rPr>
                                      <w:rFonts w:ascii="Lucida Sans Unicode" w:hAnsi="Lucida Sans Unicode"/>
                                      <w:spacing w:val="-2"/>
                                      <w:w w:val="110"/>
                                      <w:sz w:val="21"/>
                                    </w:rPr>
                                    <w:t>−</w:t>
                                  </w:r>
                                  <w:r>
                                    <w:rPr>
                                      <w:spacing w:val="-2"/>
                                      <w:w w:val="110"/>
                                      <w:sz w:val="21"/>
                                    </w:rPr>
                                    <w:t>0</w:t>
                                  </w:r>
                                  <w:r>
                                    <w:rPr>
                                      <w:rFonts w:ascii="Bookman Old Style" w:hAnsi="Bookman Old Style"/>
                                      <w:i/>
                                      <w:spacing w:val="-2"/>
                                      <w:w w:val="110"/>
                                      <w:sz w:val="21"/>
                                    </w:rPr>
                                    <w:t>.</w:t>
                                  </w:r>
                                  <w:r>
                                    <w:rPr>
                                      <w:spacing w:val="-2"/>
                                      <w:w w:val="110"/>
                                      <w:sz w:val="21"/>
                                    </w:rPr>
                                    <w:t>107***</w:t>
                                  </w:r>
                                </w:p>
                              </w:tc>
                            </w:tr>
                            <w:tr w:rsidR="00A40855" w14:paraId="2B0BE8A6" w14:textId="77777777">
                              <w:trPr>
                                <w:trHeight w:val="267"/>
                              </w:trPr>
                              <w:tc>
                                <w:tcPr>
                                  <w:tcW w:w="3631" w:type="dxa"/>
                                </w:tcPr>
                                <w:p w14:paraId="0A5F4731" w14:textId="77777777" w:rsidR="00A40855" w:rsidRDefault="00A40855">
                                  <w:pPr>
                                    <w:pStyle w:val="TableParagraph"/>
                                    <w:spacing w:before="0" w:line="240" w:lineRule="auto"/>
                                    <w:rPr>
                                      <w:rFonts w:ascii="Times New Roman"/>
                                      <w:sz w:val="18"/>
                                    </w:rPr>
                                  </w:pPr>
                                </w:p>
                              </w:tc>
                              <w:tc>
                                <w:tcPr>
                                  <w:tcW w:w="1969" w:type="dxa"/>
                                </w:tcPr>
                                <w:p w14:paraId="043AD276" w14:textId="77777777" w:rsidR="00A40855" w:rsidRDefault="00000000">
                                  <w:pPr>
                                    <w:pStyle w:val="TableParagraph"/>
                                    <w:spacing w:line="244" w:lineRule="exact"/>
                                    <w:ind w:left="68"/>
                                    <w:rPr>
                                      <w:sz w:val="21"/>
                                    </w:rPr>
                                  </w:pPr>
                                  <w:r>
                                    <w:rPr>
                                      <w:spacing w:val="-2"/>
                                      <w:w w:val="105"/>
                                      <w:sz w:val="21"/>
                                    </w:rPr>
                                    <w:t>(0</w:t>
                                  </w:r>
                                  <w:r>
                                    <w:rPr>
                                      <w:rFonts w:ascii="Bookman Old Style"/>
                                      <w:i/>
                                      <w:spacing w:val="-2"/>
                                      <w:w w:val="105"/>
                                      <w:sz w:val="21"/>
                                    </w:rPr>
                                    <w:t>.</w:t>
                                  </w:r>
                                  <w:r>
                                    <w:rPr>
                                      <w:spacing w:val="-2"/>
                                      <w:w w:val="105"/>
                                      <w:sz w:val="21"/>
                                    </w:rPr>
                                    <w:t>032)</w:t>
                                  </w:r>
                                </w:p>
                              </w:tc>
                              <w:tc>
                                <w:tcPr>
                                  <w:tcW w:w="1765" w:type="dxa"/>
                                </w:tcPr>
                                <w:p w14:paraId="5FA89A0F" w14:textId="77777777" w:rsidR="00A40855" w:rsidRDefault="00000000">
                                  <w:pPr>
                                    <w:pStyle w:val="TableParagraph"/>
                                    <w:spacing w:line="244" w:lineRule="exact"/>
                                    <w:ind w:left="68"/>
                                    <w:rPr>
                                      <w:sz w:val="21"/>
                                    </w:rPr>
                                  </w:pPr>
                                  <w:r>
                                    <w:rPr>
                                      <w:spacing w:val="-2"/>
                                      <w:w w:val="105"/>
                                      <w:sz w:val="21"/>
                                    </w:rPr>
                                    <w:t>(0</w:t>
                                  </w:r>
                                  <w:r>
                                    <w:rPr>
                                      <w:rFonts w:ascii="Bookman Old Style"/>
                                      <w:i/>
                                      <w:spacing w:val="-2"/>
                                      <w:w w:val="105"/>
                                      <w:sz w:val="21"/>
                                    </w:rPr>
                                    <w:t>.</w:t>
                                  </w:r>
                                  <w:r>
                                    <w:rPr>
                                      <w:spacing w:val="-2"/>
                                      <w:w w:val="105"/>
                                      <w:sz w:val="21"/>
                                    </w:rPr>
                                    <w:t>032)</w:t>
                                  </w:r>
                                </w:p>
                              </w:tc>
                              <w:tc>
                                <w:tcPr>
                                  <w:tcW w:w="1923" w:type="dxa"/>
                                </w:tcPr>
                                <w:p w14:paraId="622B1D32" w14:textId="77777777" w:rsidR="00A40855" w:rsidRDefault="00000000">
                                  <w:pPr>
                                    <w:pStyle w:val="TableParagraph"/>
                                    <w:spacing w:line="244" w:lineRule="exact"/>
                                    <w:ind w:left="69"/>
                                    <w:rPr>
                                      <w:sz w:val="21"/>
                                    </w:rPr>
                                  </w:pPr>
                                  <w:r>
                                    <w:rPr>
                                      <w:spacing w:val="-2"/>
                                      <w:w w:val="105"/>
                                      <w:sz w:val="21"/>
                                    </w:rPr>
                                    <w:t>(0</w:t>
                                  </w:r>
                                  <w:r>
                                    <w:rPr>
                                      <w:rFonts w:ascii="Bookman Old Style"/>
                                      <w:i/>
                                      <w:spacing w:val="-2"/>
                                      <w:w w:val="105"/>
                                      <w:sz w:val="21"/>
                                    </w:rPr>
                                    <w:t>.</w:t>
                                  </w:r>
                                  <w:r>
                                    <w:rPr>
                                      <w:spacing w:val="-2"/>
                                      <w:w w:val="105"/>
                                      <w:sz w:val="21"/>
                                    </w:rPr>
                                    <w:t>032)</w:t>
                                  </w:r>
                                </w:p>
                              </w:tc>
                            </w:tr>
                            <w:tr w:rsidR="00A40855" w14:paraId="7C771FAE" w14:textId="77777777">
                              <w:trPr>
                                <w:trHeight w:val="267"/>
                              </w:trPr>
                              <w:tc>
                                <w:tcPr>
                                  <w:tcW w:w="3631" w:type="dxa"/>
                                </w:tcPr>
                                <w:p w14:paraId="02E8E7D9" w14:textId="77777777" w:rsidR="00A40855" w:rsidRDefault="00000000">
                                  <w:pPr>
                                    <w:pStyle w:val="TableParagraph"/>
                                    <w:spacing w:line="244" w:lineRule="exact"/>
                                    <w:ind w:left="68"/>
                                    <w:rPr>
                                      <w:sz w:val="21"/>
                                    </w:rPr>
                                  </w:pPr>
                                  <w:r>
                                    <w:rPr>
                                      <w:sz w:val="21"/>
                                    </w:rPr>
                                    <w:t>Trust</w:t>
                                  </w:r>
                                  <w:r>
                                    <w:rPr>
                                      <w:spacing w:val="19"/>
                                      <w:sz w:val="21"/>
                                    </w:rPr>
                                    <w:t xml:space="preserve"> </w:t>
                                  </w:r>
                                  <w:r>
                                    <w:rPr>
                                      <w:sz w:val="21"/>
                                    </w:rPr>
                                    <w:t>in</w:t>
                                  </w:r>
                                  <w:r>
                                    <w:rPr>
                                      <w:spacing w:val="20"/>
                                      <w:sz w:val="21"/>
                                    </w:rPr>
                                    <w:t xml:space="preserve"> </w:t>
                                  </w:r>
                                  <w:r>
                                    <w:rPr>
                                      <w:spacing w:val="-2"/>
                                      <w:sz w:val="21"/>
                                    </w:rPr>
                                    <w:t>politicians</w:t>
                                  </w:r>
                                </w:p>
                              </w:tc>
                              <w:tc>
                                <w:tcPr>
                                  <w:tcW w:w="1969" w:type="dxa"/>
                                </w:tcPr>
                                <w:p w14:paraId="3C132482" w14:textId="77777777" w:rsidR="00A40855" w:rsidRDefault="00000000">
                                  <w:pPr>
                                    <w:pStyle w:val="TableParagraph"/>
                                    <w:spacing w:before="0" w:line="247" w:lineRule="exact"/>
                                    <w:ind w:left="69"/>
                                    <w:rPr>
                                      <w:sz w:val="21"/>
                                    </w:rPr>
                                  </w:pPr>
                                  <w:r>
                                    <w:rPr>
                                      <w:rFonts w:ascii="Lucida Sans Unicode" w:hAnsi="Lucida Sans Unicode"/>
                                      <w:spacing w:val="-2"/>
                                      <w:w w:val="105"/>
                                      <w:sz w:val="21"/>
                                    </w:rPr>
                                    <w:t>−</w:t>
                                  </w:r>
                                  <w:r>
                                    <w:rPr>
                                      <w:spacing w:val="-2"/>
                                      <w:w w:val="105"/>
                                      <w:sz w:val="21"/>
                                    </w:rPr>
                                    <w:t>0</w:t>
                                  </w:r>
                                  <w:r>
                                    <w:rPr>
                                      <w:rFonts w:ascii="Bookman Old Style" w:hAnsi="Bookman Old Style"/>
                                      <w:i/>
                                      <w:spacing w:val="-2"/>
                                      <w:w w:val="105"/>
                                      <w:sz w:val="21"/>
                                    </w:rPr>
                                    <w:t>.</w:t>
                                  </w:r>
                                  <w:r>
                                    <w:rPr>
                                      <w:spacing w:val="-2"/>
                                      <w:w w:val="105"/>
                                      <w:sz w:val="21"/>
                                    </w:rPr>
                                    <w:t>072*</w:t>
                                  </w:r>
                                </w:p>
                              </w:tc>
                              <w:tc>
                                <w:tcPr>
                                  <w:tcW w:w="1765" w:type="dxa"/>
                                </w:tcPr>
                                <w:p w14:paraId="456C5D4E" w14:textId="77777777" w:rsidR="00A40855" w:rsidRDefault="00000000">
                                  <w:pPr>
                                    <w:pStyle w:val="TableParagraph"/>
                                    <w:spacing w:before="0" w:line="247" w:lineRule="exact"/>
                                    <w:ind w:left="69"/>
                                    <w:rPr>
                                      <w:sz w:val="21"/>
                                    </w:rPr>
                                  </w:pPr>
                                  <w:r>
                                    <w:rPr>
                                      <w:rFonts w:ascii="Lucida Sans Unicode" w:hAnsi="Lucida Sans Unicode"/>
                                      <w:spacing w:val="-2"/>
                                      <w:w w:val="105"/>
                                      <w:sz w:val="21"/>
                                    </w:rPr>
                                    <w:t>−</w:t>
                                  </w:r>
                                  <w:r>
                                    <w:rPr>
                                      <w:spacing w:val="-2"/>
                                      <w:w w:val="105"/>
                                      <w:sz w:val="21"/>
                                    </w:rPr>
                                    <w:t>0</w:t>
                                  </w:r>
                                  <w:r>
                                    <w:rPr>
                                      <w:rFonts w:ascii="Bookman Old Style" w:hAnsi="Bookman Old Style"/>
                                      <w:i/>
                                      <w:spacing w:val="-2"/>
                                      <w:w w:val="105"/>
                                      <w:sz w:val="21"/>
                                    </w:rPr>
                                    <w:t>.</w:t>
                                  </w:r>
                                  <w:r>
                                    <w:rPr>
                                      <w:spacing w:val="-2"/>
                                      <w:w w:val="105"/>
                                      <w:sz w:val="21"/>
                                    </w:rPr>
                                    <w:t>077*</w:t>
                                  </w:r>
                                </w:p>
                              </w:tc>
                              <w:tc>
                                <w:tcPr>
                                  <w:tcW w:w="1923" w:type="dxa"/>
                                </w:tcPr>
                                <w:p w14:paraId="69444E27" w14:textId="77777777" w:rsidR="00A40855" w:rsidRDefault="00000000">
                                  <w:pPr>
                                    <w:pStyle w:val="TableParagraph"/>
                                    <w:spacing w:before="0" w:line="247" w:lineRule="exact"/>
                                    <w:ind w:left="70"/>
                                    <w:rPr>
                                      <w:sz w:val="21"/>
                                    </w:rPr>
                                  </w:pPr>
                                  <w:r>
                                    <w:rPr>
                                      <w:rFonts w:ascii="Lucida Sans Unicode" w:hAnsi="Lucida Sans Unicode"/>
                                      <w:spacing w:val="-2"/>
                                      <w:w w:val="105"/>
                                      <w:sz w:val="21"/>
                                    </w:rPr>
                                    <w:t>−</w:t>
                                  </w:r>
                                  <w:r>
                                    <w:rPr>
                                      <w:spacing w:val="-2"/>
                                      <w:w w:val="105"/>
                                      <w:sz w:val="21"/>
                                    </w:rPr>
                                    <w:t>0</w:t>
                                  </w:r>
                                  <w:r>
                                    <w:rPr>
                                      <w:rFonts w:ascii="Bookman Old Style" w:hAnsi="Bookman Old Style"/>
                                      <w:i/>
                                      <w:spacing w:val="-2"/>
                                      <w:w w:val="105"/>
                                      <w:sz w:val="21"/>
                                    </w:rPr>
                                    <w:t>.</w:t>
                                  </w:r>
                                  <w:r>
                                    <w:rPr>
                                      <w:spacing w:val="-2"/>
                                      <w:w w:val="105"/>
                                      <w:sz w:val="21"/>
                                    </w:rPr>
                                    <w:t>067*</w:t>
                                  </w:r>
                                </w:p>
                              </w:tc>
                            </w:tr>
                            <w:tr w:rsidR="00A40855" w14:paraId="54BFA970" w14:textId="77777777">
                              <w:trPr>
                                <w:trHeight w:val="267"/>
                              </w:trPr>
                              <w:tc>
                                <w:tcPr>
                                  <w:tcW w:w="3631" w:type="dxa"/>
                                </w:tcPr>
                                <w:p w14:paraId="01075D89" w14:textId="77777777" w:rsidR="00A40855" w:rsidRDefault="00A40855">
                                  <w:pPr>
                                    <w:pStyle w:val="TableParagraph"/>
                                    <w:spacing w:before="0" w:line="240" w:lineRule="auto"/>
                                    <w:rPr>
                                      <w:rFonts w:ascii="Times New Roman"/>
                                      <w:sz w:val="18"/>
                                    </w:rPr>
                                  </w:pPr>
                                </w:p>
                              </w:tc>
                              <w:tc>
                                <w:tcPr>
                                  <w:tcW w:w="1969" w:type="dxa"/>
                                </w:tcPr>
                                <w:p w14:paraId="129C05E6" w14:textId="77777777" w:rsidR="00A40855" w:rsidRDefault="00000000">
                                  <w:pPr>
                                    <w:pStyle w:val="TableParagraph"/>
                                    <w:spacing w:line="244" w:lineRule="exact"/>
                                    <w:ind w:left="68"/>
                                    <w:rPr>
                                      <w:sz w:val="21"/>
                                    </w:rPr>
                                  </w:pPr>
                                  <w:r>
                                    <w:rPr>
                                      <w:spacing w:val="-2"/>
                                      <w:w w:val="105"/>
                                      <w:sz w:val="21"/>
                                    </w:rPr>
                                    <w:t>(0</w:t>
                                  </w:r>
                                  <w:r>
                                    <w:rPr>
                                      <w:rFonts w:ascii="Bookman Old Style"/>
                                      <w:i/>
                                      <w:spacing w:val="-2"/>
                                      <w:w w:val="105"/>
                                      <w:sz w:val="21"/>
                                    </w:rPr>
                                    <w:t>.</w:t>
                                  </w:r>
                                  <w:r>
                                    <w:rPr>
                                      <w:spacing w:val="-2"/>
                                      <w:w w:val="105"/>
                                      <w:sz w:val="21"/>
                                    </w:rPr>
                                    <w:t>031)</w:t>
                                  </w:r>
                                </w:p>
                              </w:tc>
                              <w:tc>
                                <w:tcPr>
                                  <w:tcW w:w="1765" w:type="dxa"/>
                                </w:tcPr>
                                <w:p w14:paraId="069AF3B8" w14:textId="77777777" w:rsidR="00A40855" w:rsidRDefault="00000000">
                                  <w:pPr>
                                    <w:pStyle w:val="TableParagraph"/>
                                    <w:spacing w:line="244" w:lineRule="exact"/>
                                    <w:ind w:left="68"/>
                                    <w:rPr>
                                      <w:sz w:val="21"/>
                                    </w:rPr>
                                  </w:pPr>
                                  <w:r>
                                    <w:rPr>
                                      <w:spacing w:val="-2"/>
                                      <w:w w:val="105"/>
                                      <w:sz w:val="21"/>
                                    </w:rPr>
                                    <w:t>(0</w:t>
                                  </w:r>
                                  <w:r>
                                    <w:rPr>
                                      <w:rFonts w:ascii="Bookman Old Style"/>
                                      <w:i/>
                                      <w:spacing w:val="-2"/>
                                      <w:w w:val="105"/>
                                      <w:sz w:val="21"/>
                                    </w:rPr>
                                    <w:t>.</w:t>
                                  </w:r>
                                  <w:r>
                                    <w:rPr>
                                      <w:spacing w:val="-2"/>
                                      <w:w w:val="105"/>
                                      <w:sz w:val="21"/>
                                    </w:rPr>
                                    <w:t>031)</w:t>
                                  </w:r>
                                </w:p>
                              </w:tc>
                              <w:tc>
                                <w:tcPr>
                                  <w:tcW w:w="1923" w:type="dxa"/>
                                </w:tcPr>
                                <w:p w14:paraId="01848A70" w14:textId="77777777" w:rsidR="00A40855" w:rsidRDefault="00000000">
                                  <w:pPr>
                                    <w:pStyle w:val="TableParagraph"/>
                                    <w:spacing w:line="244" w:lineRule="exact"/>
                                    <w:ind w:left="69"/>
                                    <w:rPr>
                                      <w:sz w:val="21"/>
                                    </w:rPr>
                                  </w:pPr>
                                  <w:r>
                                    <w:rPr>
                                      <w:spacing w:val="-2"/>
                                      <w:w w:val="105"/>
                                      <w:sz w:val="21"/>
                                    </w:rPr>
                                    <w:t>(0</w:t>
                                  </w:r>
                                  <w:r>
                                    <w:rPr>
                                      <w:rFonts w:ascii="Bookman Old Style"/>
                                      <w:i/>
                                      <w:spacing w:val="-2"/>
                                      <w:w w:val="105"/>
                                      <w:sz w:val="21"/>
                                    </w:rPr>
                                    <w:t>.</w:t>
                                  </w:r>
                                  <w:r>
                                    <w:rPr>
                                      <w:spacing w:val="-2"/>
                                      <w:w w:val="105"/>
                                      <w:sz w:val="21"/>
                                    </w:rPr>
                                    <w:t>030)</w:t>
                                  </w:r>
                                </w:p>
                              </w:tc>
                            </w:tr>
                            <w:tr w:rsidR="00A40855" w14:paraId="7FD4A66E" w14:textId="77777777">
                              <w:trPr>
                                <w:trHeight w:val="267"/>
                              </w:trPr>
                              <w:tc>
                                <w:tcPr>
                                  <w:tcW w:w="3631" w:type="dxa"/>
                                </w:tcPr>
                                <w:p w14:paraId="57D41F77" w14:textId="77777777" w:rsidR="00A40855" w:rsidRDefault="00000000">
                                  <w:pPr>
                                    <w:pStyle w:val="TableParagraph"/>
                                    <w:spacing w:line="244" w:lineRule="exact"/>
                                    <w:ind w:left="68"/>
                                    <w:rPr>
                                      <w:sz w:val="21"/>
                                    </w:rPr>
                                  </w:pPr>
                                  <w:r>
                                    <w:rPr>
                                      <w:sz w:val="21"/>
                                    </w:rPr>
                                    <w:t>Government</w:t>
                                  </w:r>
                                  <w:r>
                                    <w:rPr>
                                      <w:spacing w:val="-4"/>
                                      <w:sz w:val="21"/>
                                    </w:rPr>
                                    <w:t xml:space="preserve"> </w:t>
                                  </w:r>
                                  <w:r>
                                    <w:rPr>
                                      <w:sz w:val="21"/>
                                    </w:rPr>
                                    <w:t>distance</w:t>
                                  </w:r>
                                  <w:r>
                                    <w:rPr>
                                      <w:spacing w:val="-3"/>
                                      <w:sz w:val="21"/>
                                    </w:rPr>
                                    <w:t xml:space="preserve"> </w:t>
                                  </w:r>
                                  <w:r>
                                    <w:rPr>
                                      <w:spacing w:val="-2"/>
                                      <w:sz w:val="21"/>
                                    </w:rPr>
                                    <w:t>(unweighted)</w:t>
                                  </w:r>
                                </w:p>
                              </w:tc>
                              <w:tc>
                                <w:tcPr>
                                  <w:tcW w:w="1969" w:type="dxa"/>
                                </w:tcPr>
                                <w:p w14:paraId="7FC809E5" w14:textId="77777777" w:rsidR="00A40855" w:rsidRDefault="00A40855">
                                  <w:pPr>
                                    <w:pStyle w:val="TableParagraph"/>
                                    <w:spacing w:before="0" w:line="240" w:lineRule="auto"/>
                                    <w:rPr>
                                      <w:rFonts w:ascii="Times New Roman"/>
                                      <w:sz w:val="18"/>
                                    </w:rPr>
                                  </w:pPr>
                                </w:p>
                              </w:tc>
                              <w:tc>
                                <w:tcPr>
                                  <w:tcW w:w="1765" w:type="dxa"/>
                                </w:tcPr>
                                <w:p w14:paraId="38308516" w14:textId="77777777" w:rsidR="00A40855" w:rsidRDefault="00000000">
                                  <w:pPr>
                                    <w:pStyle w:val="TableParagraph"/>
                                    <w:spacing w:before="0" w:line="247" w:lineRule="exact"/>
                                    <w:ind w:left="68"/>
                                    <w:rPr>
                                      <w:sz w:val="21"/>
                                    </w:rPr>
                                  </w:pPr>
                                  <w:r>
                                    <w:rPr>
                                      <w:rFonts w:ascii="Lucida Sans Unicode" w:hAnsi="Lucida Sans Unicode"/>
                                      <w:spacing w:val="-2"/>
                                      <w:w w:val="110"/>
                                      <w:sz w:val="21"/>
                                    </w:rPr>
                                    <w:t>−</w:t>
                                  </w:r>
                                  <w:r>
                                    <w:rPr>
                                      <w:spacing w:val="-2"/>
                                      <w:w w:val="110"/>
                                      <w:sz w:val="21"/>
                                    </w:rPr>
                                    <w:t>1</w:t>
                                  </w:r>
                                  <w:r>
                                    <w:rPr>
                                      <w:rFonts w:ascii="Bookman Old Style" w:hAnsi="Bookman Old Style"/>
                                      <w:i/>
                                      <w:spacing w:val="-2"/>
                                      <w:w w:val="110"/>
                                      <w:sz w:val="21"/>
                                    </w:rPr>
                                    <w:t>.</w:t>
                                  </w:r>
                                  <w:r>
                                    <w:rPr>
                                      <w:spacing w:val="-2"/>
                                      <w:w w:val="110"/>
                                      <w:sz w:val="21"/>
                                    </w:rPr>
                                    <w:t>050***</w:t>
                                  </w:r>
                                </w:p>
                              </w:tc>
                              <w:tc>
                                <w:tcPr>
                                  <w:tcW w:w="1923" w:type="dxa"/>
                                </w:tcPr>
                                <w:p w14:paraId="386E703D" w14:textId="77777777" w:rsidR="00A40855" w:rsidRDefault="00A40855">
                                  <w:pPr>
                                    <w:pStyle w:val="TableParagraph"/>
                                    <w:spacing w:before="0" w:line="240" w:lineRule="auto"/>
                                    <w:rPr>
                                      <w:rFonts w:ascii="Times New Roman"/>
                                      <w:sz w:val="18"/>
                                    </w:rPr>
                                  </w:pPr>
                                </w:p>
                              </w:tc>
                            </w:tr>
                            <w:tr w:rsidR="00A40855" w14:paraId="1BFCF5A9" w14:textId="77777777">
                              <w:trPr>
                                <w:trHeight w:val="267"/>
                              </w:trPr>
                              <w:tc>
                                <w:tcPr>
                                  <w:tcW w:w="3631" w:type="dxa"/>
                                </w:tcPr>
                                <w:p w14:paraId="1C01B4BC" w14:textId="77777777" w:rsidR="00A40855" w:rsidRDefault="00A40855">
                                  <w:pPr>
                                    <w:pStyle w:val="TableParagraph"/>
                                    <w:spacing w:before="0" w:line="240" w:lineRule="auto"/>
                                    <w:rPr>
                                      <w:rFonts w:ascii="Times New Roman"/>
                                      <w:sz w:val="18"/>
                                    </w:rPr>
                                  </w:pPr>
                                </w:p>
                              </w:tc>
                              <w:tc>
                                <w:tcPr>
                                  <w:tcW w:w="1969" w:type="dxa"/>
                                </w:tcPr>
                                <w:p w14:paraId="087F63FF" w14:textId="77777777" w:rsidR="00A40855" w:rsidRDefault="00A40855">
                                  <w:pPr>
                                    <w:pStyle w:val="TableParagraph"/>
                                    <w:spacing w:before="0" w:line="240" w:lineRule="auto"/>
                                    <w:rPr>
                                      <w:rFonts w:ascii="Times New Roman"/>
                                      <w:sz w:val="18"/>
                                    </w:rPr>
                                  </w:pPr>
                                </w:p>
                              </w:tc>
                              <w:tc>
                                <w:tcPr>
                                  <w:tcW w:w="1765" w:type="dxa"/>
                                </w:tcPr>
                                <w:p w14:paraId="1A2BDCFE" w14:textId="77777777" w:rsidR="00A40855" w:rsidRDefault="00000000">
                                  <w:pPr>
                                    <w:pStyle w:val="TableParagraph"/>
                                    <w:spacing w:line="244" w:lineRule="exact"/>
                                    <w:ind w:left="68"/>
                                    <w:rPr>
                                      <w:sz w:val="21"/>
                                    </w:rPr>
                                  </w:pPr>
                                  <w:r>
                                    <w:rPr>
                                      <w:spacing w:val="-2"/>
                                      <w:w w:val="105"/>
                                      <w:sz w:val="21"/>
                                    </w:rPr>
                                    <w:t>(0</w:t>
                                  </w:r>
                                  <w:r>
                                    <w:rPr>
                                      <w:rFonts w:ascii="Bookman Old Style"/>
                                      <w:i/>
                                      <w:spacing w:val="-2"/>
                                      <w:w w:val="105"/>
                                      <w:sz w:val="21"/>
                                    </w:rPr>
                                    <w:t>.</w:t>
                                  </w:r>
                                  <w:r>
                                    <w:rPr>
                                      <w:spacing w:val="-2"/>
                                      <w:w w:val="105"/>
                                      <w:sz w:val="21"/>
                                    </w:rPr>
                                    <w:t>299)</w:t>
                                  </w:r>
                                </w:p>
                              </w:tc>
                              <w:tc>
                                <w:tcPr>
                                  <w:tcW w:w="1923" w:type="dxa"/>
                                </w:tcPr>
                                <w:p w14:paraId="1FC9CE52" w14:textId="77777777" w:rsidR="00A40855" w:rsidRDefault="00A40855">
                                  <w:pPr>
                                    <w:pStyle w:val="TableParagraph"/>
                                    <w:spacing w:before="0" w:line="240" w:lineRule="auto"/>
                                    <w:rPr>
                                      <w:rFonts w:ascii="Times New Roman"/>
                                      <w:sz w:val="18"/>
                                    </w:rPr>
                                  </w:pPr>
                                </w:p>
                              </w:tc>
                            </w:tr>
                            <w:tr w:rsidR="00A40855" w14:paraId="1D237104" w14:textId="77777777">
                              <w:trPr>
                                <w:trHeight w:val="267"/>
                              </w:trPr>
                              <w:tc>
                                <w:tcPr>
                                  <w:tcW w:w="3631" w:type="dxa"/>
                                </w:tcPr>
                                <w:p w14:paraId="52690E03" w14:textId="77777777" w:rsidR="00A40855" w:rsidRDefault="00000000">
                                  <w:pPr>
                                    <w:pStyle w:val="TableParagraph"/>
                                    <w:spacing w:line="244" w:lineRule="exact"/>
                                    <w:ind w:left="68"/>
                                    <w:rPr>
                                      <w:sz w:val="21"/>
                                    </w:rPr>
                                  </w:pPr>
                                  <w:r>
                                    <w:rPr>
                                      <w:sz w:val="21"/>
                                    </w:rPr>
                                    <w:t>Government</w:t>
                                  </w:r>
                                  <w:r>
                                    <w:rPr>
                                      <w:spacing w:val="-1"/>
                                      <w:sz w:val="21"/>
                                    </w:rPr>
                                    <w:t xml:space="preserve"> </w:t>
                                  </w:r>
                                  <w:r>
                                    <w:rPr>
                                      <w:sz w:val="21"/>
                                    </w:rPr>
                                    <w:t>distance (</w:t>
                                  </w:r>
                                  <w:proofErr w:type="gramStart"/>
                                  <w:r>
                                    <w:rPr>
                                      <w:sz w:val="21"/>
                                    </w:rPr>
                                    <w:t>closest-</w:t>
                                  </w:r>
                                  <w:r>
                                    <w:rPr>
                                      <w:spacing w:val="-2"/>
                                      <w:sz w:val="21"/>
                                    </w:rPr>
                                    <w:t>party</w:t>
                                  </w:r>
                                  <w:proofErr w:type="gramEnd"/>
                                  <w:r>
                                    <w:rPr>
                                      <w:spacing w:val="-2"/>
                                      <w:sz w:val="21"/>
                                    </w:rPr>
                                    <w:t>)</w:t>
                                  </w:r>
                                </w:p>
                              </w:tc>
                              <w:tc>
                                <w:tcPr>
                                  <w:tcW w:w="1969" w:type="dxa"/>
                                </w:tcPr>
                                <w:p w14:paraId="234B7D15" w14:textId="77777777" w:rsidR="00A40855" w:rsidRDefault="00A40855">
                                  <w:pPr>
                                    <w:pStyle w:val="TableParagraph"/>
                                    <w:spacing w:before="0" w:line="240" w:lineRule="auto"/>
                                    <w:rPr>
                                      <w:rFonts w:ascii="Times New Roman"/>
                                      <w:sz w:val="18"/>
                                    </w:rPr>
                                  </w:pPr>
                                </w:p>
                              </w:tc>
                              <w:tc>
                                <w:tcPr>
                                  <w:tcW w:w="1765" w:type="dxa"/>
                                </w:tcPr>
                                <w:p w14:paraId="220A4900" w14:textId="77777777" w:rsidR="00A40855" w:rsidRDefault="00A40855">
                                  <w:pPr>
                                    <w:pStyle w:val="TableParagraph"/>
                                    <w:spacing w:before="0" w:line="240" w:lineRule="auto"/>
                                    <w:rPr>
                                      <w:rFonts w:ascii="Times New Roman"/>
                                      <w:sz w:val="18"/>
                                    </w:rPr>
                                  </w:pPr>
                                </w:p>
                              </w:tc>
                              <w:tc>
                                <w:tcPr>
                                  <w:tcW w:w="1923" w:type="dxa"/>
                                </w:tcPr>
                                <w:p w14:paraId="7F9F4B94" w14:textId="77777777" w:rsidR="00A40855" w:rsidRDefault="00000000">
                                  <w:pPr>
                                    <w:pStyle w:val="TableParagraph"/>
                                    <w:spacing w:before="0" w:line="247" w:lineRule="exact"/>
                                    <w:ind w:left="68"/>
                                    <w:rPr>
                                      <w:sz w:val="21"/>
                                    </w:rPr>
                                  </w:pPr>
                                  <w:r>
                                    <w:rPr>
                                      <w:rFonts w:ascii="Lucida Sans Unicode" w:hAnsi="Lucida Sans Unicode"/>
                                      <w:spacing w:val="-2"/>
                                      <w:w w:val="105"/>
                                      <w:sz w:val="21"/>
                                    </w:rPr>
                                    <w:t>−</w:t>
                                  </w:r>
                                  <w:r>
                                    <w:rPr>
                                      <w:spacing w:val="-2"/>
                                      <w:w w:val="105"/>
                                      <w:sz w:val="21"/>
                                    </w:rPr>
                                    <w:t>0</w:t>
                                  </w:r>
                                  <w:r>
                                    <w:rPr>
                                      <w:rFonts w:ascii="Bookman Old Style" w:hAnsi="Bookman Old Style"/>
                                      <w:i/>
                                      <w:spacing w:val="-2"/>
                                      <w:w w:val="105"/>
                                      <w:sz w:val="21"/>
                                    </w:rPr>
                                    <w:t>.</w:t>
                                  </w:r>
                                  <w:r>
                                    <w:rPr>
                                      <w:spacing w:val="-2"/>
                                      <w:w w:val="105"/>
                                      <w:sz w:val="21"/>
                                    </w:rPr>
                                    <w:t>613*</w:t>
                                  </w:r>
                                </w:p>
                              </w:tc>
                            </w:tr>
                            <w:tr w:rsidR="00A40855" w14:paraId="2FF0EAEB" w14:textId="77777777">
                              <w:trPr>
                                <w:trHeight w:val="248"/>
                              </w:trPr>
                              <w:tc>
                                <w:tcPr>
                                  <w:tcW w:w="3631" w:type="dxa"/>
                                </w:tcPr>
                                <w:p w14:paraId="73B370DB" w14:textId="77777777" w:rsidR="00A40855" w:rsidRDefault="00A40855">
                                  <w:pPr>
                                    <w:pStyle w:val="TableParagraph"/>
                                    <w:spacing w:before="0" w:line="240" w:lineRule="auto"/>
                                    <w:rPr>
                                      <w:rFonts w:ascii="Times New Roman"/>
                                      <w:sz w:val="18"/>
                                    </w:rPr>
                                  </w:pPr>
                                </w:p>
                              </w:tc>
                              <w:tc>
                                <w:tcPr>
                                  <w:tcW w:w="1969" w:type="dxa"/>
                                </w:tcPr>
                                <w:p w14:paraId="45FD698F" w14:textId="77777777" w:rsidR="00A40855" w:rsidRDefault="00A40855">
                                  <w:pPr>
                                    <w:pStyle w:val="TableParagraph"/>
                                    <w:spacing w:before="0" w:line="240" w:lineRule="auto"/>
                                    <w:rPr>
                                      <w:rFonts w:ascii="Times New Roman"/>
                                      <w:sz w:val="18"/>
                                    </w:rPr>
                                  </w:pPr>
                                </w:p>
                              </w:tc>
                              <w:tc>
                                <w:tcPr>
                                  <w:tcW w:w="1765" w:type="dxa"/>
                                </w:tcPr>
                                <w:p w14:paraId="25C77149" w14:textId="77777777" w:rsidR="00A40855" w:rsidRDefault="00A40855">
                                  <w:pPr>
                                    <w:pStyle w:val="TableParagraph"/>
                                    <w:spacing w:before="0" w:line="240" w:lineRule="auto"/>
                                    <w:rPr>
                                      <w:rFonts w:ascii="Times New Roman"/>
                                      <w:sz w:val="18"/>
                                    </w:rPr>
                                  </w:pPr>
                                </w:p>
                              </w:tc>
                              <w:tc>
                                <w:tcPr>
                                  <w:tcW w:w="1923" w:type="dxa"/>
                                </w:tcPr>
                                <w:p w14:paraId="6F51CB4B" w14:textId="77777777" w:rsidR="00A40855" w:rsidRDefault="00000000">
                                  <w:pPr>
                                    <w:pStyle w:val="TableParagraph"/>
                                    <w:spacing w:line="225" w:lineRule="exact"/>
                                    <w:ind w:left="68"/>
                                    <w:rPr>
                                      <w:sz w:val="21"/>
                                    </w:rPr>
                                  </w:pPr>
                                  <w:r>
                                    <w:rPr>
                                      <w:spacing w:val="-2"/>
                                      <w:w w:val="105"/>
                                      <w:sz w:val="21"/>
                                    </w:rPr>
                                    <w:t>(0</w:t>
                                  </w:r>
                                  <w:r>
                                    <w:rPr>
                                      <w:rFonts w:ascii="Bookman Old Style"/>
                                      <w:i/>
                                      <w:spacing w:val="-2"/>
                                      <w:w w:val="105"/>
                                      <w:sz w:val="21"/>
                                    </w:rPr>
                                    <w:t>.</w:t>
                                  </w:r>
                                  <w:r>
                                    <w:rPr>
                                      <w:spacing w:val="-2"/>
                                      <w:w w:val="105"/>
                                      <w:sz w:val="21"/>
                                    </w:rPr>
                                    <w:t>246)</w:t>
                                  </w:r>
                                </w:p>
                              </w:tc>
                            </w:tr>
                            <w:tr w:rsidR="00A40855" w14:paraId="5B2BCEBB" w14:textId="77777777">
                              <w:trPr>
                                <w:trHeight w:val="285"/>
                              </w:trPr>
                              <w:tc>
                                <w:tcPr>
                                  <w:tcW w:w="3631" w:type="dxa"/>
                                </w:tcPr>
                                <w:p w14:paraId="4870F7C9" w14:textId="77777777" w:rsidR="00A40855" w:rsidRDefault="00000000">
                                  <w:pPr>
                                    <w:pStyle w:val="TableParagraph"/>
                                    <w:spacing w:before="22" w:line="244" w:lineRule="exact"/>
                                    <w:ind w:left="68"/>
                                    <w:rPr>
                                      <w:sz w:val="21"/>
                                    </w:rPr>
                                  </w:pPr>
                                  <w:proofErr w:type="spellStart"/>
                                  <w:r>
                                    <w:rPr>
                                      <w:spacing w:val="-2"/>
                                      <w:sz w:val="21"/>
                                    </w:rPr>
                                    <w:t>Num.Obs</w:t>
                                  </w:r>
                                  <w:proofErr w:type="spellEnd"/>
                                  <w:r>
                                    <w:rPr>
                                      <w:spacing w:val="-2"/>
                                      <w:sz w:val="21"/>
                                    </w:rPr>
                                    <w:t>.</w:t>
                                  </w:r>
                                </w:p>
                              </w:tc>
                              <w:tc>
                                <w:tcPr>
                                  <w:tcW w:w="1969" w:type="dxa"/>
                                </w:tcPr>
                                <w:p w14:paraId="30DEBFA0" w14:textId="77777777" w:rsidR="00A40855" w:rsidRDefault="00000000">
                                  <w:pPr>
                                    <w:pStyle w:val="TableParagraph"/>
                                    <w:spacing w:before="22" w:line="244" w:lineRule="exact"/>
                                    <w:ind w:left="68"/>
                                    <w:rPr>
                                      <w:sz w:val="21"/>
                                    </w:rPr>
                                  </w:pPr>
                                  <w:r>
                                    <w:rPr>
                                      <w:spacing w:val="-4"/>
                                      <w:sz w:val="21"/>
                                    </w:rPr>
                                    <w:t>1135</w:t>
                                  </w:r>
                                </w:p>
                              </w:tc>
                              <w:tc>
                                <w:tcPr>
                                  <w:tcW w:w="1765" w:type="dxa"/>
                                </w:tcPr>
                                <w:p w14:paraId="6C6A1C4A" w14:textId="77777777" w:rsidR="00A40855" w:rsidRDefault="00000000">
                                  <w:pPr>
                                    <w:pStyle w:val="TableParagraph"/>
                                    <w:spacing w:before="22" w:line="244" w:lineRule="exact"/>
                                    <w:ind w:left="68"/>
                                    <w:rPr>
                                      <w:sz w:val="21"/>
                                    </w:rPr>
                                  </w:pPr>
                                  <w:r>
                                    <w:rPr>
                                      <w:spacing w:val="-4"/>
                                      <w:sz w:val="21"/>
                                    </w:rPr>
                                    <w:t>1135</w:t>
                                  </w:r>
                                </w:p>
                              </w:tc>
                              <w:tc>
                                <w:tcPr>
                                  <w:tcW w:w="1923" w:type="dxa"/>
                                </w:tcPr>
                                <w:p w14:paraId="3DCC2171" w14:textId="77777777" w:rsidR="00A40855" w:rsidRDefault="00000000">
                                  <w:pPr>
                                    <w:pStyle w:val="TableParagraph"/>
                                    <w:spacing w:before="22" w:line="244" w:lineRule="exact"/>
                                    <w:ind w:left="68"/>
                                    <w:rPr>
                                      <w:sz w:val="21"/>
                                    </w:rPr>
                                  </w:pPr>
                                  <w:r>
                                    <w:rPr>
                                      <w:spacing w:val="-4"/>
                                      <w:sz w:val="21"/>
                                    </w:rPr>
                                    <w:t>1135</w:t>
                                  </w:r>
                                </w:p>
                              </w:tc>
                            </w:tr>
                            <w:tr w:rsidR="00A40855" w14:paraId="2E50700B" w14:textId="77777777">
                              <w:trPr>
                                <w:trHeight w:val="267"/>
                              </w:trPr>
                              <w:tc>
                                <w:tcPr>
                                  <w:tcW w:w="3631" w:type="dxa"/>
                                </w:tcPr>
                                <w:p w14:paraId="3AA6BE3D" w14:textId="77777777" w:rsidR="00A40855" w:rsidRDefault="00000000">
                                  <w:pPr>
                                    <w:pStyle w:val="TableParagraph"/>
                                    <w:spacing w:line="244" w:lineRule="exact"/>
                                    <w:ind w:left="68"/>
                                    <w:rPr>
                                      <w:sz w:val="21"/>
                                    </w:rPr>
                                  </w:pPr>
                                  <w:r>
                                    <w:rPr>
                                      <w:spacing w:val="-4"/>
                                      <w:w w:val="105"/>
                                      <w:sz w:val="21"/>
                                    </w:rPr>
                                    <w:t>RMSE</w:t>
                                  </w:r>
                                </w:p>
                              </w:tc>
                              <w:tc>
                                <w:tcPr>
                                  <w:tcW w:w="1969" w:type="dxa"/>
                                </w:tcPr>
                                <w:p w14:paraId="29DD0FFD" w14:textId="77777777" w:rsidR="00A40855" w:rsidRDefault="00000000">
                                  <w:pPr>
                                    <w:pStyle w:val="TableParagraph"/>
                                    <w:spacing w:line="244" w:lineRule="exact"/>
                                    <w:ind w:left="68"/>
                                    <w:rPr>
                                      <w:sz w:val="21"/>
                                    </w:rPr>
                                  </w:pPr>
                                  <w:r>
                                    <w:rPr>
                                      <w:spacing w:val="-4"/>
                                      <w:sz w:val="21"/>
                                    </w:rPr>
                                    <w:t>3</w:t>
                                  </w:r>
                                  <w:r>
                                    <w:rPr>
                                      <w:rFonts w:ascii="Bookman Old Style"/>
                                      <w:i/>
                                      <w:spacing w:val="-4"/>
                                      <w:sz w:val="21"/>
                                    </w:rPr>
                                    <w:t>.</w:t>
                                  </w:r>
                                  <w:r>
                                    <w:rPr>
                                      <w:spacing w:val="-4"/>
                                      <w:sz w:val="21"/>
                                    </w:rPr>
                                    <w:t>20</w:t>
                                  </w:r>
                                </w:p>
                              </w:tc>
                              <w:tc>
                                <w:tcPr>
                                  <w:tcW w:w="1765" w:type="dxa"/>
                                </w:tcPr>
                                <w:p w14:paraId="20BB30FB" w14:textId="77777777" w:rsidR="00A40855" w:rsidRDefault="00000000">
                                  <w:pPr>
                                    <w:pStyle w:val="TableParagraph"/>
                                    <w:spacing w:line="244" w:lineRule="exact"/>
                                    <w:ind w:left="68"/>
                                    <w:rPr>
                                      <w:sz w:val="21"/>
                                    </w:rPr>
                                  </w:pPr>
                                  <w:r>
                                    <w:rPr>
                                      <w:spacing w:val="-4"/>
                                      <w:sz w:val="21"/>
                                    </w:rPr>
                                    <w:t>3</w:t>
                                  </w:r>
                                  <w:r>
                                    <w:rPr>
                                      <w:rFonts w:ascii="Bookman Old Style"/>
                                      <w:i/>
                                      <w:spacing w:val="-4"/>
                                      <w:sz w:val="21"/>
                                    </w:rPr>
                                    <w:t>.</w:t>
                                  </w:r>
                                  <w:r>
                                    <w:rPr>
                                      <w:spacing w:val="-4"/>
                                      <w:sz w:val="21"/>
                                    </w:rPr>
                                    <w:t>20</w:t>
                                  </w:r>
                                </w:p>
                              </w:tc>
                              <w:tc>
                                <w:tcPr>
                                  <w:tcW w:w="1923" w:type="dxa"/>
                                </w:tcPr>
                                <w:p w14:paraId="4852DF61" w14:textId="77777777" w:rsidR="00A40855" w:rsidRDefault="00000000">
                                  <w:pPr>
                                    <w:pStyle w:val="TableParagraph"/>
                                    <w:spacing w:line="244" w:lineRule="exact"/>
                                    <w:ind w:left="68"/>
                                    <w:rPr>
                                      <w:sz w:val="21"/>
                                    </w:rPr>
                                  </w:pPr>
                                  <w:r>
                                    <w:rPr>
                                      <w:spacing w:val="-4"/>
                                      <w:sz w:val="21"/>
                                    </w:rPr>
                                    <w:t>3</w:t>
                                  </w:r>
                                  <w:r>
                                    <w:rPr>
                                      <w:rFonts w:ascii="Bookman Old Style"/>
                                      <w:i/>
                                      <w:spacing w:val="-4"/>
                                      <w:sz w:val="21"/>
                                    </w:rPr>
                                    <w:t>.</w:t>
                                  </w:r>
                                  <w:r>
                                    <w:rPr>
                                      <w:spacing w:val="-4"/>
                                      <w:sz w:val="21"/>
                                    </w:rPr>
                                    <w:t>20</w:t>
                                  </w:r>
                                </w:p>
                              </w:tc>
                            </w:tr>
                            <w:tr w:rsidR="00A40855" w14:paraId="5B79E813" w14:textId="77777777">
                              <w:trPr>
                                <w:trHeight w:val="267"/>
                              </w:trPr>
                              <w:tc>
                                <w:tcPr>
                                  <w:tcW w:w="3631" w:type="dxa"/>
                                </w:tcPr>
                                <w:p w14:paraId="5EE72DBC" w14:textId="77777777" w:rsidR="00A40855" w:rsidRDefault="00000000">
                                  <w:pPr>
                                    <w:pStyle w:val="TableParagraph"/>
                                    <w:spacing w:line="244" w:lineRule="exact"/>
                                    <w:ind w:left="68"/>
                                    <w:rPr>
                                      <w:sz w:val="21"/>
                                    </w:rPr>
                                  </w:pPr>
                                  <w:proofErr w:type="spellStart"/>
                                  <w:r>
                                    <w:rPr>
                                      <w:spacing w:val="-2"/>
                                      <w:w w:val="105"/>
                                      <w:sz w:val="21"/>
                                    </w:rPr>
                                    <w:t>Std.Errors</w:t>
                                  </w:r>
                                  <w:proofErr w:type="spellEnd"/>
                                </w:p>
                              </w:tc>
                              <w:tc>
                                <w:tcPr>
                                  <w:tcW w:w="1969" w:type="dxa"/>
                                </w:tcPr>
                                <w:p w14:paraId="65D27A08" w14:textId="77777777" w:rsidR="00A40855" w:rsidRDefault="00000000">
                                  <w:pPr>
                                    <w:pStyle w:val="TableParagraph"/>
                                    <w:spacing w:line="244" w:lineRule="exact"/>
                                    <w:ind w:left="70"/>
                                    <w:rPr>
                                      <w:sz w:val="21"/>
                                    </w:rPr>
                                  </w:pPr>
                                  <w:r>
                                    <w:rPr>
                                      <w:w w:val="105"/>
                                      <w:sz w:val="21"/>
                                    </w:rPr>
                                    <w:t>Tech</w:t>
                                  </w:r>
                                  <w:r>
                                    <w:rPr>
                                      <w:spacing w:val="-3"/>
                                      <w:w w:val="105"/>
                                      <w:sz w:val="21"/>
                                    </w:rPr>
                                    <w:t xml:space="preserve"> </w:t>
                                  </w:r>
                                  <w:r>
                                    <w:rPr>
                                      <w:w w:val="105"/>
                                      <w:sz w:val="21"/>
                                    </w:rPr>
                                    <w:t>(OL):</w:t>
                                  </w:r>
                                  <w:r>
                                    <w:rPr>
                                      <w:spacing w:val="-2"/>
                                      <w:w w:val="105"/>
                                      <w:sz w:val="21"/>
                                    </w:rPr>
                                    <w:t xml:space="preserve"> </w:t>
                                  </w:r>
                                  <w:r>
                                    <w:rPr>
                                      <w:w w:val="105"/>
                                      <w:sz w:val="21"/>
                                    </w:rPr>
                                    <w:t>Seat-</w:t>
                                  </w:r>
                                  <w:proofErr w:type="spellStart"/>
                                  <w:r>
                                    <w:rPr>
                                      <w:spacing w:val="-5"/>
                                      <w:w w:val="105"/>
                                      <w:sz w:val="21"/>
                                    </w:rPr>
                                    <w:t>wt</w:t>
                                  </w:r>
                                  <w:proofErr w:type="spellEnd"/>
                                </w:p>
                              </w:tc>
                              <w:tc>
                                <w:tcPr>
                                  <w:tcW w:w="1765" w:type="dxa"/>
                                </w:tcPr>
                                <w:p w14:paraId="56A084F5" w14:textId="77777777" w:rsidR="00A40855" w:rsidRDefault="00000000">
                                  <w:pPr>
                                    <w:pStyle w:val="TableParagraph"/>
                                    <w:spacing w:line="244" w:lineRule="exact"/>
                                    <w:ind w:left="69"/>
                                    <w:rPr>
                                      <w:sz w:val="21"/>
                                    </w:rPr>
                                  </w:pPr>
                                  <w:r>
                                    <w:rPr>
                                      <w:sz w:val="21"/>
                                    </w:rPr>
                                    <w:t>Tech</w:t>
                                  </w:r>
                                  <w:r>
                                    <w:rPr>
                                      <w:spacing w:val="33"/>
                                      <w:sz w:val="21"/>
                                    </w:rPr>
                                    <w:t xml:space="preserve"> </w:t>
                                  </w:r>
                                  <w:r>
                                    <w:rPr>
                                      <w:sz w:val="21"/>
                                    </w:rPr>
                                    <w:t>(OL):</w:t>
                                  </w:r>
                                  <w:r>
                                    <w:rPr>
                                      <w:spacing w:val="34"/>
                                      <w:sz w:val="21"/>
                                    </w:rPr>
                                    <w:t xml:space="preserve"> </w:t>
                                  </w:r>
                                  <w:proofErr w:type="spellStart"/>
                                  <w:r>
                                    <w:rPr>
                                      <w:spacing w:val="-4"/>
                                      <w:sz w:val="21"/>
                                    </w:rPr>
                                    <w:t>Unwt</w:t>
                                  </w:r>
                                  <w:proofErr w:type="spellEnd"/>
                                </w:p>
                              </w:tc>
                              <w:tc>
                                <w:tcPr>
                                  <w:tcW w:w="1923" w:type="dxa"/>
                                </w:tcPr>
                                <w:p w14:paraId="6719951A" w14:textId="77777777" w:rsidR="00A40855" w:rsidRDefault="00000000">
                                  <w:pPr>
                                    <w:pStyle w:val="TableParagraph"/>
                                    <w:spacing w:line="244" w:lineRule="exact"/>
                                    <w:ind w:left="69"/>
                                    <w:rPr>
                                      <w:sz w:val="21"/>
                                    </w:rPr>
                                  </w:pPr>
                                  <w:r>
                                    <w:rPr>
                                      <w:sz w:val="21"/>
                                    </w:rPr>
                                    <w:t>Tech</w:t>
                                  </w:r>
                                  <w:r>
                                    <w:rPr>
                                      <w:spacing w:val="33"/>
                                      <w:sz w:val="21"/>
                                    </w:rPr>
                                    <w:t xml:space="preserve"> </w:t>
                                  </w:r>
                                  <w:r>
                                    <w:rPr>
                                      <w:sz w:val="21"/>
                                    </w:rPr>
                                    <w:t>(OL):</w:t>
                                  </w:r>
                                  <w:r>
                                    <w:rPr>
                                      <w:spacing w:val="34"/>
                                      <w:sz w:val="21"/>
                                    </w:rPr>
                                    <w:t xml:space="preserve"> </w:t>
                                  </w:r>
                                  <w:r>
                                    <w:rPr>
                                      <w:spacing w:val="-2"/>
                                      <w:sz w:val="21"/>
                                    </w:rPr>
                                    <w:t>Closest</w:t>
                                  </w:r>
                                </w:p>
                              </w:tc>
                            </w:tr>
                            <w:tr w:rsidR="00A40855" w14:paraId="6055CCBF" w14:textId="77777777">
                              <w:trPr>
                                <w:trHeight w:val="267"/>
                              </w:trPr>
                              <w:tc>
                                <w:tcPr>
                                  <w:tcW w:w="3631" w:type="dxa"/>
                                </w:tcPr>
                                <w:p w14:paraId="6EC914BD" w14:textId="77777777" w:rsidR="00A40855" w:rsidRDefault="00000000">
                                  <w:pPr>
                                    <w:pStyle w:val="TableParagraph"/>
                                    <w:spacing w:line="244" w:lineRule="exact"/>
                                    <w:ind w:left="68"/>
                                    <w:rPr>
                                      <w:sz w:val="21"/>
                                    </w:rPr>
                                  </w:pPr>
                                  <w:r>
                                    <w:rPr>
                                      <w:sz w:val="21"/>
                                    </w:rPr>
                                    <w:t>Education</w:t>
                                  </w:r>
                                  <w:r>
                                    <w:rPr>
                                      <w:spacing w:val="15"/>
                                      <w:w w:val="110"/>
                                      <w:sz w:val="21"/>
                                    </w:rPr>
                                    <w:t xml:space="preserve"> </w:t>
                                  </w:r>
                                  <w:r>
                                    <w:rPr>
                                      <w:spacing w:val="-5"/>
                                      <w:w w:val="110"/>
                                      <w:sz w:val="21"/>
                                    </w:rPr>
                                    <w:t>FE</w:t>
                                  </w:r>
                                </w:p>
                              </w:tc>
                              <w:tc>
                                <w:tcPr>
                                  <w:tcW w:w="1969" w:type="dxa"/>
                                </w:tcPr>
                                <w:p w14:paraId="332D8FD2" w14:textId="77777777" w:rsidR="00A40855" w:rsidRDefault="00000000">
                                  <w:pPr>
                                    <w:pStyle w:val="TableParagraph"/>
                                    <w:spacing w:line="244" w:lineRule="exact"/>
                                    <w:ind w:left="68"/>
                                    <w:rPr>
                                      <w:sz w:val="21"/>
                                    </w:rPr>
                                  </w:pPr>
                                  <w:r>
                                    <w:rPr>
                                      <w:spacing w:val="-5"/>
                                      <w:sz w:val="21"/>
                                    </w:rPr>
                                    <w:t>Yes</w:t>
                                  </w:r>
                                </w:p>
                              </w:tc>
                              <w:tc>
                                <w:tcPr>
                                  <w:tcW w:w="1765" w:type="dxa"/>
                                </w:tcPr>
                                <w:p w14:paraId="75F33A30" w14:textId="77777777" w:rsidR="00A40855" w:rsidRDefault="00000000">
                                  <w:pPr>
                                    <w:pStyle w:val="TableParagraph"/>
                                    <w:spacing w:line="244" w:lineRule="exact"/>
                                    <w:ind w:left="68"/>
                                    <w:rPr>
                                      <w:sz w:val="21"/>
                                    </w:rPr>
                                  </w:pPr>
                                  <w:r>
                                    <w:rPr>
                                      <w:spacing w:val="-5"/>
                                      <w:sz w:val="21"/>
                                    </w:rPr>
                                    <w:t>Yes</w:t>
                                  </w:r>
                                </w:p>
                              </w:tc>
                              <w:tc>
                                <w:tcPr>
                                  <w:tcW w:w="1923" w:type="dxa"/>
                                </w:tcPr>
                                <w:p w14:paraId="0F0C278C" w14:textId="77777777" w:rsidR="00A40855" w:rsidRDefault="00000000">
                                  <w:pPr>
                                    <w:pStyle w:val="TableParagraph"/>
                                    <w:spacing w:line="244" w:lineRule="exact"/>
                                    <w:ind w:left="68"/>
                                    <w:rPr>
                                      <w:sz w:val="21"/>
                                    </w:rPr>
                                  </w:pPr>
                                  <w:r>
                                    <w:rPr>
                                      <w:spacing w:val="-5"/>
                                      <w:sz w:val="21"/>
                                    </w:rPr>
                                    <w:t>Yes</w:t>
                                  </w:r>
                                </w:p>
                              </w:tc>
                            </w:tr>
                            <w:tr w:rsidR="00A40855" w14:paraId="23C96958" w14:textId="77777777">
                              <w:trPr>
                                <w:trHeight w:val="267"/>
                              </w:trPr>
                              <w:tc>
                                <w:tcPr>
                                  <w:tcW w:w="3631" w:type="dxa"/>
                                </w:tcPr>
                                <w:p w14:paraId="569C9FA4" w14:textId="77777777" w:rsidR="00A40855" w:rsidRDefault="00000000">
                                  <w:pPr>
                                    <w:pStyle w:val="TableParagraph"/>
                                    <w:spacing w:line="244" w:lineRule="exact"/>
                                    <w:ind w:left="68"/>
                                    <w:rPr>
                                      <w:sz w:val="21"/>
                                    </w:rPr>
                                  </w:pPr>
                                  <w:r>
                                    <w:rPr>
                                      <w:sz w:val="21"/>
                                    </w:rPr>
                                    <w:t>Age</w:t>
                                  </w:r>
                                  <w:r>
                                    <w:rPr>
                                      <w:spacing w:val="-1"/>
                                      <w:sz w:val="21"/>
                                    </w:rPr>
                                    <w:t xml:space="preserve"> </w:t>
                                  </w:r>
                                  <w:r>
                                    <w:rPr>
                                      <w:spacing w:val="-7"/>
                                      <w:sz w:val="21"/>
                                    </w:rPr>
                                    <w:t>FE</w:t>
                                  </w:r>
                                </w:p>
                              </w:tc>
                              <w:tc>
                                <w:tcPr>
                                  <w:tcW w:w="1969" w:type="dxa"/>
                                </w:tcPr>
                                <w:p w14:paraId="51A531C4" w14:textId="77777777" w:rsidR="00A40855" w:rsidRDefault="00000000">
                                  <w:pPr>
                                    <w:pStyle w:val="TableParagraph"/>
                                    <w:spacing w:line="244" w:lineRule="exact"/>
                                    <w:ind w:left="69"/>
                                    <w:rPr>
                                      <w:sz w:val="21"/>
                                    </w:rPr>
                                  </w:pPr>
                                  <w:r>
                                    <w:rPr>
                                      <w:spacing w:val="-5"/>
                                      <w:sz w:val="21"/>
                                    </w:rPr>
                                    <w:t>Yes</w:t>
                                  </w:r>
                                </w:p>
                              </w:tc>
                              <w:tc>
                                <w:tcPr>
                                  <w:tcW w:w="1765" w:type="dxa"/>
                                </w:tcPr>
                                <w:p w14:paraId="49730837" w14:textId="77777777" w:rsidR="00A40855" w:rsidRDefault="00000000">
                                  <w:pPr>
                                    <w:pStyle w:val="TableParagraph"/>
                                    <w:spacing w:line="244" w:lineRule="exact"/>
                                    <w:ind w:left="68"/>
                                    <w:rPr>
                                      <w:sz w:val="21"/>
                                    </w:rPr>
                                  </w:pPr>
                                  <w:r>
                                    <w:rPr>
                                      <w:spacing w:val="-5"/>
                                      <w:sz w:val="21"/>
                                    </w:rPr>
                                    <w:t>Yes</w:t>
                                  </w:r>
                                </w:p>
                              </w:tc>
                              <w:tc>
                                <w:tcPr>
                                  <w:tcW w:w="1923" w:type="dxa"/>
                                </w:tcPr>
                                <w:p w14:paraId="5D0F01EB" w14:textId="77777777" w:rsidR="00A40855" w:rsidRDefault="00000000">
                                  <w:pPr>
                                    <w:pStyle w:val="TableParagraph"/>
                                    <w:spacing w:line="244" w:lineRule="exact"/>
                                    <w:ind w:left="69"/>
                                    <w:rPr>
                                      <w:sz w:val="21"/>
                                    </w:rPr>
                                  </w:pPr>
                                  <w:r>
                                    <w:rPr>
                                      <w:spacing w:val="-5"/>
                                      <w:sz w:val="21"/>
                                    </w:rPr>
                                    <w:t>Yes</w:t>
                                  </w:r>
                                </w:p>
                              </w:tc>
                            </w:tr>
                            <w:tr w:rsidR="00A40855" w14:paraId="2A3B745E" w14:textId="77777777">
                              <w:trPr>
                                <w:trHeight w:val="267"/>
                              </w:trPr>
                              <w:tc>
                                <w:tcPr>
                                  <w:tcW w:w="3631" w:type="dxa"/>
                                </w:tcPr>
                                <w:p w14:paraId="00DB07B3" w14:textId="77777777" w:rsidR="00A40855" w:rsidRDefault="00000000">
                                  <w:pPr>
                                    <w:pStyle w:val="TableParagraph"/>
                                    <w:spacing w:line="244" w:lineRule="exact"/>
                                    <w:ind w:left="68"/>
                                    <w:rPr>
                                      <w:sz w:val="21"/>
                                    </w:rPr>
                                  </w:pPr>
                                  <w:r>
                                    <w:rPr>
                                      <w:spacing w:val="-2"/>
                                      <w:sz w:val="21"/>
                                    </w:rPr>
                                    <w:t>Gender</w:t>
                                  </w:r>
                                </w:p>
                              </w:tc>
                              <w:tc>
                                <w:tcPr>
                                  <w:tcW w:w="1969" w:type="dxa"/>
                                </w:tcPr>
                                <w:p w14:paraId="6DC31060" w14:textId="77777777" w:rsidR="00A40855" w:rsidRDefault="00000000">
                                  <w:pPr>
                                    <w:pStyle w:val="TableParagraph"/>
                                    <w:spacing w:line="244" w:lineRule="exact"/>
                                    <w:ind w:left="68"/>
                                    <w:rPr>
                                      <w:sz w:val="21"/>
                                    </w:rPr>
                                  </w:pPr>
                                  <w:r>
                                    <w:rPr>
                                      <w:spacing w:val="-5"/>
                                      <w:sz w:val="21"/>
                                    </w:rPr>
                                    <w:t>Yes</w:t>
                                  </w:r>
                                </w:p>
                              </w:tc>
                              <w:tc>
                                <w:tcPr>
                                  <w:tcW w:w="1765" w:type="dxa"/>
                                </w:tcPr>
                                <w:p w14:paraId="6F583579" w14:textId="77777777" w:rsidR="00A40855" w:rsidRDefault="00000000">
                                  <w:pPr>
                                    <w:pStyle w:val="TableParagraph"/>
                                    <w:spacing w:line="244" w:lineRule="exact"/>
                                    <w:ind w:left="68"/>
                                    <w:rPr>
                                      <w:sz w:val="21"/>
                                    </w:rPr>
                                  </w:pPr>
                                  <w:r>
                                    <w:rPr>
                                      <w:spacing w:val="-5"/>
                                      <w:sz w:val="21"/>
                                    </w:rPr>
                                    <w:t>Yes</w:t>
                                  </w:r>
                                </w:p>
                              </w:tc>
                              <w:tc>
                                <w:tcPr>
                                  <w:tcW w:w="1923" w:type="dxa"/>
                                </w:tcPr>
                                <w:p w14:paraId="26085F44" w14:textId="77777777" w:rsidR="00A40855" w:rsidRDefault="00000000">
                                  <w:pPr>
                                    <w:pStyle w:val="TableParagraph"/>
                                    <w:spacing w:line="244" w:lineRule="exact"/>
                                    <w:ind w:left="68"/>
                                    <w:rPr>
                                      <w:sz w:val="21"/>
                                    </w:rPr>
                                  </w:pPr>
                                  <w:r>
                                    <w:rPr>
                                      <w:spacing w:val="-5"/>
                                      <w:sz w:val="21"/>
                                    </w:rPr>
                                    <w:t>Yes</w:t>
                                  </w:r>
                                </w:p>
                              </w:tc>
                            </w:tr>
                            <w:tr w:rsidR="00A40855" w14:paraId="2BB24220" w14:textId="77777777">
                              <w:trPr>
                                <w:trHeight w:val="302"/>
                              </w:trPr>
                              <w:tc>
                                <w:tcPr>
                                  <w:tcW w:w="3631" w:type="dxa"/>
                                  <w:tcBorders>
                                    <w:bottom w:val="single" w:sz="4" w:space="0" w:color="000000"/>
                                  </w:tcBorders>
                                </w:tcPr>
                                <w:p w14:paraId="45EC0A9F" w14:textId="77777777" w:rsidR="00A40855" w:rsidRDefault="00000000">
                                  <w:pPr>
                                    <w:pStyle w:val="TableParagraph"/>
                                    <w:spacing w:line="280" w:lineRule="exact"/>
                                    <w:ind w:left="68"/>
                                    <w:rPr>
                                      <w:sz w:val="21"/>
                                    </w:rPr>
                                  </w:pPr>
                                  <w:r>
                                    <w:rPr>
                                      <w:sz w:val="21"/>
                                    </w:rPr>
                                    <w:t xml:space="preserve">Region </w:t>
                                  </w:r>
                                  <w:r>
                                    <w:rPr>
                                      <w:spacing w:val="-5"/>
                                      <w:sz w:val="21"/>
                                    </w:rPr>
                                    <w:t>FE</w:t>
                                  </w:r>
                                </w:p>
                              </w:tc>
                              <w:tc>
                                <w:tcPr>
                                  <w:tcW w:w="1969" w:type="dxa"/>
                                  <w:tcBorders>
                                    <w:bottom w:val="single" w:sz="4" w:space="0" w:color="000000"/>
                                  </w:tcBorders>
                                </w:tcPr>
                                <w:p w14:paraId="0B6052C0" w14:textId="77777777" w:rsidR="00A40855" w:rsidRDefault="00000000">
                                  <w:pPr>
                                    <w:pStyle w:val="TableParagraph"/>
                                    <w:spacing w:line="280" w:lineRule="exact"/>
                                    <w:ind w:left="68"/>
                                    <w:rPr>
                                      <w:sz w:val="21"/>
                                    </w:rPr>
                                  </w:pPr>
                                  <w:r>
                                    <w:rPr>
                                      <w:spacing w:val="-5"/>
                                      <w:sz w:val="21"/>
                                    </w:rPr>
                                    <w:t>Yes</w:t>
                                  </w:r>
                                </w:p>
                              </w:tc>
                              <w:tc>
                                <w:tcPr>
                                  <w:tcW w:w="1765" w:type="dxa"/>
                                  <w:tcBorders>
                                    <w:bottom w:val="single" w:sz="4" w:space="0" w:color="000000"/>
                                  </w:tcBorders>
                                </w:tcPr>
                                <w:p w14:paraId="09535330" w14:textId="77777777" w:rsidR="00A40855" w:rsidRDefault="00000000">
                                  <w:pPr>
                                    <w:pStyle w:val="TableParagraph"/>
                                    <w:spacing w:line="280" w:lineRule="exact"/>
                                    <w:ind w:left="67"/>
                                    <w:rPr>
                                      <w:sz w:val="21"/>
                                    </w:rPr>
                                  </w:pPr>
                                  <w:r>
                                    <w:rPr>
                                      <w:spacing w:val="-5"/>
                                      <w:sz w:val="21"/>
                                    </w:rPr>
                                    <w:t>Yes</w:t>
                                  </w:r>
                                </w:p>
                              </w:tc>
                              <w:tc>
                                <w:tcPr>
                                  <w:tcW w:w="1923" w:type="dxa"/>
                                  <w:tcBorders>
                                    <w:bottom w:val="single" w:sz="4" w:space="0" w:color="000000"/>
                                  </w:tcBorders>
                                </w:tcPr>
                                <w:p w14:paraId="5CAB1E32" w14:textId="77777777" w:rsidR="00A40855" w:rsidRDefault="00000000">
                                  <w:pPr>
                                    <w:pStyle w:val="TableParagraph"/>
                                    <w:spacing w:line="280" w:lineRule="exact"/>
                                    <w:ind w:left="68"/>
                                    <w:rPr>
                                      <w:sz w:val="21"/>
                                    </w:rPr>
                                  </w:pPr>
                                  <w:r>
                                    <w:rPr>
                                      <w:spacing w:val="-5"/>
                                      <w:sz w:val="21"/>
                                    </w:rPr>
                                    <w:t>Yes</w:t>
                                  </w:r>
                                </w:p>
                              </w:tc>
                            </w:tr>
                          </w:tbl>
                          <w:p w14:paraId="709F96EB" w14:textId="77777777" w:rsidR="00A40855" w:rsidRDefault="00A40855">
                            <w:pPr>
                              <w:pStyle w:val="BodyText"/>
                            </w:pPr>
                          </w:p>
                        </w:txbxContent>
                      </wps:txbx>
                      <wps:bodyPr wrap="square" lIns="0" tIns="0" rIns="0" bIns="0" rtlCol="0">
                        <a:noAutofit/>
                      </wps:bodyPr>
                    </wps:wsp>
                  </a:graphicData>
                </a:graphic>
              </wp:anchor>
            </w:drawing>
          </mc:Choice>
          <mc:Fallback>
            <w:pict>
              <v:shape w14:anchorId="2CD03CD2" id="Textbox 78" o:spid="_x0000_s1033" type="#_x0000_t202" style="position:absolute;left:0;text-align:left;margin-left:69pt;margin-top:52.65pt;width:470.45pt;height:230.05pt;z-index:157537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&#13;&#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3631"/>
                        <w:gridCol w:w="1969"/>
                        <w:gridCol w:w="1765"/>
                        <w:gridCol w:w="1923"/>
                      </w:tblGrid>
                      <w:tr w:rsidR="00A40855" w14:paraId="39D1CC31" w14:textId="77777777">
                        <w:trPr>
                          <w:trHeight w:val="285"/>
                        </w:trPr>
                        <w:tc>
                          <w:tcPr>
                            <w:tcW w:w="3631" w:type="dxa"/>
                          </w:tcPr>
                          <w:p w14:paraId="2DCF8916" w14:textId="77777777" w:rsidR="00A40855" w:rsidRDefault="00000000">
                            <w:pPr>
                              <w:pStyle w:val="TableParagraph"/>
                              <w:spacing w:before="22" w:line="244" w:lineRule="exact"/>
                              <w:ind w:left="68"/>
                              <w:rPr>
                                <w:sz w:val="21"/>
                              </w:rPr>
                            </w:pPr>
                            <w:r>
                              <w:rPr>
                                <w:sz w:val="21"/>
                              </w:rPr>
                              <w:t>Government</w:t>
                            </w:r>
                            <w:r>
                              <w:rPr>
                                <w:spacing w:val="-4"/>
                                <w:sz w:val="21"/>
                              </w:rPr>
                              <w:t xml:space="preserve"> </w:t>
                            </w:r>
                            <w:r>
                              <w:rPr>
                                <w:sz w:val="21"/>
                              </w:rPr>
                              <w:t>distance</w:t>
                            </w:r>
                            <w:r>
                              <w:rPr>
                                <w:spacing w:val="-3"/>
                                <w:sz w:val="21"/>
                              </w:rPr>
                              <w:t xml:space="preserve"> </w:t>
                            </w:r>
                            <w:r>
                              <w:rPr>
                                <w:sz w:val="21"/>
                              </w:rPr>
                              <w:t>(seat-</w:t>
                            </w:r>
                            <w:r>
                              <w:rPr>
                                <w:spacing w:val="-2"/>
                                <w:sz w:val="21"/>
                              </w:rPr>
                              <w:t>weighted)</w:t>
                            </w:r>
                          </w:p>
                        </w:tc>
                        <w:tc>
                          <w:tcPr>
                            <w:tcW w:w="1969" w:type="dxa"/>
                          </w:tcPr>
                          <w:p w14:paraId="0DCAEE35" w14:textId="77777777" w:rsidR="00A40855" w:rsidRDefault="00000000">
                            <w:pPr>
                              <w:pStyle w:val="TableParagraph"/>
                              <w:spacing w:before="12" w:line="254" w:lineRule="exact"/>
                              <w:ind w:left="68"/>
                              <w:rPr>
                                <w:sz w:val="21"/>
                              </w:rPr>
                            </w:pPr>
                            <w:r>
                              <w:rPr>
                                <w:rFonts w:ascii="Lucida Sans Unicode" w:hAnsi="Lucida Sans Unicode"/>
                                <w:spacing w:val="-2"/>
                                <w:w w:val="110"/>
                                <w:sz w:val="21"/>
                              </w:rPr>
                              <w:t>−</w:t>
                            </w:r>
                            <w:r>
                              <w:rPr>
                                <w:spacing w:val="-2"/>
                                <w:w w:val="110"/>
                                <w:sz w:val="21"/>
                              </w:rPr>
                              <w:t>0</w:t>
                            </w:r>
                            <w:r>
                              <w:rPr>
                                <w:rFonts w:ascii="Bookman Old Style" w:hAnsi="Bookman Old Style"/>
                                <w:i/>
                                <w:spacing w:val="-2"/>
                                <w:w w:val="110"/>
                                <w:sz w:val="21"/>
                              </w:rPr>
                              <w:t>.</w:t>
                            </w:r>
                            <w:r>
                              <w:rPr>
                                <w:spacing w:val="-2"/>
                                <w:w w:val="110"/>
                                <w:sz w:val="21"/>
                              </w:rPr>
                              <w:t>844**</w:t>
                            </w:r>
                          </w:p>
                        </w:tc>
                        <w:tc>
                          <w:tcPr>
                            <w:tcW w:w="3688" w:type="dxa"/>
                            <w:gridSpan w:val="2"/>
                            <w:vMerge w:val="restart"/>
                          </w:tcPr>
                          <w:p w14:paraId="3D21193B" w14:textId="77777777" w:rsidR="00A40855" w:rsidRDefault="00A40855">
                            <w:pPr>
                              <w:pStyle w:val="TableParagraph"/>
                              <w:spacing w:before="0" w:line="240" w:lineRule="auto"/>
                              <w:rPr>
                                <w:rFonts w:ascii="Times New Roman"/>
                                <w:sz w:val="20"/>
                              </w:rPr>
                            </w:pPr>
                          </w:p>
                        </w:tc>
                      </w:tr>
                      <w:tr w:rsidR="00A40855" w14:paraId="42BFCE12" w14:textId="77777777">
                        <w:trPr>
                          <w:trHeight w:val="267"/>
                        </w:trPr>
                        <w:tc>
                          <w:tcPr>
                            <w:tcW w:w="3631" w:type="dxa"/>
                          </w:tcPr>
                          <w:p w14:paraId="409352E3" w14:textId="77777777" w:rsidR="00A40855" w:rsidRDefault="00A40855">
                            <w:pPr>
                              <w:pStyle w:val="TableParagraph"/>
                              <w:spacing w:before="0" w:line="240" w:lineRule="auto"/>
                              <w:rPr>
                                <w:rFonts w:ascii="Times New Roman"/>
                                <w:sz w:val="18"/>
                              </w:rPr>
                            </w:pPr>
                          </w:p>
                        </w:tc>
                        <w:tc>
                          <w:tcPr>
                            <w:tcW w:w="1969" w:type="dxa"/>
                          </w:tcPr>
                          <w:p w14:paraId="6EDF9532" w14:textId="77777777" w:rsidR="00A40855" w:rsidRDefault="00000000">
                            <w:pPr>
                              <w:pStyle w:val="TableParagraph"/>
                              <w:spacing w:line="244" w:lineRule="exact"/>
                              <w:ind w:left="68"/>
                              <w:rPr>
                                <w:sz w:val="21"/>
                              </w:rPr>
                            </w:pPr>
                            <w:r>
                              <w:rPr>
                                <w:spacing w:val="-2"/>
                                <w:w w:val="105"/>
                                <w:sz w:val="21"/>
                              </w:rPr>
                              <w:t>(0</w:t>
                            </w:r>
                            <w:r>
                              <w:rPr>
                                <w:rFonts w:ascii="Bookman Old Style"/>
                                <w:i/>
                                <w:spacing w:val="-2"/>
                                <w:w w:val="105"/>
                                <w:sz w:val="21"/>
                              </w:rPr>
                              <w:t>.</w:t>
                            </w:r>
                            <w:r>
                              <w:rPr>
                                <w:spacing w:val="-2"/>
                                <w:w w:val="105"/>
                                <w:sz w:val="21"/>
                              </w:rPr>
                              <w:t>273)</w:t>
                            </w:r>
                          </w:p>
                        </w:tc>
                        <w:tc>
                          <w:tcPr>
                            <w:tcW w:w="3688" w:type="dxa"/>
                            <w:gridSpan w:val="2"/>
                            <w:vMerge/>
                            <w:tcBorders>
                              <w:top w:val="nil"/>
                            </w:tcBorders>
                          </w:tcPr>
                          <w:p w14:paraId="126B8AFD" w14:textId="77777777" w:rsidR="00A40855" w:rsidRDefault="00A40855">
                            <w:pPr>
                              <w:rPr>
                                <w:sz w:val="2"/>
                                <w:szCs w:val="2"/>
                              </w:rPr>
                            </w:pPr>
                          </w:p>
                        </w:tc>
                      </w:tr>
                      <w:tr w:rsidR="00A40855" w14:paraId="20021152" w14:textId="77777777">
                        <w:trPr>
                          <w:trHeight w:val="267"/>
                        </w:trPr>
                        <w:tc>
                          <w:tcPr>
                            <w:tcW w:w="3631" w:type="dxa"/>
                          </w:tcPr>
                          <w:p w14:paraId="5351714A" w14:textId="77777777" w:rsidR="00A40855" w:rsidRDefault="00000000">
                            <w:pPr>
                              <w:pStyle w:val="TableParagraph"/>
                              <w:spacing w:line="244" w:lineRule="exact"/>
                              <w:ind w:left="68"/>
                              <w:rPr>
                                <w:sz w:val="21"/>
                              </w:rPr>
                            </w:pPr>
                            <w:r>
                              <w:rPr>
                                <w:sz w:val="21"/>
                              </w:rPr>
                              <w:t>Democratic</w:t>
                            </w:r>
                            <w:r>
                              <w:rPr>
                                <w:spacing w:val="28"/>
                                <w:sz w:val="21"/>
                              </w:rPr>
                              <w:t xml:space="preserve"> </w:t>
                            </w:r>
                            <w:r>
                              <w:rPr>
                                <w:spacing w:val="-2"/>
                                <w:sz w:val="21"/>
                              </w:rPr>
                              <w:t>satisfaction</w:t>
                            </w:r>
                          </w:p>
                        </w:tc>
                        <w:tc>
                          <w:tcPr>
                            <w:tcW w:w="1969" w:type="dxa"/>
                          </w:tcPr>
                          <w:p w14:paraId="7673FB2C" w14:textId="77777777" w:rsidR="00A40855" w:rsidRDefault="00000000">
                            <w:pPr>
                              <w:pStyle w:val="TableParagraph"/>
                              <w:spacing w:before="0" w:line="247" w:lineRule="exact"/>
                              <w:ind w:left="68"/>
                              <w:rPr>
                                <w:sz w:val="21"/>
                              </w:rPr>
                            </w:pPr>
                            <w:r>
                              <w:rPr>
                                <w:rFonts w:ascii="Lucida Sans Unicode" w:hAnsi="Lucida Sans Unicode"/>
                                <w:spacing w:val="-2"/>
                                <w:w w:val="110"/>
                                <w:sz w:val="21"/>
                              </w:rPr>
                              <w:t>−</w:t>
                            </w:r>
                            <w:r>
                              <w:rPr>
                                <w:spacing w:val="-2"/>
                                <w:w w:val="110"/>
                                <w:sz w:val="21"/>
                              </w:rPr>
                              <w:t>0</w:t>
                            </w:r>
                            <w:r>
                              <w:rPr>
                                <w:rFonts w:ascii="Bookman Old Style" w:hAnsi="Bookman Old Style"/>
                                <w:i/>
                                <w:spacing w:val="-2"/>
                                <w:w w:val="110"/>
                                <w:sz w:val="21"/>
                              </w:rPr>
                              <w:t>.</w:t>
                            </w:r>
                            <w:r>
                              <w:rPr>
                                <w:spacing w:val="-2"/>
                                <w:w w:val="110"/>
                                <w:sz w:val="21"/>
                              </w:rPr>
                              <w:t>104**</w:t>
                            </w:r>
                          </w:p>
                        </w:tc>
                        <w:tc>
                          <w:tcPr>
                            <w:tcW w:w="1765" w:type="dxa"/>
                          </w:tcPr>
                          <w:p w14:paraId="5A77B846" w14:textId="77777777" w:rsidR="00A40855" w:rsidRDefault="00000000">
                            <w:pPr>
                              <w:pStyle w:val="TableParagraph"/>
                              <w:spacing w:before="0" w:line="247" w:lineRule="exact"/>
                              <w:ind w:left="67"/>
                              <w:rPr>
                                <w:sz w:val="21"/>
                              </w:rPr>
                            </w:pPr>
                            <w:r>
                              <w:rPr>
                                <w:rFonts w:ascii="Lucida Sans Unicode" w:hAnsi="Lucida Sans Unicode"/>
                                <w:spacing w:val="-2"/>
                                <w:w w:val="110"/>
                                <w:sz w:val="21"/>
                              </w:rPr>
                              <w:t>−</w:t>
                            </w:r>
                            <w:r>
                              <w:rPr>
                                <w:spacing w:val="-2"/>
                                <w:w w:val="110"/>
                                <w:sz w:val="21"/>
                              </w:rPr>
                              <w:t>0</w:t>
                            </w:r>
                            <w:r>
                              <w:rPr>
                                <w:rFonts w:ascii="Bookman Old Style" w:hAnsi="Bookman Old Style"/>
                                <w:i/>
                                <w:spacing w:val="-2"/>
                                <w:w w:val="110"/>
                                <w:sz w:val="21"/>
                              </w:rPr>
                              <w:t>.</w:t>
                            </w:r>
                            <w:r>
                              <w:rPr>
                                <w:spacing w:val="-2"/>
                                <w:w w:val="110"/>
                                <w:sz w:val="21"/>
                              </w:rPr>
                              <w:t>104**</w:t>
                            </w:r>
                          </w:p>
                        </w:tc>
                        <w:tc>
                          <w:tcPr>
                            <w:tcW w:w="1923" w:type="dxa"/>
                          </w:tcPr>
                          <w:p w14:paraId="3DE547D8" w14:textId="77777777" w:rsidR="00A40855" w:rsidRDefault="00000000">
                            <w:pPr>
                              <w:pStyle w:val="TableParagraph"/>
                              <w:spacing w:before="0" w:line="247" w:lineRule="exact"/>
                              <w:ind w:left="68"/>
                              <w:rPr>
                                <w:sz w:val="21"/>
                              </w:rPr>
                            </w:pPr>
                            <w:r>
                              <w:rPr>
                                <w:rFonts w:ascii="Lucida Sans Unicode" w:hAnsi="Lucida Sans Unicode"/>
                                <w:spacing w:val="-2"/>
                                <w:w w:val="110"/>
                                <w:sz w:val="21"/>
                              </w:rPr>
                              <w:t>−</w:t>
                            </w:r>
                            <w:r>
                              <w:rPr>
                                <w:spacing w:val="-2"/>
                                <w:w w:val="110"/>
                                <w:sz w:val="21"/>
                              </w:rPr>
                              <w:t>0</w:t>
                            </w:r>
                            <w:r>
                              <w:rPr>
                                <w:rFonts w:ascii="Bookman Old Style" w:hAnsi="Bookman Old Style"/>
                                <w:i/>
                                <w:spacing w:val="-2"/>
                                <w:w w:val="110"/>
                                <w:sz w:val="21"/>
                              </w:rPr>
                              <w:t>.</w:t>
                            </w:r>
                            <w:r>
                              <w:rPr>
                                <w:spacing w:val="-2"/>
                                <w:w w:val="110"/>
                                <w:sz w:val="21"/>
                              </w:rPr>
                              <w:t>107***</w:t>
                            </w:r>
                          </w:p>
                        </w:tc>
                      </w:tr>
                      <w:tr w:rsidR="00A40855" w14:paraId="2B0BE8A6" w14:textId="77777777">
                        <w:trPr>
                          <w:trHeight w:val="267"/>
                        </w:trPr>
                        <w:tc>
                          <w:tcPr>
                            <w:tcW w:w="3631" w:type="dxa"/>
                          </w:tcPr>
                          <w:p w14:paraId="0A5F4731" w14:textId="77777777" w:rsidR="00A40855" w:rsidRDefault="00A40855">
                            <w:pPr>
                              <w:pStyle w:val="TableParagraph"/>
                              <w:spacing w:before="0" w:line="240" w:lineRule="auto"/>
                              <w:rPr>
                                <w:rFonts w:ascii="Times New Roman"/>
                                <w:sz w:val="18"/>
                              </w:rPr>
                            </w:pPr>
                          </w:p>
                        </w:tc>
                        <w:tc>
                          <w:tcPr>
                            <w:tcW w:w="1969" w:type="dxa"/>
                          </w:tcPr>
                          <w:p w14:paraId="043AD276" w14:textId="77777777" w:rsidR="00A40855" w:rsidRDefault="00000000">
                            <w:pPr>
                              <w:pStyle w:val="TableParagraph"/>
                              <w:spacing w:line="244" w:lineRule="exact"/>
                              <w:ind w:left="68"/>
                              <w:rPr>
                                <w:sz w:val="21"/>
                              </w:rPr>
                            </w:pPr>
                            <w:r>
                              <w:rPr>
                                <w:spacing w:val="-2"/>
                                <w:w w:val="105"/>
                                <w:sz w:val="21"/>
                              </w:rPr>
                              <w:t>(0</w:t>
                            </w:r>
                            <w:r>
                              <w:rPr>
                                <w:rFonts w:ascii="Bookman Old Style"/>
                                <w:i/>
                                <w:spacing w:val="-2"/>
                                <w:w w:val="105"/>
                                <w:sz w:val="21"/>
                              </w:rPr>
                              <w:t>.</w:t>
                            </w:r>
                            <w:r>
                              <w:rPr>
                                <w:spacing w:val="-2"/>
                                <w:w w:val="105"/>
                                <w:sz w:val="21"/>
                              </w:rPr>
                              <w:t>032)</w:t>
                            </w:r>
                          </w:p>
                        </w:tc>
                        <w:tc>
                          <w:tcPr>
                            <w:tcW w:w="1765" w:type="dxa"/>
                          </w:tcPr>
                          <w:p w14:paraId="5FA89A0F" w14:textId="77777777" w:rsidR="00A40855" w:rsidRDefault="00000000">
                            <w:pPr>
                              <w:pStyle w:val="TableParagraph"/>
                              <w:spacing w:line="244" w:lineRule="exact"/>
                              <w:ind w:left="68"/>
                              <w:rPr>
                                <w:sz w:val="21"/>
                              </w:rPr>
                            </w:pPr>
                            <w:r>
                              <w:rPr>
                                <w:spacing w:val="-2"/>
                                <w:w w:val="105"/>
                                <w:sz w:val="21"/>
                              </w:rPr>
                              <w:t>(0</w:t>
                            </w:r>
                            <w:r>
                              <w:rPr>
                                <w:rFonts w:ascii="Bookman Old Style"/>
                                <w:i/>
                                <w:spacing w:val="-2"/>
                                <w:w w:val="105"/>
                                <w:sz w:val="21"/>
                              </w:rPr>
                              <w:t>.</w:t>
                            </w:r>
                            <w:r>
                              <w:rPr>
                                <w:spacing w:val="-2"/>
                                <w:w w:val="105"/>
                                <w:sz w:val="21"/>
                              </w:rPr>
                              <w:t>032)</w:t>
                            </w:r>
                          </w:p>
                        </w:tc>
                        <w:tc>
                          <w:tcPr>
                            <w:tcW w:w="1923" w:type="dxa"/>
                          </w:tcPr>
                          <w:p w14:paraId="622B1D32" w14:textId="77777777" w:rsidR="00A40855" w:rsidRDefault="00000000">
                            <w:pPr>
                              <w:pStyle w:val="TableParagraph"/>
                              <w:spacing w:line="244" w:lineRule="exact"/>
                              <w:ind w:left="69"/>
                              <w:rPr>
                                <w:sz w:val="21"/>
                              </w:rPr>
                            </w:pPr>
                            <w:r>
                              <w:rPr>
                                <w:spacing w:val="-2"/>
                                <w:w w:val="105"/>
                                <w:sz w:val="21"/>
                              </w:rPr>
                              <w:t>(0</w:t>
                            </w:r>
                            <w:r>
                              <w:rPr>
                                <w:rFonts w:ascii="Bookman Old Style"/>
                                <w:i/>
                                <w:spacing w:val="-2"/>
                                <w:w w:val="105"/>
                                <w:sz w:val="21"/>
                              </w:rPr>
                              <w:t>.</w:t>
                            </w:r>
                            <w:r>
                              <w:rPr>
                                <w:spacing w:val="-2"/>
                                <w:w w:val="105"/>
                                <w:sz w:val="21"/>
                              </w:rPr>
                              <w:t>032)</w:t>
                            </w:r>
                          </w:p>
                        </w:tc>
                      </w:tr>
                      <w:tr w:rsidR="00A40855" w14:paraId="7C771FAE" w14:textId="77777777">
                        <w:trPr>
                          <w:trHeight w:val="267"/>
                        </w:trPr>
                        <w:tc>
                          <w:tcPr>
                            <w:tcW w:w="3631" w:type="dxa"/>
                          </w:tcPr>
                          <w:p w14:paraId="02E8E7D9" w14:textId="77777777" w:rsidR="00A40855" w:rsidRDefault="00000000">
                            <w:pPr>
                              <w:pStyle w:val="TableParagraph"/>
                              <w:spacing w:line="244" w:lineRule="exact"/>
                              <w:ind w:left="68"/>
                              <w:rPr>
                                <w:sz w:val="21"/>
                              </w:rPr>
                            </w:pPr>
                            <w:r>
                              <w:rPr>
                                <w:sz w:val="21"/>
                              </w:rPr>
                              <w:t>Trust</w:t>
                            </w:r>
                            <w:r>
                              <w:rPr>
                                <w:spacing w:val="19"/>
                                <w:sz w:val="21"/>
                              </w:rPr>
                              <w:t xml:space="preserve"> </w:t>
                            </w:r>
                            <w:r>
                              <w:rPr>
                                <w:sz w:val="21"/>
                              </w:rPr>
                              <w:t>in</w:t>
                            </w:r>
                            <w:r>
                              <w:rPr>
                                <w:spacing w:val="20"/>
                                <w:sz w:val="21"/>
                              </w:rPr>
                              <w:t xml:space="preserve"> </w:t>
                            </w:r>
                            <w:r>
                              <w:rPr>
                                <w:spacing w:val="-2"/>
                                <w:sz w:val="21"/>
                              </w:rPr>
                              <w:t>politicians</w:t>
                            </w:r>
                          </w:p>
                        </w:tc>
                        <w:tc>
                          <w:tcPr>
                            <w:tcW w:w="1969" w:type="dxa"/>
                          </w:tcPr>
                          <w:p w14:paraId="3C132482" w14:textId="77777777" w:rsidR="00A40855" w:rsidRDefault="00000000">
                            <w:pPr>
                              <w:pStyle w:val="TableParagraph"/>
                              <w:spacing w:before="0" w:line="247" w:lineRule="exact"/>
                              <w:ind w:left="69"/>
                              <w:rPr>
                                <w:sz w:val="21"/>
                              </w:rPr>
                            </w:pPr>
                            <w:r>
                              <w:rPr>
                                <w:rFonts w:ascii="Lucida Sans Unicode" w:hAnsi="Lucida Sans Unicode"/>
                                <w:spacing w:val="-2"/>
                                <w:w w:val="105"/>
                                <w:sz w:val="21"/>
                              </w:rPr>
                              <w:t>−</w:t>
                            </w:r>
                            <w:r>
                              <w:rPr>
                                <w:spacing w:val="-2"/>
                                <w:w w:val="105"/>
                                <w:sz w:val="21"/>
                              </w:rPr>
                              <w:t>0</w:t>
                            </w:r>
                            <w:r>
                              <w:rPr>
                                <w:rFonts w:ascii="Bookman Old Style" w:hAnsi="Bookman Old Style"/>
                                <w:i/>
                                <w:spacing w:val="-2"/>
                                <w:w w:val="105"/>
                                <w:sz w:val="21"/>
                              </w:rPr>
                              <w:t>.</w:t>
                            </w:r>
                            <w:r>
                              <w:rPr>
                                <w:spacing w:val="-2"/>
                                <w:w w:val="105"/>
                                <w:sz w:val="21"/>
                              </w:rPr>
                              <w:t>072*</w:t>
                            </w:r>
                          </w:p>
                        </w:tc>
                        <w:tc>
                          <w:tcPr>
                            <w:tcW w:w="1765" w:type="dxa"/>
                          </w:tcPr>
                          <w:p w14:paraId="456C5D4E" w14:textId="77777777" w:rsidR="00A40855" w:rsidRDefault="00000000">
                            <w:pPr>
                              <w:pStyle w:val="TableParagraph"/>
                              <w:spacing w:before="0" w:line="247" w:lineRule="exact"/>
                              <w:ind w:left="69"/>
                              <w:rPr>
                                <w:sz w:val="21"/>
                              </w:rPr>
                            </w:pPr>
                            <w:r>
                              <w:rPr>
                                <w:rFonts w:ascii="Lucida Sans Unicode" w:hAnsi="Lucida Sans Unicode"/>
                                <w:spacing w:val="-2"/>
                                <w:w w:val="105"/>
                                <w:sz w:val="21"/>
                              </w:rPr>
                              <w:t>−</w:t>
                            </w:r>
                            <w:r>
                              <w:rPr>
                                <w:spacing w:val="-2"/>
                                <w:w w:val="105"/>
                                <w:sz w:val="21"/>
                              </w:rPr>
                              <w:t>0</w:t>
                            </w:r>
                            <w:r>
                              <w:rPr>
                                <w:rFonts w:ascii="Bookman Old Style" w:hAnsi="Bookman Old Style"/>
                                <w:i/>
                                <w:spacing w:val="-2"/>
                                <w:w w:val="105"/>
                                <w:sz w:val="21"/>
                              </w:rPr>
                              <w:t>.</w:t>
                            </w:r>
                            <w:r>
                              <w:rPr>
                                <w:spacing w:val="-2"/>
                                <w:w w:val="105"/>
                                <w:sz w:val="21"/>
                              </w:rPr>
                              <w:t>077*</w:t>
                            </w:r>
                          </w:p>
                        </w:tc>
                        <w:tc>
                          <w:tcPr>
                            <w:tcW w:w="1923" w:type="dxa"/>
                          </w:tcPr>
                          <w:p w14:paraId="69444E27" w14:textId="77777777" w:rsidR="00A40855" w:rsidRDefault="00000000">
                            <w:pPr>
                              <w:pStyle w:val="TableParagraph"/>
                              <w:spacing w:before="0" w:line="247" w:lineRule="exact"/>
                              <w:ind w:left="70"/>
                              <w:rPr>
                                <w:sz w:val="21"/>
                              </w:rPr>
                            </w:pPr>
                            <w:r>
                              <w:rPr>
                                <w:rFonts w:ascii="Lucida Sans Unicode" w:hAnsi="Lucida Sans Unicode"/>
                                <w:spacing w:val="-2"/>
                                <w:w w:val="105"/>
                                <w:sz w:val="21"/>
                              </w:rPr>
                              <w:t>−</w:t>
                            </w:r>
                            <w:r>
                              <w:rPr>
                                <w:spacing w:val="-2"/>
                                <w:w w:val="105"/>
                                <w:sz w:val="21"/>
                              </w:rPr>
                              <w:t>0</w:t>
                            </w:r>
                            <w:r>
                              <w:rPr>
                                <w:rFonts w:ascii="Bookman Old Style" w:hAnsi="Bookman Old Style"/>
                                <w:i/>
                                <w:spacing w:val="-2"/>
                                <w:w w:val="105"/>
                                <w:sz w:val="21"/>
                              </w:rPr>
                              <w:t>.</w:t>
                            </w:r>
                            <w:r>
                              <w:rPr>
                                <w:spacing w:val="-2"/>
                                <w:w w:val="105"/>
                                <w:sz w:val="21"/>
                              </w:rPr>
                              <w:t>067*</w:t>
                            </w:r>
                          </w:p>
                        </w:tc>
                      </w:tr>
                      <w:tr w:rsidR="00A40855" w14:paraId="54BFA970" w14:textId="77777777">
                        <w:trPr>
                          <w:trHeight w:val="267"/>
                        </w:trPr>
                        <w:tc>
                          <w:tcPr>
                            <w:tcW w:w="3631" w:type="dxa"/>
                          </w:tcPr>
                          <w:p w14:paraId="01075D89" w14:textId="77777777" w:rsidR="00A40855" w:rsidRDefault="00A40855">
                            <w:pPr>
                              <w:pStyle w:val="TableParagraph"/>
                              <w:spacing w:before="0" w:line="240" w:lineRule="auto"/>
                              <w:rPr>
                                <w:rFonts w:ascii="Times New Roman"/>
                                <w:sz w:val="18"/>
                              </w:rPr>
                            </w:pPr>
                          </w:p>
                        </w:tc>
                        <w:tc>
                          <w:tcPr>
                            <w:tcW w:w="1969" w:type="dxa"/>
                          </w:tcPr>
                          <w:p w14:paraId="129C05E6" w14:textId="77777777" w:rsidR="00A40855" w:rsidRDefault="00000000">
                            <w:pPr>
                              <w:pStyle w:val="TableParagraph"/>
                              <w:spacing w:line="244" w:lineRule="exact"/>
                              <w:ind w:left="68"/>
                              <w:rPr>
                                <w:sz w:val="21"/>
                              </w:rPr>
                            </w:pPr>
                            <w:r>
                              <w:rPr>
                                <w:spacing w:val="-2"/>
                                <w:w w:val="105"/>
                                <w:sz w:val="21"/>
                              </w:rPr>
                              <w:t>(0</w:t>
                            </w:r>
                            <w:r>
                              <w:rPr>
                                <w:rFonts w:ascii="Bookman Old Style"/>
                                <w:i/>
                                <w:spacing w:val="-2"/>
                                <w:w w:val="105"/>
                                <w:sz w:val="21"/>
                              </w:rPr>
                              <w:t>.</w:t>
                            </w:r>
                            <w:r>
                              <w:rPr>
                                <w:spacing w:val="-2"/>
                                <w:w w:val="105"/>
                                <w:sz w:val="21"/>
                              </w:rPr>
                              <w:t>031)</w:t>
                            </w:r>
                          </w:p>
                        </w:tc>
                        <w:tc>
                          <w:tcPr>
                            <w:tcW w:w="1765" w:type="dxa"/>
                          </w:tcPr>
                          <w:p w14:paraId="069AF3B8" w14:textId="77777777" w:rsidR="00A40855" w:rsidRDefault="00000000">
                            <w:pPr>
                              <w:pStyle w:val="TableParagraph"/>
                              <w:spacing w:line="244" w:lineRule="exact"/>
                              <w:ind w:left="68"/>
                              <w:rPr>
                                <w:sz w:val="21"/>
                              </w:rPr>
                            </w:pPr>
                            <w:r>
                              <w:rPr>
                                <w:spacing w:val="-2"/>
                                <w:w w:val="105"/>
                                <w:sz w:val="21"/>
                              </w:rPr>
                              <w:t>(0</w:t>
                            </w:r>
                            <w:r>
                              <w:rPr>
                                <w:rFonts w:ascii="Bookman Old Style"/>
                                <w:i/>
                                <w:spacing w:val="-2"/>
                                <w:w w:val="105"/>
                                <w:sz w:val="21"/>
                              </w:rPr>
                              <w:t>.</w:t>
                            </w:r>
                            <w:r>
                              <w:rPr>
                                <w:spacing w:val="-2"/>
                                <w:w w:val="105"/>
                                <w:sz w:val="21"/>
                              </w:rPr>
                              <w:t>031)</w:t>
                            </w:r>
                          </w:p>
                        </w:tc>
                        <w:tc>
                          <w:tcPr>
                            <w:tcW w:w="1923" w:type="dxa"/>
                          </w:tcPr>
                          <w:p w14:paraId="01848A70" w14:textId="77777777" w:rsidR="00A40855" w:rsidRDefault="00000000">
                            <w:pPr>
                              <w:pStyle w:val="TableParagraph"/>
                              <w:spacing w:line="244" w:lineRule="exact"/>
                              <w:ind w:left="69"/>
                              <w:rPr>
                                <w:sz w:val="21"/>
                              </w:rPr>
                            </w:pPr>
                            <w:r>
                              <w:rPr>
                                <w:spacing w:val="-2"/>
                                <w:w w:val="105"/>
                                <w:sz w:val="21"/>
                              </w:rPr>
                              <w:t>(0</w:t>
                            </w:r>
                            <w:r>
                              <w:rPr>
                                <w:rFonts w:ascii="Bookman Old Style"/>
                                <w:i/>
                                <w:spacing w:val="-2"/>
                                <w:w w:val="105"/>
                                <w:sz w:val="21"/>
                              </w:rPr>
                              <w:t>.</w:t>
                            </w:r>
                            <w:r>
                              <w:rPr>
                                <w:spacing w:val="-2"/>
                                <w:w w:val="105"/>
                                <w:sz w:val="21"/>
                              </w:rPr>
                              <w:t>030)</w:t>
                            </w:r>
                          </w:p>
                        </w:tc>
                      </w:tr>
                      <w:tr w:rsidR="00A40855" w14:paraId="7FD4A66E" w14:textId="77777777">
                        <w:trPr>
                          <w:trHeight w:val="267"/>
                        </w:trPr>
                        <w:tc>
                          <w:tcPr>
                            <w:tcW w:w="3631" w:type="dxa"/>
                          </w:tcPr>
                          <w:p w14:paraId="57D41F77" w14:textId="77777777" w:rsidR="00A40855" w:rsidRDefault="00000000">
                            <w:pPr>
                              <w:pStyle w:val="TableParagraph"/>
                              <w:spacing w:line="244" w:lineRule="exact"/>
                              <w:ind w:left="68"/>
                              <w:rPr>
                                <w:sz w:val="21"/>
                              </w:rPr>
                            </w:pPr>
                            <w:r>
                              <w:rPr>
                                <w:sz w:val="21"/>
                              </w:rPr>
                              <w:t>Government</w:t>
                            </w:r>
                            <w:r>
                              <w:rPr>
                                <w:spacing w:val="-4"/>
                                <w:sz w:val="21"/>
                              </w:rPr>
                              <w:t xml:space="preserve"> </w:t>
                            </w:r>
                            <w:r>
                              <w:rPr>
                                <w:sz w:val="21"/>
                              </w:rPr>
                              <w:t>distance</w:t>
                            </w:r>
                            <w:r>
                              <w:rPr>
                                <w:spacing w:val="-3"/>
                                <w:sz w:val="21"/>
                              </w:rPr>
                              <w:t xml:space="preserve"> </w:t>
                            </w:r>
                            <w:r>
                              <w:rPr>
                                <w:spacing w:val="-2"/>
                                <w:sz w:val="21"/>
                              </w:rPr>
                              <w:t>(unweighted)</w:t>
                            </w:r>
                          </w:p>
                        </w:tc>
                        <w:tc>
                          <w:tcPr>
                            <w:tcW w:w="1969" w:type="dxa"/>
                          </w:tcPr>
                          <w:p w14:paraId="7FC809E5" w14:textId="77777777" w:rsidR="00A40855" w:rsidRDefault="00A40855">
                            <w:pPr>
                              <w:pStyle w:val="TableParagraph"/>
                              <w:spacing w:before="0" w:line="240" w:lineRule="auto"/>
                              <w:rPr>
                                <w:rFonts w:ascii="Times New Roman"/>
                                <w:sz w:val="18"/>
                              </w:rPr>
                            </w:pPr>
                          </w:p>
                        </w:tc>
                        <w:tc>
                          <w:tcPr>
                            <w:tcW w:w="1765" w:type="dxa"/>
                          </w:tcPr>
                          <w:p w14:paraId="38308516" w14:textId="77777777" w:rsidR="00A40855" w:rsidRDefault="00000000">
                            <w:pPr>
                              <w:pStyle w:val="TableParagraph"/>
                              <w:spacing w:before="0" w:line="247" w:lineRule="exact"/>
                              <w:ind w:left="68"/>
                              <w:rPr>
                                <w:sz w:val="21"/>
                              </w:rPr>
                            </w:pPr>
                            <w:r>
                              <w:rPr>
                                <w:rFonts w:ascii="Lucida Sans Unicode" w:hAnsi="Lucida Sans Unicode"/>
                                <w:spacing w:val="-2"/>
                                <w:w w:val="110"/>
                                <w:sz w:val="21"/>
                              </w:rPr>
                              <w:t>−</w:t>
                            </w:r>
                            <w:r>
                              <w:rPr>
                                <w:spacing w:val="-2"/>
                                <w:w w:val="110"/>
                                <w:sz w:val="21"/>
                              </w:rPr>
                              <w:t>1</w:t>
                            </w:r>
                            <w:r>
                              <w:rPr>
                                <w:rFonts w:ascii="Bookman Old Style" w:hAnsi="Bookman Old Style"/>
                                <w:i/>
                                <w:spacing w:val="-2"/>
                                <w:w w:val="110"/>
                                <w:sz w:val="21"/>
                              </w:rPr>
                              <w:t>.</w:t>
                            </w:r>
                            <w:r>
                              <w:rPr>
                                <w:spacing w:val="-2"/>
                                <w:w w:val="110"/>
                                <w:sz w:val="21"/>
                              </w:rPr>
                              <w:t>050***</w:t>
                            </w:r>
                          </w:p>
                        </w:tc>
                        <w:tc>
                          <w:tcPr>
                            <w:tcW w:w="1923" w:type="dxa"/>
                          </w:tcPr>
                          <w:p w14:paraId="386E703D" w14:textId="77777777" w:rsidR="00A40855" w:rsidRDefault="00A40855">
                            <w:pPr>
                              <w:pStyle w:val="TableParagraph"/>
                              <w:spacing w:before="0" w:line="240" w:lineRule="auto"/>
                              <w:rPr>
                                <w:rFonts w:ascii="Times New Roman"/>
                                <w:sz w:val="18"/>
                              </w:rPr>
                            </w:pPr>
                          </w:p>
                        </w:tc>
                      </w:tr>
                      <w:tr w:rsidR="00A40855" w14:paraId="1BFCF5A9" w14:textId="77777777">
                        <w:trPr>
                          <w:trHeight w:val="267"/>
                        </w:trPr>
                        <w:tc>
                          <w:tcPr>
                            <w:tcW w:w="3631" w:type="dxa"/>
                          </w:tcPr>
                          <w:p w14:paraId="1C01B4BC" w14:textId="77777777" w:rsidR="00A40855" w:rsidRDefault="00A40855">
                            <w:pPr>
                              <w:pStyle w:val="TableParagraph"/>
                              <w:spacing w:before="0" w:line="240" w:lineRule="auto"/>
                              <w:rPr>
                                <w:rFonts w:ascii="Times New Roman"/>
                                <w:sz w:val="18"/>
                              </w:rPr>
                            </w:pPr>
                          </w:p>
                        </w:tc>
                        <w:tc>
                          <w:tcPr>
                            <w:tcW w:w="1969" w:type="dxa"/>
                          </w:tcPr>
                          <w:p w14:paraId="087F63FF" w14:textId="77777777" w:rsidR="00A40855" w:rsidRDefault="00A40855">
                            <w:pPr>
                              <w:pStyle w:val="TableParagraph"/>
                              <w:spacing w:before="0" w:line="240" w:lineRule="auto"/>
                              <w:rPr>
                                <w:rFonts w:ascii="Times New Roman"/>
                                <w:sz w:val="18"/>
                              </w:rPr>
                            </w:pPr>
                          </w:p>
                        </w:tc>
                        <w:tc>
                          <w:tcPr>
                            <w:tcW w:w="1765" w:type="dxa"/>
                          </w:tcPr>
                          <w:p w14:paraId="1A2BDCFE" w14:textId="77777777" w:rsidR="00A40855" w:rsidRDefault="00000000">
                            <w:pPr>
                              <w:pStyle w:val="TableParagraph"/>
                              <w:spacing w:line="244" w:lineRule="exact"/>
                              <w:ind w:left="68"/>
                              <w:rPr>
                                <w:sz w:val="21"/>
                              </w:rPr>
                            </w:pPr>
                            <w:r>
                              <w:rPr>
                                <w:spacing w:val="-2"/>
                                <w:w w:val="105"/>
                                <w:sz w:val="21"/>
                              </w:rPr>
                              <w:t>(0</w:t>
                            </w:r>
                            <w:r>
                              <w:rPr>
                                <w:rFonts w:ascii="Bookman Old Style"/>
                                <w:i/>
                                <w:spacing w:val="-2"/>
                                <w:w w:val="105"/>
                                <w:sz w:val="21"/>
                              </w:rPr>
                              <w:t>.</w:t>
                            </w:r>
                            <w:r>
                              <w:rPr>
                                <w:spacing w:val="-2"/>
                                <w:w w:val="105"/>
                                <w:sz w:val="21"/>
                              </w:rPr>
                              <w:t>299)</w:t>
                            </w:r>
                          </w:p>
                        </w:tc>
                        <w:tc>
                          <w:tcPr>
                            <w:tcW w:w="1923" w:type="dxa"/>
                          </w:tcPr>
                          <w:p w14:paraId="1FC9CE52" w14:textId="77777777" w:rsidR="00A40855" w:rsidRDefault="00A40855">
                            <w:pPr>
                              <w:pStyle w:val="TableParagraph"/>
                              <w:spacing w:before="0" w:line="240" w:lineRule="auto"/>
                              <w:rPr>
                                <w:rFonts w:ascii="Times New Roman"/>
                                <w:sz w:val="18"/>
                              </w:rPr>
                            </w:pPr>
                          </w:p>
                        </w:tc>
                      </w:tr>
                      <w:tr w:rsidR="00A40855" w14:paraId="1D237104" w14:textId="77777777">
                        <w:trPr>
                          <w:trHeight w:val="267"/>
                        </w:trPr>
                        <w:tc>
                          <w:tcPr>
                            <w:tcW w:w="3631" w:type="dxa"/>
                          </w:tcPr>
                          <w:p w14:paraId="52690E03" w14:textId="77777777" w:rsidR="00A40855" w:rsidRDefault="00000000">
                            <w:pPr>
                              <w:pStyle w:val="TableParagraph"/>
                              <w:spacing w:line="244" w:lineRule="exact"/>
                              <w:ind w:left="68"/>
                              <w:rPr>
                                <w:sz w:val="21"/>
                              </w:rPr>
                            </w:pPr>
                            <w:r>
                              <w:rPr>
                                <w:sz w:val="21"/>
                              </w:rPr>
                              <w:t>Government</w:t>
                            </w:r>
                            <w:r>
                              <w:rPr>
                                <w:spacing w:val="-1"/>
                                <w:sz w:val="21"/>
                              </w:rPr>
                              <w:t xml:space="preserve"> </w:t>
                            </w:r>
                            <w:r>
                              <w:rPr>
                                <w:sz w:val="21"/>
                              </w:rPr>
                              <w:t>distance (</w:t>
                            </w:r>
                            <w:proofErr w:type="gramStart"/>
                            <w:r>
                              <w:rPr>
                                <w:sz w:val="21"/>
                              </w:rPr>
                              <w:t>closest-</w:t>
                            </w:r>
                            <w:r>
                              <w:rPr>
                                <w:spacing w:val="-2"/>
                                <w:sz w:val="21"/>
                              </w:rPr>
                              <w:t>party</w:t>
                            </w:r>
                            <w:proofErr w:type="gramEnd"/>
                            <w:r>
                              <w:rPr>
                                <w:spacing w:val="-2"/>
                                <w:sz w:val="21"/>
                              </w:rPr>
                              <w:t>)</w:t>
                            </w:r>
                          </w:p>
                        </w:tc>
                        <w:tc>
                          <w:tcPr>
                            <w:tcW w:w="1969" w:type="dxa"/>
                          </w:tcPr>
                          <w:p w14:paraId="234B7D15" w14:textId="77777777" w:rsidR="00A40855" w:rsidRDefault="00A40855">
                            <w:pPr>
                              <w:pStyle w:val="TableParagraph"/>
                              <w:spacing w:before="0" w:line="240" w:lineRule="auto"/>
                              <w:rPr>
                                <w:rFonts w:ascii="Times New Roman"/>
                                <w:sz w:val="18"/>
                              </w:rPr>
                            </w:pPr>
                          </w:p>
                        </w:tc>
                        <w:tc>
                          <w:tcPr>
                            <w:tcW w:w="1765" w:type="dxa"/>
                          </w:tcPr>
                          <w:p w14:paraId="220A4900" w14:textId="77777777" w:rsidR="00A40855" w:rsidRDefault="00A40855">
                            <w:pPr>
                              <w:pStyle w:val="TableParagraph"/>
                              <w:spacing w:before="0" w:line="240" w:lineRule="auto"/>
                              <w:rPr>
                                <w:rFonts w:ascii="Times New Roman"/>
                                <w:sz w:val="18"/>
                              </w:rPr>
                            </w:pPr>
                          </w:p>
                        </w:tc>
                        <w:tc>
                          <w:tcPr>
                            <w:tcW w:w="1923" w:type="dxa"/>
                          </w:tcPr>
                          <w:p w14:paraId="7F9F4B94" w14:textId="77777777" w:rsidR="00A40855" w:rsidRDefault="00000000">
                            <w:pPr>
                              <w:pStyle w:val="TableParagraph"/>
                              <w:spacing w:before="0" w:line="247" w:lineRule="exact"/>
                              <w:ind w:left="68"/>
                              <w:rPr>
                                <w:sz w:val="21"/>
                              </w:rPr>
                            </w:pPr>
                            <w:r>
                              <w:rPr>
                                <w:rFonts w:ascii="Lucida Sans Unicode" w:hAnsi="Lucida Sans Unicode"/>
                                <w:spacing w:val="-2"/>
                                <w:w w:val="105"/>
                                <w:sz w:val="21"/>
                              </w:rPr>
                              <w:t>−</w:t>
                            </w:r>
                            <w:r>
                              <w:rPr>
                                <w:spacing w:val="-2"/>
                                <w:w w:val="105"/>
                                <w:sz w:val="21"/>
                              </w:rPr>
                              <w:t>0</w:t>
                            </w:r>
                            <w:r>
                              <w:rPr>
                                <w:rFonts w:ascii="Bookman Old Style" w:hAnsi="Bookman Old Style"/>
                                <w:i/>
                                <w:spacing w:val="-2"/>
                                <w:w w:val="105"/>
                                <w:sz w:val="21"/>
                              </w:rPr>
                              <w:t>.</w:t>
                            </w:r>
                            <w:r>
                              <w:rPr>
                                <w:spacing w:val="-2"/>
                                <w:w w:val="105"/>
                                <w:sz w:val="21"/>
                              </w:rPr>
                              <w:t>613*</w:t>
                            </w:r>
                          </w:p>
                        </w:tc>
                      </w:tr>
                      <w:tr w:rsidR="00A40855" w14:paraId="2FF0EAEB" w14:textId="77777777">
                        <w:trPr>
                          <w:trHeight w:val="248"/>
                        </w:trPr>
                        <w:tc>
                          <w:tcPr>
                            <w:tcW w:w="3631" w:type="dxa"/>
                          </w:tcPr>
                          <w:p w14:paraId="73B370DB" w14:textId="77777777" w:rsidR="00A40855" w:rsidRDefault="00A40855">
                            <w:pPr>
                              <w:pStyle w:val="TableParagraph"/>
                              <w:spacing w:before="0" w:line="240" w:lineRule="auto"/>
                              <w:rPr>
                                <w:rFonts w:ascii="Times New Roman"/>
                                <w:sz w:val="18"/>
                              </w:rPr>
                            </w:pPr>
                          </w:p>
                        </w:tc>
                        <w:tc>
                          <w:tcPr>
                            <w:tcW w:w="1969" w:type="dxa"/>
                          </w:tcPr>
                          <w:p w14:paraId="45FD698F" w14:textId="77777777" w:rsidR="00A40855" w:rsidRDefault="00A40855">
                            <w:pPr>
                              <w:pStyle w:val="TableParagraph"/>
                              <w:spacing w:before="0" w:line="240" w:lineRule="auto"/>
                              <w:rPr>
                                <w:rFonts w:ascii="Times New Roman"/>
                                <w:sz w:val="18"/>
                              </w:rPr>
                            </w:pPr>
                          </w:p>
                        </w:tc>
                        <w:tc>
                          <w:tcPr>
                            <w:tcW w:w="1765" w:type="dxa"/>
                          </w:tcPr>
                          <w:p w14:paraId="25C77149" w14:textId="77777777" w:rsidR="00A40855" w:rsidRDefault="00A40855">
                            <w:pPr>
                              <w:pStyle w:val="TableParagraph"/>
                              <w:spacing w:before="0" w:line="240" w:lineRule="auto"/>
                              <w:rPr>
                                <w:rFonts w:ascii="Times New Roman"/>
                                <w:sz w:val="18"/>
                              </w:rPr>
                            </w:pPr>
                          </w:p>
                        </w:tc>
                        <w:tc>
                          <w:tcPr>
                            <w:tcW w:w="1923" w:type="dxa"/>
                          </w:tcPr>
                          <w:p w14:paraId="6F51CB4B" w14:textId="77777777" w:rsidR="00A40855" w:rsidRDefault="00000000">
                            <w:pPr>
                              <w:pStyle w:val="TableParagraph"/>
                              <w:spacing w:line="225" w:lineRule="exact"/>
                              <w:ind w:left="68"/>
                              <w:rPr>
                                <w:sz w:val="21"/>
                              </w:rPr>
                            </w:pPr>
                            <w:r>
                              <w:rPr>
                                <w:spacing w:val="-2"/>
                                <w:w w:val="105"/>
                                <w:sz w:val="21"/>
                              </w:rPr>
                              <w:t>(0</w:t>
                            </w:r>
                            <w:r>
                              <w:rPr>
                                <w:rFonts w:ascii="Bookman Old Style"/>
                                <w:i/>
                                <w:spacing w:val="-2"/>
                                <w:w w:val="105"/>
                                <w:sz w:val="21"/>
                              </w:rPr>
                              <w:t>.</w:t>
                            </w:r>
                            <w:r>
                              <w:rPr>
                                <w:spacing w:val="-2"/>
                                <w:w w:val="105"/>
                                <w:sz w:val="21"/>
                              </w:rPr>
                              <w:t>246)</w:t>
                            </w:r>
                          </w:p>
                        </w:tc>
                      </w:tr>
                      <w:tr w:rsidR="00A40855" w14:paraId="5B2BCEBB" w14:textId="77777777">
                        <w:trPr>
                          <w:trHeight w:val="285"/>
                        </w:trPr>
                        <w:tc>
                          <w:tcPr>
                            <w:tcW w:w="3631" w:type="dxa"/>
                          </w:tcPr>
                          <w:p w14:paraId="4870F7C9" w14:textId="77777777" w:rsidR="00A40855" w:rsidRDefault="00000000">
                            <w:pPr>
                              <w:pStyle w:val="TableParagraph"/>
                              <w:spacing w:before="22" w:line="244" w:lineRule="exact"/>
                              <w:ind w:left="68"/>
                              <w:rPr>
                                <w:sz w:val="21"/>
                              </w:rPr>
                            </w:pPr>
                            <w:proofErr w:type="spellStart"/>
                            <w:r>
                              <w:rPr>
                                <w:spacing w:val="-2"/>
                                <w:sz w:val="21"/>
                              </w:rPr>
                              <w:t>Num.Obs</w:t>
                            </w:r>
                            <w:proofErr w:type="spellEnd"/>
                            <w:r>
                              <w:rPr>
                                <w:spacing w:val="-2"/>
                                <w:sz w:val="21"/>
                              </w:rPr>
                              <w:t>.</w:t>
                            </w:r>
                          </w:p>
                        </w:tc>
                        <w:tc>
                          <w:tcPr>
                            <w:tcW w:w="1969" w:type="dxa"/>
                          </w:tcPr>
                          <w:p w14:paraId="30DEBFA0" w14:textId="77777777" w:rsidR="00A40855" w:rsidRDefault="00000000">
                            <w:pPr>
                              <w:pStyle w:val="TableParagraph"/>
                              <w:spacing w:before="22" w:line="244" w:lineRule="exact"/>
                              <w:ind w:left="68"/>
                              <w:rPr>
                                <w:sz w:val="21"/>
                              </w:rPr>
                            </w:pPr>
                            <w:r>
                              <w:rPr>
                                <w:spacing w:val="-4"/>
                                <w:sz w:val="21"/>
                              </w:rPr>
                              <w:t>1135</w:t>
                            </w:r>
                          </w:p>
                        </w:tc>
                        <w:tc>
                          <w:tcPr>
                            <w:tcW w:w="1765" w:type="dxa"/>
                          </w:tcPr>
                          <w:p w14:paraId="6C6A1C4A" w14:textId="77777777" w:rsidR="00A40855" w:rsidRDefault="00000000">
                            <w:pPr>
                              <w:pStyle w:val="TableParagraph"/>
                              <w:spacing w:before="22" w:line="244" w:lineRule="exact"/>
                              <w:ind w:left="68"/>
                              <w:rPr>
                                <w:sz w:val="21"/>
                              </w:rPr>
                            </w:pPr>
                            <w:r>
                              <w:rPr>
                                <w:spacing w:val="-4"/>
                                <w:sz w:val="21"/>
                              </w:rPr>
                              <w:t>1135</w:t>
                            </w:r>
                          </w:p>
                        </w:tc>
                        <w:tc>
                          <w:tcPr>
                            <w:tcW w:w="1923" w:type="dxa"/>
                          </w:tcPr>
                          <w:p w14:paraId="3DCC2171" w14:textId="77777777" w:rsidR="00A40855" w:rsidRDefault="00000000">
                            <w:pPr>
                              <w:pStyle w:val="TableParagraph"/>
                              <w:spacing w:before="22" w:line="244" w:lineRule="exact"/>
                              <w:ind w:left="68"/>
                              <w:rPr>
                                <w:sz w:val="21"/>
                              </w:rPr>
                            </w:pPr>
                            <w:r>
                              <w:rPr>
                                <w:spacing w:val="-4"/>
                                <w:sz w:val="21"/>
                              </w:rPr>
                              <w:t>1135</w:t>
                            </w:r>
                          </w:p>
                        </w:tc>
                      </w:tr>
                      <w:tr w:rsidR="00A40855" w14:paraId="2E50700B" w14:textId="77777777">
                        <w:trPr>
                          <w:trHeight w:val="267"/>
                        </w:trPr>
                        <w:tc>
                          <w:tcPr>
                            <w:tcW w:w="3631" w:type="dxa"/>
                          </w:tcPr>
                          <w:p w14:paraId="3AA6BE3D" w14:textId="77777777" w:rsidR="00A40855" w:rsidRDefault="00000000">
                            <w:pPr>
                              <w:pStyle w:val="TableParagraph"/>
                              <w:spacing w:line="244" w:lineRule="exact"/>
                              <w:ind w:left="68"/>
                              <w:rPr>
                                <w:sz w:val="21"/>
                              </w:rPr>
                            </w:pPr>
                            <w:r>
                              <w:rPr>
                                <w:spacing w:val="-4"/>
                                <w:w w:val="105"/>
                                <w:sz w:val="21"/>
                              </w:rPr>
                              <w:t>RMSE</w:t>
                            </w:r>
                          </w:p>
                        </w:tc>
                        <w:tc>
                          <w:tcPr>
                            <w:tcW w:w="1969" w:type="dxa"/>
                          </w:tcPr>
                          <w:p w14:paraId="29DD0FFD" w14:textId="77777777" w:rsidR="00A40855" w:rsidRDefault="00000000">
                            <w:pPr>
                              <w:pStyle w:val="TableParagraph"/>
                              <w:spacing w:line="244" w:lineRule="exact"/>
                              <w:ind w:left="68"/>
                              <w:rPr>
                                <w:sz w:val="21"/>
                              </w:rPr>
                            </w:pPr>
                            <w:r>
                              <w:rPr>
                                <w:spacing w:val="-4"/>
                                <w:sz w:val="21"/>
                              </w:rPr>
                              <w:t>3</w:t>
                            </w:r>
                            <w:r>
                              <w:rPr>
                                <w:rFonts w:ascii="Bookman Old Style"/>
                                <w:i/>
                                <w:spacing w:val="-4"/>
                                <w:sz w:val="21"/>
                              </w:rPr>
                              <w:t>.</w:t>
                            </w:r>
                            <w:r>
                              <w:rPr>
                                <w:spacing w:val="-4"/>
                                <w:sz w:val="21"/>
                              </w:rPr>
                              <w:t>20</w:t>
                            </w:r>
                          </w:p>
                        </w:tc>
                        <w:tc>
                          <w:tcPr>
                            <w:tcW w:w="1765" w:type="dxa"/>
                          </w:tcPr>
                          <w:p w14:paraId="20BB30FB" w14:textId="77777777" w:rsidR="00A40855" w:rsidRDefault="00000000">
                            <w:pPr>
                              <w:pStyle w:val="TableParagraph"/>
                              <w:spacing w:line="244" w:lineRule="exact"/>
                              <w:ind w:left="68"/>
                              <w:rPr>
                                <w:sz w:val="21"/>
                              </w:rPr>
                            </w:pPr>
                            <w:r>
                              <w:rPr>
                                <w:spacing w:val="-4"/>
                                <w:sz w:val="21"/>
                              </w:rPr>
                              <w:t>3</w:t>
                            </w:r>
                            <w:r>
                              <w:rPr>
                                <w:rFonts w:ascii="Bookman Old Style"/>
                                <w:i/>
                                <w:spacing w:val="-4"/>
                                <w:sz w:val="21"/>
                              </w:rPr>
                              <w:t>.</w:t>
                            </w:r>
                            <w:r>
                              <w:rPr>
                                <w:spacing w:val="-4"/>
                                <w:sz w:val="21"/>
                              </w:rPr>
                              <w:t>20</w:t>
                            </w:r>
                          </w:p>
                        </w:tc>
                        <w:tc>
                          <w:tcPr>
                            <w:tcW w:w="1923" w:type="dxa"/>
                          </w:tcPr>
                          <w:p w14:paraId="4852DF61" w14:textId="77777777" w:rsidR="00A40855" w:rsidRDefault="00000000">
                            <w:pPr>
                              <w:pStyle w:val="TableParagraph"/>
                              <w:spacing w:line="244" w:lineRule="exact"/>
                              <w:ind w:left="68"/>
                              <w:rPr>
                                <w:sz w:val="21"/>
                              </w:rPr>
                            </w:pPr>
                            <w:r>
                              <w:rPr>
                                <w:spacing w:val="-4"/>
                                <w:sz w:val="21"/>
                              </w:rPr>
                              <w:t>3</w:t>
                            </w:r>
                            <w:r>
                              <w:rPr>
                                <w:rFonts w:ascii="Bookman Old Style"/>
                                <w:i/>
                                <w:spacing w:val="-4"/>
                                <w:sz w:val="21"/>
                              </w:rPr>
                              <w:t>.</w:t>
                            </w:r>
                            <w:r>
                              <w:rPr>
                                <w:spacing w:val="-4"/>
                                <w:sz w:val="21"/>
                              </w:rPr>
                              <w:t>20</w:t>
                            </w:r>
                          </w:p>
                        </w:tc>
                      </w:tr>
                      <w:tr w:rsidR="00A40855" w14:paraId="5B79E813" w14:textId="77777777">
                        <w:trPr>
                          <w:trHeight w:val="267"/>
                        </w:trPr>
                        <w:tc>
                          <w:tcPr>
                            <w:tcW w:w="3631" w:type="dxa"/>
                          </w:tcPr>
                          <w:p w14:paraId="5EE72DBC" w14:textId="77777777" w:rsidR="00A40855" w:rsidRDefault="00000000">
                            <w:pPr>
                              <w:pStyle w:val="TableParagraph"/>
                              <w:spacing w:line="244" w:lineRule="exact"/>
                              <w:ind w:left="68"/>
                              <w:rPr>
                                <w:sz w:val="21"/>
                              </w:rPr>
                            </w:pPr>
                            <w:proofErr w:type="spellStart"/>
                            <w:r>
                              <w:rPr>
                                <w:spacing w:val="-2"/>
                                <w:w w:val="105"/>
                                <w:sz w:val="21"/>
                              </w:rPr>
                              <w:t>Std.Errors</w:t>
                            </w:r>
                            <w:proofErr w:type="spellEnd"/>
                          </w:p>
                        </w:tc>
                        <w:tc>
                          <w:tcPr>
                            <w:tcW w:w="1969" w:type="dxa"/>
                          </w:tcPr>
                          <w:p w14:paraId="65D27A08" w14:textId="77777777" w:rsidR="00A40855" w:rsidRDefault="00000000">
                            <w:pPr>
                              <w:pStyle w:val="TableParagraph"/>
                              <w:spacing w:line="244" w:lineRule="exact"/>
                              <w:ind w:left="70"/>
                              <w:rPr>
                                <w:sz w:val="21"/>
                              </w:rPr>
                            </w:pPr>
                            <w:r>
                              <w:rPr>
                                <w:w w:val="105"/>
                                <w:sz w:val="21"/>
                              </w:rPr>
                              <w:t>Tech</w:t>
                            </w:r>
                            <w:r>
                              <w:rPr>
                                <w:spacing w:val="-3"/>
                                <w:w w:val="105"/>
                                <w:sz w:val="21"/>
                              </w:rPr>
                              <w:t xml:space="preserve"> </w:t>
                            </w:r>
                            <w:r>
                              <w:rPr>
                                <w:w w:val="105"/>
                                <w:sz w:val="21"/>
                              </w:rPr>
                              <w:t>(OL):</w:t>
                            </w:r>
                            <w:r>
                              <w:rPr>
                                <w:spacing w:val="-2"/>
                                <w:w w:val="105"/>
                                <w:sz w:val="21"/>
                              </w:rPr>
                              <w:t xml:space="preserve"> </w:t>
                            </w:r>
                            <w:r>
                              <w:rPr>
                                <w:w w:val="105"/>
                                <w:sz w:val="21"/>
                              </w:rPr>
                              <w:t>Seat-</w:t>
                            </w:r>
                            <w:proofErr w:type="spellStart"/>
                            <w:r>
                              <w:rPr>
                                <w:spacing w:val="-5"/>
                                <w:w w:val="105"/>
                                <w:sz w:val="21"/>
                              </w:rPr>
                              <w:t>wt</w:t>
                            </w:r>
                            <w:proofErr w:type="spellEnd"/>
                          </w:p>
                        </w:tc>
                        <w:tc>
                          <w:tcPr>
                            <w:tcW w:w="1765" w:type="dxa"/>
                          </w:tcPr>
                          <w:p w14:paraId="56A084F5" w14:textId="77777777" w:rsidR="00A40855" w:rsidRDefault="00000000">
                            <w:pPr>
                              <w:pStyle w:val="TableParagraph"/>
                              <w:spacing w:line="244" w:lineRule="exact"/>
                              <w:ind w:left="69"/>
                              <w:rPr>
                                <w:sz w:val="21"/>
                              </w:rPr>
                            </w:pPr>
                            <w:r>
                              <w:rPr>
                                <w:sz w:val="21"/>
                              </w:rPr>
                              <w:t>Tech</w:t>
                            </w:r>
                            <w:r>
                              <w:rPr>
                                <w:spacing w:val="33"/>
                                <w:sz w:val="21"/>
                              </w:rPr>
                              <w:t xml:space="preserve"> </w:t>
                            </w:r>
                            <w:r>
                              <w:rPr>
                                <w:sz w:val="21"/>
                              </w:rPr>
                              <w:t>(OL):</w:t>
                            </w:r>
                            <w:r>
                              <w:rPr>
                                <w:spacing w:val="34"/>
                                <w:sz w:val="21"/>
                              </w:rPr>
                              <w:t xml:space="preserve"> </w:t>
                            </w:r>
                            <w:proofErr w:type="spellStart"/>
                            <w:r>
                              <w:rPr>
                                <w:spacing w:val="-4"/>
                                <w:sz w:val="21"/>
                              </w:rPr>
                              <w:t>Unwt</w:t>
                            </w:r>
                            <w:proofErr w:type="spellEnd"/>
                          </w:p>
                        </w:tc>
                        <w:tc>
                          <w:tcPr>
                            <w:tcW w:w="1923" w:type="dxa"/>
                          </w:tcPr>
                          <w:p w14:paraId="6719951A" w14:textId="77777777" w:rsidR="00A40855" w:rsidRDefault="00000000">
                            <w:pPr>
                              <w:pStyle w:val="TableParagraph"/>
                              <w:spacing w:line="244" w:lineRule="exact"/>
                              <w:ind w:left="69"/>
                              <w:rPr>
                                <w:sz w:val="21"/>
                              </w:rPr>
                            </w:pPr>
                            <w:r>
                              <w:rPr>
                                <w:sz w:val="21"/>
                              </w:rPr>
                              <w:t>Tech</w:t>
                            </w:r>
                            <w:r>
                              <w:rPr>
                                <w:spacing w:val="33"/>
                                <w:sz w:val="21"/>
                              </w:rPr>
                              <w:t xml:space="preserve"> </w:t>
                            </w:r>
                            <w:r>
                              <w:rPr>
                                <w:sz w:val="21"/>
                              </w:rPr>
                              <w:t>(OL):</w:t>
                            </w:r>
                            <w:r>
                              <w:rPr>
                                <w:spacing w:val="34"/>
                                <w:sz w:val="21"/>
                              </w:rPr>
                              <w:t xml:space="preserve"> </w:t>
                            </w:r>
                            <w:r>
                              <w:rPr>
                                <w:spacing w:val="-2"/>
                                <w:sz w:val="21"/>
                              </w:rPr>
                              <w:t>Closest</w:t>
                            </w:r>
                          </w:p>
                        </w:tc>
                      </w:tr>
                      <w:tr w:rsidR="00A40855" w14:paraId="6055CCBF" w14:textId="77777777">
                        <w:trPr>
                          <w:trHeight w:val="267"/>
                        </w:trPr>
                        <w:tc>
                          <w:tcPr>
                            <w:tcW w:w="3631" w:type="dxa"/>
                          </w:tcPr>
                          <w:p w14:paraId="6EC914BD" w14:textId="77777777" w:rsidR="00A40855" w:rsidRDefault="00000000">
                            <w:pPr>
                              <w:pStyle w:val="TableParagraph"/>
                              <w:spacing w:line="244" w:lineRule="exact"/>
                              <w:ind w:left="68"/>
                              <w:rPr>
                                <w:sz w:val="21"/>
                              </w:rPr>
                            </w:pPr>
                            <w:r>
                              <w:rPr>
                                <w:sz w:val="21"/>
                              </w:rPr>
                              <w:t>Education</w:t>
                            </w:r>
                            <w:r>
                              <w:rPr>
                                <w:spacing w:val="15"/>
                                <w:w w:val="110"/>
                                <w:sz w:val="21"/>
                              </w:rPr>
                              <w:t xml:space="preserve"> </w:t>
                            </w:r>
                            <w:r>
                              <w:rPr>
                                <w:spacing w:val="-5"/>
                                <w:w w:val="110"/>
                                <w:sz w:val="21"/>
                              </w:rPr>
                              <w:t>FE</w:t>
                            </w:r>
                          </w:p>
                        </w:tc>
                        <w:tc>
                          <w:tcPr>
                            <w:tcW w:w="1969" w:type="dxa"/>
                          </w:tcPr>
                          <w:p w14:paraId="332D8FD2" w14:textId="77777777" w:rsidR="00A40855" w:rsidRDefault="00000000">
                            <w:pPr>
                              <w:pStyle w:val="TableParagraph"/>
                              <w:spacing w:line="244" w:lineRule="exact"/>
                              <w:ind w:left="68"/>
                              <w:rPr>
                                <w:sz w:val="21"/>
                              </w:rPr>
                            </w:pPr>
                            <w:r>
                              <w:rPr>
                                <w:spacing w:val="-5"/>
                                <w:sz w:val="21"/>
                              </w:rPr>
                              <w:t>Yes</w:t>
                            </w:r>
                          </w:p>
                        </w:tc>
                        <w:tc>
                          <w:tcPr>
                            <w:tcW w:w="1765" w:type="dxa"/>
                          </w:tcPr>
                          <w:p w14:paraId="75F33A30" w14:textId="77777777" w:rsidR="00A40855" w:rsidRDefault="00000000">
                            <w:pPr>
                              <w:pStyle w:val="TableParagraph"/>
                              <w:spacing w:line="244" w:lineRule="exact"/>
                              <w:ind w:left="68"/>
                              <w:rPr>
                                <w:sz w:val="21"/>
                              </w:rPr>
                            </w:pPr>
                            <w:r>
                              <w:rPr>
                                <w:spacing w:val="-5"/>
                                <w:sz w:val="21"/>
                              </w:rPr>
                              <w:t>Yes</w:t>
                            </w:r>
                          </w:p>
                        </w:tc>
                        <w:tc>
                          <w:tcPr>
                            <w:tcW w:w="1923" w:type="dxa"/>
                          </w:tcPr>
                          <w:p w14:paraId="0F0C278C" w14:textId="77777777" w:rsidR="00A40855" w:rsidRDefault="00000000">
                            <w:pPr>
                              <w:pStyle w:val="TableParagraph"/>
                              <w:spacing w:line="244" w:lineRule="exact"/>
                              <w:ind w:left="68"/>
                              <w:rPr>
                                <w:sz w:val="21"/>
                              </w:rPr>
                            </w:pPr>
                            <w:r>
                              <w:rPr>
                                <w:spacing w:val="-5"/>
                                <w:sz w:val="21"/>
                              </w:rPr>
                              <w:t>Yes</w:t>
                            </w:r>
                          </w:p>
                        </w:tc>
                      </w:tr>
                      <w:tr w:rsidR="00A40855" w14:paraId="23C96958" w14:textId="77777777">
                        <w:trPr>
                          <w:trHeight w:val="267"/>
                        </w:trPr>
                        <w:tc>
                          <w:tcPr>
                            <w:tcW w:w="3631" w:type="dxa"/>
                          </w:tcPr>
                          <w:p w14:paraId="569C9FA4" w14:textId="77777777" w:rsidR="00A40855" w:rsidRDefault="00000000">
                            <w:pPr>
                              <w:pStyle w:val="TableParagraph"/>
                              <w:spacing w:line="244" w:lineRule="exact"/>
                              <w:ind w:left="68"/>
                              <w:rPr>
                                <w:sz w:val="21"/>
                              </w:rPr>
                            </w:pPr>
                            <w:r>
                              <w:rPr>
                                <w:sz w:val="21"/>
                              </w:rPr>
                              <w:t>Age</w:t>
                            </w:r>
                            <w:r>
                              <w:rPr>
                                <w:spacing w:val="-1"/>
                                <w:sz w:val="21"/>
                              </w:rPr>
                              <w:t xml:space="preserve"> </w:t>
                            </w:r>
                            <w:r>
                              <w:rPr>
                                <w:spacing w:val="-7"/>
                                <w:sz w:val="21"/>
                              </w:rPr>
                              <w:t>FE</w:t>
                            </w:r>
                          </w:p>
                        </w:tc>
                        <w:tc>
                          <w:tcPr>
                            <w:tcW w:w="1969" w:type="dxa"/>
                          </w:tcPr>
                          <w:p w14:paraId="51A531C4" w14:textId="77777777" w:rsidR="00A40855" w:rsidRDefault="00000000">
                            <w:pPr>
                              <w:pStyle w:val="TableParagraph"/>
                              <w:spacing w:line="244" w:lineRule="exact"/>
                              <w:ind w:left="69"/>
                              <w:rPr>
                                <w:sz w:val="21"/>
                              </w:rPr>
                            </w:pPr>
                            <w:r>
                              <w:rPr>
                                <w:spacing w:val="-5"/>
                                <w:sz w:val="21"/>
                              </w:rPr>
                              <w:t>Yes</w:t>
                            </w:r>
                          </w:p>
                        </w:tc>
                        <w:tc>
                          <w:tcPr>
                            <w:tcW w:w="1765" w:type="dxa"/>
                          </w:tcPr>
                          <w:p w14:paraId="49730837" w14:textId="77777777" w:rsidR="00A40855" w:rsidRDefault="00000000">
                            <w:pPr>
                              <w:pStyle w:val="TableParagraph"/>
                              <w:spacing w:line="244" w:lineRule="exact"/>
                              <w:ind w:left="68"/>
                              <w:rPr>
                                <w:sz w:val="21"/>
                              </w:rPr>
                            </w:pPr>
                            <w:r>
                              <w:rPr>
                                <w:spacing w:val="-5"/>
                                <w:sz w:val="21"/>
                              </w:rPr>
                              <w:t>Yes</w:t>
                            </w:r>
                          </w:p>
                        </w:tc>
                        <w:tc>
                          <w:tcPr>
                            <w:tcW w:w="1923" w:type="dxa"/>
                          </w:tcPr>
                          <w:p w14:paraId="5D0F01EB" w14:textId="77777777" w:rsidR="00A40855" w:rsidRDefault="00000000">
                            <w:pPr>
                              <w:pStyle w:val="TableParagraph"/>
                              <w:spacing w:line="244" w:lineRule="exact"/>
                              <w:ind w:left="69"/>
                              <w:rPr>
                                <w:sz w:val="21"/>
                              </w:rPr>
                            </w:pPr>
                            <w:r>
                              <w:rPr>
                                <w:spacing w:val="-5"/>
                                <w:sz w:val="21"/>
                              </w:rPr>
                              <w:t>Yes</w:t>
                            </w:r>
                          </w:p>
                        </w:tc>
                      </w:tr>
                      <w:tr w:rsidR="00A40855" w14:paraId="2A3B745E" w14:textId="77777777">
                        <w:trPr>
                          <w:trHeight w:val="267"/>
                        </w:trPr>
                        <w:tc>
                          <w:tcPr>
                            <w:tcW w:w="3631" w:type="dxa"/>
                          </w:tcPr>
                          <w:p w14:paraId="00DB07B3" w14:textId="77777777" w:rsidR="00A40855" w:rsidRDefault="00000000">
                            <w:pPr>
                              <w:pStyle w:val="TableParagraph"/>
                              <w:spacing w:line="244" w:lineRule="exact"/>
                              <w:ind w:left="68"/>
                              <w:rPr>
                                <w:sz w:val="21"/>
                              </w:rPr>
                            </w:pPr>
                            <w:r>
                              <w:rPr>
                                <w:spacing w:val="-2"/>
                                <w:sz w:val="21"/>
                              </w:rPr>
                              <w:t>Gender</w:t>
                            </w:r>
                          </w:p>
                        </w:tc>
                        <w:tc>
                          <w:tcPr>
                            <w:tcW w:w="1969" w:type="dxa"/>
                          </w:tcPr>
                          <w:p w14:paraId="6DC31060" w14:textId="77777777" w:rsidR="00A40855" w:rsidRDefault="00000000">
                            <w:pPr>
                              <w:pStyle w:val="TableParagraph"/>
                              <w:spacing w:line="244" w:lineRule="exact"/>
                              <w:ind w:left="68"/>
                              <w:rPr>
                                <w:sz w:val="21"/>
                              </w:rPr>
                            </w:pPr>
                            <w:r>
                              <w:rPr>
                                <w:spacing w:val="-5"/>
                                <w:sz w:val="21"/>
                              </w:rPr>
                              <w:t>Yes</w:t>
                            </w:r>
                          </w:p>
                        </w:tc>
                        <w:tc>
                          <w:tcPr>
                            <w:tcW w:w="1765" w:type="dxa"/>
                          </w:tcPr>
                          <w:p w14:paraId="6F583579" w14:textId="77777777" w:rsidR="00A40855" w:rsidRDefault="00000000">
                            <w:pPr>
                              <w:pStyle w:val="TableParagraph"/>
                              <w:spacing w:line="244" w:lineRule="exact"/>
                              <w:ind w:left="68"/>
                              <w:rPr>
                                <w:sz w:val="21"/>
                              </w:rPr>
                            </w:pPr>
                            <w:r>
                              <w:rPr>
                                <w:spacing w:val="-5"/>
                                <w:sz w:val="21"/>
                              </w:rPr>
                              <w:t>Yes</w:t>
                            </w:r>
                          </w:p>
                        </w:tc>
                        <w:tc>
                          <w:tcPr>
                            <w:tcW w:w="1923" w:type="dxa"/>
                          </w:tcPr>
                          <w:p w14:paraId="26085F44" w14:textId="77777777" w:rsidR="00A40855" w:rsidRDefault="00000000">
                            <w:pPr>
                              <w:pStyle w:val="TableParagraph"/>
                              <w:spacing w:line="244" w:lineRule="exact"/>
                              <w:ind w:left="68"/>
                              <w:rPr>
                                <w:sz w:val="21"/>
                              </w:rPr>
                            </w:pPr>
                            <w:r>
                              <w:rPr>
                                <w:spacing w:val="-5"/>
                                <w:sz w:val="21"/>
                              </w:rPr>
                              <w:t>Yes</w:t>
                            </w:r>
                          </w:p>
                        </w:tc>
                      </w:tr>
                      <w:tr w:rsidR="00A40855" w14:paraId="2BB24220" w14:textId="77777777">
                        <w:trPr>
                          <w:trHeight w:val="302"/>
                        </w:trPr>
                        <w:tc>
                          <w:tcPr>
                            <w:tcW w:w="3631" w:type="dxa"/>
                            <w:tcBorders>
                              <w:bottom w:val="single" w:sz="4" w:space="0" w:color="000000"/>
                            </w:tcBorders>
                          </w:tcPr>
                          <w:p w14:paraId="45EC0A9F" w14:textId="77777777" w:rsidR="00A40855" w:rsidRDefault="00000000">
                            <w:pPr>
                              <w:pStyle w:val="TableParagraph"/>
                              <w:spacing w:line="280" w:lineRule="exact"/>
                              <w:ind w:left="68"/>
                              <w:rPr>
                                <w:sz w:val="21"/>
                              </w:rPr>
                            </w:pPr>
                            <w:r>
                              <w:rPr>
                                <w:sz w:val="21"/>
                              </w:rPr>
                              <w:t xml:space="preserve">Region </w:t>
                            </w:r>
                            <w:r>
                              <w:rPr>
                                <w:spacing w:val="-5"/>
                                <w:sz w:val="21"/>
                              </w:rPr>
                              <w:t>FE</w:t>
                            </w:r>
                          </w:p>
                        </w:tc>
                        <w:tc>
                          <w:tcPr>
                            <w:tcW w:w="1969" w:type="dxa"/>
                            <w:tcBorders>
                              <w:bottom w:val="single" w:sz="4" w:space="0" w:color="000000"/>
                            </w:tcBorders>
                          </w:tcPr>
                          <w:p w14:paraId="0B6052C0" w14:textId="77777777" w:rsidR="00A40855" w:rsidRDefault="00000000">
                            <w:pPr>
                              <w:pStyle w:val="TableParagraph"/>
                              <w:spacing w:line="280" w:lineRule="exact"/>
                              <w:ind w:left="68"/>
                              <w:rPr>
                                <w:sz w:val="21"/>
                              </w:rPr>
                            </w:pPr>
                            <w:r>
                              <w:rPr>
                                <w:spacing w:val="-5"/>
                                <w:sz w:val="21"/>
                              </w:rPr>
                              <w:t>Yes</w:t>
                            </w:r>
                          </w:p>
                        </w:tc>
                        <w:tc>
                          <w:tcPr>
                            <w:tcW w:w="1765" w:type="dxa"/>
                            <w:tcBorders>
                              <w:bottom w:val="single" w:sz="4" w:space="0" w:color="000000"/>
                            </w:tcBorders>
                          </w:tcPr>
                          <w:p w14:paraId="09535330" w14:textId="77777777" w:rsidR="00A40855" w:rsidRDefault="00000000">
                            <w:pPr>
                              <w:pStyle w:val="TableParagraph"/>
                              <w:spacing w:line="280" w:lineRule="exact"/>
                              <w:ind w:left="67"/>
                              <w:rPr>
                                <w:sz w:val="21"/>
                              </w:rPr>
                            </w:pPr>
                            <w:r>
                              <w:rPr>
                                <w:spacing w:val="-5"/>
                                <w:sz w:val="21"/>
                              </w:rPr>
                              <w:t>Yes</w:t>
                            </w:r>
                          </w:p>
                        </w:tc>
                        <w:tc>
                          <w:tcPr>
                            <w:tcW w:w="1923" w:type="dxa"/>
                            <w:tcBorders>
                              <w:bottom w:val="single" w:sz="4" w:space="0" w:color="000000"/>
                            </w:tcBorders>
                          </w:tcPr>
                          <w:p w14:paraId="5CAB1E32" w14:textId="77777777" w:rsidR="00A40855" w:rsidRDefault="00000000">
                            <w:pPr>
                              <w:pStyle w:val="TableParagraph"/>
                              <w:spacing w:line="280" w:lineRule="exact"/>
                              <w:ind w:left="68"/>
                              <w:rPr>
                                <w:sz w:val="21"/>
                              </w:rPr>
                            </w:pPr>
                            <w:r>
                              <w:rPr>
                                <w:spacing w:val="-5"/>
                                <w:sz w:val="21"/>
                              </w:rPr>
                              <w:t>Yes</w:t>
                            </w:r>
                          </w:p>
                        </w:tc>
                      </w:tr>
                    </w:tbl>
                    <w:p w14:paraId="709F96EB" w14:textId="77777777" w:rsidR="00A40855" w:rsidRDefault="00A40855">
                      <w:pPr>
                        <w:pStyle w:val="BodyText"/>
                      </w:pPr>
                    </w:p>
                  </w:txbxContent>
                </v:textbox>
                <w10:wrap anchorx="page"/>
              </v:shape>
            </w:pict>
          </mc:Fallback>
        </mc:AlternateContent>
      </w:r>
      <w:bookmarkStart w:id="81" w:name="_bookmark72"/>
      <w:bookmarkEnd w:id="81"/>
      <w:r>
        <w:rPr>
          <w:spacing w:val="-2"/>
        </w:rPr>
        <w:t>Table</w:t>
      </w:r>
      <w:r>
        <w:rPr>
          <w:spacing w:val="-5"/>
        </w:rPr>
        <w:t xml:space="preserve"> </w:t>
      </w:r>
      <w:r>
        <w:rPr>
          <w:spacing w:val="-2"/>
        </w:rPr>
        <w:t>A2:</w:t>
      </w:r>
      <w:r>
        <w:rPr>
          <w:spacing w:val="12"/>
        </w:rPr>
        <w:t xml:space="preserve"> </w:t>
      </w:r>
      <w:r>
        <w:rPr>
          <w:spacing w:val="-2"/>
        </w:rPr>
        <w:t>Ordered</w:t>
      </w:r>
      <w:r>
        <w:rPr>
          <w:spacing w:val="-4"/>
        </w:rPr>
        <w:t xml:space="preserve"> </w:t>
      </w:r>
      <w:r>
        <w:rPr>
          <w:spacing w:val="-2"/>
        </w:rPr>
        <w:t>logit</w:t>
      </w:r>
      <w:r>
        <w:rPr>
          <w:spacing w:val="-5"/>
        </w:rPr>
        <w:t xml:space="preserve"> </w:t>
      </w:r>
      <w:r>
        <w:rPr>
          <w:spacing w:val="-2"/>
        </w:rPr>
        <w:t>(proportional</w:t>
      </w:r>
      <w:r>
        <w:rPr>
          <w:spacing w:val="-5"/>
        </w:rPr>
        <w:t xml:space="preserve"> </w:t>
      </w:r>
      <w:r>
        <w:rPr>
          <w:spacing w:val="-2"/>
        </w:rPr>
        <w:t>odds)</w:t>
      </w:r>
      <w:r>
        <w:rPr>
          <w:spacing w:val="-4"/>
        </w:rPr>
        <w:t xml:space="preserve"> </w:t>
      </w:r>
      <w:r>
        <w:rPr>
          <w:spacing w:val="-2"/>
        </w:rPr>
        <w:t>estimates:</w:t>
      </w:r>
      <w:r>
        <w:rPr>
          <w:spacing w:val="13"/>
        </w:rPr>
        <w:t xml:space="preserve"> </w:t>
      </w:r>
      <w:r>
        <w:rPr>
          <w:spacing w:val="-2"/>
        </w:rPr>
        <w:t>Government</w:t>
      </w:r>
      <w:r>
        <w:rPr>
          <w:spacing w:val="-5"/>
        </w:rPr>
        <w:t xml:space="preserve"> </w:t>
      </w:r>
      <w:r>
        <w:rPr>
          <w:spacing w:val="-2"/>
        </w:rPr>
        <w:t>Distance</w:t>
      </w:r>
    </w:p>
    <w:p w14:paraId="10F7963D" w14:textId="77777777" w:rsidR="00A40855" w:rsidRDefault="00000000" w:rsidP="00EA2FC6">
      <w:pPr>
        <w:pStyle w:val="BodyText"/>
        <w:spacing w:before="120" w:after="120"/>
        <w:rPr>
          <w:sz w:val="14"/>
        </w:rPr>
      </w:pPr>
      <w:r>
        <w:rPr>
          <w:noProof/>
          <w:sz w:val="14"/>
        </w:rPr>
        <mc:AlternateContent>
          <mc:Choice Requires="wps">
            <w:drawing>
              <wp:anchor distT="0" distB="0" distL="0" distR="0" simplePos="0" relativeHeight="487612416" behindDoc="1" locked="0" layoutInCell="1" allowOverlap="1" wp14:anchorId="3CC3F970" wp14:editId="45451B20">
                <wp:simplePos x="0" y="0"/>
                <wp:positionH relativeFrom="page">
                  <wp:posOffset>914400</wp:posOffset>
                </wp:positionH>
                <wp:positionV relativeFrom="paragraph">
                  <wp:posOffset>139226</wp:posOffset>
                </wp:positionV>
                <wp:extent cx="5898515" cy="1270"/>
                <wp:effectExtent l="0" t="0" r="0" b="0"/>
                <wp:wrapTopAndBottom/>
                <wp:docPr id="79" name="Graphic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98515" cy="1270"/>
                        </a:xfrm>
                        <a:custGeom>
                          <a:avLst/>
                          <a:gdLst/>
                          <a:ahLst/>
                          <a:cxnLst/>
                          <a:rect l="l" t="t" r="r" b="b"/>
                          <a:pathLst>
                            <a:path w="5898515">
                              <a:moveTo>
                                <a:pt x="0" y="0"/>
                              </a:moveTo>
                              <a:lnTo>
                                <a:pt x="5898180" y="0"/>
                              </a:lnTo>
                            </a:path>
                          </a:pathLst>
                        </a:custGeom>
                        <a:ln w="498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6E7A646" id="Graphic 79" o:spid="_x0000_s1026" style="position:absolute;margin-left:1in;margin-top:10.95pt;width:464.45pt;height:.1pt;z-index:-15704064;visibility:visible;mso-wrap-style:square;mso-wrap-distance-left:0;mso-wrap-distance-top:0;mso-wrap-distance-right:0;mso-wrap-distance-bottom:0;mso-position-horizontal:absolute;mso-position-horizontal-relative:page;mso-position-vertical:absolute;mso-position-vertical-relative:text;v-text-anchor:top" coordsize="589851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" path="m,l5898180,e" filled="f" strokeweight=".1384mm">
                <v:path arrowok="t"/>
                <w10:wrap type="topAndBottom" anchorx="page"/>
              </v:shape>
            </w:pict>
          </mc:Fallback>
        </mc:AlternateContent>
      </w:r>
    </w:p>
    <w:p w14:paraId="054B5FE8" w14:textId="77777777" w:rsidR="00A40855" w:rsidRDefault="00000000" w:rsidP="00EA2FC6">
      <w:pPr>
        <w:tabs>
          <w:tab w:val="left" w:pos="4059"/>
        </w:tabs>
        <w:spacing w:before="120" w:after="120"/>
        <w:ind w:left="360"/>
        <w:rPr>
          <w:sz w:val="21"/>
        </w:rPr>
      </w:pPr>
      <w:r>
        <w:rPr>
          <w:rFonts w:ascii="Times New Roman"/>
          <w:sz w:val="21"/>
          <w:u w:val="single"/>
        </w:rPr>
        <w:tab/>
      </w:r>
      <w:r>
        <w:rPr>
          <w:sz w:val="21"/>
          <w:u w:val="single"/>
        </w:rPr>
        <w:t>Tech</w:t>
      </w:r>
      <w:r>
        <w:rPr>
          <w:spacing w:val="27"/>
          <w:sz w:val="21"/>
          <w:u w:val="single"/>
        </w:rPr>
        <w:t xml:space="preserve"> </w:t>
      </w:r>
      <w:r>
        <w:rPr>
          <w:sz w:val="21"/>
          <w:u w:val="single"/>
        </w:rPr>
        <w:t>(OL):</w:t>
      </w:r>
      <w:r>
        <w:rPr>
          <w:spacing w:val="27"/>
          <w:sz w:val="21"/>
          <w:u w:val="single"/>
        </w:rPr>
        <w:t xml:space="preserve"> </w:t>
      </w:r>
      <w:r>
        <w:rPr>
          <w:sz w:val="21"/>
          <w:u w:val="single"/>
        </w:rPr>
        <w:t>Seat-</w:t>
      </w:r>
      <w:proofErr w:type="spellStart"/>
      <w:r>
        <w:rPr>
          <w:sz w:val="21"/>
          <w:u w:val="single"/>
        </w:rPr>
        <w:t>wt</w:t>
      </w:r>
      <w:proofErr w:type="spellEnd"/>
      <w:r>
        <w:rPr>
          <w:spacing w:val="75"/>
          <w:w w:val="150"/>
          <w:sz w:val="21"/>
          <w:u w:val="single"/>
        </w:rPr>
        <w:t xml:space="preserve"> </w:t>
      </w:r>
      <w:r>
        <w:rPr>
          <w:sz w:val="21"/>
          <w:u w:val="single"/>
        </w:rPr>
        <w:t>Tech</w:t>
      </w:r>
      <w:r>
        <w:rPr>
          <w:spacing w:val="27"/>
          <w:sz w:val="21"/>
          <w:u w:val="single"/>
        </w:rPr>
        <w:t xml:space="preserve"> </w:t>
      </w:r>
      <w:r>
        <w:rPr>
          <w:sz w:val="21"/>
          <w:u w:val="single"/>
        </w:rPr>
        <w:t>(OL):</w:t>
      </w:r>
      <w:r>
        <w:rPr>
          <w:spacing w:val="27"/>
          <w:sz w:val="21"/>
          <w:u w:val="single"/>
        </w:rPr>
        <w:t xml:space="preserve"> </w:t>
      </w:r>
      <w:proofErr w:type="spellStart"/>
      <w:r>
        <w:rPr>
          <w:sz w:val="21"/>
          <w:u w:val="single"/>
        </w:rPr>
        <w:t>Unwt</w:t>
      </w:r>
      <w:proofErr w:type="spellEnd"/>
      <w:r>
        <w:rPr>
          <w:spacing w:val="75"/>
          <w:w w:val="150"/>
          <w:sz w:val="21"/>
          <w:u w:val="single"/>
        </w:rPr>
        <w:t xml:space="preserve"> </w:t>
      </w:r>
      <w:r>
        <w:rPr>
          <w:sz w:val="21"/>
          <w:u w:val="single"/>
        </w:rPr>
        <w:t>Tech</w:t>
      </w:r>
      <w:r>
        <w:rPr>
          <w:spacing w:val="27"/>
          <w:sz w:val="21"/>
          <w:u w:val="single"/>
        </w:rPr>
        <w:t xml:space="preserve"> </w:t>
      </w:r>
      <w:r>
        <w:rPr>
          <w:sz w:val="21"/>
          <w:u w:val="single"/>
        </w:rPr>
        <w:t>(OL):</w:t>
      </w:r>
      <w:r>
        <w:rPr>
          <w:spacing w:val="27"/>
          <w:sz w:val="21"/>
          <w:u w:val="single"/>
        </w:rPr>
        <w:t xml:space="preserve"> </w:t>
      </w:r>
      <w:r>
        <w:rPr>
          <w:spacing w:val="-2"/>
          <w:sz w:val="21"/>
          <w:u w:val="single"/>
        </w:rPr>
        <w:t>Closest</w:t>
      </w:r>
    </w:p>
    <w:p w14:paraId="37AAEE2B" w14:textId="77777777" w:rsidR="00A40855" w:rsidRDefault="00A40855" w:rsidP="00EA2FC6">
      <w:pPr>
        <w:pStyle w:val="BodyText"/>
        <w:spacing w:before="120" w:after="120"/>
        <w:rPr>
          <w:sz w:val="21"/>
        </w:rPr>
      </w:pPr>
    </w:p>
    <w:p w14:paraId="337FCBE0" w14:textId="77777777" w:rsidR="00A40855" w:rsidRDefault="00A40855" w:rsidP="00EA2FC6">
      <w:pPr>
        <w:pStyle w:val="BodyText"/>
        <w:spacing w:before="120" w:after="120"/>
        <w:rPr>
          <w:sz w:val="21"/>
        </w:rPr>
      </w:pPr>
    </w:p>
    <w:p w14:paraId="48BD2B90" w14:textId="77777777" w:rsidR="00A40855" w:rsidRDefault="00A40855" w:rsidP="00EA2FC6">
      <w:pPr>
        <w:pStyle w:val="BodyText"/>
        <w:spacing w:before="120" w:after="120"/>
        <w:rPr>
          <w:sz w:val="21"/>
        </w:rPr>
      </w:pPr>
    </w:p>
    <w:p w14:paraId="1C3D0F54" w14:textId="77777777" w:rsidR="00A40855" w:rsidRDefault="00A40855" w:rsidP="00EA2FC6">
      <w:pPr>
        <w:pStyle w:val="BodyText"/>
        <w:spacing w:before="120" w:after="120"/>
        <w:rPr>
          <w:sz w:val="21"/>
        </w:rPr>
      </w:pPr>
    </w:p>
    <w:p w14:paraId="6D81BF16" w14:textId="77777777" w:rsidR="00A40855" w:rsidRDefault="00A40855" w:rsidP="00EA2FC6">
      <w:pPr>
        <w:pStyle w:val="BodyText"/>
        <w:spacing w:before="120" w:after="120"/>
        <w:rPr>
          <w:sz w:val="21"/>
        </w:rPr>
      </w:pPr>
    </w:p>
    <w:p w14:paraId="258CAA53" w14:textId="77777777" w:rsidR="00A40855" w:rsidRDefault="00A40855" w:rsidP="00EA2FC6">
      <w:pPr>
        <w:pStyle w:val="BodyText"/>
        <w:spacing w:before="120" w:after="120"/>
        <w:rPr>
          <w:sz w:val="21"/>
        </w:rPr>
      </w:pPr>
    </w:p>
    <w:p w14:paraId="206F0B3F" w14:textId="77777777" w:rsidR="00A40855" w:rsidRDefault="00A40855" w:rsidP="00EA2FC6">
      <w:pPr>
        <w:pStyle w:val="BodyText"/>
        <w:spacing w:before="120" w:after="120"/>
        <w:rPr>
          <w:sz w:val="21"/>
        </w:rPr>
      </w:pPr>
    </w:p>
    <w:p w14:paraId="5F0F223D" w14:textId="77777777" w:rsidR="00A40855" w:rsidRDefault="00A40855" w:rsidP="00EA2FC6">
      <w:pPr>
        <w:pStyle w:val="BodyText"/>
        <w:spacing w:before="120" w:after="120"/>
        <w:rPr>
          <w:sz w:val="21"/>
        </w:rPr>
      </w:pPr>
    </w:p>
    <w:p w14:paraId="62A15A65" w14:textId="77777777" w:rsidR="00A40855" w:rsidRDefault="00A40855" w:rsidP="00EA2FC6">
      <w:pPr>
        <w:pStyle w:val="BodyText"/>
        <w:spacing w:before="120" w:after="120"/>
        <w:rPr>
          <w:sz w:val="21"/>
        </w:rPr>
      </w:pPr>
    </w:p>
    <w:p w14:paraId="6315C588" w14:textId="77777777" w:rsidR="00A40855" w:rsidRDefault="00A40855" w:rsidP="00EA2FC6">
      <w:pPr>
        <w:pStyle w:val="BodyText"/>
        <w:spacing w:before="120" w:after="120"/>
        <w:rPr>
          <w:sz w:val="21"/>
        </w:rPr>
      </w:pPr>
    </w:p>
    <w:p w14:paraId="5547E160" w14:textId="77777777" w:rsidR="00A40855" w:rsidRDefault="00A40855" w:rsidP="00EA2FC6">
      <w:pPr>
        <w:pStyle w:val="BodyText"/>
        <w:spacing w:before="120" w:after="120"/>
        <w:rPr>
          <w:sz w:val="21"/>
        </w:rPr>
      </w:pPr>
    </w:p>
    <w:p w14:paraId="419DFA17" w14:textId="77777777" w:rsidR="00A40855" w:rsidRDefault="00A40855" w:rsidP="00EA2FC6">
      <w:pPr>
        <w:pStyle w:val="BodyText"/>
        <w:spacing w:before="120" w:after="120"/>
        <w:rPr>
          <w:sz w:val="21"/>
        </w:rPr>
      </w:pPr>
    </w:p>
    <w:p w14:paraId="3B5FD5F5" w14:textId="77777777" w:rsidR="00A40855" w:rsidRDefault="00000000" w:rsidP="00EA2FC6">
      <w:pPr>
        <w:spacing w:before="120" w:after="120"/>
        <w:ind w:left="360" w:hanging="38"/>
        <w:jc w:val="center"/>
        <w:rPr>
          <w:sz w:val="18"/>
        </w:rPr>
      </w:pPr>
      <w:r>
        <w:rPr>
          <w:rFonts w:ascii="Lucida Sans"/>
          <w:i/>
          <w:sz w:val="18"/>
        </w:rPr>
        <w:t xml:space="preserve">Notes: </w:t>
      </w:r>
      <w:r>
        <w:rPr>
          <w:sz w:val="18"/>
        </w:rPr>
        <w:t>Model-based standard errors in parentheses.</w:t>
      </w:r>
      <w:r>
        <w:rPr>
          <w:spacing w:val="26"/>
          <w:sz w:val="18"/>
        </w:rPr>
        <w:t xml:space="preserve"> </w:t>
      </w:r>
      <w:proofErr w:type="spellStart"/>
      <w:r>
        <w:rPr>
          <w:sz w:val="18"/>
        </w:rPr>
        <w:t>Cutpoints</w:t>
      </w:r>
      <w:proofErr w:type="spellEnd"/>
      <w:r>
        <w:rPr>
          <w:sz w:val="18"/>
        </w:rPr>
        <w:t xml:space="preserve"> omitted.</w:t>
      </w:r>
      <w:r>
        <w:rPr>
          <w:spacing w:val="26"/>
          <w:sz w:val="18"/>
        </w:rPr>
        <w:t xml:space="preserve"> </w:t>
      </w:r>
      <w:r>
        <w:rPr>
          <w:sz w:val="18"/>
        </w:rPr>
        <w:t xml:space="preserve">Models include education, age, gender, and </w:t>
      </w:r>
      <w:r>
        <w:rPr>
          <w:spacing w:val="-2"/>
          <w:w w:val="105"/>
          <w:sz w:val="18"/>
        </w:rPr>
        <w:t>region fixed effects (omitted for brevity).</w:t>
      </w:r>
      <w:r>
        <w:rPr>
          <w:spacing w:val="18"/>
          <w:w w:val="105"/>
          <w:sz w:val="18"/>
        </w:rPr>
        <w:t xml:space="preserve"> </w:t>
      </w:r>
      <w:r>
        <w:rPr>
          <w:spacing w:val="-2"/>
          <w:w w:val="105"/>
          <w:sz w:val="18"/>
        </w:rPr>
        <w:t>Missing values are as follows:</w:t>
      </w:r>
      <w:r>
        <w:rPr>
          <w:spacing w:val="18"/>
          <w:w w:val="105"/>
          <w:sz w:val="18"/>
        </w:rPr>
        <w:t xml:space="preserve"> </w:t>
      </w:r>
      <w:r>
        <w:rPr>
          <w:spacing w:val="-2"/>
          <w:w w:val="105"/>
          <w:sz w:val="18"/>
        </w:rPr>
        <w:t xml:space="preserve">Support for technocratic delegation </w:t>
      </w:r>
      <w:r>
        <w:rPr>
          <w:spacing w:val="-2"/>
          <w:w w:val="130"/>
          <w:sz w:val="18"/>
        </w:rPr>
        <w:t>=</w:t>
      </w:r>
      <w:r>
        <w:rPr>
          <w:spacing w:val="-9"/>
          <w:w w:val="130"/>
          <w:sz w:val="18"/>
        </w:rPr>
        <w:t xml:space="preserve"> </w:t>
      </w:r>
      <w:r>
        <w:rPr>
          <w:spacing w:val="-2"/>
          <w:w w:val="105"/>
          <w:sz w:val="18"/>
        </w:rPr>
        <w:t xml:space="preserve">118; Government distance (seat-weighted) </w:t>
      </w:r>
      <w:r>
        <w:rPr>
          <w:spacing w:val="-2"/>
          <w:w w:val="130"/>
          <w:sz w:val="18"/>
        </w:rPr>
        <w:t>=</w:t>
      </w:r>
      <w:r>
        <w:rPr>
          <w:spacing w:val="-12"/>
          <w:w w:val="130"/>
          <w:sz w:val="18"/>
        </w:rPr>
        <w:t xml:space="preserve"> </w:t>
      </w:r>
      <w:r>
        <w:rPr>
          <w:spacing w:val="-2"/>
          <w:w w:val="105"/>
          <w:sz w:val="18"/>
        </w:rPr>
        <w:t xml:space="preserve">194; Democratic satisfaction </w:t>
      </w:r>
      <w:r>
        <w:rPr>
          <w:spacing w:val="-2"/>
          <w:w w:val="130"/>
          <w:sz w:val="18"/>
        </w:rPr>
        <w:t>=</w:t>
      </w:r>
      <w:r>
        <w:rPr>
          <w:spacing w:val="-12"/>
          <w:w w:val="130"/>
          <w:sz w:val="18"/>
        </w:rPr>
        <w:t xml:space="preserve"> </w:t>
      </w:r>
      <w:r>
        <w:rPr>
          <w:spacing w:val="-2"/>
          <w:w w:val="105"/>
          <w:sz w:val="18"/>
        </w:rPr>
        <w:t xml:space="preserve">0; Trust in politicians </w:t>
      </w:r>
      <w:r>
        <w:rPr>
          <w:spacing w:val="-2"/>
          <w:w w:val="130"/>
          <w:sz w:val="18"/>
        </w:rPr>
        <w:t>=</w:t>
      </w:r>
      <w:r>
        <w:rPr>
          <w:spacing w:val="-12"/>
          <w:w w:val="130"/>
          <w:sz w:val="18"/>
        </w:rPr>
        <w:t xml:space="preserve"> </w:t>
      </w:r>
      <w:r>
        <w:rPr>
          <w:spacing w:val="-2"/>
          <w:w w:val="105"/>
          <w:sz w:val="18"/>
        </w:rPr>
        <w:t xml:space="preserve">168; Education </w:t>
      </w:r>
      <w:r>
        <w:rPr>
          <w:spacing w:val="-2"/>
          <w:w w:val="130"/>
          <w:sz w:val="18"/>
        </w:rPr>
        <w:t>=</w:t>
      </w:r>
      <w:r>
        <w:rPr>
          <w:spacing w:val="-12"/>
          <w:w w:val="130"/>
          <w:sz w:val="18"/>
        </w:rPr>
        <w:t xml:space="preserve"> </w:t>
      </w:r>
      <w:r>
        <w:rPr>
          <w:spacing w:val="-2"/>
          <w:w w:val="105"/>
          <w:sz w:val="18"/>
        </w:rPr>
        <w:t xml:space="preserve">12; </w:t>
      </w:r>
      <w:r>
        <w:rPr>
          <w:w w:val="105"/>
          <w:sz w:val="18"/>
        </w:rPr>
        <w:t xml:space="preserve">Age </w:t>
      </w:r>
      <w:r>
        <w:rPr>
          <w:w w:val="130"/>
          <w:sz w:val="18"/>
        </w:rPr>
        <w:t>=</w:t>
      </w:r>
      <w:r>
        <w:rPr>
          <w:spacing w:val="-6"/>
          <w:w w:val="130"/>
          <w:sz w:val="18"/>
        </w:rPr>
        <w:t xml:space="preserve"> </w:t>
      </w:r>
      <w:r>
        <w:rPr>
          <w:w w:val="105"/>
          <w:sz w:val="18"/>
        </w:rPr>
        <w:t xml:space="preserve">0; Gender </w:t>
      </w:r>
      <w:r>
        <w:rPr>
          <w:w w:val="130"/>
          <w:sz w:val="18"/>
        </w:rPr>
        <w:t>=</w:t>
      </w:r>
      <w:r>
        <w:rPr>
          <w:spacing w:val="-6"/>
          <w:w w:val="130"/>
          <w:sz w:val="18"/>
        </w:rPr>
        <w:t xml:space="preserve"> </w:t>
      </w:r>
      <w:r>
        <w:rPr>
          <w:w w:val="105"/>
          <w:sz w:val="18"/>
        </w:rPr>
        <w:t xml:space="preserve">5; Region </w:t>
      </w:r>
      <w:r>
        <w:rPr>
          <w:w w:val="130"/>
          <w:sz w:val="18"/>
        </w:rPr>
        <w:t>=</w:t>
      </w:r>
      <w:r>
        <w:rPr>
          <w:spacing w:val="-6"/>
          <w:w w:val="130"/>
          <w:sz w:val="18"/>
        </w:rPr>
        <w:t xml:space="preserve"> </w:t>
      </w:r>
      <w:r>
        <w:rPr>
          <w:w w:val="105"/>
          <w:sz w:val="18"/>
        </w:rPr>
        <w:t>0.</w:t>
      </w:r>
      <w:r>
        <w:rPr>
          <w:spacing w:val="23"/>
          <w:w w:val="105"/>
          <w:sz w:val="18"/>
        </w:rPr>
        <w:t xml:space="preserve"> </w:t>
      </w:r>
      <w:r>
        <w:rPr>
          <w:w w:val="105"/>
          <w:sz w:val="18"/>
        </w:rPr>
        <w:t>Total excluded due to missingness in at least one variable:</w:t>
      </w:r>
      <w:r>
        <w:rPr>
          <w:spacing w:val="23"/>
          <w:w w:val="105"/>
          <w:sz w:val="18"/>
        </w:rPr>
        <w:t xml:space="preserve"> </w:t>
      </w:r>
      <w:r>
        <w:rPr>
          <w:w w:val="105"/>
          <w:sz w:val="18"/>
        </w:rPr>
        <w:t>380.</w:t>
      </w:r>
    </w:p>
    <w:p w14:paraId="669FDBE3" w14:textId="77777777" w:rsidR="00A40855" w:rsidRDefault="00A40855" w:rsidP="00EA2FC6">
      <w:pPr>
        <w:spacing w:before="120" w:after="120"/>
        <w:jc w:val="center"/>
        <w:rPr>
          <w:sz w:val="18"/>
        </w:rPr>
        <w:sectPr w:rsidR="00A40855">
          <w:pgSz w:w="12240" w:h="15840"/>
          <w:pgMar w:top="1300" w:right="1080" w:bottom="1080" w:left="1080" w:header="0" w:footer="888" w:gutter="0"/>
          <w:cols w:space="720"/>
        </w:sectPr>
      </w:pPr>
    </w:p>
    <w:p w14:paraId="1DC38309" w14:textId="77777777" w:rsidR="00A40855" w:rsidRDefault="00000000" w:rsidP="00EA2FC6">
      <w:pPr>
        <w:pStyle w:val="Heading2"/>
        <w:numPr>
          <w:ilvl w:val="1"/>
          <w:numId w:val="2"/>
        </w:numPr>
        <w:tabs>
          <w:tab w:val="left" w:pos="972"/>
        </w:tabs>
        <w:spacing w:before="120" w:after="120"/>
        <w:ind w:hanging="612"/>
      </w:pPr>
      <w:bookmarkStart w:id="82" w:name="Government-Expert_Gap:_Interactive_Model"/>
      <w:bookmarkEnd w:id="82"/>
      <w:r>
        <w:rPr>
          <w:w w:val="105"/>
        </w:rPr>
        <w:lastRenderedPageBreak/>
        <w:t>Government-Expert</w:t>
      </w:r>
      <w:r>
        <w:rPr>
          <w:spacing w:val="50"/>
          <w:w w:val="105"/>
        </w:rPr>
        <w:t xml:space="preserve"> </w:t>
      </w:r>
      <w:r>
        <w:rPr>
          <w:w w:val="105"/>
        </w:rPr>
        <w:t>Gap:</w:t>
      </w:r>
      <w:r>
        <w:rPr>
          <w:spacing w:val="61"/>
          <w:w w:val="150"/>
        </w:rPr>
        <w:t xml:space="preserve"> </w:t>
      </w:r>
      <w:r>
        <w:rPr>
          <w:w w:val="105"/>
        </w:rPr>
        <w:t>Interactive</w:t>
      </w:r>
      <w:r>
        <w:rPr>
          <w:spacing w:val="50"/>
          <w:w w:val="105"/>
        </w:rPr>
        <w:t xml:space="preserve"> </w:t>
      </w:r>
      <w:r>
        <w:rPr>
          <w:spacing w:val="-2"/>
          <w:w w:val="105"/>
        </w:rPr>
        <w:t>Models</w:t>
      </w:r>
    </w:p>
    <w:p w14:paraId="7086B580" w14:textId="77777777" w:rsidR="00A40855" w:rsidRDefault="00A40855" w:rsidP="00EA2FC6">
      <w:pPr>
        <w:pStyle w:val="BodyText"/>
        <w:spacing w:before="120" w:after="120"/>
        <w:rPr>
          <w:b/>
          <w:sz w:val="24"/>
        </w:rPr>
      </w:pPr>
    </w:p>
    <w:p w14:paraId="7AEDE968" w14:textId="77777777" w:rsidR="00A40855" w:rsidRDefault="00000000" w:rsidP="00EA2FC6">
      <w:pPr>
        <w:pStyle w:val="BodyText"/>
        <w:spacing w:before="120" w:after="120"/>
        <w:ind w:left="360" w:hanging="8"/>
      </w:pPr>
      <w:r>
        <w:rPr>
          <w:noProof/>
        </w:rPr>
        <mc:AlternateContent>
          <mc:Choice Requires="wps">
            <w:drawing>
              <wp:anchor distT="0" distB="0" distL="0" distR="0" simplePos="0" relativeHeight="15754752" behindDoc="0" locked="0" layoutInCell="1" allowOverlap="1" wp14:anchorId="072E6183" wp14:editId="195F8BA0">
                <wp:simplePos x="0" y="0"/>
                <wp:positionH relativeFrom="page">
                  <wp:posOffset>876325</wp:posOffset>
                </wp:positionH>
                <wp:positionV relativeFrom="paragraph">
                  <wp:posOffset>616880</wp:posOffset>
                </wp:positionV>
                <wp:extent cx="5975985" cy="4445635"/>
                <wp:effectExtent l="0" t="0" r="0" b="0"/>
                <wp:wrapNone/>
                <wp:docPr id="80" name="Text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75985" cy="4445635"/>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3210"/>
                              <w:gridCol w:w="1640"/>
                              <w:gridCol w:w="2009"/>
                              <w:gridCol w:w="2433"/>
                            </w:tblGrid>
                            <w:tr w:rsidR="00A40855" w14:paraId="3A8FB942" w14:textId="77777777">
                              <w:trPr>
                                <w:trHeight w:val="275"/>
                              </w:trPr>
                              <w:tc>
                                <w:tcPr>
                                  <w:tcW w:w="3210" w:type="dxa"/>
                                </w:tcPr>
                                <w:p w14:paraId="4D5174C5" w14:textId="77777777" w:rsidR="00A40855" w:rsidRDefault="00000000">
                                  <w:pPr>
                                    <w:pStyle w:val="TableParagraph"/>
                                    <w:spacing w:before="23" w:line="232" w:lineRule="exact"/>
                                    <w:ind w:left="113"/>
                                    <w:rPr>
                                      <w:sz w:val="20"/>
                                    </w:rPr>
                                  </w:pPr>
                                  <w:r>
                                    <w:rPr>
                                      <w:spacing w:val="-2"/>
                                      <w:w w:val="105"/>
                                      <w:sz w:val="20"/>
                                    </w:rPr>
                                    <w:t>(Intercept)</w:t>
                                  </w:r>
                                </w:p>
                              </w:tc>
                              <w:tc>
                                <w:tcPr>
                                  <w:tcW w:w="1640" w:type="dxa"/>
                                </w:tcPr>
                                <w:p w14:paraId="48F999CF" w14:textId="77777777" w:rsidR="00A40855" w:rsidRDefault="00000000">
                                  <w:pPr>
                                    <w:pStyle w:val="TableParagraph"/>
                                    <w:spacing w:before="23" w:line="232" w:lineRule="exact"/>
                                    <w:ind w:left="113"/>
                                    <w:rPr>
                                      <w:sz w:val="20"/>
                                    </w:rPr>
                                  </w:pPr>
                                  <w:r>
                                    <w:rPr>
                                      <w:spacing w:val="-2"/>
                                      <w:w w:val="115"/>
                                      <w:sz w:val="20"/>
                                    </w:rPr>
                                    <w:t>3</w:t>
                                  </w:r>
                                  <w:r>
                                    <w:rPr>
                                      <w:rFonts w:ascii="Bookman Old Style"/>
                                      <w:i/>
                                      <w:spacing w:val="-2"/>
                                      <w:w w:val="115"/>
                                      <w:sz w:val="20"/>
                                    </w:rPr>
                                    <w:t>.</w:t>
                                  </w:r>
                                  <w:r>
                                    <w:rPr>
                                      <w:spacing w:val="-2"/>
                                      <w:w w:val="115"/>
                                      <w:sz w:val="20"/>
                                    </w:rPr>
                                    <w:t>979***</w:t>
                                  </w:r>
                                </w:p>
                              </w:tc>
                              <w:tc>
                                <w:tcPr>
                                  <w:tcW w:w="2009" w:type="dxa"/>
                                </w:tcPr>
                                <w:p w14:paraId="2A8E77C9" w14:textId="77777777" w:rsidR="00A40855" w:rsidRDefault="00000000">
                                  <w:pPr>
                                    <w:pStyle w:val="TableParagraph"/>
                                    <w:spacing w:before="23" w:line="232" w:lineRule="exact"/>
                                    <w:ind w:left="580"/>
                                    <w:rPr>
                                      <w:sz w:val="20"/>
                                    </w:rPr>
                                  </w:pPr>
                                  <w:r>
                                    <w:rPr>
                                      <w:spacing w:val="-2"/>
                                      <w:w w:val="115"/>
                                      <w:sz w:val="20"/>
                                    </w:rPr>
                                    <w:t>4</w:t>
                                  </w:r>
                                  <w:r>
                                    <w:rPr>
                                      <w:rFonts w:ascii="Bookman Old Style"/>
                                      <w:i/>
                                      <w:spacing w:val="-2"/>
                                      <w:w w:val="115"/>
                                      <w:sz w:val="20"/>
                                    </w:rPr>
                                    <w:t>.</w:t>
                                  </w:r>
                                  <w:r>
                                    <w:rPr>
                                      <w:spacing w:val="-2"/>
                                      <w:w w:val="115"/>
                                      <w:sz w:val="20"/>
                                    </w:rPr>
                                    <w:t>037***</w:t>
                                  </w:r>
                                </w:p>
                              </w:tc>
                              <w:tc>
                                <w:tcPr>
                                  <w:tcW w:w="2433" w:type="dxa"/>
                                </w:tcPr>
                                <w:p w14:paraId="36962ED7" w14:textId="77777777" w:rsidR="00A40855" w:rsidRDefault="00000000">
                                  <w:pPr>
                                    <w:pStyle w:val="TableParagraph"/>
                                    <w:spacing w:before="23" w:line="232" w:lineRule="exact"/>
                                    <w:ind w:left="482"/>
                                    <w:rPr>
                                      <w:sz w:val="20"/>
                                    </w:rPr>
                                  </w:pPr>
                                  <w:r>
                                    <w:rPr>
                                      <w:spacing w:val="-2"/>
                                      <w:w w:val="115"/>
                                      <w:sz w:val="20"/>
                                    </w:rPr>
                                    <w:t>3</w:t>
                                  </w:r>
                                  <w:r>
                                    <w:rPr>
                                      <w:rFonts w:ascii="Bookman Old Style"/>
                                      <w:i/>
                                      <w:spacing w:val="-2"/>
                                      <w:w w:val="115"/>
                                      <w:sz w:val="20"/>
                                    </w:rPr>
                                    <w:t>.</w:t>
                                  </w:r>
                                  <w:r>
                                    <w:rPr>
                                      <w:spacing w:val="-2"/>
                                      <w:w w:val="115"/>
                                      <w:sz w:val="20"/>
                                    </w:rPr>
                                    <w:t>846***</w:t>
                                  </w:r>
                                </w:p>
                              </w:tc>
                            </w:tr>
                            <w:tr w:rsidR="00A40855" w14:paraId="157E8E76" w14:textId="77777777">
                              <w:trPr>
                                <w:trHeight w:val="239"/>
                              </w:trPr>
                              <w:tc>
                                <w:tcPr>
                                  <w:tcW w:w="3210" w:type="dxa"/>
                                </w:tcPr>
                                <w:p w14:paraId="36C2F9EF" w14:textId="77777777" w:rsidR="00A40855" w:rsidRDefault="00A40855">
                                  <w:pPr>
                                    <w:pStyle w:val="TableParagraph"/>
                                    <w:spacing w:before="0" w:line="240" w:lineRule="auto"/>
                                    <w:rPr>
                                      <w:rFonts w:ascii="Times New Roman"/>
                                      <w:sz w:val="16"/>
                                    </w:rPr>
                                  </w:pPr>
                                </w:p>
                              </w:tc>
                              <w:tc>
                                <w:tcPr>
                                  <w:tcW w:w="1640" w:type="dxa"/>
                                </w:tcPr>
                                <w:p w14:paraId="70FB214F" w14:textId="77777777" w:rsidR="00A40855" w:rsidRDefault="00000000">
                                  <w:pPr>
                                    <w:pStyle w:val="TableParagraph"/>
                                    <w:spacing w:before="5" w:line="214" w:lineRule="exact"/>
                                    <w:ind w:left="114"/>
                                    <w:rPr>
                                      <w:sz w:val="20"/>
                                    </w:rPr>
                                  </w:pPr>
                                  <w:r>
                                    <w:rPr>
                                      <w:spacing w:val="-2"/>
                                      <w:w w:val="105"/>
                                      <w:sz w:val="20"/>
                                    </w:rPr>
                                    <w:t>(0</w:t>
                                  </w:r>
                                  <w:r>
                                    <w:rPr>
                                      <w:rFonts w:ascii="Bookman Old Style"/>
                                      <w:i/>
                                      <w:spacing w:val="-2"/>
                                      <w:w w:val="105"/>
                                      <w:sz w:val="20"/>
                                    </w:rPr>
                                    <w:t>.</w:t>
                                  </w:r>
                                  <w:r>
                                    <w:rPr>
                                      <w:spacing w:val="-2"/>
                                      <w:w w:val="105"/>
                                      <w:sz w:val="20"/>
                                    </w:rPr>
                                    <w:t>239)</w:t>
                                  </w:r>
                                </w:p>
                              </w:tc>
                              <w:tc>
                                <w:tcPr>
                                  <w:tcW w:w="2009" w:type="dxa"/>
                                </w:tcPr>
                                <w:p w14:paraId="6D39CB95" w14:textId="77777777" w:rsidR="00A40855" w:rsidRDefault="00000000">
                                  <w:pPr>
                                    <w:pStyle w:val="TableParagraph"/>
                                    <w:spacing w:before="5" w:line="214" w:lineRule="exact"/>
                                    <w:ind w:left="580"/>
                                    <w:rPr>
                                      <w:sz w:val="20"/>
                                    </w:rPr>
                                  </w:pPr>
                                  <w:r>
                                    <w:rPr>
                                      <w:spacing w:val="-2"/>
                                      <w:w w:val="105"/>
                                      <w:sz w:val="20"/>
                                    </w:rPr>
                                    <w:t>(0</w:t>
                                  </w:r>
                                  <w:r>
                                    <w:rPr>
                                      <w:rFonts w:ascii="Bookman Old Style"/>
                                      <w:i/>
                                      <w:spacing w:val="-2"/>
                                      <w:w w:val="105"/>
                                      <w:sz w:val="20"/>
                                    </w:rPr>
                                    <w:t>.</w:t>
                                  </w:r>
                                  <w:r>
                                    <w:rPr>
                                      <w:spacing w:val="-2"/>
                                      <w:w w:val="105"/>
                                      <w:sz w:val="20"/>
                                    </w:rPr>
                                    <w:t>249)</w:t>
                                  </w:r>
                                </w:p>
                              </w:tc>
                              <w:tc>
                                <w:tcPr>
                                  <w:tcW w:w="2433" w:type="dxa"/>
                                </w:tcPr>
                                <w:p w14:paraId="5D4404F2" w14:textId="77777777" w:rsidR="00A40855" w:rsidRDefault="00000000">
                                  <w:pPr>
                                    <w:pStyle w:val="TableParagraph"/>
                                    <w:spacing w:before="5" w:line="214" w:lineRule="exact"/>
                                    <w:ind w:left="482"/>
                                    <w:rPr>
                                      <w:sz w:val="20"/>
                                    </w:rPr>
                                  </w:pPr>
                                  <w:r>
                                    <w:rPr>
                                      <w:spacing w:val="-2"/>
                                      <w:w w:val="105"/>
                                      <w:sz w:val="20"/>
                                    </w:rPr>
                                    <w:t>(0</w:t>
                                  </w:r>
                                  <w:r>
                                    <w:rPr>
                                      <w:rFonts w:ascii="Bookman Old Style"/>
                                      <w:i/>
                                      <w:spacing w:val="-2"/>
                                      <w:w w:val="105"/>
                                      <w:sz w:val="20"/>
                                    </w:rPr>
                                    <w:t>.</w:t>
                                  </w:r>
                                  <w:r>
                                    <w:rPr>
                                      <w:spacing w:val="-2"/>
                                      <w:w w:val="105"/>
                                      <w:sz w:val="20"/>
                                    </w:rPr>
                                    <w:t>226)</w:t>
                                  </w:r>
                                </w:p>
                              </w:tc>
                            </w:tr>
                            <w:tr w:rsidR="00A40855" w14:paraId="407A1373" w14:textId="77777777">
                              <w:trPr>
                                <w:trHeight w:val="293"/>
                              </w:trPr>
                              <w:tc>
                                <w:tcPr>
                                  <w:tcW w:w="3210" w:type="dxa"/>
                                </w:tcPr>
                                <w:p w14:paraId="332BF07A" w14:textId="77777777" w:rsidR="00A40855" w:rsidRDefault="00000000">
                                  <w:pPr>
                                    <w:pStyle w:val="TableParagraph"/>
                                    <w:spacing w:before="23" w:line="250" w:lineRule="exact"/>
                                    <w:ind w:left="113"/>
                                    <w:rPr>
                                      <w:sz w:val="20"/>
                                    </w:rPr>
                                  </w:pPr>
                                  <w:r>
                                    <w:rPr>
                                      <w:sz w:val="20"/>
                                    </w:rPr>
                                    <w:t>Gov</w:t>
                                  </w:r>
                                  <w:r>
                                    <w:rPr>
                                      <w:spacing w:val="15"/>
                                      <w:sz w:val="20"/>
                                    </w:rPr>
                                    <w:t xml:space="preserve"> </w:t>
                                  </w:r>
                                  <w:r>
                                    <w:rPr>
                                      <w:sz w:val="20"/>
                                    </w:rPr>
                                    <w:t>distance</w:t>
                                  </w:r>
                                  <w:r>
                                    <w:rPr>
                                      <w:spacing w:val="15"/>
                                      <w:sz w:val="20"/>
                                    </w:rPr>
                                    <w:t xml:space="preserve"> </w:t>
                                  </w:r>
                                  <w:r>
                                    <w:rPr>
                                      <w:spacing w:val="-2"/>
                                      <w:sz w:val="20"/>
                                    </w:rPr>
                                    <w:t>(seat–</w:t>
                                  </w:r>
                                  <w:proofErr w:type="spellStart"/>
                                  <w:r>
                                    <w:rPr>
                                      <w:spacing w:val="-2"/>
                                      <w:sz w:val="20"/>
                                    </w:rPr>
                                    <w:t>wt</w:t>
                                  </w:r>
                                  <w:proofErr w:type="spellEnd"/>
                                  <w:r>
                                    <w:rPr>
                                      <w:spacing w:val="-2"/>
                                      <w:sz w:val="20"/>
                                    </w:rPr>
                                    <w:t>)</w:t>
                                  </w:r>
                                </w:p>
                              </w:tc>
                              <w:tc>
                                <w:tcPr>
                                  <w:tcW w:w="6082" w:type="dxa"/>
                                  <w:gridSpan w:val="3"/>
                                </w:tcPr>
                                <w:p w14:paraId="37B54738" w14:textId="77777777" w:rsidR="00A40855" w:rsidRDefault="00000000">
                                  <w:pPr>
                                    <w:pStyle w:val="TableParagraph"/>
                                    <w:spacing w:before="14" w:line="259" w:lineRule="exact"/>
                                    <w:ind w:left="114"/>
                                    <w:rPr>
                                      <w:sz w:val="20"/>
                                    </w:rPr>
                                  </w:pPr>
                                  <w:r>
                                    <w:rPr>
                                      <w:rFonts w:ascii="Lucida Sans Unicode" w:hAnsi="Lucida Sans Unicode"/>
                                      <w:spacing w:val="-2"/>
                                      <w:w w:val="110"/>
                                      <w:sz w:val="20"/>
                                    </w:rPr>
                                    <w:t>−</w:t>
                                  </w:r>
                                  <w:r>
                                    <w:rPr>
                                      <w:spacing w:val="-2"/>
                                      <w:w w:val="110"/>
                                      <w:sz w:val="20"/>
                                    </w:rPr>
                                    <w:t>0</w:t>
                                  </w:r>
                                  <w:r>
                                    <w:rPr>
                                      <w:rFonts w:ascii="Bookman Old Style" w:hAnsi="Bookman Old Style"/>
                                      <w:i/>
                                      <w:spacing w:val="-2"/>
                                      <w:w w:val="110"/>
                                      <w:sz w:val="20"/>
                                    </w:rPr>
                                    <w:t>.</w:t>
                                  </w:r>
                                  <w:r>
                                    <w:rPr>
                                      <w:spacing w:val="-2"/>
                                      <w:w w:val="110"/>
                                      <w:sz w:val="20"/>
                                    </w:rPr>
                                    <w:t>647***</w:t>
                                  </w:r>
                                </w:p>
                              </w:tc>
                            </w:tr>
                            <w:tr w:rsidR="00A40855" w14:paraId="36B9F2FF" w14:textId="77777777">
                              <w:trPr>
                                <w:trHeight w:val="496"/>
                              </w:trPr>
                              <w:tc>
                                <w:tcPr>
                                  <w:tcW w:w="3210" w:type="dxa"/>
                                </w:tcPr>
                                <w:p w14:paraId="2648F008" w14:textId="77777777" w:rsidR="00A40855" w:rsidRDefault="00000000">
                                  <w:pPr>
                                    <w:pStyle w:val="TableParagraph"/>
                                    <w:spacing w:before="244" w:line="232" w:lineRule="exact"/>
                                    <w:ind w:left="113"/>
                                    <w:rPr>
                                      <w:sz w:val="20"/>
                                    </w:rPr>
                                  </w:pPr>
                                  <w:r>
                                    <w:rPr>
                                      <w:sz w:val="20"/>
                                    </w:rPr>
                                    <w:t>Gov–Expert</w:t>
                                  </w:r>
                                  <w:r>
                                    <w:rPr>
                                      <w:spacing w:val="27"/>
                                      <w:sz w:val="20"/>
                                    </w:rPr>
                                    <w:t xml:space="preserve"> </w:t>
                                  </w:r>
                                  <w:r>
                                    <w:rPr>
                                      <w:sz w:val="20"/>
                                    </w:rPr>
                                    <w:t>trust</w:t>
                                  </w:r>
                                  <w:r>
                                    <w:rPr>
                                      <w:spacing w:val="29"/>
                                      <w:sz w:val="20"/>
                                    </w:rPr>
                                    <w:t xml:space="preserve"> </w:t>
                                  </w:r>
                                  <w:r>
                                    <w:rPr>
                                      <w:sz w:val="20"/>
                                    </w:rPr>
                                    <w:t>gap</w:t>
                                  </w:r>
                                  <w:r>
                                    <w:rPr>
                                      <w:spacing w:val="28"/>
                                      <w:sz w:val="20"/>
                                    </w:rPr>
                                    <w:t xml:space="preserve"> </w:t>
                                  </w:r>
                                  <w:r>
                                    <w:rPr>
                                      <w:spacing w:val="-2"/>
                                      <w:sz w:val="20"/>
                                    </w:rPr>
                                    <w:t>(centered)</w:t>
                                  </w:r>
                                </w:p>
                              </w:tc>
                              <w:tc>
                                <w:tcPr>
                                  <w:tcW w:w="1640" w:type="dxa"/>
                                </w:tcPr>
                                <w:p w14:paraId="572D20CC" w14:textId="77777777" w:rsidR="00A40855" w:rsidRDefault="00000000">
                                  <w:pPr>
                                    <w:pStyle w:val="TableParagraph"/>
                                    <w:spacing w:before="0" w:line="251" w:lineRule="exact"/>
                                    <w:ind w:left="114"/>
                                    <w:rPr>
                                      <w:sz w:val="20"/>
                                    </w:rPr>
                                  </w:pPr>
                                  <w:r>
                                    <w:rPr>
                                      <w:spacing w:val="-2"/>
                                      <w:w w:val="105"/>
                                      <w:sz w:val="20"/>
                                    </w:rPr>
                                    <w:t>(0</w:t>
                                  </w:r>
                                  <w:r>
                                    <w:rPr>
                                      <w:rFonts w:ascii="Bookman Old Style"/>
                                      <w:i/>
                                      <w:spacing w:val="-2"/>
                                      <w:w w:val="105"/>
                                      <w:sz w:val="20"/>
                                    </w:rPr>
                                    <w:t>.</w:t>
                                  </w:r>
                                  <w:r>
                                    <w:rPr>
                                      <w:spacing w:val="-2"/>
                                      <w:w w:val="105"/>
                                      <w:sz w:val="20"/>
                                    </w:rPr>
                                    <w:t>197)</w:t>
                                  </w:r>
                                </w:p>
                                <w:p w14:paraId="79500D4B" w14:textId="77777777" w:rsidR="00A40855" w:rsidRDefault="00000000">
                                  <w:pPr>
                                    <w:pStyle w:val="TableParagraph"/>
                                    <w:spacing w:before="0" w:line="226" w:lineRule="exact"/>
                                    <w:ind w:left="113"/>
                                    <w:rPr>
                                      <w:sz w:val="20"/>
                                    </w:rPr>
                                  </w:pPr>
                                  <w:r>
                                    <w:rPr>
                                      <w:spacing w:val="-2"/>
                                      <w:w w:val="115"/>
                                      <w:sz w:val="20"/>
                                    </w:rPr>
                                    <w:t>2</w:t>
                                  </w:r>
                                  <w:r>
                                    <w:rPr>
                                      <w:rFonts w:ascii="Bookman Old Style"/>
                                      <w:i/>
                                      <w:spacing w:val="-2"/>
                                      <w:w w:val="115"/>
                                      <w:sz w:val="20"/>
                                    </w:rPr>
                                    <w:t>.</w:t>
                                  </w:r>
                                  <w:r>
                                    <w:rPr>
                                      <w:spacing w:val="-2"/>
                                      <w:w w:val="115"/>
                                      <w:sz w:val="20"/>
                                    </w:rPr>
                                    <w:t>763***</w:t>
                                  </w:r>
                                </w:p>
                              </w:tc>
                              <w:tc>
                                <w:tcPr>
                                  <w:tcW w:w="2009" w:type="dxa"/>
                                </w:tcPr>
                                <w:p w14:paraId="0F1AF8A0" w14:textId="77777777" w:rsidR="00A40855" w:rsidRDefault="00000000">
                                  <w:pPr>
                                    <w:pStyle w:val="TableParagraph"/>
                                    <w:spacing w:before="244" w:line="232" w:lineRule="exact"/>
                                    <w:ind w:left="579"/>
                                    <w:rPr>
                                      <w:sz w:val="20"/>
                                    </w:rPr>
                                  </w:pPr>
                                  <w:r>
                                    <w:rPr>
                                      <w:spacing w:val="-2"/>
                                      <w:w w:val="115"/>
                                      <w:sz w:val="20"/>
                                    </w:rPr>
                                    <w:t>2</w:t>
                                  </w:r>
                                  <w:r>
                                    <w:rPr>
                                      <w:rFonts w:ascii="Bookman Old Style"/>
                                      <w:i/>
                                      <w:spacing w:val="-2"/>
                                      <w:w w:val="115"/>
                                      <w:sz w:val="20"/>
                                    </w:rPr>
                                    <w:t>.</w:t>
                                  </w:r>
                                  <w:r>
                                    <w:rPr>
                                      <w:spacing w:val="-2"/>
                                      <w:w w:val="115"/>
                                      <w:sz w:val="20"/>
                                    </w:rPr>
                                    <w:t>996***</w:t>
                                  </w:r>
                                </w:p>
                              </w:tc>
                              <w:tc>
                                <w:tcPr>
                                  <w:tcW w:w="2433" w:type="dxa"/>
                                </w:tcPr>
                                <w:p w14:paraId="18C0C7B4" w14:textId="77777777" w:rsidR="00A40855" w:rsidRDefault="00000000">
                                  <w:pPr>
                                    <w:pStyle w:val="TableParagraph"/>
                                    <w:spacing w:before="244" w:line="232" w:lineRule="exact"/>
                                    <w:ind w:left="481"/>
                                    <w:rPr>
                                      <w:sz w:val="20"/>
                                    </w:rPr>
                                  </w:pPr>
                                  <w:r>
                                    <w:rPr>
                                      <w:spacing w:val="-2"/>
                                      <w:w w:val="115"/>
                                      <w:sz w:val="20"/>
                                    </w:rPr>
                                    <w:t>1</w:t>
                                  </w:r>
                                  <w:r>
                                    <w:rPr>
                                      <w:rFonts w:ascii="Bookman Old Style"/>
                                      <w:i/>
                                      <w:spacing w:val="-2"/>
                                      <w:w w:val="115"/>
                                      <w:sz w:val="20"/>
                                    </w:rPr>
                                    <w:t>.</w:t>
                                  </w:r>
                                  <w:r>
                                    <w:rPr>
                                      <w:spacing w:val="-2"/>
                                      <w:w w:val="115"/>
                                      <w:sz w:val="20"/>
                                    </w:rPr>
                                    <w:t>975***</w:t>
                                  </w:r>
                                </w:p>
                              </w:tc>
                            </w:tr>
                            <w:tr w:rsidR="00A40855" w14:paraId="20BA9E2F" w14:textId="77777777">
                              <w:trPr>
                                <w:trHeight w:val="514"/>
                              </w:trPr>
                              <w:tc>
                                <w:tcPr>
                                  <w:tcW w:w="3210" w:type="dxa"/>
                                </w:tcPr>
                                <w:p w14:paraId="16ABF9BB" w14:textId="77777777" w:rsidR="00A40855" w:rsidRDefault="00000000">
                                  <w:pPr>
                                    <w:pStyle w:val="TableParagraph"/>
                                    <w:spacing w:before="263" w:line="232" w:lineRule="exact"/>
                                    <w:ind w:left="113"/>
                                    <w:rPr>
                                      <w:sz w:val="20"/>
                                    </w:rPr>
                                  </w:pPr>
                                  <w:r>
                                    <w:rPr>
                                      <w:sz w:val="20"/>
                                    </w:rPr>
                                    <w:t>Overall</w:t>
                                  </w:r>
                                  <w:r>
                                    <w:rPr>
                                      <w:spacing w:val="8"/>
                                      <w:sz w:val="20"/>
                                    </w:rPr>
                                    <w:t xml:space="preserve"> </w:t>
                                  </w:r>
                                  <w:r>
                                    <w:rPr>
                                      <w:sz w:val="20"/>
                                    </w:rPr>
                                    <w:t>trustfulness</w:t>
                                  </w:r>
                                  <w:r>
                                    <w:rPr>
                                      <w:spacing w:val="9"/>
                                      <w:sz w:val="20"/>
                                    </w:rPr>
                                    <w:t xml:space="preserve"> </w:t>
                                  </w:r>
                                  <w:r>
                                    <w:rPr>
                                      <w:spacing w:val="-2"/>
                                      <w:sz w:val="20"/>
                                    </w:rPr>
                                    <w:t>(centered)</w:t>
                                  </w:r>
                                </w:p>
                              </w:tc>
                              <w:tc>
                                <w:tcPr>
                                  <w:tcW w:w="1640" w:type="dxa"/>
                                </w:tcPr>
                                <w:p w14:paraId="5E982D49" w14:textId="77777777" w:rsidR="00A40855" w:rsidRDefault="00000000">
                                  <w:pPr>
                                    <w:pStyle w:val="TableParagraph"/>
                                    <w:spacing w:before="5" w:line="259" w:lineRule="exact"/>
                                    <w:ind w:left="114"/>
                                    <w:rPr>
                                      <w:sz w:val="20"/>
                                    </w:rPr>
                                  </w:pPr>
                                  <w:r>
                                    <w:rPr>
                                      <w:spacing w:val="-2"/>
                                      <w:w w:val="105"/>
                                      <w:sz w:val="20"/>
                                    </w:rPr>
                                    <w:t>(0</w:t>
                                  </w:r>
                                  <w:r>
                                    <w:rPr>
                                      <w:rFonts w:ascii="Bookman Old Style"/>
                                      <w:i/>
                                      <w:spacing w:val="-2"/>
                                      <w:w w:val="105"/>
                                      <w:sz w:val="20"/>
                                    </w:rPr>
                                    <w:t>.</w:t>
                                  </w:r>
                                  <w:r>
                                    <w:rPr>
                                      <w:spacing w:val="-2"/>
                                      <w:w w:val="105"/>
                                      <w:sz w:val="20"/>
                                    </w:rPr>
                                    <w:t>925)</w:t>
                                  </w:r>
                                </w:p>
                                <w:p w14:paraId="0F0E25C2" w14:textId="77777777" w:rsidR="00A40855" w:rsidRDefault="00000000">
                                  <w:pPr>
                                    <w:pStyle w:val="TableParagraph"/>
                                    <w:spacing w:before="0" w:line="230" w:lineRule="exact"/>
                                    <w:ind w:left="113"/>
                                    <w:rPr>
                                      <w:sz w:val="20"/>
                                    </w:rPr>
                                  </w:pPr>
                                  <w:r>
                                    <w:rPr>
                                      <w:rFonts w:ascii="Lucida Sans Unicode" w:hAnsi="Lucida Sans Unicode"/>
                                      <w:spacing w:val="-2"/>
                                      <w:w w:val="110"/>
                                      <w:sz w:val="20"/>
                                    </w:rPr>
                                    <w:t>−</w:t>
                                  </w:r>
                                  <w:r>
                                    <w:rPr>
                                      <w:spacing w:val="-2"/>
                                      <w:w w:val="110"/>
                                      <w:sz w:val="20"/>
                                    </w:rPr>
                                    <w:t>0</w:t>
                                  </w:r>
                                  <w:r>
                                    <w:rPr>
                                      <w:rFonts w:ascii="Bookman Old Style" w:hAnsi="Bookman Old Style"/>
                                      <w:i/>
                                      <w:spacing w:val="-2"/>
                                      <w:w w:val="110"/>
                                      <w:sz w:val="20"/>
                                    </w:rPr>
                                    <w:t>.</w:t>
                                  </w:r>
                                  <w:r>
                                    <w:rPr>
                                      <w:spacing w:val="-2"/>
                                      <w:w w:val="110"/>
                                      <w:sz w:val="20"/>
                                    </w:rPr>
                                    <w:t>036**</w:t>
                                  </w:r>
                                </w:p>
                              </w:tc>
                              <w:tc>
                                <w:tcPr>
                                  <w:tcW w:w="2009" w:type="dxa"/>
                                </w:tcPr>
                                <w:p w14:paraId="2CCB4DF5" w14:textId="77777777" w:rsidR="00A40855" w:rsidRDefault="00000000">
                                  <w:pPr>
                                    <w:pStyle w:val="TableParagraph"/>
                                    <w:spacing w:before="5" w:line="259" w:lineRule="exact"/>
                                    <w:ind w:left="580"/>
                                    <w:rPr>
                                      <w:sz w:val="20"/>
                                    </w:rPr>
                                  </w:pPr>
                                  <w:r>
                                    <w:rPr>
                                      <w:spacing w:val="-2"/>
                                      <w:w w:val="105"/>
                                      <w:sz w:val="20"/>
                                    </w:rPr>
                                    <w:t>(0</w:t>
                                  </w:r>
                                  <w:r>
                                    <w:rPr>
                                      <w:rFonts w:ascii="Bookman Old Style"/>
                                      <w:i/>
                                      <w:spacing w:val="-2"/>
                                      <w:w w:val="105"/>
                                      <w:sz w:val="20"/>
                                    </w:rPr>
                                    <w:t>.</w:t>
                                  </w:r>
                                  <w:r>
                                    <w:rPr>
                                      <w:spacing w:val="-2"/>
                                      <w:w w:val="105"/>
                                      <w:sz w:val="20"/>
                                    </w:rPr>
                                    <w:t>978)</w:t>
                                  </w:r>
                                </w:p>
                                <w:p w14:paraId="0E7A789D" w14:textId="77777777" w:rsidR="00A40855" w:rsidRDefault="00000000">
                                  <w:pPr>
                                    <w:pStyle w:val="TableParagraph"/>
                                    <w:spacing w:before="0" w:line="230" w:lineRule="exact"/>
                                    <w:ind w:left="580"/>
                                    <w:rPr>
                                      <w:sz w:val="20"/>
                                    </w:rPr>
                                  </w:pPr>
                                  <w:r>
                                    <w:rPr>
                                      <w:rFonts w:ascii="Lucida Sans Unicode" w:hAnsi="Lucida Sans Unicode"/>
                                      <w:spacing w:val="-2"/>
                                      <w:w w:val="110"/>
                                      <w:sz w:val="20"/>
                                    </w:rPr>
                                    <w:t>−</w:t>
                                  </w:r>
                                  <w:r>
                                    <w:rPr>
                                      <w:spacing w:val="-2"/>
                                      <w:w w:val="110"/>
                                      <w:sz w:val="20"/>
                                    </w:rPr>
                                    <w:t>0</w:t>
                                  </w:r>
                                  <w:r>
                                    <w:rPr>
                                      <w:rFonts w:ascii="Bookman Old Style" w:hAnsi="Bookman Old Style"/>
                                      <w:i/>
                                      <w:spacing w:val="-2"/>
                                      <w:w w:val="110"/>
                                      <w:sz w:val="20"/>
                                    </w:rPr>
                                    <w:t>.</w:t>
                                  </w:r>
                                  <w:r>
                                    <w:rPr>
                                      <w:spacing w:val="-2"/>
                                      <w:w w:val="110"/>
                                      <w:sz w:val="20"/>
                                    </w:rPr>
                                    <w:t>036**</w:t>
                                  </w:r>
                                </w:p>
                              </w:tc>
                              <w:tc>
                                <w:tcPr>
                                  <w:tcW w:w="2433" w:type="dxa"/>
                                </w:tcPr>
                                <w:p w14:paraId="0B71D2E4" w14:textId="77777777" w:rsidR="00A40855" w:rsidRDefault="00000000">
                                  <w:pPr>
                                    <w:pStyle w:val="TableParagraph"/>
                                    <w:spacing w:before="5" w:line="259" w:lineRule="exact"/>
                                    <w:ind w:left="482"/>
                                    <w:rPr>
                                      <w:sz w:val="20"/>
                                    </w:rPr>
                                  </w:pPr>
                                  <w:r>
                                    <w:rPr>
                                      <w:spacing w:val="-2"/>
                                      <w:w w:val="105"/>
                                      <w:sz w:val="20"/>
                                    </w:rPr>
                                    <w:t>(0</w:t>
                                  </w:r>
                                  <w:r>
                                    <w:rPr>
                                      <w:rFonts w:ascii="Bookman Old Style"/>
                                      <w:i/>
                                      <w:spacing w:val="-2"/>
                                      <w:w w:val="105"/>
                                      <w:sz w:val="20"/>
                                    </w:rPr>
                                    <w:t>.</w:t>
                                  </w:r>
                                  <w:r>
                                    <w:rPr>
                                      <w:spacing w:val="-2"/>
                                      <w:w w:val="105"/>
                                      <w:sz w:val="20"/>
                                    </w:rPr>
                                    <w:t>739)</w:t>
                                  </w:r>
                                </w:p>
                                <w:p w14:paraId="28B41C9E" w14:textId="77777777" w:rsidR="00A40855" w:rsidRDefault="00000000">
                                  <w:pPr>
                                    <w:pStyle w:val="TableParagraph"/>
                                    <w:spacing w:before="0" w:line="230" w:lineRule="exact"/>
                                    <w:ind w:left="482"/>
                                    <w:rPr>
                                      <w:sz w:val="20"/>
                                    </w:rPr>
                                  </w:pPr>
                                  <w:r>
                                    <w:rPr>
                                      <w:rFonts w:ascii="Lucida Sans Unicode" w:hAnsi="Lucida Sans Unicode"/>
                                      <w:spacing w:val="-2"/>
                                      <w:w w:val="105"/>
                                      <w:sz w:val="20"/>
                                    </w:rPr>
                                    <w:t>−</w:t>
                                  </w:r>
                                  <w:r>
                                    <w:rPr>
                                      <w:spacing w:val="-2"/>
                                      <w:w w:val="105"/>
                                      <w:sz w:val="20"/>
                                    </w:rPr>
                                    <w:t>0</w:t>
                                  </w:r>
                                  <w:r>
                                    <w:rPr>
                                      <w:rFonts w:ascii="Bookman Old Style" w:hAnsi="Bookman Old Style"/>
                                      <w:i/>
                                      <w:spacing w:val="-2"/>
                                      <w:w w:val="105"/>
                                      <w:sz w:val="20"/>
                                    </w:rPr>
                                    <w:t>.</w:t>
                                  </w:r>
                                  <w:r>
                                    <w:rPr>
                                      <w:spacing w:val="-2"/>
                                      <w:w w:val="105"/>
                                      <w:sz w:val="20"/>
                                    </w:rPr>
                                    <w:t>032*</w:t>
                                  </w:r>
                                </w:p>
                              </w:tc>
                            </w:tr>
                            <w:tr w:rsidR="00A40855" w14:paraId="6E34227C" w14:textId="77777777">
                              <w:trPr>
                                <w:trHeight w:val="514"/>
                              </w:trPr>
                              <w:tc>
                                <w:tcPr>
                                  <w:tcW w:w="3210" w:type="dxa"/>
                                </w:tcPr>
                                <w:p w14:paraId="3253412C" w14:textId="77777777" w:rsidR="00A40855" w:rsidRDefault="00000000">
                                  <w:pPr>
                                    <w:pStyle w:val="TableParagraph"/>
                                    <w:spacing w:before="263" w:line="232" w:lineRule="exact"/>
                                    <w:ind w:left="113"/>
                                    <w:rPr>
                                      <w:sz w:val="20"/>
                                    </w:rPr>
                                  </w:pPr>
                                  <w:r>
                                    <w:rPr>
                                      <w:sz w:val="20"/>
                                    </w:rPr>
                                    <w:t>Democratic</w:t>
                                  </w:r>
                                  <w:r>
                                    <w:rPr>
                                      <w:spacing w:val="37"/>
                                      <w:sz w:val="20"/>
                                    </w:rPr>
                                    <w:t xml:space="preserve"> </w:t>
                                  </w:r>
                                  <w:r>
                                    <w:rPr>
                                      <w:spacing w:val="-2"/>
                                      <w:sz w:val="20"/>
                                    </w:rPr>
                                    <w:t>satisfaction</w:t>
                                  </w:r>
                                </w:p>
                              </w:tc>
                              <w:tc>
                                <w:tcPr>
                                  <w:tcW w:w="1640" w:type="dxa"/>
                                </w:tcPr>
                                <w:p w14:paraId="3EF8157E" w14:textId="77777777" w:rsidR="00A40855" w:rsidRDefault="00000000">
                                  <w:pPr>
                                    <w:pStyle w:val="TableParagraph"/>
                                    <w:spacing w:before="5" w:line="259" w:lineRule="exact"/>
                                    <w:ind w:left="114"/>
                                    <w:rPr>
                                      <w:sz w:val="20"/>
                                    </w:rPr>
                                  </w:pPr>
                                  <w:r>
                                    <w:rPr>
                                      <w:spacing w:val="-2"/>
                                      <w:w w:val="105"/>
                                      <w:sz w:val="20"/>
                                    </w:rPr>
                                    <w:t>(0</w:t>
                                  </w:r>
                                  <w:r>
                                    <w:rPr>
                                      <w:rFonts w:ascii="Bookman Old Style"/>
                                      <w:i/>
                                      <w:spacing w:val="-2"/>
                                      <w:w w:val="105"/>
                                      <w:sz w:val="20"/>
                                    </w:rPr>
                                    <w:t>.</w:t>
                                  </w:r>
                                  <w:r>
                                    <w:rPr>
                                      <w:spacing w:val="-2"/>
                                      <w:w w:val="105"/>
                                      <w:sz w:val="20"/>
                                    </w:rPr>
                                    <w:t>017)</w:t>
                                  </w:r>
                                </w:p>
                                <w:p w14:paraId="4E5D5AD0" w14:textId="77777777" w:rsidR="00A40855" w:rsidRDefault="00000000">
                                  <w:pPr>
                                    <w:pStyle w:val="TableParagraph"/>
                                    <w:spacing w:before="0" w:line="230" w:lineRule="exact"/>
                                    <w:ind w:left="113"/>
                                    <w:rPr>
                                      <w:sz w:val="20"/>
                                    </w:rPr>
                                  </w:pPr>
                                  <w:r>
                                    <w:rPr>
                                      <w:rFonts w:ascii="Lucida Sans Unicode" w:hAnsi="Lucida Sans Unicode"/>
                                      <w:spacing w:val="-2"/>
                                      <w:sz w:val="20"/>
                                    </w:rPr>
                                    <w:t>−</w:t>
                                  </w:r>
                                  <w:r>
                                    <w:rPr>
                                      <w:spacing w:val="-2"/>
                                      <w:sz w:val="20"/>
                                    </w:rPr>
                                    <w:t>0</w:t>
                                  </w:r>
                                  <w:r>
                                    <w:rPr>
                                      <w:rFonts w:ascii="Bookman Old Style" w:hAnsi="Bookman Old Style"/>
                                      <w:i/>
                                      <w:spacing w:val="-2"/>
                                      <w:sz w:val="20"/>
                                    </w:rPr>
                                    <w:t>.</w:t>
                                  </w:r>
                                  <w:r>
                                    <w:rPr>
                                      <w:spacing w:val="-2"/>
                                      <w:sz w:val="20"/>
                                    </w:rPr>
                                    <w:t>039</w:t>
                                  </w:r>
                                </w:p>
                              </w:tc>
                              <w:tc>
                                <w:tcPr>
                                  <w:tcW w:w="2009" w:type="dxa"/>
                                </w:tcPr>
                                <w:p w14:paraId="6E71C7CF" w14:textId="77777777" w:rsidR="00A40855" w:rsidRDefault="00000000">
                                  <w:pPr>
                                    <w:pStyle w:val="TableParagraph"/>
                                    <w:spacing w:before="5" w:line="259" w:lineRule="exact"/>
                                    <w:ind w:left="580"/>
                                    <w:rPr>
                                      <w:sz w:val="20"/>
                                    </w:rPr>
                                  </w:pPr>
                                  <w:r>
                                    <w:rPr>
                                      <w:spacing w:val="-2"/>
                                      <w:w w:val="105"/>
                                      <w:sz w:val="20"/>
                                    </w:rPr>
                                    <w:t>(0</w:t>
                                  </w:r>
                                  <w:r>
                                    <w:rPr>
                                      <w:rFonts w:ascii="Bookman Old Style"/>
                                      <w:i/>
                                      <w:spacing w:val="-2"/>
                                      <w:w w:val="105"/>
                                      <w:sz w:val="20"/>
                                    </w:rPr>
                                    <w:t>.</w:t>
                                  </w:r>
                                  <w:r>
                                    <w:rPr>
                                      <w:spacing w:val="-2"/>
                                      <w:w w:val="105"/>
                                      <w:sz w:val="20"/>
                                    </w:rPr>
                                    <w:t>017)</w:t>
                                  </w:r>
                                </w:p>
                                <w:p w14:paraId="1E0B3FC5" w14:textId="77777777" w:rsidR="00A40855" w:rsidRDefault="00000000">
                                  <w:pPr>
                                    <w:pStyle w:val="TableParagraph"/>
                                    <w:spacing w:before="0" w:line="230" w:lineRule="exact"/>
                                    <w:ind w:left="580"/>
                                    <w:rPr>
                                      <w:sz w:val="20"/>
                                    </w:rPr>
                                  </w:pPr>
                                  <w:r>
                                    <w:rPr>
                                      <w:rFonts w:ascii="Lucida Sans Unicode" w:hAnsi="Lucida Sans Unicode"/>
                                      <w:spacing w:val="-2"/>
                                      <w:sz w:val="20"/>
                                    </w:rPr>
                                    <w:t>−</w:t>
                                  </w:r>
                                  <w:r>
                                    <w:rPr>
                                      <w:spacing w:val="-2"/>
                                      <w:sz w:val="20"/>
                                    </w:rPr>
                                    <w:t>0</w:t>
                                  </w:r>
                                  <w:r>
                                    <w:rPr>
                                      <w:rFonts w:ascii="Bookman Old Style" w:hAnsi="Bookman Old Style"/>
                                      <w:i/>
                                      <w:spacing w:val="-2"/>
                                      <w:sz w:val="20"/>
                                    </w:rPr>
                                    <w:t>.</w:t>
                                  </w:r>
                                  <w:r>
                                    <w:rPr>
                                      <w:spacing w:val="-2"/>
                                      <w:sz w:val="20"/>
                                    </w:rPr>
                                    <w:t>039</w:t>
                                  </w:r>
                                </w:p>
                              </w:tc>
                              <w:tc>
                                <w:tcPr>
                                  <w:tcW w:w="2433" w:type="dxa"/>
                                </w:tcPr>
                                <w:p w14:paraId="309A2DE0" w14:textId="77777777" w:rsidR="00A40855" w:rsidRDefault="00000000">
                                  <w:pPr>
                                    <w:pStyle w:val="TableParagraph"/>
                                    <w:spacing w:before="5" w:line="259" w:lineRule="exact"/>
                                    <w:ind w:left="482"/>
                                    <w:rPr>
                                      <w:sz w:val="20"/>
                                    </w:rPr>
                                  </w:pPr>
                                  <w:r>
                                    <w:rPr>
                                      <w:spacing w:val="-2"/>
                                      <w:w w:val="105"/>
                                      <w:sz w:val="20"/>
                                    </w:rPr>
                                    <w:t>(0</w:t>
                                  </w:r>
                                  <w:r>
                                    <w:rPr>
                                      <w:rFonts w:ascii="Bookman Old Style"/>
                                      <w:i/>
                                      <w:spacing w:val="-2"/>
                                      <w:w w:val="105"/>
                                      <w:sz w:val="20"/>
                                    </w:rPr>
                                    <w:t>.</w:t>
                                  </w:r>
                                  <w:r>
                                    <w:rPr>
                                      <w:spacing w:val="-2"/>
                                      <w:w w:val="105"/>
                                      <w:sz w:val="20"/>
                                    </w:rPr>
                                    <w:t>017)</w:t>
                                  </w:r>
                                </w:p>
                                <w:p w14:paraId="25DEC4E4" w14:textId="77777777" w:rsidR="00A40855" w:rsidRDefault="00000000">
                                  <w:pPr>
                                    <w:pStyle w:val="TableParagraph"/>
                                    <w:spacing w:before="0" w:line="230" w:lineRule="exact"/>
                                    <w:ind w:left="481"/>
                                    <w:rPr>
                                      <w:sz w:val="20"/>
                                    </w:rPr>
                                  </w:pPr>
                                  <w:r>
                                    <w:rPr>
                                      <w:rFonts w:ascii="Lucida Sans Unicode" w:hAnsi="Lucida Sans Unicode"/>
                                      <w:spacing w:val="-2"/>
                                      <w:w w:val="105"/>
                                      <w:sz w:val="20"/>
                                    </w:rPr>
                                    <w:t>−</w:t>
                                  </w:r>
                                  <w:r>
                                    <w:rPr>
                                      <w:spacing w:val="-2"/>
                                      <w:w w:val="105"/>
                                      <w:sz w:val="20"/>
                                    </w:rPr>
                                    <w:t>0</w:t>
                                  </w:r>
                                  <w:r>
                                    <w:rPr>
                                      <w:rFonts w:ascii="Bookman Old Style" w:hAnsi="Bookman Old Style"/>
                                      <w:i/>
                                      <w:spacing w:val="-2"/>
                                      <w:w w:val="105"/>
                                      <w:sz w:val="20"/>
                                    </w:rPr>
                                    <w:t>.</w:t>
                                  </w:r>
                                  <w:r>
                                    <w:rPr>
                                      <w:spacing w:val="-2"/>
                                      <w:w w:val="105"/>
                                      <w:sz w:val="20"/>
                                    </w:rPr>
                                    <w:t>044*</w:t>
                                  </w:r>
                                </w:p>
                              </w:tc>
                            </w:tr>
                            <w:tr w:rsidR="00A40855" w14:paraId="09BEDBAF" w14:textId="77777777">
                              <w:trPr>
                                <w:trHeight w:val="514"/>
                              </w:trPr>
                              <w:tc>
                                <w:tcPr>
                                  <w:tcW w:w="3210" w:type="dxa"/>
                                </w:tcPr>
                                <w:p w14:paraId="611BF012" w14:textId="77777777" w:rsidR="00A40855" w:rsidRDefault="00000000">
                                  <w:pPr>
                                    <w:pStyle w:val="TableParagraph"/>
                                    <w:spacing w:before="263" w:line="232" w:lineRule="exact"/>
                                    <w:ind w:left="113"/>
                                    <w:rPr>
                                      <w:sz w:val="20"/>
                                    </w:rPr>
                                  </w:pPr>
                                  <w:r>
                                    <w:rPr>
                                      <w:sz w:val="20"/>
                                    </w:rPr>
                                    <w:t>Trust</w:t>
                                  </w:r>
                                  <w:r>
                                    <w:rPr>
                                      <w:spacing w:val="22"/>
                                      <w:sz w:val="20"/>
                                    </w:rPr>
                                    <w:t xml:space="preserve"> </w:t>
                                  </w:r>
                                  <w:r>
                                    <w:rPr>
                                      <w:sz w:val="20"/>
                                    </w:rPr>
                                    <w:t>in</w:t>
                                  </w:r>
                                  <w:r>
                                    <w:rPr>
                                      <w:spacing w:val="22"/>
                                      <w:sz w:val="20"/>
                                    </w:rPr>
                                    <w:t xml:space="preserve"> </w:t>
                                  </w:r>
                                  <w:r>
                                    <w:rPr>
                                      <w:spacing w:val="-2"/>
                                      <w:sz w:val="20"/>
                                    </w:rPr>
                                    <w:t>politicians</w:t>
                                  </w:r>
                                </w:p>
                              </w:tc>
                              <w:tc>
                                <w:tcPr>
                                  <w:tcW w:w="1640" w:type="dxa"/>
                                </w:tcPr>
                                <w:p w14:paraId="07D5DA81" w14:textId="77777777" w:rsidR="00A40855" w:rsidRDefault="00000000">
                                  <w:pPr>
                                    <w:pStyle w:val="TableParagraph"/>
                                    <w:spacing w:before="5" w:line="259" w:lineRule="exact"/>
                                    <w:ind w:left="114"/>
                                    <w:rPr>
                                      <w:sz w:val="20"/>
                                    </w:rPr>
                                  </w:pPr>
                                  <w:r>
                                    <w:rPr>
                                      <w:spacing w:val="-2"/>
                                      <w:w w:val="105"/>
                                      <w:sz w:val="20"/>
                                    </w:rPr>
                                    <w:t>(0</w:t>
                                  </w:r>
                                  <w:r>
                                    <w:rPr>
                                      <w:rFonts w:ascii="Bookman Old Style"/>
                                      <w:i/>
                                      <w:spacing w:val="-2"/>
                                      <w:w w:val="105"/>
                                      <w:sz w:val="20"/>
                                    </w:rPr>
                                    <w:t>.</w:t>
                                  </w:r>
                                  <w:r>
                                    <w:rPr>
                                      <w:spacing w:val="-2"/>
                                      <w:w w:val="105"/>
                                      <w:sz w:val="20"/>
                                    </w:rPr>
                                    <w:t>024)</w:t>
                                  </w:r>
                                </w:p>
                                <w:p w14:paraId="322C32EC" w14:textId="77777777" w:rsidR="00A40855" w:rsidRDefault="00000000">
                                  <w:pPr>
                                    <w:pStyle w:val="TableParagraph"/>
                                    <w:spacing w:before="0" w:line="230" w:lineRule="exact"/>
                                    <w:ind w:left="115"/>
                                    <w:rPr>
                                      <w:sz w:val="20"/>
                                    </w:rPr>
                                  </w:pPr>
                                  <w:r>
                                    <w:rPr>
                                      <w:rFonts w:ascii="Lucida Sans Unicode" w:hAnsi="Lucida Sans Unicode"/>
                                      <w:spacing w:val="-2"/>
                                      <w:sz w:val="20"/>
                                    </w:rPr>
                                    <w:t>−</w:t>
                                  </w:r>
                                  <w:r>
                                    <w:rPr>
                                      <w:spacing w:val="-2"/>
                                      <w:sz w:val="20"/>
                                    </w:rPr>
                                    <w:t>0</w:t>
                                  </w:r>
                                  <w:r>
                                    <w:rPr>
                                      <w:rFonts w:ascii="Bookman Old Style" w:hAnsi="Bookman Old Style"/>
                                      <w:i/>
                                      <w:spacing w:val="-2"/>
                                      <w:sz w:val="20"/>
                                    </w:rPr>
                                    <w:t>.</w:t>
                                  </w:r>
                                  <w:r>
                                    <w:rPr>
                                      <w:spacing w:val="-2"/>
                                      <w:sz w:val="20"/>
                                    </w:rPr>
                                    <w:t>048</w:t>
                                  </w:r>
                                </w:p>
                              </w:tc>
                              <w:tc>
                                <w:tcPr>
                                  <w:tcW w:w="2009" w:type="dxa"/>
                                </w:tcPr>
                                <w:p w14:paraId="64AA5A14" w14:textId="77777777" w:rsidR="00A40855" w:rsidRDefault="00000000">
                                  <w:pPr>
                                    <w:pStyle w:val="TableParagraph"/>
                                    <w:spacing w:before="5" w:line="259" w:lineRule="exact"/>
                                    <w:ind w:left="580"/>
                                    <w:rPr>
                                      <w:sz w:val="20"/>
                                    </w:rPr>
                                  </w:pPr>
                                  <w:r>
                                    <w:rPr>
                                      <w:spacing w:val="-2"/>
                                      <w:w w:val="105"/>
                                      <w:sz w:val="20"/>
                                    </w:rPr>
                                    <w:t>(0</w:t>
                                  </w:r>
                                  <w:r>
                                    <w:rPr>
                                      <w:rFonts w:ascii="Bookman Old Style"/>
                                      <w:i/>
                                      <w:spacing w:val="-2"/>
                                      <w:w w:val="105"/>
                                      <w:sz w:val="20"/>
                                    </w:rPr>
                                    <w:t>.</w:t>
                                  </w:r>
                                  <w:r>
                                    <w:rPr>
                                      <w:spacing w:val="-2"/>
                                      <w:w w:val="105"/>
                                      <w:sz w:val="20"/>
                                    </w:rPr>
                                    <w:t>024)</w:t>
                                  </w:r>
                                </w:p>
                                <w:p w14:paraId="764EA301" w14:textId="77777777" w:rsidR="00A40855" w:rsidRDefault="00000000">
                                  <w:pPr>
                                    <w:pStyle w:val="TableParagraph"/>
                                    <w:spacing w:before="0" w:line="230" w:lineRule="exact"/>
                                    <w:ind w:left="581"/>
                                    <w:rPr>
                                      <w:sz w:val="20"/>
                                    </w:rPr>
                                  </w:pPr>
                                  <w:r>
                                    <w:rPr>
                                      <w:rFonts w:ascii="Lucida Sans Unicode" w:hAnsi="Lucida Sans Unicode"/>
                                      <w:spacing w:val="-2"/>
                                      <w:sz w:val="20"/>
                                    </w:rPr>
                                    <w:t>−</w:t>
                                  </w:r>
                                  <w:r>
                                    <w:rPr>
                                      <w:spacing w:val="-2"/>
                                      <w:sz w:val="20"/>
                                    </w:rPr>
                                    <w:t>0</w:t>
                                  </w:r>
                                  <w:r>
                                    <w:rPr>
                                      <w:rFonts w:ascii="Bookman Old Style" w:hAnsi="Bookman Old Style"/>
                                      <w:i/>
                                      <w:spacing w:val="-2"/>
                                      <w:sz w:val="20"/>
                                    </w:rPr>
                                    <w:t>.</w:t>
                                  </w:r>
                                  <w:r>
                                    <w:rPr>
                                      <w:spacing w:val="-2"/>
                                      <w:sz w:val="20"/>
                                    </w:rPr>
                                    <w:t>048</w:t>
                                  </w:r>
                                </w:p>
                              </w:tc>
                              <w:tc>
                                <w:tcPr>
                                  <w:tcW w:w="2433" w:type="dxa"/>
                                </w:tcPr>
                                <w:p w14:paraId="41D0533A" w14:textId="77777777" w:rsidR="00A40855" w:rsidRDefault="00000000">
                                  <w:pPr>
                                    <w:pStyle w:val="TableParagraph"/>
                                    <w:spacing w:before="5" w:line="259" w:lineRule="exact"/>
                                    <w:ind w:left="482"/>
                                    <w:rPr>
                                      <w:sz w:val="20"/>
                                    </w:rPr>
                                  </w:pPr>
                                  <w:r>
                                    <w:rPr>
                                      <w:spacing w:val="-2"/>
                                      <w:w w:val="105"/>
                                      <w:sz w:val="20"/>
                                    </w:rPr>
                                    <w:t>(0</w:t>
                                  </w:r>
                                  <w:r>
                                    <w:rPr>
                                      <w:rFonts w:ascii="Bookman Old Style"/>
                                      <w:i/>
                                      <w:spacing w:val="-2"/>
                                      <w:w w:val="105"/>
                                      <w:sz w:val="20"/>
                                    </w:rPr>
                                    <w:t>.</w:t>
                                  </w:r>
                                  <w:r>
                                    <w:rPr>
                                      <w:spacing w:val="-2"/>
                                      <w:w w:val="105"/>
                                      <w:sz w:val="20"/>
                                    </w:rPr>
                                    <w:t>024)</w:t>
                                  </w:r>
                                </w:p>
                                <w:p w14:paraId="7015A744" w14:textId="77777777" w:rsidR="00A40855" w:rsidRDefault="00000000">
                                  <w:pPr>
                                    <w:pStyle w:val="TableParagraph"/>
                                    <w:spacing w:before="0" w:line="230" w:lineRule="exact"/>
                                    <w:ind w:left="483"/>
                                    <w:rPr>
                                      <w:sz w:val="20"/>
                                    </w:rPr>
                                  </w:pPr>
                                  <w:r>
                                    <w:rPr>
                                      <w:rFonts w:ascii="Lucida Sans Unicode" w:hAnsi="Lucida Sans Unicode"/>
                                      <w:spacing w:val="-2"/>
                                      <w:sz w:val="20"/>
                                    </w:rPr>
                                    <w:t>−</w:t>
                                  </w:r>
                                  <w:r>
                                    <w:rPr>
                                      <w:spacing w:val="-2"/>
                                      <w:sz w:val="20"/>
                                    </w:rPr>
                                    <w:t>0</w:t>
                                  </w:r>
                                  <w:r>
                                    <w:rPr>
                                      <w:rFonts w:ascii="Bookman Old Style" w:hAnsi="Bookman Old Style"/>
                                      <w:i/>
                                      <w:spacing w:val="-2"/>
                                      <w:sz w:val="20"/>
                                    </w:rPr>
                                    <w:t>.</w:t>
                                  </w:r>
                                  <w:r>
                                    <w:rPr>
                                      <w:spacing w:val="-2"/>
                                      <w:sz w:val="20"/>
                                    </w:rPr>
                                    <w:t>046</w:t>
                                  </w:r>
                                </w:p>
                              </w:tc>
                            </w:tr>
                            <w:tr w:rsidR="00A40855" w14:paraId="497689D4" w14:textId="77777777">
                              <w:trPr>
                                <w:trHeight w:val="514"/>
                              </w:trPr>
                              <w:tc>
                                <w:tcPr>
                                  <w:tcW w:w="3210" w:type="dxa"/>
                                </w:tcPr>
                                <w:p w14:paraId="79FE8556" w14:textId="77777777" w:rsidR="00A40855" w:rsidRDefault="00000000">
                                  <w:pPr>
                                    <w:pStyle w:val="TableParagraph"/>
                                    <w:spacing w:before="263" w:line="232" w:lineRule="exact"/>
                                    <w:ind w:left="113"/>
                                    <w:rPr>
                                      <w:sz w:val="20"/>
                                    </w:rPr>
                                  </w:pPr>
                                  <w:proofErr w:type="spellStart"/>
                                  <w:r>
                                    <w:rPr>
                                      <w:spacing w:val="-2"/>
                                      <w:sz w:val="20"/>
                                    </w:rPr>
                                    <w:t>genderMale</w:t>
                                  </w:r>
                                  <w:proofErr w:type="spellEnd"/>
                                </w:p>
                              </w:tc>
                              <w:tc>
                                <w:tcPr>
                                  <w:tcW w:w="1640" w:type="dxa"/>
                                </w:tcPr>
                                <w:p w14:paraId="344E405C" w14:textId="77777777" w:rsidR="00A40855" w:rsidRDefault="00000000">
                                  <w:pPr>
                                    <w:pStyle w:val="TableParagraph"/>
                                    <w:spacing w:before="5" w:line="259" w:lineRule="exact"/>
                                    <w:ind w:left="114"/>
                                    <w:rPr>
                                      <w:sz w:val="20"/>
                                    </w:rPr>
                                  </w:pPr>
                                  <w:r>
                                    <w:rPr>
                                      <w:spacing w:val="-2"/>
                                      <w:w w:val="105"/>
                                      <w:sz w:val="20"/>
                                    </w:rPr>
                                    <w:t>(0</w:t>
                                  </w:r>
                                  <w:r>
                                    <w:rPr>
                                      <w:rFonts w:ascii="Bookman Old Style"/>
                                      <w:i/>
                                      <w:spacing w:val="-2"/>
                                      <w:w w:val="105"/>
                                      <w:sz w:val="20"/>
                                    </w:rPr>
                                    <w:t>.</w:t>
                                  </w:r>
                                  <w:r>
                                    <w:rPr>
                                      <w:spacing w:val="-2"/>
                                      <w:w w:val="105"/>
                                      <w:sz w:val="20"/>
                                    </w:rPr>
                                    <w:t>029)</w:t>
                                  </w:r>
                                </w:p>
                                <w:p w14:paraId="3907D686" w14:textId="77777777" w:rsidR="00A40855" w:rsidRDefault="00000000">
                                  <w:pPr>
                                    <w:pStyle w:val="TableParagraph"/>
                                    <w:spacing w:before="0" w:line="230" w:lineRule="exact"/>
                                    <w:ind w:left="115"/>
                                    <w:rPr>
                                      <w:sz w:val="20"/>
                                    </w:rPr>
                                  </w:pPr>
                                  <w:r>
                                    <w:rPr>
                                      <w:rFonts w:ascii="Lucida Sans Unicode" w:hAnsi="Lucida Sans Unicode"/>
                                      <w:spacing w:val="-2"/>
                                      <w:sz w:val="20"/>
                                    </w:rPr>
                                    <w:t>−</w:t>
                                  </w:r>
                                  <w:r>
                                    <w:rPr>
                                      <w:spacing w:val="-2"/>
                                      <w:sz w:val="20"/>
                                    </w:rPr>
                                    <w:t>0</w:t>
                                  </w:r>
                                  <w:r>
                                    <w:rPr>
                                      <w:rFonts w:ascii="Bookman Old Style" w:hAnsi="Bookman Old Style"/>
                                      <w:i/>
                                      <w:spacing w:val="-2"/>
                                      <w:sz w:val="20"/>
                                    </w:rPr>
                                    <w:t>.</w:t>
                                  </w:r>
                                  <w:r>
                                    <w:rPr>
                                      <w:spacing w:val="-2"/>
                                      <w:sz w:val="20"/>
                                    </w:rPr>
                                    <w:t>010</w:t>
                                  </w:r>
                                </w:p>
                              </w:tc>
                              <w:tc>
                                <w:tcPr>
                                  <w:tcW w:w="2009" w:type="dxa"/>
                                </w:tcPr>
                                <w:p w14:paraId="7CBDA8FE" w14:textId="77777777" w:rsidR="00A40855" w:rsidRDefault="00000000">
                                  <w:pPr>
                                    <w:pStyle w:val="TableParagraph"/>
                                    <w:spacing w:before="5" w:line="259" w:lineRule="exact"/>
                                    <w:ind w:left="580"/>
                                    <w:rPr>
                                      <w:sz w:val="20"/>
                                    </w:rPr>
                                  </w:pPr>
                                  <w:r>
                                    <w:rPr>
                                      <w:spacing w:val="-2"/>
                                      <w:w w:val="105"/>
                                      <w:sz w:val="20"/>
                                    </w:rPr>
                                    <w:t>(0</w:t>
                                  </w:r>
                                  <w:r>
                                    <w:rPr>
                                      <w:rFonts w:ascii="Bookman Old Style"/>
                                      <w:i/>
                                      <w:spacing w:val="-2"/>
                                      <w:w w:val="105"/>
                                      <w:sz w:val="20"/>
                                    </w:rPr>
                                    <w:t>.</w:t>
                                  </w:r>
                                  <w:r>
                                    <w:rPr>
                                      <w:spacing w:val="-2"/>
                                      <w:w w:val="105"/>
                                      <w:sz w:val="20"/>
                                    </w:rPr>
                                    <w:t>029)</w:t>
                                  </w:r>
                                </w:p>
                                <w:p w14:paraId="13092212" w14:textId="77777777" w:rsidR="00A40855" w:rsidRDefault="00000000">
                                  <w:pPr>
                                    <w:pStyle w:val="TableParagraph"/>
                                    <w:spacing w:before="0" w:line="230" w:lineRule="exact"/>
                                    <w:ind w:left="581"/>
                                    <w:rPr>
                                      <w:sz w:val="20"/>
                                    </w:rPr>
                                  </w:pPr>
                                  <w:r>
                                    <w:rPr>
                                      <w:rFonts w:ascii="Lucida Sans Unicode" w:hAnsi="Lucida Sans Unicode"/>
                                      <w:spacing w:val="-2"/>
                                      <w:sz w:val="20"/>
                                    </w:rPr>
                                    <w:t>−</w:t>
                                  </w:r>
                                  <w:r>
                                    <w:rPr>
                                      <w:spacing w:val="-2"/>
                                      <w:sz w:val="20"/>
                                    </w:rPr>
                                    <w:t>0</w:t>
                                  </w:r>
                                  <w:r>
                                    <w:rPr>
                                      <w:rFonts w:ascii="Bookman Old Style" w:hAnsi="Bookman Old Style"/>
                                      <w:i/>
                                      <w:spacing w:val="-2"/>
                                      <w:sz w:val="20"/>
                                    </w:rPr>
                                    <w:t>.</w:t>
                                  </w:r>
                                  <w:r>
                                    <w:rPr>
                                      <w:spacing w:val="-2"/>
                                      <w:sz w:val="20"/>
                                    </w:rPr>
                                    <w:t>003</w:t>
                                  </w:r>
                                </w:p>
                              </w:tc>
                              <w:tc>
                                <w:tcPr>
                                  <w:tcW w:w="2433" w:type="dxa"/>
                                </w:tcPr>
                                <w:p w14:paraId="606CC183" w14:textId="77777777" w:rsidR="00A40855" w:rsidRDefault="00000000">
                                  <w:pPr>
                                    <w:pStyle w:val="TableParagraph"/>
                                    <w:spacing w:before="5" w:line="259" w:lineRule="exact"/>
                                    <w:ind w:left="482"/>
                                    <w:rPr>
                                      <w:sz w:val="20"/>
                                    </w:rPr>
                                  </w:pPr>
                                  <w:r>
                                    <w:rPr>
                                      <w:spacing w:val="-2"/>
                                      <w:w w:val="105"/>
                                      <w:sz w:val="20"/>
                                    </w:rPr>
                                    <w:t>(0</w:t>
                                  </w:r>
                                  <w:r>
                                    <w:rPr>
                                      <w:rFonts w:ascii="Bookman Old Style"/>
                                      <w:i/>
                                      <w:spacing w:val="-2"/>
                                      <w:w w:val="105"/>
                                      <w:sz w:val="20"/>
                                    </w:rPr>
                                    <w:t>.</w:t>
                                  </w:r>
                                  <w:r>
                                    <w:rPr>
                                      <w:spacing w:val="-2"/>
                                      <w:w w:val="105"/>
                                      <w:sz w:val="20"/>
                                    </w:rPr>
                                    <w:t>029)</w:t>
                                  </w:r>
                                </w:p>
                                <w:p w14:paraId="4748A88A" w14:textId="77777777" w:rsidR="00A40855" w:rsidRDefault="00000000">
                                  <w:pPr>
                                    <w:pStyle w:val="TableParagraph"/>
                                    <w:spacing w:before="0" w:line="230" w:lineRule="exact"/>
                                    <w:ind w:left="483"/>
                                    <w:rPr>
                                      <w:sz w:val="20"/>
                                    </w:rPr>
                                  </w:pPr>
                                  <w:r>
                                    <w:rPr>
                                      <w:rFonts w:ascii="Lucida Sans Unicode" w:hAnsi="Lucida Sans Unicode"/>
                                      <w:spacing w:val="-2"/>
                                      <w:sz w:val="20"/>
                                    </w:rPr>
                                    <w:t>−</w:t>
                                  </w:r>
                                  <w:r>
                                    <w:rPr>
                                      <w:spacing w:val="-2"/>
                                      <w:sz w:val="20"/>
                                    </w:rPr>
                                    <w:t>0</w:t>
                                  </w:r>
                                  <w:r>
                                    <w:rPr>
                                      <w:rFonts w:ascii="Bookman Old Style" w:hAnsi="Bookman Old Style"/>
                                      <w:i/>
                                      <w:spacing w:val="-2"/>
                                      <w:sz w:val="20"/>
                                    </w:rPr>
                                    <w:t>.</w:t>
                                  </w:r>
                                  <w:r>
                                    <w:rPr>
                                      <w:spacing w:val="-2"/>
                                      <w:sz w:val="20"/>
                                    </w:rPr>
                                    <w:t>001</w:t>
                                  </w:r>
                                </w:p>
                              </w:tc>
                            </w:tr>
                            <w:tr w:rsidR="00A40855" w14:paraId="5556B7B2" w14:textId="77777777">
                              <w:trPr>
                                <w:trHeight w:val="239"/>
                              </w:trPr>
                              <w:tc>
                                <w:tcPr>
                                  <w:tcW w:w="3210" w:type="dxa"/>
                                </w:tcPr>
                                <w:p w14:paraId="63925FBB" w14:textId="77777777" w:rsidR="00A40855" w:rsidRDefault="00A40855">
                                  <w:pPr>
                                    <w:pStyle w:val="TableParagraph"/>
                                    <w:spacing w:before="0" w:line="240" w:lineRule="auto"/>
                                    <w:rPr>
                                      <w:rFonts w:ascii="Times New Roman"/>
                                      <w:sz w:val="16"/>
                                    </w:rPr>
                                  </w:pPr>
                                </w:p>
                              </w:tc>
                              <w:tc>
                                <w:tcPr>
                                  <w:tcW w:w="1640" w:type="dxa"/>
                                </w:tcPr>
                                <w:p w14:paraId="016F8159" w14:textId="77777777" w:rsidR="00A40855" w:rsidRDefault="00000000">
                                  <w:pPr>
                                    <w:pStyle w:val="TableParagraph"/>
                                    <w:spacing w:before="5" w:line="214" w:lineRule="exact"/>
                                    <w:ind w:left="114"/>
                                    <w:rPr>
                                      <w:sz w:val="20"/>
                                    </w:rPr>
                                  </w:pPr>
                                  <w:r>
                                    <w:rPr>
                                      <w:spacing w:val="-2"/>
                                      <w:w w:val="105"/>
                                      <w:sz w:val="20"/>
                                    </w:rPr>
                                    <w:t>(0</w:t>
                                  </w:r>
                                  <w:r>
                                    <w:rPr>
                                      <w:rFonts w:ascii="Bookman Old Style"/>
                                      <w:i/>
                                      <w:spacing w:val="-2"/>
                                      <w:w w:val="105"/>
                                      <w:sz w:val="20"/>
                                    </w:rPr>
                                    <w:t>.</w:t>
                                  </w:r>
                                  <w:r>
                                    <w:rPr>
                                      <w:spacing w:val="-2"/>
                                      <w:w w:val="105"/>
                                      <w:sz w:val="20"/>
                                    </w:rPr>
                                    <w:t>075)</w:t>
                                  </w:r>
                                </w:p>
                              </w:tc>
                              <w:tc>
                                <w:tcPr>
                                  <w:tcW w:w="2009" w:type="dxa"/>
                                </w:tcPr>
                                <w:p w14:paraId="2DC1E2D7" w14:textId="77777777" w:rsidR="00A40855" w:rsidRDefault="00000000">
                                  <w:pPr>
                                    <w:pStyle w:val="TableParagraph"/>
                                    <w:spacing w:before="5" w:line="214" w:lineRule="exact"/>
                                    <w:ind w:left="580"/>
                                    <w:rPr>
                                      <w:sz w:val="20"/>
                                    </w:rPr>
                                  </w:pPr>
                                  <w:r>
                                    <w:rPr>
                                      <w:spacing w:val="-2"/>
                                      <w:w w:val="105"/>
                                      <w:sz w:val="20"/>
                                    </w:rPr>
                                    <w:t>(0</w:t>
                                  </w:r>
                                  <w:r>
                                    <w:rPr>
                                      <w:rFonts w:ascii="Bookman Old Style"/>
                                      <w:i/>
                                      <w:spacing w:val="-2"/>
                                      <w:w w:val="105"/>
                                      <w:sz w:val="20"/>
                                    </w:rPr>
                                    <w:t>.</w:t>
                                  </w:r>
                                  <w:r>
                                    <w:rPr>
                                      <w:spacing w:val="-2"/>
                                      <w:w w:val="105"/>
                                      <w:sz w:val="20"/>
                                    </w:rPr>
                                    <w:t>074)</w:t>
                                  </w:r>
                                </w:p>
                              </w:tc>
                              <w:tc>
                                <w:tcPr>
                                  <w:tcW w:w="2433" w:type="dxa"/>
                                </w:tcPr>
                                <w:p w14:paraId="02280BBB" w14:textId="77777777" w:rsidR="00A40855" w:rsidRDefault="00000000">
                                  <w:pPr>
                                    <w:pStyle w:val="TableParagraph"/>
                                    <w:spacing w:before="5" w:line="214" w:lineRule="exact"/>
                                    <w:ind w:left="482"/>
                                    <w:rPr>
                                      <w:sz w:val="20"/>
                                    </w:rPr>
                                  </w:pPr>
                                  <w:r>
                                    <w:rPr>
                                      <w:spacing w:val="-2"/>
                                      <w:w w:val="105"/>
                                      <w:sz w:val="20"/>
                                    </w:rPr>
                                    <w:t>(0</w:t>
                                  </w:r>
                                  <w:r>
                                    <w:rPr>
                                      <w:rFonts w:ascii="Bookman Old Style"/>
                                      <w:i/>
                                      <w:spacing w:val="-2"/>
                                      <w:w w:val="105"/>
                                      <w:sz w:val="20"/>
                                    </w:rPr>
                                    <w:t>.</w:t>
                                  </w:r>
                                  <w:r>
                                    <w:rPr>
                                      <w:spacing w:val="-2"/>
                                      <w:w w:val="105"/>
                                      <w:sz w:val="20"/>
                                    </w:rPr>
                                    <w:t>075)</w:t>
                                  </w:r>
                                </w:p>
                              </w:tc>
                            </w:tr>
                            <w:tr w:rsidR="00A40855" w14:paraId="4F97EC16" w14:textId="77777777">
                              <w:trPr>
                                <w:trHeight w:val="293"/>
                              </w:trPr>
                              <w:tc>
                                <w:tcPr>
                                  <w:tcW w:w="3210" w:type="dxa"/>
                                </w:tcPr>
                                <w:p w14:paraId="7AD2170B" w14:textId="77777777" w:rsidR="00A40855" w:rsidRDefault="00000000">
                                  <w:pPr>
                                    <w:pStyle w:val="TableParagraph"/>
                                    <w:spacing w:before="14" w:line="259" w:lineRule="exact"/>
                                    <w:ind w:left="113"/>
                                    <w:rPr>
                                      <w:sz w:val="20"/>
                                    </w:rPr>
                                  </w:pPr>
                                  <w:r>
                                    <w:rPr>
                                      <w:w w:val="105"/>
                                      <w:sz w:val="20"/>
                                    </w:rPr>
                                    <w:t>Distance</w:t>
                                  </w:r>
                                  <w:r>
                                    <w:rPr>
                                      <w:spacing w:val="2"/>
                                      <w:w w:val="105"/>
                                      <w:sz w:val="20"/>
                                    </w:rPr>
                                    <w:t xml:space="preserve"> </w:t>
                                  </w:r>
                                  <w:r>
                                    <w:rPr>
                                      <w:rFonts w:ascii="Lucida Sans Unicode" w:hAnsi="Lucida Sans Unicode"/>
                                      <w:w w:val="105"/>
                                      <w:sz w:val="20"/>
                                    </w:rPr>
                                    <w:t>×</w:t>
                                  </w:r>
                                  <w:r>
                                    <w:rPr>
                                      <w:rFonts w:ascii="Lucida Sans Unicode" w:hAnsi="Lucida Sans Unicode"/>
                                      <w:spacing w:val="-13"/>
                                      <w:w w:val="105"/>
                                      <w:sz w:val="20"/>
                                    </w:rPr>
                                    <w:t xml:space="preserve"> </w:t>
                                  </w:r>
                                  <w:r>
                                    <w:rPr>
                                      <w:w w:val="105"/>
                                      <w:sz w:val="20"/>
                                    </w:rPr>
                                    <w:t>Gap</w:t>
                                  </w:r>
                                  <w:r>
                                    <w:rPr>
                                      <w:spacing w:val="2"/>
                                      <w:w w:val="105"/>
                                      <w:sz w:val="20"/>
                                    </w:rPr>
                                    <w:t xml:space="preserve"> </w:t>
                                  </w:r>
                                  <w:r>
                                    <w:rPr>
                                      <w:spacing w:val="-2"/>
                                      <w:w w:val="105"/>
                                      <w:sz w:val="20"/>
                                    </w:rPr>
                                    <w:t>(seat–</w:t>
                                  </w:r>
                                  <w:proofErr w:type="spellStart"/>
                                  <w:r>
                                    <w:rPr>
                                      <w:spacing w:val="-2"/>
                                      <w:w w:val="105"/>
                                      <w:sz w:val="20"/>
                                    </w:rPr>
                                    <w:t>wt</w:t>
                                  </w:r>
                                  <w:proofErr w:type="spellEnd"/>
                                  <w:r>
                                    <w:rPr>
                                      <w:spacing w:val="-2"/>
                                      <w:w w:val="105"/>
                                      <w:sz w:val="20"/>
                                    </w:rPr>
                                    <w:t>)</w:t>
                                  </w:r>
                                </w:p>
                              </w:tc>
                              <w:tc>
                                <w:tcPr>
                                  <w:tcW w:w="6082" w:type="dxa"/>
                                  <w:gridSpan w:val="3"/>
                                </w:tcPr>
                                <w:p w14:paraId="68CB0551" w14:textId="77777777" w:rsidR="00A40855" w:rsidRDefault="00000000">
                                  <w:pPr>
                                    <w:pStyle w:val="TableParagraph"/>
                                    <w:spacing w:before="14" w:line="259" w:lineRule="exact"/>
                                    <w:ind w:left="114"/>
                                    <w:rPr>
                                      <w:sz w:val="20"/>
                                    </w:rPr>
                                  </w:pPr>
                                  <w:r>
                                    <w:rPr>
                                      <w:rFonts w:ascii="Lucida Sans Unicode" w:hAnsi="Lucida Sans Unicode"/>
                                      <w:spacing w:val="-2"/>
                                      <w:w w:val="110"/>
                                      <w:sz w:val="20"/>
                                    </w:rPr>
                                    <w:t>−</w:t>
                                  </w:r>
                                  <w:r>
                                    <w:rPr>
                                      <w:spacing w:val="-2"/>
                                      <w:w w:val="110"/>
                                      <w:sz w:val="20"/>
                                    </w:rPr>
                                    <w:t>3</w:t>
                                  </w:r>
                                  <w:r>
                                    <w:rPr>
                                      <w:rFonts w:ascii="Bookman Old Style" w:hAnsi="Bookman Old Style"/>
                                      <w:i/>
                                      <w:spacing w:val="-2"/>
                                      <w:w w:val="110"/>
                                      <w:sz w:val="20"/>
                                    </w:rPr>
                                    <w:t>.</w:t>
                                  </w:r>
                                  <w:r>
                                    <w:rPr>
                                      <w:spacing w:val="-2"/>
                                      <w:w w:val="110"/>
                                      <w:sz w:val="20"/>
                                    </w:rPr>
                                    <w:t>846**</w:t>
                                  </w:r>
                                </w:p>
                              </w:tc>
                            </w:tr>
                            <w:tr w:rsidR="00A40855" w14:paraId="0D93DEB9" w14:textId="77777777">
                              <w:trPr>
                                <w:trHeight w:val="221"/>
                              </w:trPr>
                              <w:tc>
                                <w:tcPr>
                                  <w:tcW w:w="3210" w:type="dxa"/>
                                </w:tcPr>
                                <w:p w14:paraId="1248E4E8" w14:textId="77777777" w:rsidR="00A40855" w:rsidRDefault="00A40855">
                                  <w:pPr>
                                    <w:pStyle w:val="TableParagraph"/>
                                    <w:spacing w:before="0" w:line="240" w:lineRule="auto"/>
                                    <w:rPr>
                                      <w:rFonts w:ascii="Times New Roman"/>
                                      <w:sz w:val="14"/>
                                    </w:rPr>
                                  </w:pPr>
                                </w:p>
                              </w:tc>
                              <w:tc>
                                <w:tcPr>
                                  <w:tcW w:w="1640" w:type="dxa"/>
                                </w:tcPr>
                                <w:p w14:paraId="118254C0" w14:textId="77777777" w:rsidR="00A40855" w:rsidRDefault="00000000">
                                  <w:pPr>
                                    <w:pStyle w:val="TableParagraph"/>
                                    <w:spacing w:before="0" w:line="201" w:lineRule="exact"/>
                                    <w:ind w:left="114"/>
                                    <w:rPr>
                                      <w:sz w:val="20"/>
                                    </w:rPr>
                                  </w:pPr>
                                  <w:r>
                                    <w:rPr>
                                      <w:spacing w:val="-2"/>
                                      <w:w w:val="105"/>
                                      <w:sz w:val="20"/>
                                    </w:rPr>
                                    <w:t>(1</w:t>
                                  </w:r>
                                  <w:r>
                                    <w:rPr>
                                      <w:rFonts w:ascii="Bookman Old Style"/>
                                      <w:i/>
                                      <w:spacing w:val="-2"/>
                                      <w:w w:val="105"/>
                                      <w:sz w:val="20"/>
                                    </w:rPr>
                                    <w:t>.</w:t>
                                  </w:r>
                                  <w:r>
                                    <w:rPr>
                                      <w:spacing w:val="-2"/>
                                      <w:w w:val="105"/>
                                      <w:sz w:val="20"/>
                                    </w:rPr>
                                    <w:t>553)</w:t>
                                  </w:r>
                                </w:p>
                              </w:tc>
                              <w:tc>
                                <w:tcPr>
                                  <w:tcW w:w="2009" w:type="dxa"/>
                                </w:tcPr>
                                <w:p w14:paraId="4FFA13A1" w14:textId="77777777" w:rsidR="00A40855" w:rsidRDefault="00A40855">
                                  <w:pPr>
                                    <w:pStyle w:val="TableParagraph"/>
                                    <w:spacing w:before="0" w:line="240" w:lineRule="auto"/>
                                    <w:rPr>
                                      <w:rFonts w:ascii="Times New Roman"/>
                                      <w:sz w:val="14"/>
                                    </w:rPr>
                                  </w:pPr>
                                </w:p>
                              </w:tc>
                              <w:tc>
                                <w:tcPr>
                                  <w:tcW w:w="2433" w:type="dxa"/>
                                </w:tcPr>
                                <w:p w14:paraId="47CFE513" w14:textId="77777777" w:rsidR="00A40855" w:rsidRDefault="00A40855">
                                  <w:pPr>
                                    <w:pStyle w:val="TableParagraph"/>
                                    <w:spacing w:before="0" w:line="240" w:lineRule="auto"/>
                                    <w:rPr>
                                      <w:rFonts w:ascii="Times New Roman"/>
                                      <w:sz w:val="14"/>
                                    </w:rPr>
                                  </w:pPr>
                                </w:p>
                              </w:tc>
                            </w:tr>
                            <w:tr w:rsidR="00A40855" w14:paraId="649E20B9" w14:textId="77777777">
                              <w:trPr>
                                <w:trHeight w:val="293"/>
                              </w:trPr>
                              <w:tc>
                                <w:tcPr>
                                  <w:tcW w:w="3210" w:type="dxa"/>
                                </w:tcPr>
                                <w:p w14:paraId="7CD42A5B" w14:textId="77777777" w:rsidR="00A40855" w:rsidRDefault="00000000">
                                  <w:pPr>
                                    <w:pStyle w:val="TableParagraph"/>
                                    <w:spacing w:before="23" w:line="250" w:lineRule="exact"/>
                                    <w:ind w:left="113"/>
                                    <w:rPr>
                                      <w:sz w:val="20"/>
                                    </w:rPr>
                                  </w:pPr>
                                  <w:r>
                                    <w:rPr>
                                      <w:sz w:val="20"/>
                                    </w:rPr>
                                    <w:t>Gov</w:t>
                                  </w:r>
                                  <w:r>
                                    <w:rPr>
                                      <w:spacing w:val="15"/>
                                      <w:sz w:val="20"/>
                                    </w:rPr>
                                    <w:t xml:space="preserve"> </w:t>
                                  </w:r>
                                  <w:r>
                                    <w:rPr>
                                      <w:sz w:val="20"/>
                                    </w:rPr>
                                    <w:t>distance</w:t>
                                  </w:r>
                                  <w:r>
                                    <w:rPr>
                                      <w:spacing w:val="15"/>
                                      <w:sz w:val="20"/>
                                    </w:rPr>
                                    <w:t xml:space="preserve"> </w:t>
                                  </w:r>
                                  <w:r>
                                    <w:rPr>
                                      <w:spacing w:val="-2"/>
                                      <w:sz w:val="20"/>
                                    </w:rPr>
                                    <w:t>(</w:t>
                                  </w:r>
                                  <w:proofErr w:type="spellStart"/>
                                  <w:r>
                                    <w:rPr>
                                      <w:spacing w:val="-2"/>
                                      <w:sz w:val="20"/>
                                    </w:rPr>
                                    <w:t>unwt</w:t>
                                  </w:r>
                                  <w:proofErr w:type="spellEnd"/>
                                  <w:r>
                                    <w:rPr>
                                      <w:spacing w:val="-2"/>
                                      <w:sz w:val="20"/>
                                    </w:rPr>
                                    <w:t>)</w:t>
                                  </w:r>
                                </w:p>
                              </w:tc>
                              <w:tc>
                                <w:tcPr>
                                  <w:tcW w:w="6082" w:type="dxa"/>
                                  <w:gridSpan w:val="3"/>
                                </w:tcPr>
                                <w:p w14:paraId="7269EC60" w14:textId="77777777" w:rsidR="00A40855" w:rsidRDefault="00000000">
                                  <w:pPr>
                                    <w:pStyle w:val="TableParagraph"/>
                                    <w:spacing w:before="14" w:line="259" w:lineRule="exact"/>
                                    <w:ind w:left="105" w:right="797"/>
                                    <w:jc w:val="center"/>
                                    <w:rPr>
                                      <w:sz w:val="20"/>
                                    </w:rPr>
                                  </w:pPr>
                                  <w:r>
                                    <w:rPr>
                                      <w:rFonts w:ascii="Lucida Sans Unicode" w:hAnsi="Lucida Sans Unicode"/>
                                      <w:spacing w:val="-2"/>
                                      <w:w w:val="110"/>
                                      <w:sz w:val="20"/>
                                    </w:rPr>
                                    <w:t>−</w:t>
                                  </w:r>
                                  <w:r>
                                    <w:rPr>
                                      <w:spacing w:val="-2"/>
                                      <w:w w:val="110"/>
                                      <w:sz w:val="20"/>
                                    </w:rPr>
                                    <w:t>0</w:t>
                                  </w:r>
                                  <w:r>
                                    <w:rPr>
                                      <w:rFonts w:ascii="Bookman Old Style" w:hAnsi="Bookman Old Style"/>
                                      <w:i/>
                                      <w:spacing w:val="-2"/>
                                      <w:w w:val="110"/>
                                      <w:sz w:val="20"/>
                                    </w:rPr>
                                    <w:t>.</w:t>
                                  </w:r>
                                  <w:r>
                                    <w:rPr>
                                      <w:spacing w:val="-2"/>
                                      <w:w w:val="110"/>
                                      <w:sz w:val="20"/>
                                    </w:rPr>
                                    <w:t>735***</w:t>
                                  </w:r>
                                </w:p>
                              </w:tc>
                            </w:tr>
                            <w:tr w:rsidR="00A40855" w14:paraId="159401D5" w14:textId="77777777">
                              <w:trPr>
                                <w:trHeight w:val="221"/>
                              </w:trPr>
                              <w:tc>
                                <w:tcPr>
                                  <w:tcW w:w="3210" w:type="dxa"/>
                                </w:tcPr>
                                <w:p w14:paraId="215A512B" w14:textId="77777777" w:rsidR="00A40855" w:rsidRDefault="00A40855">
                                  <w:pPr>
                                    <w:pStyle w:val="TableParagraph"/>
                                    <w:spacing w:before="0" w:line="240" w:lineRule="auto"/>
                                    <w:rPr>
                                      <w:rFonts w:ascii="Times New Roman"/>
                                      <w:sz w:val="14"/>
                                    </w:rPr>
                                  </w:pPr>
                                </w:p>
                              </w:tc>
                              <w:tc>
                                <w:tcPr>
                                  <w:tcW w:w="1640" w:type="dxa"/>
                                </w:tcPr>
                                <w:p w14:paraId="20E8B10B" w14:textId="77777777" w:rsidR="00A40855" w:rsidRDefault="00A40855">
                                  <w:pPr>
                                    <w:pStyle w:val="TableParagraph"/>
                                    <w:spacing w:before="0" w:line="240" w:lineRule="auto"/>
                                    <w:rPr>
                                      <w:rFonts w:ascii="Times New Roman"/>
                                      <w:sz w:val="14"/>
                                    </w:rPr>
                                  </w:pPr>
                                </w:p>
                              </w:tc>
                              <w:tc>
                                <w:tcPr>
                                  <w:tcW w:w="2009" w:type="dxa"/>
                                </w:tcPr>
                                <w:p w14:paraId="19DCC558" w14:textId="77777777" w:rsidR="00A40855" w:rsidRDefault="00000000">
                                  <w:pPr>
                                    <w:pStyle w:val="TableParagraph"/>
                                    <w:spacing w:before="0" w:line="201" w:lineRule="exact"/>
                                    <w:ind w:left="580"/>
                                    <w:rPr>
                                      <w:sz w:val="20"/>
                                    </w:rPr>
                                  </w:pPr>
                                  <w:r>
                                    <w:rPr>
                                      <w:spacing w:val="-2"/>
                                      <w:w w:val="105"/>
                                      <w:sz w:val="20"/>
                                    </w:rPr>
                                    <w:t>(0</w:t>
                                  </w:r>
                                  <w:r>
                                    <w:rPr>
                                      <w:rFonts w:ascii="Bookman Old Style"/>
                                      <w:i/>
                                      <w:spacing w:val="-2"/>
                                      <w:w w:val="105"/>
                                      <w:sz w:val="20"/>
                                    </w:rPr>
                                    <w:t>.</w:t>
                                  </w:r>
                                  <w:r>
                                    <w:rPr>
                                      <w:spacing w:val="-2"/>
                                      <w:w w:val="105"/>
                                      <w:sz w:val="20"/>
                                    </w:rPr>
                                    <w:t>214)</w:t>
                                  </w:r>
                                </w:p>
                              </w:tc>
                              <w:tc>
                                <w:tcPr>
                                  <w:tcW w:w="2433" w:type="dxa"/>
                                </w:tcPr>
                                <w:p w14:paraId="458B8C59" w14:textId="77777777" w:rsidR="00A40855" w:rsidRDefault="00A40855">
                                  <w:pPr>
                                    <w:pStyle w:val="TableParagraph"/>
                                    <w:spacing w:before="0" w:line="240" w:lineRule="auto"/>
                                    <w:rPr>
                                      <w:rFonts w:ascii="Times New Roman"/>
                                      <w:sz w:val="14"/>
                                    </w:rPr>
                                  </w:pPr>
                                </w:p>
                              </w:tc>
                            </w:tr>
                            <w:tr w:rsidR="00A40855" w14:paraId="3CB49C7A" w14:textId="77777777">
                              <w:trPr>
                                <w:trHeight w:val="293"/>
                              </w:trPr>
                              <w:tc>
                                <w:tcPr>
                                  <w:tcW w:w="3210" w:type="dxa"/>
                                </w:tcPr>
                                <w:p w14:paraId="6A171780" w14:textId="77777777" w:rsidR="00A40855" w:rsidRDefault="00000000">
                                  <w:pPr>
                                    <w:pStyle w:val="TableParagraph"/>
                                    <w:spacing w:before="14" w:line="259" w:lineRule="exact"/>
                                    <w:ind w:left="113"/>
                                    <w:rPr>
                                      <w:sz w:val="20"/>
                                    </w:rPr>
                                  </w:pPr>
                                  <w:r>
                                    <w:rPr>
                                      <w:sz w:val="20"/>
                                    </w:rPr>
                                    <w:t>Distance</w:t>
                                  </w:r>
                                  <w:r>
                                    <w:rPr>
                                      <w:spacing w:val="26"/>
                                      <w:sz w:val="20"/>
                                    </w:rPr>
                                    <w:t xml:space="preserve"> </w:t>
                                  </w:r>
                                  <w:r>
                                    <w:rPr>
                                      <w:rFonts w:ascii="Lucida Sans Unicode" w:hAnsi="Lucida Sans Unicode"/>
                                      <w:sz w:val="20"/>
                                    </w:rPr>
                                    <w:t>×</w:t>
                                  </w:r>
                                  <w:r>
                                    <w:rPr>
                                      <w:rFonts w:ascii="Lucida Sans Unicode" w:hAnsi="Lucida Sans Unicode"/>
                                      <w:spacing w:val="12"/>
                                      <w:sz w:val="20"/>
                                    </w:rPr>
                                    <w:t xml:space="preserve"> </w:t>
                                  </w:r>
                                  <w:r>
                                    <w:rPr>
                                      <w:sz w:val="20"/>
                                    </w:rPr>
                                    <w:t>Gap</w:t>
                                  </w:r>
                                  <w:r>
                                    <w:rPr>
                                      <w:spacing w:val="26"/>
                                      <w:sz w:val="20"/>
                                    </w:rPr>
                                    <w:t xml:space="preserve"> </w:t>
                                  </w:r>
                                  <w:r>
                                    <w:rPr>
                                      <w:spacing w:val="-2"/>
                                      <w:sz w:val="20"/>
                                    </w:rPr>
                                    <w:t>(</w:t>
                                  </w:r>
                                  <w:proofErr w:type="spellStart"/>
                                  <w:r>
                                    <w:rPr>
                                      <w:spacing w:val="-2"/>
                                      <w:sz w:val="20"/>
                                    </w:rPr>
                                    <w:t>unwt</w:t>
                                  </w:r>
                                  <w:proofErr w:type="spellEnd"/>
                                  <w:r>
                                    <w:rPr>
                                      <w:spacing w:val="-2"/>
                                      <w:sz w:val="20"/>
                                    </w:rPr>
                                    <w:t>)</w:t>
                                  </w:r>
                                </w:p>
                              </w:tc>
                              <w:tc>
                                <w:tcPr>
                                  <w:tcW w:w="6082" w:type="dxa"/>
                                  <w:gridSpan w:val="3"/>
                                </w:tcPr>
                                <w:p w14:paraId="12ED8283" w14:textId="77777777" w:rsidR="00A40855" w:rsidRDefault="00000000">
                                  <w:pPr>
                                    <w:pStyle w:val="TableParagraph"/>
                                    <w:spacing w:before="14" w:line="259" w:lineRule="exact"/>
                                    <w:ind w:right="797"/>
                                    <w:jc w:val="center"/>
                                    <w:rPr>
                                      <w:sz w:val="20"/>
                                    </w:rPr>
                                  </w:pPr>
                                  <w:r>
                                    <w:rPr>
                                      <w:rFonts w:ascii="Lucida Sans Unicode" w:hAnsi="Lucida Sans Unicode"/>
                                      <w:spacing w:val="-2"/>
                                      <w:w w:val="110"/>
                                      <w:sz w:val="20"/>
                                    </w:rPr>
                                    <w:t>−</w:t>
                                  </w:r>
                                  <w:r>
                                    <w:rPr>
                                      <w:spacing w:val="-2"/>
                                      <w:w w:val="110"/>
                                      <w:sz w:val="20"/>
                                    </w:rPr>
                                    <w:t>4</w:t>
                                  </w:r>
                                  <w:r>
                                    <w:rPr>
                                      <w:rFonts w:ascii="Bookman Old Style" w:hAnsi="Bookman Old Style"/>
                                      <w:i/>
                                      <w:spacing w:val="-2"/>
                                      <w:w w:val="110"/>
                                      <w:sz w:val="20"/>
                                    </w:rPr>
                                    <w:t>.</w:t>
                                  </w:r>
                                  <w:r>
                                    <w:rPr>
                                      <w:spacing w:val="-2"/>
                                      <w:w w:val="110"/>
                                      <w:sz w:val="20"/>
                                    </w:rPr>
                                    <w:t>185**</w:t>
                                  </w:r>
                                </w:p>
                              </w:tc>
                            </w:tr>
                            <w:tr w:rsidR="00A40855" w14:paraId="57A68BDE" w14:textId="77777777">
                              <w:trPr>
                                <w:trHeight w:val="221"/>
                              </w:trPr>
                              <w:tc>
                                <w:tcPr>
                                  <w:tcW w:w="3210" w:type="dxa"/>
                                </w:tcPr>
                                <w:p w14:paraId="77E3D9B2" w14:textId="77777777" w:rsidR="00A40855" w:rsidRDefault="00A40855">
                                  <w:pPr>
                                    <w:pStyle w:val="TableParagraph"/>
                                    <w:spacing w:before="0" w:line="240" w:lineRule="auto"/>
                                    <w:rPr>
                                      <w:rFonts w:ascii="Times New Roman"/>
                                      <w:sz w:val="14"/>
                                    </w:rPr>
                                  </w:pPr>
                                </w:p>
                              </w:tc>
                              <w:tc>
                                <w:tcPr>
                                  <w:tcW w:w="1640" w:type="dxa"/>
                                </w:tcPr>
                                <w:p w14:paraId="7B2378A6" w14:textId="77777777" w:rsidR="00A40855" w:rsidRDefault="00A40855">
                                  <w:pPr>
                                    <w:pStyle w:val="TableParagraph"/>
                                    <w:spacing w:before="0" w:line="240" w:lineRule="auto"/>
                                    <w:rPr>
                                      <w:rFonts w:ascii="Times New Roman"/>
                                      <w:sz w:val="14"/>
                                    </w:rPr>
                                  </w:pPr>
                                </w:p>
                              </w:tc>
                              <w:tc>
                                <w:tcPr>
                                  <w:tcW w:w="2009" w:type="dxa"/>
                                </w:tcPr>
                                <w:p w14:paraId="1AD8633B" w14:textId="77777777" w:rsidR="00A40855" w:rsidRDefault="00000000">
                                  <w:pPr>
                                    <w:pStyle w:val="TableParagraph"/>
                                    <w:spacing w:before="0" w:line="201" w:lineRule="exact"/>
                                    <w:ind w:left="580"/>
                                    <w:rPr>
                                      <w:sz w:val="20"/>
                                    </w:rPr>
                                  </w:pPr>
                                  <w:r>
                                    <w:rPr>
                                      <w:spacing w:val="-2"/>
                                      <w:w w:val="105"/>
                                      <w:sz w:val="20"/>
                                    </w:rPr>
                                    <w:t>(1</w:t>
                                  </w:r>
                                  <w:r>
                                    <w:rPr>
                                      <w:rFonts w:ascii="Bookman Old Style"/>
                                      <w:i/>
                                      <w:spacing w:val="-2"/>
                                      <w:w w:val="105"/>
                                      <w:sz w:val="20"/>
                                    </w:rPr>
                                    <w:t>.</w:t>
                                  </w:r>
                                  <w:r>
                                    <w:rPr>
                                      <w:spacing w:val="-2"/>
                                      <w:w w:val="105"/>
                                      <w:sz w:val="20"/>
                                    </w:rPr>
                                    <w:t>652)</w:t>
                                  </w:r>
                                </w:p>
                              </w:tc>
                              <w:tc>
                                <w:tcPr>
                                  <w:tcW w:w="2433" w:type="dxa"/>
                                </w:tcPr>
                                <w:p w14:paraId="7A6389B3" w14:textId="77777777" w:rsidR="00A40855" w:rsidRDefault="00A40855">
                                  <w:pPr>
                                    <w:pStyle w:val="TableParagraph"/>
                                    <w:spacing w:before="0" w:line="240" w:lineRule="auto"/>
                                    <w:rPr>
                                      <w:rFonts w:ascii="Times New Roman"/>
                                      <w:sz w:val="14"/>
                                    </w:rPr>
                                  </w:pPr>
                                </w:p>
                              </w:tc>
                            </w:tr>
                            <w:tr w:rsidR="00A40855" w14:paraId="4FCD9B4C" w14:textId="77777777">
                              <w:trPr>
                                <w:trHeight w:val="293"/>
                              </w:trPr>
                              <w:tc>
                                <w:tcPr>
                                  <w:tcW w:w="3210" w:type="dxa"/>
                                </w:tcPr>
                                <w:p w14:paraId="2B509672" w14:textId="77777777" w:rsidR="00A40855" w:rsidRDefault="00000000">
                                  <w:pPr>
                                    <w:pStyle w:val="TableParagraph"/>
                                    <w:spacing w:before="23" w:line="250" w:lineRule="exact"/>
                                    <w:ind w:left="113"/>
                                    <w:rPr>
                                      <w:sz w:val="20"/>
                                    </w:rPr>
                                  </w:pPr>
                                  <w:r>
                                    <w:rPr>
                                      <w:sz w:val="20"/>
                                    </w:rPr>
                                    <w:t>Gov</w:t>
                                  </w:r>
                                  <w:r>
                                    <w:rPr>
                                      <w:spacing w:val="15"/>
                                      <w:sz w:val="20"/>
                                    </w:rPr>
                                    <w:t xml:space="preserve"> </w:t>
                                  </w:r>
                                  <w:r>
                                    <w:rPr>
                                      <w:sz w:val="20"/>
                                    </w:rPr>
                                    <w:t>distance</w:t>
                                  </w:r>
                                  <w:r>
                                    <w:rPr>
                                      <w:spacing w:val="15"/>
                                      <w:sz w:val="20"/>
                                    </w:rPr>
                                    <w:t xml:space="preserve"> </w:t>
                                  </w:r>
                                  <w:r>
                                    <w:rPr>
                                      <w:spacing w:val="-2"/>
                                      <w:sz w:val="20"/>
                                    </w:rPr>
                                    <w:t>(closest)</w:t>
                                  </w:r>
                                </w:p>
                              </w:tc>
                              <w:tc>
                                <w:tcPr>
                                  <w:tcW w:w="6082" w:type="dxa"/>
                                  <w:gridSpan w:val="3"/>
                                </w:tcPr>
                                <w:p w14:paraId="4DA8623D" w14:textId="77777777" w:rsidR="00A40855" w:rsidRDefault="00000000">
                                  <w:pPr>
                                    <w:pStyle w:val="TableParagraph"/>
                                    <w:spacing w:before="14" w:line="259" w:lineRule="exact"/>
                                    <w:ind w:right="1005"/>
                                    <w:jc w:val="right"/>
                                    <w:rPr>
                                      <w:sz w:val="20"/>
                                    </w:rPr>
                                  </w:pPr>
                                  <w:r>
                                    <w:rPr>
                                      <w:rFonts w:ascii="Lucida Sans Unicode" w:hAnsi="Lucida Sans Unicode"/>
                                      <w:spacing w:val="-2"/>
                                      <w:w w:val="110"/>
                                      <w:sz w:val="20"/>
                                    </w:rPr>
                                    <w:t>−</w:t>
                                  </w:r>
                                  <w:r>
                                    <w:rPr>
                                      <w:spacing w:val="-2"/>
                                      <w:w w:val="110"/>
                                      <w:sz w:val="20"/>
                                    </w:rPr>
                                    <w:t>0</w:t>
                                  </w:r>
                                  <w:r>
                                    <w:rPr>
                                      <w:rFonts w:ascii="Bookman Old Style" w:hAnsi="Bookman Old Style"/>
                                      <w:i/>
                                      <w:spacing w:val="-2"/>
                                      <w:w w:val="110"/>
                                      <w:sz w:val="20"/>
                                    </w:rPr>
                                    <w:t>.</w:t>
                                  </w:r>
                                  <w:r>
                                    <w:rPr>
                                      <w:spacing w:val="-2"/>
                                      <w:w w:val="110"/>
                                      <w:sz w:val="20"/>
                                    </w:rPr>
                                    <w:t>467***</w:t>
                                  </w:r>
                                </w:p>
                              </w:tc>
                            </w:tr>
                            <w:tr w:rsidR="00A40855" w14:paraId="7BE52CE2" w14:textId="77777777">
                              <w:trPr>
                                <w:trHeight w:val="221"/>
                              </w:trPr>
                              <w:tc>
                                <w:tcPr>
                                  <w:tcW w:w="3210" w:type="dxa"/>
                                </w:tcPr>
                                <w:p w14:paraId="1DCB83FC" w14:textId="77777777" w:rsidR="00A40855" w:rsidRDefault="00A40855">
                                  <w:pPr>
                                    <w:pStyle w:val="TableParagraph"/>
                                    <w:spacing w:before="0" w:line="240" w:lineRule="auto"/>
                                    <w:rPr>
                                      <w:rFonts w:ascii="Times New Roman"/>
                                      <w:sz w:val="14"/>
                                    </w:rPr>
                                  </w:pPr>
                                </w:p>
                              </w:tc>
                              <w:tc>
                                <w:tcPr>
                                  <w:tcW w:w="1640" w:type="dxa"/>
                                </w:tcPr>
                                <w:p w14:paraId="23931811" w14:textId="77777777" w:rsidR="00A40855" w:rsidRDefault="00A40855">
                                  <w:pPr>
                                    <w:pStyle w:val="TableParagraph"/>
                                    <w:spacing w:before="0" w:line="240" w:lineRule="auto"/>
                                    <w:rPr>
                                      <w:rFonts w:ascii="Times New Roman"/>
                                      <w:sz w:val="14"/>
                                    </w:rPr>
                                  </w:pPr>
                                </w:p>
                              </w:tc>
                              <w:tc>
                                <w:tcPr>
                                  <w:tcW w:w="2009" w:type="dxa"/>
                                </w:tcPr>
                                <w:p w14:paraId="5D0EFC85" w14:textId="77777777" w:rsidR="00A40855" w:rsidRDefault="00A40855">
                                  <w:pPr>
                                    <w:pStyle w:val="TableParagraph"/>
                                    <w:spacing w:before="0" w:line="240" w:lineRule="auto"/>
                                    <w:rPr>
                                      <w:rFonts w:ascii="Times New Roman"/>
                                      <w:sz w:val="14"/>
                                    </w:rPr>
                                  </w:pPr>
                                </w:p>
                              </w:tc>
                              <w:tc>
                                <w:tcPr>
                                  <w:tcW w:w="2433" w:type="dxa"/>
                                </w:tcPr>
                                <w:p w14:paraId="22FA6AF0" w14:textId="77777777" w:rsidR="00A40855" w:rsidRDefault="00000000">
                                  <w:pPr>
                                    <w:pStyle w:val="TableParagraph"/>
                                    <w:spacing w:before="0" w:line="201" w:lineRule="exact"/>
                                    <w:ind w:left="482"/>
                                    <w:rPr>
                                      <w:sz w:val="20"/>
                                    </w:rPr>
                                  </w:pPr>
                                  <w:r>
                                    <w:rPr>
                                      <w:spacing w:val="-2"/>
                                      <w:w w:val="105"/>
                                      <w:sz w:val="20"/>
                                    </w:rPr>
                                    <w:t>(0</w:t>
                                  </w:r>
                                  <w:r>
                                    <w:rPr>
                                      <w:rFonts w:ascii="Bookman Old Style"/>
                                      <w:i/>
                                      <w:spacing w:val="-2"/>
                                      <w:w w:val="105"/>
                                      <w:sz w:val="20"/>
                                    </w:rPr>
                                    <w:t>.</w:t>
                                  </w:r>
                                  <w:r>
                                    <w:rPr>
                                      <w:spacing w:val="-2"/>
                                      <w:w w:val="105"/>
                                      <w:sz w:val="20"/>
                                    </w:rPr>
                                    <w:t>179)</w:t>
                                  </w:r>
                                </w:p>
                              </w:tc>
                            </w:tr>
                            <w:tr w:rsidR="00A40855" w14:paraId="1E91BB67" w14:textId="77777777">
                              <w:trPr>
                                <w:trHeight w:val="293"/>
                              </w:trPr>
                              <w:tc>
                                <w:tcPr>
                                  <w:tcW w:w="3210" w:type="dxa"/>
                                </w:tcPr>
                                <w:p w14:paraId="21F7E70B" w14:textId="77777777" w:rsidR="00A40855" w:rsidRDefault="00000000">
                                  <w:pPr>
                                    <w:pStyle w:val="TableParagraph"/>
                                    <w:spacing w:before="14" w:line="259" w:lineRule="exact"/>
                                    <w:ind w:left="113"/>
                                    <w:rPr>
                                      <w:sz w:val="20"/>
                                    </w:rPr>
                                  </w:pPr>
                                  <w:r>
                                    <w:rPr>
                                      <w:sz w:val="20"/>
                                    </w:rPr>
                                    <w:t>Distance</w:t>
                                  </w:r>
                                  <w:r>
                                    <w:rPr>
                                      <w:spacing w:val="26"/>
                                      <w:sz w:val="20"/>
                                    </w:rPr>
                                    <w:t xml:space="preserve"> </w:t>
                                  </w:r>
                                  <w:r>
                                    <w:rPr>
                                      <w:rFonts w:ascii="Lucida Sans Unicode" w:hAnsi="Lucida Sans Unicode"/>
                                      <w:sz w:val="20"/>
                                    </w:rPr>
                                    <w:t>×</w:t>
                                  </w:r>
                                  <w:r>
                                    <w:rPr>
                                      <w:rFonts w:ascii="Lucida Sans Unicode" w:hAnsi="Lucida Sans Unicode"/>
                                      <w:spacing w:val="12"/>
                                      <w:sz w:val="20"/>
                                    </w:rPr>
                                    <w:t xml:space="preserve"> </w:t>
                                  </w:r>
                                  <w:r>
                                    <w:rPr>
                                      <w:sz w:val="20"/>
                                    </w:rPr>
                                    <w:t>Gap</w:t>
                                  </w:r>
                                  <w:r>
                                    <w:rPr>
                                      <w:spacing w:val="26"/>
                                      <w:sz w:val="20"/>
                                    </w:rPr>
                                    <w:t xml:space="preserve"> </w:t>
                                  </w:r>
                                  <w:r>
                                    <w:rPr>
                                      <w:spacing w:val="-2"/>
                                      <w:sz w:val="20"/>
                                    </w:rPr>
                                    <w:t>(closest)</w:t>
                                  </w:r>
                                </w:p>
                              </w:tc>
                              <w:tc>
                                <w:tcPr>
                                  <w:tcW w:w="6082" w:type="dxa"/>
                                  <w:gridSpan w:val="3"/>
                                </w:tcPr>
                                <w:p w14:paraId="3E675E19" w14:textId="77777777" w:rsidR="00A40855" w:rsidRDefault="00000000">
                                  <w:pPr>
                                    <w:pStyle w:val="TableParagraph"/>
                                    <w:spacing w:before="14" w:line="259" w:lineRule="exact"/>
                                    <w:ind w:right="1107"/>
                                    <w:jc w:val="right"/>
                                    <w:rPr>
                                      <w:sz w:val="20"/>
                                    </w:rPr>
                                  </w:pPr>
                                  <w:r>
                                    <w:rPr>
                                      <w:rFonts w:ascii="Lucida Sans Unicode" w:hAnsi="Lucida Sans Unicode"/>
                                      <w:spacing w:val="-2"/>
                                      <w:w w:val="110"/>
                                      <w:sz w:val="20"/>
                                    </w:rPr>
                                    <w:t>−</w:t>
                                  </w:r>
                                  <w:r>
                                    <w:rPr>
                                      <w:spacing w:val="-2"/>
                                      <w:w w:val="110"/>
                                      <w:sz w:val="20"/>
                                    </w:rPr>
                                    <w:t>2</w:t>
                                  </w:r>
                                  <w:r>
                                    <w:rPr>
                                      <w:rFonts w:ascii="Bookman Old Style" w:hAnsi="Bookman Old Style"/>
                                      <w:i/>
                                      <w:spacing w:val="-2"/>
                                      <w:w w:val="110"/>
                                      <w:sz w:val="20"/>
                                    </w:rPr>
                                    <w:t>.</w:t>
                                  </w:r>
                                  <w:r>
                                    <w:rPr>
                                      <w:spacing w:val="-2"/>
                                      <w:w w:val="110"/>
                                      <w:sz w:val="20"/>
                                    </w:rPr>
                                    <w:t>921**</w:t>
                                  </w:r>
                                </w:p>
                              </w:tc>
                            </w:tr>
                            <w:tr w:rsidR="00A40855" w14:paraId="3AFB261C" w14:textId="77777777">
                              <w:trPr>
                                <w:trHeight w:val="496"/>
                              </w:trPr>
                              <w:tc>
                                <w:tcPr>
                                  <w:tcW w:w="3210" w:type="dxa"/>
                                </w:tcPr>
                                <w:p w14:paraId="57CF1B7C" w14:textId="77777777" w:rsidR="00A40855" w:rsidRDefault="00000000">
                                  <w:pPr>
                                    <w:pStyle w:val="TableParagraph"/>
                                    <w:spacing w:before="244" w:line="232" w:lineRule="exact"/>
                                    <w:ind w:left="113"/>
                                    <w:rPr>
                                      <w:sz w:val="20"/>
                                    </w:rPr>
                                  </w:pPr>
                                  <w:proofErr w:type="spellStart"/>
                                  <w:r>
                                    <w:rPr>
                                      <w:spacing w:val="-2"/>
                                      <w:sz w:val="20"/>
                                    </w:rPr>
                                    <w:t>Num.Obs</w:t>
                                  </w:r>
                                  <w:proofErr w:type="spellEnd"/>
                                  <w:r>
                                    <w:rPr>
                                      <w:spacing w:val="-2"/>
                                      <w:sz w:val="20"/>
                                    </w:rPr>
                                    <w:t>.</w:t>
                                  </w:r>
                                </w:p>
                              </w:tc>
                              <w:tc>
                                <w:tcPr>
                                  <w:tcW w:w="1640" w:type="dxa"/>
                                </w:tcPr>
                                <w:p w14:paraId="3F5E3F4F" w14:textId="77777777" w:rsidR="00A40855" w:rsidRDefault="00000000">
                                  <w:pPr>
                                    <w:pStyle w:val="TableParagraph"/>
                                    <w:spacing w:before="244" w:line="232" w:lineRule="exact"/>
                                    <w:ind w:left="113"/>
                                    <w:rPr>
                                      <w:sz w:val="20"/>
                                    </w:rPr>
                                  </w:pPr>
                                  <w:r>
                                    <w:rPr>
                                      <w:spacing w:val="-5"/>
                                      <w:w w:val="105"/>
                                      <w:sz w:val="20"/>
                                    </w:rPr>
                                    <w:t>917</w:t>
                                  </w:r>
                                </w:p>
                              </w:tc>
                              <w:tc>
                                <w:tcPr>
                                  <w:tcW w:w="2009" w:type="dxa"/>
                                </w:tcPr>
                                <w:p w14:paraId="1DAF9CAF" w14:textId="77777777" w:rsidR="00A40855" w:rsidRDefault="00000000">
                                  <w:pPr>
                                    <w:pStyle w:val="TableParagraph"/>
                                    <w:spacing w:before="244" w:line="232" w:lineRule="exact"/>
                                    <w:ind w:left="580"/>
                                    <w:rPr>
                                      <w:sz w:val="20"/>
                                    </w:rPr>
                                  </w:pPr>
                                  <w:r>
                                    <w:rPr>
                                      <w:spacing w:val="-5"/>
                                      <w:w w:val="105"/>
                                      <w:sz w:val="20"/>
                                    </w:rPr>
                                    <w:t>917</w:t>
                                  </w:r>
                                </w:p>
                              </w:tc>
                              <w:tc>
                                <w:tcPr>
                                  <w:tcW w:w="2433" w:type="dxa"/>
                                </w:tcPr>
                                <w:p w14:paraId="751A9706" w14:textId="77777777" w:rsidR="00A40855" w:rsidRDefault="00000000">
                                  <w:pPr>
                                    <w:pStyle w:val="TableParagraph"/>
                                    <w:spacing w:before="0" w:line="251" w:lineRule="exact"/>
                                    <w:ind w:left="482"/>
                                    <w:rPr>
                                      <w:sz w:val="20"/>
                                    </w:rPr>
                                  </w:pPr>
                                  <w:r>
                                    <w:rPr>
                                      <w:spacing w:val="-2"/>
                                      <w:w w:val="105"/>
                                      <w:sz w:val="20"/>
                                    </w:rPr>
                                    <w:t>(1</w:t>
                                  </w:r>
                                  <w:r>
                                    <w:rPr>
                                      <w:rFonts w:ascii="Bookman Old Style"/>
                                      <w:i/>
                                      <w:spacing w:val="-2"/>
                                      <w:w w:val="105"/>
                                      <w:sz w:val="20"/>
                                    </w:rPr>
                                    <w:t>.</w:t>
                                  </w:r>
                                  <w:r>
                                    <w:rPr>
                                      <w:spacing w:val="-2"/>
                                      <w:w w:val="105"/>
                                      <w:sz w:val="20"/>
                                    </w:rPr>
                                    <w:t>467)</w:t>
                                  </w:r>
                                </w:p>
                                <w:p w14:paraId="1820BCE4" w14:textId="77777777" w:rsidR="00A40855" w:rsidRDefault="00000000">
                                  <w:pPr>
                                    <w:pStyle w:val="TableParagraph"/>
                                    <w:spacing w:before="0" w:line="226" w:lineRule="exact"/>
                                    <w:ind w:left="482"/>
                                    <w:rPr>
                                      <w:sz w:val="20"/>
                                    </w:rPr>
                                  </w:pPr>
                                  <w:r>
                                    <w:rPr>
                                      <w:spacing w:val="-5"/>
                                      <w:w w:val="105"/>
                                      <w:sz w:val="20"/>
                                    </w:rPr>
                                    <w:t>917</w:t>
                                  </w:r>
                                </w:p>
                              </w:tc>
                            </w:tr>
                            <w:tr w:rsidR="00A40855" w14:paraId="2398C475" w14:textId="77777777">
                              <w:trPr>
                                <w:trHeight w:val="257"/>
                              </w:trPr>
                              <w:tc>
                                <w:tcPr>
                                  <w:tcW w:w="3210" w:type="dxa"/>
                                </w:tcPr>
                                <w:p w14:paraId="4FF1CB40" w14:textId="77777777" w:rsidR="00A40855" w:rsidRDefault="00000000">
                                  <w:pPr>
                                    <w:pStyle w:val="TableParagraph"/>
                                    <w:spacing w:before="5" w:line="232" w:lineRule="exact"/>
                                    <w:ind w:left="113"/>
                                    <w:rPr>
                                      <w:sz w:val="20"/>
                                    </w:rPr>
                                  </w:pPr>
                                  <w:r>
                                    <w:rPr>
                                      <w:spacing w:val="-5"/>
                                      <w:w w:val="110"/>
                                      <w:sz w:val="20"/>
                                    </w:rPr>
                                    <w:t>R2</w:t>
                                  </w:r>
                                </w:p>
                              </w:tc>
                              <w:tc>
                                <w:tcPr>
                                  <w:tcW w:w="1640" w:type="dxa"/>
                                </w:tcPr>
                                <w:p w14:paraId="0A0F303E" w14:textId="77777777" w:rsidR="00A40855" w:rsidRDefault="00000000">
                                  <w:pPr>
                                    <w:pStyle w:val="TableParagraph"/>
                                    <w:spacing w:before="5" w:line="232" w:lineRule="exact"/>
                                    <w:ind w:left="114"/>
                                    <w:rPr>
                                      <w:sz w:val="20"/>
                                    </w:rPr>
                                  </w:pPr>
                                  <w:r>
                                    <w:rPr>
                                      <w:spacing w:val="-2"/>
                                      <w:sz w:val="20"/>
                                    </w:rPr>
                                    <w:t>0</w:t>
                                  </w:r>
                                  <w:r>
                                    <w:rPr>
                                      <w:rFonts w:ascii="Bookman Old Style"/>
                                      <w:i/>
                                      <w:spacing w:val="-2"/>
                                      <w:sz w:val="20"/>
                                    </w:rPr>
                                    <w:t>.</w:t>
                                  </w:r>
                                  <w:r>
                                    <w:rPr>
                                      <w:spacing w:val="-2"/>
                                      <w:sz w:val="20"/>
                                    </w:rPr>
                                    <w:t>076</w:t>
                                  </w:r>
                                </w:p>
                              </w:tc>
                              <w:tc>
                                <w:tcPr>
                                  <w:tcW w:w="2009" w:type="dxa"/>
                                </w:tcPr>
                                <w:p w14:paraId="03BA73C6" w14:textId="77777777" w:rsidR="00A40855" w:rsidRDefault="00000000">
                                  <w:pPr>
                                    <w:pStyle w:val="TableParagraph"/>
                                    <w:spacing w:before="5" w:line="232" w:lineRule="exact"/>
                                    <w:ind w:left="580"/>
                                    <w:rPr>
                                      <w:sz w:val="20"/>
                                    </w:rPr>
                                  </w:pPr>
                                  <w:r>
                                    <w:rPr>
                                      <w:spacing w:val="-2"/>
                                      <w:sz w:val="20"/>
                                    </w:rPr>
                                    <w:t>0</w:t>
                                  </w:r>
                                  <w:r>
                                    <w:rPr>
                                      <w:rFonts w:ascii="Bookman Old Style"/>
                                      <w:i/>
                                      <w:spacing w:val="-2"/>
                                      <w:sz w:val="20"/>
                                    </w:rPr>
                                    <w:t>.</w:t>
                                  </w:r>
                                  <w:r>
                                    <w:rPr>
                                      <w:spacing w:val="-2"/>
                                      <w:sz w:val="20"/>
                                    </w:rPr>
                                    <w:t>077</w:t>
                                  </w:r>
                                </w:p>
                              </w:tc>
                              <w:tc>
                                <w:tcPr>
                                  <w:tcW w:w="2433" w:type="dxa"/>
                                </w:tcPr>
                                <w:p w14:paraId="22F81DB7" w14:textId="77777777" w:rsidR="00A40855" w:rsidRDefault="00000000">
                                  <w:pPr>
                                    <w:pStyle w:val="TableParagraph"/>
                                    <w:spacing w:before="5" w:line="232" w:lineRule="exact"/>
                                    <w:ind w:left="482"/>
                                    <w:rPr>
                                      <w:sz w:val="20"/>
                                    </w:rPr>
                                  </w:pPr>
                                  <w:r>
                                    <w:rPr>
                                      <w:spacing w:val="-2"/>
                                      <w:sz w:val="20"/>
                                    </w:rPr>
                                    <w:t>0</w:t>
                                  </w:r>
                                  <w:r>
                                    <w:rPr>
                                      <w:rFonts w:ascii="Bookman Old Style"/>
                                      <w:i/>
                                      <w:spacing w:val="-2"/>
                                      <w:sz w:val="20"/>
                                    </w:rPr>
                                    <w:t>.</w:t>
                                  </w:r>
                                  <w:r>
                                    <w:rPr>
                                      <w:spacing w:val="-2"/>
                                      <w:sz w:val="20"/>
                                    </w:rPr>
                                    <w:t>069</w:t>
                                  </w:r>
                                </w:p>
                              </w:tc>
                            </w:tr>
                            <w:tr w:rsidR="00A40855" w14:paraId="43E7165B" w14:textId="77777777">
                              <w:trPr>
                                <w:trHeight w:val="291"/>
                              </w:trPr>
                              <w:tc>
                                <w:tcPr>
                                  <w:tcW w:w="3210" w:type="dxa"/>
                                  <w:tcBorders>
                                    <w:bottom w:val="single" w:sz="4" w:space="0" w:color="000000"/>
                                  </w:tcBorders>
                                </w:tcPr>
                                <w:p w14:paraId="36B58137" w14:textId="77777777" w:rsidR="00A40855" w:rsidRDefault="00000000">
                                  <w:pPr>
                                    <w:pStyle w:val="TableParagraph"/>
                                    <w:spacing w:before="5" w:line="266" w:lineRule="exact"/>
                                    <w:ind w:left="113"/>
                                    <w:rPr>
                                      <w:sz w:val="20"/>
                                    </w:rPr>
                                  </w:pPr>
                                  <w:r>
                                    <w:rPr>
                                      <w:spacing w:val="-4"/>
                                      <w:w w:val="110"/>
                                      <w:sz w:val="20"/>
                                    </w:rPr>
                                    <w:t>RMSE</w:t>
                                  </w:r>
                                </w:p>
                              </w:tc>
                              <w:tc>
                                <w:tcPr>
                                  <w:tcW w:w="1640" w:type="dxa"/>
                                  <w:tcBorders>
                                    <w:bottom w:val="single" w:sz="4" w:space="0" w:color="000000"/>
                                  </w:tcBorders>
                                </w:tcPr>
                                <w:p w14:paraId="6C2AE41C" w14:textId="77777777" w:rsidR="00A40855" w:rsidRDefault="00000000">
                                  <w:pPr>
                                    <w:pStyle w:val="TableParagraph"/>
                                    <w:spacing w:before="5" w:line="266" w:lineRule="exact"/>
                                    <w:ind w:left="113"/>
                                    <w:rPr>
                                      <w:sz w:val="20"/>
                                    </w:rPr>
                                  </w:pPr>
                                  <w:r>
                                    <w:rPr>
                                      <w:spacing w:val="-4"/>
                                      <w:sz w:val="20"/>
                                    </w:rPr>
                                    <w:t>1</w:t>
                                  </w:r>
                                  <w:r>
                                    <w:rPr>
                                      <w:rFonts w:ascii="Bookman Old Style"/>
                                      <w:i/>
                                      <w:spacing w:val="-4"/>
                                      <w:sz w:val="20"/>
                                    </w:rPr>
                                    <w:t>.</w:t>
                                  </w:r>
                                  <w:r>
                                    <w:rPr>
                                      <w:spacing w:val="-4"/>
                                      <w:sz w:val="20"/>
                                    </w:rPr>
                                    <w:t>09</w:t>
                                  </w:r>
                                </w:p>
                              </w:tc>
                              <w:tc>
                                <w:tcPr>
                                  <w:tcW w:w="2009" w:type="dxa"/>
                                  <w:tcBorders>
                                    <w:bottom w:val="single" w:sz="4" w:space="0" w:color="000000"/>
                                  </w:tcBorders>
                                </w:tcPr>
                                <w:p w14:paraId="447DEACD" w14:textId="77777777" w:rsidR="00A40855" w:rsidRDefault="00000000">
                                  <w:pPr>
                                    <w:pStyle w:val="TableParagraph"/>
                                    <w:spacing w:before="5" w:line="266" w:lineRule="exact"/>
                                    <w:ind w:left="580"/>
                                    <w:rPr>
                                      <w:sz w:val="20"/>
                                    </w:rPr>
                                  </w:pPr>
                                  <w:r>
                                    <w:rPr>
                                      <w:spacing w:val="-4"/>
                                      <w:sz w:val="20"/>
                                    </w:rPr>
                                    <w:t>1</w:t>
                                  </w:r>
                                  <w:r>
                                    <w:rPr>
                                      <w:rFonts w:ascii="Bookman Old Style"/>
                                      <w:i/>
                                      <w:spacing w:val="-4"/>
                                      <w:sz w:val="20"/>
                                    </w:rPr>
                                    <w:t>.</w:t>
                                  </w:r>
                                  <w:r>
                                    <w:rPr>
                                      <w:spacing w:val="-4"/>
                                      <w:sz w:val="20"/>
                                    </w:rPr>
                                    <w:t>09</w:t>
                                  </w:r>
                                </w:p>
                              </w:tc>
                              <w:tc>
                                <w:tcPr>
                                  <w:tcW w:w="2433" w:type="dxa"/>
                                  <w:tcBorders>
                                    <w:bottom w:val="single" w:sz="4" w:space="0" w:color="000000"/>
                                  </w:tcBorders>
                                </w:tcPr>
                                <w:p w14:paraId="2DA59237" w14:textId="77777777" w:rsidR="00A40855" w:rsidRDefault="00000000">
                                  <w:pPr>
                                    <w:pStyle w:val="TableParagraph"/>
                                    <w:spacing w:before="5" w:line="266" w:lineRule="exact"/>
                                    <w:ind w:left="482"/>
                                    <w:rPr>
                                      <w:sz w:val="20"/>
                                    </w:rPr>
                                  </w:pPr>
                                  <w:r>
                                    <w:rPr>
                                      <w:spacing w:val="-4"/>
                                      <w:sz w:val="20"/>
                                    </w:rPr>
                                    <w:t>1</w:t>
                                  </w:r>
                                  <w:r>
                                    <w:rPr>
                                      <w:rFonts w:ascii="Bookman Old Style"/>
                                      <w:i/>
                                      <w:spacing w:val="-4"/>
                                      <w:sz w:val="20"/>
                                    </w:rPr>
                                    <w:t>.</w:t>
                                  </w:r>
                                  <w:r>
                                    <w:rPr>
                                      <w:spacing w:val="-4"/>
                                      <w:sz w:val="20"/>
                                    </w:rPr>
                                    <w:t>09</w:t>
                                  </w:r>
                                </w:p>
                              </w:tc>
                            </w:tr>
                          </w:tbl>
                          <w:p w14:paraId="13517AC0" w14:textId="77777777" w:rsidR="00A40855" w:rsidRDefault="00A40855">
                            <w:pPr>
                              <w:pStyle w:val="BodyText"/>
                            </w:pPr>
                          </w:p>
                        </w:txbxContent>
                      </wps:txbx>
                      <wps:bodyPr wrap="square" lIns="0" tIns="0" rIns="0" bIns="0" rtlCol="0">
                        <a:noAutofit/>
                      </wps:bodyPr>
                    </wps:wsp>
                  </a:graphicData>
                </a:graphic>
              </wp:anchor>
            </w:drawing>
          </mc:Choice>
          <mc:Fallback>
            <w:pict>
              <v:shape w14:anchorId="072E6183" id="Textbox 80" o:spid="_x0000_s1034" type="#_x0000_t202" style="position:absolute;left:0;text-align:left;margin-left:69pt;margin-top:48.55pt;width:470.55pt;height:350.05pt;z-index:157547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&#13;&#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3210"/>
                        <w:gridCol w:w="1640"/>
                        <w:gridCol w:w="2009"/>
                        <w:gridCol w:w="2433"/>
                      </w:tblGrid>
                      <w:tr w:rsidR="00A40855" w14:paraId="3A8FB942" w14:textId="77777777">
                        <w:trPr>
                          <w:trHeight w:val="275"/>
                        </w:trPr>
                        <w:tc>
                          <w:tcPr>
                            <w:tcW w:w="3210" w:type="dxa"/>
                          </w:tcPr>
                          <w:p w14:paraId="4D5174C5" w14:textId="77777777" w:rsidR="00A40855" w:rsidRDefault="00000000">
                            <w:pPr>
                              <w:pStyle w:val="TableParagraph"/>
                              <w:spacing w:before="23" w:line="232" w:lineRule="exact"/>
                              <w:ind w:left="113"/>
                              <w:rPr>
                                <w:sz w:val="20"/>
                              </w:rPr>
                            </w:pPr>
                            <w:r>
                              <w:rPr>
                                <w:spacing w:val="-2"/>
                                <w:w w:val="105"/>
                                <w:sz w:val="20"/>
                              </w:rPr>
                              <w:t>(Intercept)</w:t>
                            </w:r>
                          </w:p>
                        </w:tc>
                        <w:tc>
                          <w:tcPr>
                            <w:tcW w:w="1640" w:type="dxa"/>
                          </w:tcPr>
                          <w:p w14:paraId="48F999CF" w14:textId="77777777" w:rsidR="00A40855" w:rsidRDefault="00000000">
                            <w:pPr>
                              <w:pStyle w:val="TableParagraph"/>
                              <w:spacing w:before="23" w:line="232" w:lineRule="exact"/>
                              <w:ind w:left="113"/>
                              <w:rPr>
                                <w:sz w:val="20"/>
                              </w:rPr>
                            </w:pPr>
                            <w:r>
                              <w:rPr>
                                <w:spacing w:val="-2"/>
                                <w:w w:val="115"/>
                                <w:sz w:val="20"/>
                              </w:rPr>
                              <w:t>3</w:t>
                            </w:r>
                            <w:r>
                              <w:rPr>
                                <w:rFonts w:ascii="Bookman Old Style"/>
                                <w:i/>
                                <w:spacing w:val="-2"/>
                                <w:w w:val="115"/>
                                <w:sz w:val="20"/>
                              </w:rPr>
                              <w:t>.</w:t>
                            </w:r>
                            <w:r>
                              <w:rPr>
                                <w:spacing w:val="-2"/>
                                <w:w w:val="115"/>
                                <w:sz w:val="20"/>
                              </w:rPr>
                              <w:t>979***</w:t>
                            </w:r>
                          </w:p>
                        </w:tc>
                        <w:tc>
                          <w:tcPr>
                            <w:tcW w:w="2009" w:type="dxa"/>
                          </w:tcPr>
                          <w:p w14:paraId="2A8E77C9" w14:textId="77777777" w:rsidR="00A40855" w:rsidRDefault="00000000">
                            <w:pPr>
                              <w:pStyle w:val="TableParagraph"/>
                              <w:spacing w:before="23" w:line="232" w:lineRule="exact"/>
                              <w:ind w:left="580"/>
                              <w:rPr>
                                <w:sz w:val="20"/>
                              </w:rPr>
                            </w:pPr>
                            <w:r>
                              <w:rPr>
                                <w:spacing w:val="-2"/>
                                <w:w w:val="115"/>
                                <w:sz w:val="20"/>
                              </w:rPr>
                              <w:t>4</w:t>
                            </w:r>
                            <w:r>
                              <w:rPr>
                                <w:rFonts w:ascii="Bookman Old Style"/>
                                <w:i/>
                                <w:spacing w:val="-2"/>
                                <w:w w:val="115"/>
                                <w:sz w:val="20"/>
                              </w:rPr>
                              <w:t>.</w:t>
                            </w:r>
                            <w:r>
                              <w:rPr>
                                <w:spacing w:val="-2"/>
                                <w:w w:val="115"/>
                                <w:sz w:val="20"/>
                              </w:rPr>
                              <w:t>037***</w:t>
                            </w:r>
                          </w:p>
                        </w:tc>
                        <w:tc>
                          <w:tcPr>
                            <w:tcW w:w="2433" w:type="dxa"/>
                          </w:tcPr>
                          <w:p w14:paraId="36962ED7" w14:textId="77777777" w:rsidR="00A40855" w:rsidRDefault="00000000">
                            <w:pPr>
                              <w:pStyle w:val="TableParagraph"/>
                              <w:spacing w:before="23" w:line="232" w:lineRule="exact"/>
                              <w:ind w:left="482"/>
                              <w:rPr>
                                <w:sz w:val="20"/>
                              </w:rPr>
                            </w:pPr>
                            <w:r>
                              <w:rPr>
                                <w:spacing w:val="-2"/>
                                <w:w w:val="115"/>
                                <w:sz w:val="20"/>
                              </w:rPr>
                              <w:t>3</w:t>
                            </w:r>
                            <w:r>
                              <w:rPr>
                                <w:rFonts w:ascii="Bookman Old Style"/>
                                <w:i/>
                                <w:spacing w:val="-2"/>
                                <w:w w:val="115"/>
                                <w:sz w:val="20"/>
                              </w:rPr>
                              <w:t>.</w:t>
                            </w:r>
                            <w:r>
                              <w:rPr>
                                <w:spacing w:val="-2"/>
                                <w:w w:val="115"/>
                                <w:sz w:val="20"/>
                              </w:rPr>
                              <w:t>846***</w:t>
                            </w:r>
                          </w:p>
                        </w:tc>
                      </w:tr>
                      <w:tr w:rsidR="00A40855" w14:paraId="157E8E76" w14:textId="77777777">
                        <w:trPr>
                          <w:trHeight w:val="239"/>
                        </w:trPr>
                        <w:tc>
                          <w:tcPr>
                            <w:tcW w:w="3210" w:type="dxa"/>
                          </w:tcPr>
                          <w:p w14:paraId="36C2F9EF" w14:textId="77777777" w:rsidR="00A40855" w:rsidRDefault="00A40855">
                            <w:pPr>
                              <w:pStyle w:val="TableParagraph"/>
                              <w:spacing w:before="0" w:line="240" w:lineRule="auto"/>
                              <w:rPr>
                                <w:rFonts w:ascii="Times New Roman"/>
                                <w:sz w:val="16"/>
                              </w:rPr>
                            </w:pPr>
                          </w:p>
                        </w:tc>
                        <w:tc>
                          <w:tcPr>
                            <w:tcW w:w="1640" w:type="dxa"/>
                          </w:tcPr>
                          <w:p w14:paraId="70FB214F" w14:textId="77777777" w:rsidR="00A40855" w:rsidRDefault="00000000">
                            <w:pPr>
                              <w:pStyle w:val="TableParagraph"/>
                              <w:spacing w:before="5" w:line="214" w:lineRule="exact"/>
                              <w:ind w:left="114"/>
                              <w:rPr>
                                <w:sz w:val="20"/>
                              </w:rPr>
                            </w:pPr>
                            <w:r>
                              <w:rPr>
                                <w:spacing w:val="-2"/>
                                <w:w w:val="105"/>
                                <w:sz w:val="20"/>
                              </w:rPr>
                              <w:t>(0</w:t>
                            </w:r>
                            <w:r>
                              <w:rPr>
                                <w:rFonts w:ascii="Bookman Old Style"/>
                                <w:i/>
                                <w:spacing w:val="-2"/>
                                <w:w w:val="105"/>
                                <w:sz w:val="20"/>
                              </w:rPr>
                              <w:t>.</w:t>
                            </w:r>
                            <w:r>
                              <w:rPr>
                                <w:spacing w:val="-2"/>
                                <w:w w:val="105"/>
                                <w:sz w:val="20"/>
                              </w:rPr>
                              <w:t>239)</w:t>
                            </w:r>
                          </w:p>
                        </w:tc>
                        <w:tc>
                          <w:tcPr>
                            <w:tcW w:w="2009" w:type="dxa"/>
                          </w:tcPr>
                          <w:p w14:paraId="6D39CB95" w14:textId="77777777" w:rsidR="00A40855" w:rsidRDefault="00000000">
                            <w:pPr>
                              <w:pStyle w:val="TableParagraph"/>
                              <w:spacing w:before="5" w:line="214" w:lineRule="exact"/>
                              <w:ind w:left="580"/>
                              <w:rPr>
                                <w:sz w:val="20"/>
                              </w:rPr>
                            </w:pPr>
                            <w:r>
                              <w:rPr>
                                <w:spacing w:val="-2"/>
                                <w:w w:val="105"/>
                                <w:sz w:val="20"/>
                              </w:rPr>
                              <w:t>(0</w:t>
                            </w:r>
                            <w:r>
                              <w:rPr>
                                <w:rFonts w:ascii="Bookman Old Style"/>
                                <w:i/>
                                <w:spacing w:val="-2"/>
                                <w:w w:val="105"/>
                                <w:sz w:val="20"/>
                              </w:rPr>
                              <w:t>.</w:t>
                            </w:r>
                            <w:r>
                              <w:rPr>
                                <w:spacing w:val="-2"/>
                                <w:w w:val="105"/>
                                <w:sz w:val="20"/>
                              </w:rPr>
                              <w:t>249)</w:t>
                            </w:r>
                          </w:p>
                        </w:tc>
                        <w:tc>
                          <w:tcPr>
                            <w:tcW w:w="2433" w:type="dxa"/>
                          </w:tcPr>
                          <w:p w14:paraId="5D4404F2" w14:textId="77777777" w:rsidR="00A40855" w:rsidRDefault="00000000">
                            <w:pPr>
                              <w:pStyle w:val="TableParagraph"/>
                              <w:spacing w:before="5" w:line="214" w:lineRule="exact"/>
                              <w:ind w:left="482"/>
                              <w:rPr>
                                <w:sz w:val="20"/>
                              </w:rPr>
                            </w:pPr>
                            <w:r>
                              <w:rPr>
                                <w:spacing w:val="-2"/>
                                <w:w w:val="105"/>
                                <w:sz w:val="20"/>
                              </w:rPr>
                              <w:t>(0</w:t>
                            </w:r>
                            <w:r>
                              <w:rPr>
                                <w:rFonts w:ascii="Bookman Old Style"/>
                                <w:i/>
                                <w:spacing w:val="-2"/>
                                <w:w w:val="105"/>
                                <w:sz w:val="20"/>
                              </w:rPr>
                              <w:t>.</w:t>
                            </w:r>
                            <w:r>
                              <w:rPr>
                                <w:spacing w:val="-2"/>
                                <w:w w:val="105"/>
                                <w:sz w:val="20"/>
                              </w:rPr>
                              <w:t>226)</w:t>
                            </w:r>
                          </w:p>
                        </w:tc>
                      </w:tr>
                      <w:tr w:rsidR="00A40855" w14:paraId="407A1373" w14:textId="77777777">
                        <w:trPr>
                          <w:trHeight w:val="293"/>
                        </w:trPr>
                        <w:tc>
                          <w:tcPr>
                            <w:tcW w:w="3210" w:type="dxa"/>
                          </w:tcPr>
                          <w:p w14:paraId="332BF07A" w14:textId="77777777" w:rsidR="00A40855" w:rsidRDefault="00000000">
                            <w:pPr>
                              <w:pStyle w:val="TableParagraph"/>
                              <w:spacing w:before="23" w:line="250" w:lineRule="exact"/>
                              <w:ind w:left="113"/>
                              <w:rPr>
                                <w:sz w:val="20"/>
                              </w:rPr>
                            </w:pPr>
                            <w:r>
                              <w:rPr>
                                <w:sz w:val="20"/>
                              </w:rPr>
                              <w:t>Gov</w:t>
                            </w:r>
                            <w:r>
                              <w:rPr>
                                <w:spacing w:val="15"/>
                                <w:sz w:val="20"/>
                              </w:rPr>
                              <w:t xml:space="preserve"> </w:t>
                            </w:r>
                            <w:r>
                              <w:rPr>
                                <w:sz w:val="20"/>
                              </w:rPr>
                              <w:t>distance</w:t>
                            </w:r>
                            <w:r>
                              <w:rPr>
                                <w:spacing w:val="15"/>
                                <w:sz w:val="20"/>
                              </w:rPr>
                              <w:t xml:space="preserve"> </w:t>
                            </w:r>
                            <w:r>
                              <w:rPr>
                                <w:spacing w:val="-2"/>
                                <w:sz w:val="20"/>
                              </w:rPr>
                              <w:t>(seat–</w:t>
                            </w:r>
                            <w:proofErr w:type="spellStart"/>
                            <w:r>
                              <w:rPr>
                                <w:spacing w:val="-2"/>
                                <w:sz w:val="20"/>
                              </w:rPr>
                              <w:t>wt</w:t>
                            </w:r>
                            <w:proofErr w:type="spellEnd"/>
                            <w:r>
                              <w:rPr>
                                <w:spacing w:val="-2"/>
                                <w:sz w:val="20"/>
                              </w:rPr>
                              <w:t>)</w:t>
                            </w:r>
                          </w:p>
                        </w:tc>
                        <w:tc>
                          <w:tcPr>
                            <w:tcW w:w="6082" w:type="dxa"/>
                            <w:gridSpan w:val="3"/>
                          </w:tcPr>
                          <w:p w14:paraId="37B54738" w14:textId="77777777" w:rsidR="00A40855" w:rsidRDefault="00000000">
                            <w:pPr>
                              <w:pStyle w:val="TableParagraph"/>
                              <w:spacing w:before="14" w:line="259" w:lineRule="exact"/>
                              <w:ind w:left="114"/>
                              <w:rPr>
                                <w:sz w:val="20"/>
                              </w:rPr>
                            </w:pPr>
                            <w:r>
                              <w:rPr>
                                <w:rFonts w:ascii="Lucida Sans Unicode" w:hAnsi="Lucida Sans Unicode"/>
                                <w:spacing w:val="-2"/>
                                <w:w w:val="110"/>
                                <w:sz w:val="20"/>
                              </w:rPr>
                              <w:t>−</w:t>
                            </w:r>
                            <w:r>
                              <w:rPr>
                                <w:spacing w:val="-2"/>
                                <w:w w:val="110"/>
                                <w:sz w:val="20"/>
                              </w:rPr>
                              <w:t>0</w:t>
                            </w:r>
                            <w:r>
                              <w:rPr>
                                <w:rFonts w:ascii="Bookman Old Style" w:hAnsi="Bookman Old Style"/>
                                <w:i/>
                                <w:spacing w:val="-2"/>
                                <w:w w:val="110"/>
                                <w:sz w:val="20"/>
                              </w:rPr>
                              <w:t>.</w:t>
                            </w:r>
                            <w:r>
                              <w:rPr>
                                <w:spacing w:val="-2"/>
                                <w:w w:val="110"/>
                                <w:sz w:val="20"/>
                              </w:rPr>
                              <w:t>647***</w:t>
                            </w:r>
                          </w:p>
                        </w:tc>
                      </w:tr>
                      <w:tr w:rsidR="00A40855" w14:paraId="36B9F2FF" w14:textId="77777777">
                        <w:trPr>
                          <w:trHeight w:val="496"/>
                        </w:trPr>
                        <w:tc>
                          <w:tcPr>
                            <w:tcW w:w="3210" w:type="dxa"/>
                          </w:tcPr>
                          <w:p w14:paraId="2648F008" w14:textId="77777777" w:rsidR="00A40855" w:rsidRDefault="00000000">
                            <w:pPr>
                              <w:pStyle w:val="TableParagraph"/>
                              <w:spacing w:before="244" w:line="232" w:lineRule="exact"/>
                              <w:ind w:left="113"/>
                              <w:rPr>
                                <w:sz w:val="20"/>
                              </w:rPr>
                            </w:pPr>
                            <w:r>
                              <w:rPr>
                                <w:sz w:val="20"/>
                              </w:rPr>
                              <w:t>Gov–Expert</w:t>
                            </w:r>
                            <w:r>
                              <w:rPr>
                                <w:spacing w:val="27"/>
                                <w:sz w:val="20"/>
                              </w:rPr>
                              <w:t xml:space="preserve"> </w:t>
                            </w:r>
                            <w:r>
                              <w:rPr>
                                <w:sz w:val="20"/>
                              </w:rPr>
                              <w:t>trust</w:t>
                            </w:r>
                            <w:r>
                              <w:rPr>
                                <w:spacing w:val="29"/>
                                <w:sz w:val="20"/>
                              </w:rPr>
                              <w:t xml:space="preserve"> </w:t>
                            </w:r>
                            <w:r>
                              <w:rPr>
                                <w:sz w:val="20"/>
                              </w:rPr>
                              <w:t>gap</w:t>
                            </w:r>
                            <w:r>
                              <w:rPr>
                                <w:spacing w:val="28"/>
                                <w:sz w:val="20"/>
                              </w:rPr>
                              <w:t xml:space="preserve"> </w:t>
                            </w:r>
                            <w:r>
                              <w:rPr>
                                <w:spacing w:val="-2"/>
                                <w:sz w:val="20"/>
                              </w:rPr>
                              <w:t>(centered)</w:t>
                            </w:r>
                          </w:p>
                        </w:tc>
                        <w:tc>
                          <w:tcPr>
                            <w:tcW w:w="1640" w:type="dxa"/>
                          </w:tcPr>
                          <w:p w14:paraId="572D20CC" w14:textId="77777777" w:rsidR="00A40855" w:rsidRDefault="00000000">
                            <w:pPr>
                              <w:pStyle w:val="TableParagraph"/>
                              <w:spacing w:before="0" w:line="251" w:lineRule="exact"/>
                              <w:ind w:left="114"/>
                              <w:rPr>
                                <w:sz w:val="20"/>
                              </w:rPr>
                            </w:pPr>
                            <w:r>
                              <w:rPr>
                                <w:spacing w:val="-2"/>
                                <w:w w:val="105"/>
                                <w:sz w:val="20"/>
                              </w:rPr>
                              <w:t>(0</w:t>
                            </w:r>
                            <w:r>
                              <w:rPr>
                                <w:rFonts w:ascii="Bookman Old Style"/>
                                <w:i/>
                                <w:spacing w:val="-2"/>
                                <w:w w:val="105"/>
                                <w:sz w:val="20"/>
                              </w:rPr>
                              <w:t>.</w:t>
                            </w:r>
                            <w:r>
                              <w:rPr>
                                <w:spacing w:val="-2"/>
                                <w:w w:val="105"/>
                                <w:sz w:val="20"/>
                              </w:rPr>
                              <w:t>197)</w:t>
                            </w:r>
                          </w:p>
                          <w:p w14:paraId="79500D4B" w14:textId="77777777" w:rsidR="00A40855" w:rsidRDefault="00000000">
                            <w:pPr>
                              <w:pStyle w:val="TableParagraph"/>
                              <w:spacing w:before="0" w:line="226" w:lineRule="exact"/>
                              <w:ind w:left="113"/>
                              <w:rPr>
                                <w:sz w:val="20"/>
                              </w:rPr>
                            </w:pPr>
                            <w:r>
                              <w:rPr>
                                <w:spacing w:val="-2"/>
                                <w:w w:val="115"/>
                                <w:sz w:val="20"/>
                              </w:rPr>
                              <w:t>2</w:t>
                            </w:r>
                            <w:r>
                              <w:rPr>
                                <w:rFonts w:ascii="Bookman Old Style"/>
                                <w:i/>
                                <w:spacing w:val="-2"/>
                                <w:w w:val="115"/>
                                <w:sz w:val="20"/>
                              </w:rPr>
                              <w:t>.</w:t>
                            </w:r>
                            <w:r>
                              <w:rPr>
                                <w:spacing w:val="-2"/>
                                <w:w w:val="115"/>
                                <w:sz w:val="20"/>
                              </w:rPr>
                              <w:t>763***</w:t>
                            </w:r>
                          </w:p>
                        </w:tc>
                        <w:tc>
                          <w:tcPr>
                            <w:tcW w:w="2009" w:type="dxa"/>
                          </w:tcPr>
                          <w:p w14:paraId="0F1AF8A0" w14:textId="77777777" w:rsidR="00A40855" w:rsidRDefault="00000000">
                            <w:pPr>
                              <w:pStyle w:val="TableParagraph"/>
                              <w:spacing w:before="244" w:line="232" w:lineRule="exact"/>
                              <w:ind w:left="579"/>
                              <w:rPr>
                                <w:sz w:val="20"/>
                              </w:rPr>
                            </w:pPr>
                            <w:r>
                              <w:rPr>
                                <w:spacing w:val="-2"/>
                                <w:w w:val="115"/>
                                <w:sz w:val="20"/>
                              </w:rPr>
                              <w:t>2</w:t>
                            </w:r>
                            <w:r>
                              <w:rPr>
                                <w:rFonts w:ascii="Bookman Old Style"/>
                                <w:i/>
                                <w:spacing w:val="-2"/>
                                <w:w w:val="115"/>
                                <w:sz w:val="20"/>
                              </w:rPr>
                              <w:t>.</w:t>
                            </w:r>
                            <w:r>
                              <w:rPr>
                                <w:spacing w:val="-2"/>
                                <w:w w:val="115"/>
                                <w:sz w:val="20"/>
                              </w:rPr>
                              <w:t>996***</w:t>
                            </w:r>
                          </w:p>
                        </w:tc>
                        <w:tc>
                          <w:tcPr>
                            <w:tcW w:w="2433" w:type="dxa"/>
                          </w:tcPr>
                          <w:p w14:paraId="18C0C7B4" w14:textId="77777777" w:rsidR="00A40855" w:rsidRDefault="00000000">
                            <w:pPr>
                              <w:pStyle w:val="TableParagraph"/>
                              <w:spacing w:before="244" w:line="232" w:lineRule="exact"/>
                              <w:ind w:left="481"/>
                              <w:rPr>
                                <w:sz w:val="20"/>
                              </w:rPr>
                            </w:pPr>
                            <w:r>
                              <w:rPr>
                                <w:spacing w:val="-2"/>
                                <w:w w:val="115"/>
                                <w:sz w:val="20"/>
                              </w:rPr>
                              <w:t>1</w:t>
                            </w:r>
                            <w:r>
                              <w:rPr>
                                <w:rFonts w:ascii="Bookman Old Style"/>
                                <w:i/>
                                <w:spacing w:val="-2"/>
                                <w:w w:val="115"/>
                                <w:sz w:val="20"/>
                              </w:rPr>
                              <w:t>.</w:t>
                            </w:r>
                            <w:r>
                              <w:rPr>
                                <w:spacing w:val="-2"/>
                                <w:w w:val="115"/>
                                <w:sz w:val="20"/>
                              </w:rPr>
                              <w:t>975***</w:t>
                            </w:r>
                          </w:p>
                        </w:tc>
                      </w:tr>
                      <w:tr w:rsidR="00A40855" w14:paraId="20BA9E2F" w14:textId="77777777">
                        <w:trPr>
                          <w:trHeight w:val="514"/>
                        </w:trPr>
                        <w:tc>
                          <w:tcPr>
                            <w:tcW w:w="3210" w:type="dxa"/>
                          </w:tcPr>
                          <w:p w14:paraId="16ABF9BB" w14:textId="77777777" w:rsidR="00A40855" w:rsidRDefault="00000000">
                            <w:pPr>
                              <w:pStyle w:val="TableParagraph"/>
                              <w:spacing w:before="263" w:line="232" w:lineRule="exact"/>
                              <w:ind w:left="113"/>
                              <w:rPr>
                                <w:sz w:val="20"/>
                              </w:rPr>
                            </w:pPr>
                            <w:r>
                              <w:rPr>
                                <w:sz w:val="20"/>
                              </w:rPr>
                              <w:t>Overall</w:t>
                            </w:r>
                            <w:r>
                              <w:rPr>
                                <w:spacing w:val="8"/>
                                <w:sz w:val="20"/>
                              </w:rPr>
                              <w:t xml:space="preserve"> </w:t>
                            </w:r>
                            <w:r>
                              <w:rPr>
                                <w:sz w:val="20"/>
                              </w:rPr>
                              <w:t>trustfulness</w:t>
                            </w:r>
                            <w:r>
                              <w:rPr>
                                <w:spacing w:val="9"/>
                                <w:sz w:val="20"/>
                              </w:rPr>
                              <w:t xml:space="preserve"> </w:t>
                            </w:r>
                            <w:r>
                              <w:rPr>
                                <w:spacing w:val="-2"/>
                                <w:sz w:val="20"/>
                              </w:rPr>
                              <w:t>(centered)</w:t>
                            </w:r>
                          </w:p>
                        </w:tc>
                        <w:tc>
                          <w:tcPr>
                            <w:tcW w:w="1640" w:type="dxa"/>
                          </w:tcPr>
                          <w:p w14:paraId="5E982D49" w14:textId="77777777" w:rsidR="00A40855" w:rsidRDefault="00000000">
                            <w:pPr>
                              <w:pStyle w:val="TableParagraph"/>
                              <w:spacing w:before="5" w:line="259" w:lineRule="exact"/>
                              <w:ind w:left="114"/>
                              <w:rPr>
                                <w:sz w:val="20"/>
                              </w:rPr>
                            </w:pPr>
                            <w:r>
                              <w:rPr>
                                <w:spacing w:val="-2"/>
                                <w:w w:val="105"/>
                                <w:sz w:val="20"/>
                              </w:rPr>
                              <w:t>(0</w:t>
                            </w:r>
                            <w:r>
                              <w:rPr>
                                <w:rFonts w:ascii="Bookman Old Style"/>
                                <w:i/>
                                <w:spacing w:val="-2"/>
                                <w:w w:val="105"/>
                                <w:sz w:val="20"/>
                              </w:rPr>
                              <w:t>.</w:t>
                            </w:r>
                            <w:r>
                              <w:rPr>
                                <w:spacing w:val="-2"/>
                                <w:w w:val="105"/>
                                <w:sz w:val="20"/>
                              </w:rPr>
                              <w:t>925)</w:t>
                            </w:r>
                          </w:p>
                          <w:p w14:paraId="0F0E25C2" w14:textId="77777777" w:rsidR="00A40855" w:rsidRDefault="00000000">
                            <w:pPr>
                              <w:pStyle w:val="TableParagraph"/>
                              <w:spacing w:before="0" w:line="230" w:lineRule="exact"/>
                              <w:ind w:left="113"/>
                              <w:rPr>
                                <w:sz w:val="20"/>
                              </w:rPr>
                            </w:pPr>
                            <w:r>
                              <w:rPr>
                                <w:rFonts w:ascii="Lucida Sans Unicode" w:hAnsi="Lucida Sans Unicode"/>
                                <w:spacing w:val="-2"/>
                                <w:w w:val="110"/>
                                <w:sz w:val="20"/>
                              </w:rPr>
                              <w:t>−</w:t>
                            </w:r>
                            <w:r>
                              <w:rPr>
                                <w:spacing w:val="-2"/>
                                <w:w w:val="110"/>
                                <w:sz w:val="20"/>
                              </w:rPr>
                              <w:t>0</w:t>
                            </w:r>
                            <w:r>
                              <w:rPr>
                                <w:rFonts w:ascii="Bookman Old Style" w:hAnsi="Bookman Old Style"/>
                                <w:i/>
                                <w:spacing w:val="-2"/>
                                <w:w w:val="110"/>
                                <w:sz w:val="20"/>
                              </w:rPr>
                              <w:t>.</w:t>
                            </w:r>
                            <w:r>
                              <w:rPr>
                                <w:spacing w:val="-2"/>
                                <w:w w:val="110"/>
                                <w:sz w:val="20"/>
                              </w:rPr>
                              <w:t>036**</w:t>
                            </w:r>
                          </w:p>
                        </w:tc>
                        <w:tc>
                          <w:tcPr>
                            <w:tcW w:w="2009" w:type="dxa"/>
                          </w:tcPr>
                          <w:p w14:paraId="2CCB4DF5" w14:textId="77777777" w:rsidR="00A40855" w:rsidRDefault="00000000">
                            <w:pPr>
                              <w:pStyle w:val="TableParagraph"/>
                              <w:spacing w:before="5" w:line="259" w:lineRule="exact"/>
                              <w:ind w:left="580"/>
                              <w:rPr>
                                <w:sz w:val="20"/>
                              </w:rPr>
                            </w:pPr>
                            <w:r>
                              <w:rPr>
                                <w:spacing w:val="-2"/>
                                <w:w w:val="105"/>
                                <w:sz w:val="20"/>
                              </w:rPr>
                              <w:t>(0</w:t>
                            </w:r>
                            <w:r>
                              <w:rPr>
                                <w:rFonts w:ascii="Bookman Old Style"/>
                                <w:i/>
                                <w:spacing w:val="-2"/>
                                <w:w w:val="105"/>
                                <w:sz w:val="20"/>
                              </w:rPr>
                              <w:t>.</w:t>
                            </w:r>
                            <w:r>
                              <w:rPr>
                                <w:spacing w:val="-2"/>
                                <w:w w:val="105"/>
                                <w:sz w:val="20"/>
                              </w:rPr>
                              <w:t>978)</w:t>
                            </w:r>
                          </w:p>
                          <w:p w14:paraId="0E7A789D" w14:textId="77777777" w:rsidR="00A40855" w:rsidRDefault="00000000">
                            <w:pPr>
                              <w:pStyle w:val="TableParagraph"/>
                              <w:spacing w:before="0" w:line="230" w:lineRule="exact"/>
                              <w:ind w:left="580"/>
                              <w:rPr>
                                <w:sz w:val="20"/>
                              </w:rPr>
                            </w:pPr>
                            <w:r>
                              <w:rPr>
                                <w:rFonts w:ascii="Lucida Sans Unicode" w:hAnsi="Lucida Sans Unicode"/>
                                <w:spacing w:val="-2"/>
                                <w:w w:val="110"/>
                                <w:sz w:val="20"/>
                              </w:rPr>
                              <w:t>−</w:t>
                            </w:r>
                            <w:r>
                              <w:rPr>
                                <w:spacing w:val="-2"/>
                                <w:w w:val="110"/>
                                <w:sz w:val="20"/>
                              </w:rPr>
                              <w:t>0</w:t>
                            </w:r>
                            <w:r>
                              <w:rPr>
                                <w:rFonts w:ascii="Bookman Old Style" w:hAnsi="Bookman Old Style"/>
                                <w:i/>
                                <w:spacing w:val="-2"/>
                                <w:w w:val="110"/>
                                <w:sz w:val="20"/>
                              </w:rPr>
                              <w:t>.</w:t>
                            </w:r>
                            <w:r>
                              <w:rPr>
                                <w:spacing w:val="-2"/>
                                <w:w w:val="110"/>
                                <w:sz w:val="20"/>
                              </w:rPr>
                              <w:t>036**</w:t>
                            </w:r>
                          </w:p>
                        </w:tc>
                        <w:tc>
                          <w:tcPr>
                            <w:tcW w:w="2433" w:type="dxa"/>
                          </w:tcPr>
                          <w:p w14:paraId="0B71D2E4" w14:textId="77777777" w:rsidR="00A40855" w:rsidRDefault="00000000">
                            <w:pPr>
                              <w:pStyle w:val="TableParagraph"/>
                              <w:spacing w:before="5" w:line="259" w:lineRule="exact"/>
                              <w:ind w:left="482"/>
                              <w:rPr>
                                <w:sz w:val="20"/>
                              </w:rPr>
                            </w:pPr>
                            <w:r>
                              <w:rPr>
                                <w:spacing w:val="-2"/>
                                <w:w w:val="105"/>
                                <w:sz w:val="20"/>
                              </w:rPr>
                              <w:t>(0</w:t>
                            </w:r>
                            <w:r>
                              <w:rPr>
                                <w:rFonts w:ascii="Bookman Old Style"/>
                                <w:i/>
                                <w:spacing w:val="-2"/>
                                <w:w w:val="105"/>
                                <w:sz w:val="20"/>
                              </w:rPr>
                              <w:t>.</w:t>
                            </w:r>
                            <w:r>
                              <w:rPr>
                                <w:spacing w:val="-2"/>
                                <w:w w:val="105"/>
                                <w:sz w:val="20"/>
                              </w:rPr>
                              <w:t>739)</w:t>
                            </w:r>
                          </w:p>
                          <w:p w14:paraId="28B41C9E" w14:textId="77777777" w:rsidR="00A40855" w:rsidRDefault="00000000">
                            <w:pPr>
                              <w:pStyle w:val="TableParagraph"/>
                              <w:spacing w:before="0" w:line="230" w:lineRule="exact"/>
                              <w:ind w:left="482"/>
                              <w:rPr>
                                <w:sz w:val="20"/>
                              </w:rPr>
                            </w:pPr>
                            <w:r>
                              <w:rPr>
                                <w:rFonts w:ascii="Lucida Sans Unicode" w:hAnsi="Lucida Sans Unicode"/>
                                <w:spacing w:val="-2"/>
                                <w:w w:val="105"/>
                                <w:sz w:val="20"/>
                              </w:rPr>
                              <w:t>−</w:t>
                            </w:r>
                            <w:r>
                              <w:rPr>
                                <w:spacing w:val="-2"/>
                                <w:w w:val="105"/>
                                <w:sz w:val="20"/>
                              </w:rPr>
                              <w:t>0</w:t>
                            </w:r>
                            <w:r>
                              <w:rPr>
                                <w:rFonts w:ascii="Bookman Old Style" w:hAnsi="Bookman Old Style"/>
                                <w:i/>
                                <w:spacing w:val="-2"/>
                                <w:w w:val="105"/>
                                <w:sz w:val="20"/>
                              </w:rPr>
                              <w:t>.</w:t>
                            </w:r>
                            <w:r>
                              <w:rPr>
                                <w:spacing w:val="-2"/>
                                <w:w w:val="105"/>
                                <w:sz w:val="20"/>
                              </w:rPr>
                              <w:t>032*</w:t>
                            </w:r>
                          </w:p>
                        </w:tc>
                      </w:tr>
                      <w:tr w:rsidR="00A40855" w14:paraId="6E34227C" w14:textId="77777777">
                        <w:trPr>
                          <w:trHeight w:val="514"/>
                        </w:trPr>
                        <w:tc>
                          <w:tcPr>
                            <w:tcW w:w="3210" w:type="dxa"/>
                          </w:tcPr>
                          <w:p w14:paraId="3253412C" w14:textId="77777777" w:rsidR="00A40855" w:rsidRDefault="00000000">
                            <w:pPr>
                              <w:pStyle w:val="TableParagraph"/>
                              <w:spacing w:before="263" w:line="232" w:lineRule="exact"/>
                              <w:ind w:left="113"/>
                              <w:rPr>
                                <w:sz w:val="20"/>
                              </w:rPr>
                            </w:pPr>
                            <w:r>
                              <w:rPr>
                                <w:sz w:val="20"/>
                              </w:rPr>
                              <w:t>Democratic</w:t>
                            </w:r>
                            <w:r>
                              <w:rPr>
                                <w:spacing w:val="37"/>
                                <w:sz w:val="20"/>
                              </w:rPr>
                              <w:t xml:space="preserve"> </w:t>
                            </w:r>
                            <w:r>
                              <w:rPr>
                                <w:spacing w:val="-2"/>
                                <w:sz w:val="20"/>
                              </w:rPr>
                              <w:t>satisfaction</w:t>
                            </w:r>
                          </w:p>
                        </w:tc>
                        <w:tc>
                          <w:tcPr>
                            <w:tcW w:w="1640" w:type="dxa"/>
                          </w:tcPr>
                          <w:p w14:paraId="3EF8157E" w14:textId="77777777" w:rsidR="00A40855" w:rsidRDefault="00000000">
                            <w:pPr>
                              <w:pStyle w:val="TableParagraph"/>
                              <w:spacing w:before="5" w:line="259" w:lineRule="exact"/>
                              <w:ind w:left="114"/>
                              <w:rPr>
                                <w:sz w:val="20"/>
                              </w:rPr>
                            </w:pPr>
                            <w:r>
                              <w:rPr>
                                <w:spacing w:val="-2"/>
                                <w:w w:val="105"/>
                                <w:sz w:val="20"/>
                              </w:rPr>
                              <w:t>(0</w:t>
                            </w:r>
                            <w:r>
                              <w:rPr>
                                <w:rFonts w:ascii="Bookman Old Style"/>
                                <w:i/>
                                <w:spacing w:val="-2"/>
                                <w:w w:val="105"/>
                                <w:sz w:val="20"/>
                              </w:rPr>
                              <w:t>.</w:t>
                            </w:r>
                            <w:r>
                              <w:rPr>
                                <w:spacing w:val="-2"/>
                                <w:w w:val="105"/>
                                <w:sz w:val="20"/>
                              </w:rPr>
                              <w:t>017)</w:t>
                            </w:r>
                          </w:p>
                          <w:p w14:paraId="4E5D5AD0" w14:textId="77777777" w:rsidR="00A40855" w:rsidRDefault="00000000">
                            <w:pPr>
                              <w:pStyle w:val="TableParagraph"/>
                              <w:spacing w:before="0" w:line="230" w:lineRule="exact"/>
                              <w:ind w:left="113"/>
                              <w:rPr>
                                <w:sz w:val="20"/>
                              </w:rPr>
                            </w:pPr>
                            <w:r>
                              <w:rPr>
                                <w:rFonts w:ascii="Lucida Sans Unicode" w:hAnsi="Lucida Sans Unicode"/>
                                <w:spacing w:val="-2"/>
                                <w:sz w:val="20"/>
                              </w:rPr>
                              <w:t>−</w:t>
                            </w:r>
                            <w:r>
                              <w:rPr>
                                <w:spacing w:val="-2"/>
                                <w:sz w:val="20"/>
                              </w:rPr>
                              <w:t>0</w:t>
                            </w:r>
                            <w:r>
                              <w:rPr>
                                <w:rFonts w:ascii="Bookman Old Style" w:hAnsi="Bookman Old Style"/>
                                <w:i/>
                                <w:spacing w:val="-2"/>
                                <w:sz w:val="20"/>
                              </w:rPr>
                              <w:t>.</w:t>
                            </w:r>
                            <w:r>
                              <w:rPr>
                                <w:spacing w:val="-2"/>
                                <w:sz w:val="20"/>
                              </w:rPr>
                              <w:t>039</w:t>
                            </w:r>
                          </w:p>
                        </w:tc>
                        <w:tc>
                          <w:tcPr>
                            <w:tcW w:w="2009" w:type="dxa"/>
                          </w:tcPr>
                          <w:p w14:paraId="6E71C7CF" w14:textId="77777777" w:rsidR="00A40855" w:rsidRDefault="00000000">
                            <w:pPr>
                              <w:pStyle w:val="TableParagraph"/>
                              <w:spacing w:before="5" w:line="259" w:lineRule="exact"/>
                              <w:ind w:left="580"/>
                              <w:rPr>
                                <w:sz w:val="20"/>
                              </w:rPr>
                            </w:pPr>
                            <w:r>
                              <w:rPr>
                                <w:spacing w:val="-2"/>
                                <w:w w:val="105"/>
                                <w:sz w:val="20"/>
                              </w:rPr>
                              <w:t>(0</w:t>
                            </w:r>
                            <w:r>
                              <w:rPr>
                                <w:rFonts w:ascii="Bookman Old Style"/>
                                <w:i/>
                                <w:spacing w:val="-2"/>
                                <w:w w:val="105"/>
                                <w:sz w:val="20"/>
                              </w:rPr>
                              <w:t>.</w:t>
                            </w:r>
                            <w:r>
                              <w:rPr>
                                <w:spacing w:val="-2"/>
                                <w:w w:val="105"/>
                                <w:sz w:val="20"/>
                              </w:rPr>
                              <w:t>017)</w:t>
                            </w:r>
                          </w:p>
                          <w:p w14:paraId="1E0B3FC5" w14:textId="77777777" w:rsidR="00A40855" w:rsidRDefault="00000000">
                            <w:pPr>
                              <w:pStyle w:val="TableParagraph"/>
                              <w:spacing w:before="0" w:line="230" w:lineRule="exact"/>
                              <w:ind w:left="580"/>
                              <w:rPr>
                                <w:sz w:val="20"/>
                              </w:rPr>
                            </w:pPr>
                            <w:r>
                              <w:rPr>
                                <w:rFonts w:ascii="Lucida Sans Unicode" w:hAnsi="Lucida Sans Unicode"/>
                                <w:spacing w:val="-2"/>
                                <w:sz w:val="20"/>
                              </w:rPr>
                              <w:t>−</w:t>
                            </w:r>
                            <w:r>
                              <w:rPr>
                                <w:spacing w:val="-2"/>
                                <w:sz w:val="20"/>
                              </w:rPr>
                              <w:t>0</w:t>
                            </w:r>
                            <w:r>
                              <w:rPr>
                                <w:rFonts w:ascii="Bookman Old Style" w:hAnsi="Bookman Old Style"/>
                                <w:i/>
                                <w:spacing w:val="-2"/>
                                <w:sz w:val="20"/>
                              </w:rPr>
                              <w:t>.</w:t>
                            </w:r>
                            <w:r>
                              <w:rPr>
                                <w:spacing w:val="-2"/>
                                <w:sz w:val="20"/>
                              </w:rPr>
                              <w:t>039</w:t>
                            </w:r>
                          </w:p>
                        </w:tc>
                        <w:tc>
                          <w:tcPr>
                            <w:tcW w:w="2433" w:type="dxa"/>
                          </w:tcPr>
                          <w:p w14:paraId="309A2DE0" w14:textId="77777777" w:rsidR="00A40855" w:rsidRDefault="00000000">
                            <w:pPr>
                              <w:pStyle w:val="TableParagraph"/>
                              <w:spacing w:before="5" w:line="259" w:lineRule="exact"/>
                              <w:ind w:left="482"/>
                              <w:rPr>
                                <w:sz w:val="20"/>
                              </w:rPr>
                            </w:pPr>
                            <w:r>
                              <w:rPr>
                                <w:spacing w:val="-2"/>
                                <w:w w:val="105"/>
                                <w:sz w:val="20"/>
                              </w:rPr>
                              <w:t>(0</w:t>
                            </w:r>
                            <w:r>
                              <w:rPr>
                                <w:rFonts w:ascii="Bookman Old Style"/>
                                <w:i/>
                                <w:spacing w:val="-2"/>
                                <w:w w:val="105"/>
                                <w:sz w:val="20"/>
                              </w:rPr>
                              <w:t>.</w:t>
                            </w:r>
                            <w:r>
                              <w:rPr>
                                <w:spacing w:val="-2"/>
                                <w:w w:val="105"/>
                                <w:sz w:val="20"/>
                              </w:rPr>
                              <w:t>017)</w:t>
                            </w:r>
                          </w:p>
                          <w:p w14:paraId="25DEC4E4" w14:textId="77777777" w:rsidR="00A40855" w:rsidRDefault="00000000">
                            <w:pPr>
                              <w:pStyle w:val="TableParagraph"/>
                              <w:spacing w:before="0" w:line="230" w:lineRule="exact"/>
                              <w:ind w:left="481"/>
                              <w:rPr>
                                <w:sz w:val="20"/>
                              </w:rPr>
                            </w:pPr>
                            <w:r>
                              <w:rPr>
                                <w:rFonts w:ascii="Lucida Sans Unicode" w:hAnsi="Lucida Sans Unicode"/>
                                <w:spacing w:val="-2"/>
                                <w:w w:val="105"/>
                                <w:sz w:val="20"/>
                              </w:rPr>
                              <w:t>−</w:t>
                            </w:r>
                            <w:r>
                              <w:rPr>
                                <w:spacing w:val="-2"/>
                                <w:w w:val="105"/>
                                <w:sz w:val="20"/>
                              </w:rPr>
                              <w:t>0</w:t>
                            </w:r>
                            <w:r>
                              <w:rPr>
                                <w:rFonts w:ascii="Bookman Old Style" w:hAnsi="Bookman Old Style"/>
                                <w:i/>
                                <w:spacing w:val="-2"/>
                                <w:w w:val="105"/>
                                <w:sz w:val="20"/>
                              </w:rPr>
                              <w:t>.</w:t>
                            </w:r>
                            <w:r>
                              <w:rPr>
                                <w:spacing w:val="-2"/>
                                <w:w w:val="105"/>
                                <w:sz w:val="20"/>
                              </w:rPr>
                              <w:t>044*</w:t>
                            </w:r>
                          </w:p>
                        </w:tc>
                      </w:tr>
                      <w:tr w:rsidR="00A40855" w14:paraId="09BEDBAF" w14:textId="77777777">
                        <w:trPr>
                          <w:trHeight w:val="514"/>
                        </w:trPr>
                        <w:tc>
                          <w:tcPr>
                            <w:tcW w:w="3210" w:type="dxa"/>
                          </w:tcPr>
                          <w:p w14:paraId="611BF012" w14:textId="77777777" w:rsidR="00A40855" w:rsidRDefault="00000000">
                            <w:pPr>
                              <w:pStyle w:val="TableParagraph"/>
                              <w:spacing w:before="263" w:line="232" w:lineRule="exact"/>
                              <w:ind w:left="113"/>
                              <w:rPr>
                                <w:sz w:val="20"/>
                              </w:rPr>
                            </w:pPr>
                            <w:r>
                              <w:rPr>
                                <w:sz w:val="20"/>
                              </w:rPr>
                              <w:t>Trust</w:t>
                            </w:r>
                            <w:r>
                              <w:rPr>
                                <w:spacing w:val="22"/>
                                <w:sz w:val="20"/>
                              </w:rPr>
                              <w:t xml:space="preserve"> </w:t>
                            </w:r>
                            <w:r>
                              <w:rPr>
                                <w:sz w:val="20"/>
                              </w:rPr>
                              <w:t>in</w:t>
                            </w:r>
                            <w:r>
                              <w:rPr>
                                <w:spacing w:val="22"/>
                                <w:sz w:val="20"/>
                              </w:rPr>
                              <w:t xml:space="preserve"> </w:t>
                            </w:r>
                            <w:r>
                              <w:rPr>
                                <w:spacing w:val="-2"/>
                                <w:sz w:val="20"/>
                              </w:rPr>
                              <w:t>politicians</w:t>
                            </w:r>
                          </w:p>
                        </w:tc>
                        <w:tc>
                          <w:tcPr>
                            <w:tcW w:w="1640" w:type="dxa"/>
                          </w:tcPr>
                          <w:p w14:paraId="07D5DA81" w14:textId="77777777" w:rsidR="00A40855" w:rsidRDefault="00000000">
                            <w:pPr>
                              <w:pStyle w:val="TableParagraph"/>
                              <w:spacing w:before="5" w:line="259" w:lineRule="exact"/>
                              <w:ind w:left="114"/>
                              <w:rPr>
                                <w:sz w:val="20"/>
                              </w:rPr>
                            </w:pPr>
                            <w:r>
                              <w:rPr>
                                <w:spacing w:val="-2"/>
                                <w:w w:val="105"/>
                                <w:sz w:val="20"/>
                              </w:rPr>
                              <w:t>(0</w:t>
                            </w:r>
                            <w:r>
                              <w:rPr>
                                <w:rFonts w:ascii="Bookman Old Style"/>
                                <w:i/>
                                <w:spacing w:val="-2"/>
                                <w:w w:val="105"/>
                                <w:sz w:val="20"/>
                              </w:rPr>
                              <w:t>.</w:t>
                            </w:r>
                            <w:r>
                              <w:rPr>
                                <w:spacing w:val="-2"/>
                                <w:w w:val="105"/>
                                <w:sz w:val="20"/>
                              </w:rPr>
                              <w:t>024)</w:t>
                            </w:r>
                          </w:p>
                          <w:p w14:paraId="322C32EC" w14:textId="77777777" w:rsidR="00A40855" w:rsidRDefault="00000000">
                            <w:pPr>
                              <w:pStyle w:val="TableParagraph"/>
                              <w:spacing w:before="0" w:line="230" w:lineRule="exact"/>
                              <w:ind w:left="115"/>
                              <w:rPr>
                                <w:sz w:val="20"/>
                              </w:rPr>
                            </w:pPr>
                            <w:r>
                              <w:rPr>
                                <w:rFonts w:ascii="Lucida Sans Unicode" w:hAnsi="Lucida Sans Unicode"/>
                                <w:spacing w:val="-2"/>
                                <w:sz w:val="20"/>
                              </w:rPr>
                              <w:t>−</w:t>
                            </w:r>
                            <w:r>
                              <w:rPr>
                                <w:spacing w:val="-2"/>
                                <w:sz w:val="20"/>
                              </w:rPr>
                              <w:t>0</w:t>
                            </w:r>
                            <w:r>
                              <w:rPr>
                                <w:rFonts w:ascii="Bookman Old Style" w:hAnsi="Bookman Old Style"/>
                                <w:i/>
                                <w:spacing w:val="-2"/>
                                <w:sz w:val="20"/>
                              </w:rPr>
                              <w:t>.</w:t>
                            </w:r>
                            <w:r>
                              <w:rPr>
                                <w:spacing w:val="-2"/>
                                <w:sz w:val="20"/>
                              </w:rPr>
                              <w:t>048</w:t>
                            </w:r>
                          </w:p>
                        </w:tc>
                        <w:tc>
                          <w:tcPr>
                            <w:tcW w:w="2009" w:type="dxa"/>
                          </w:tcPr>
                          <w:p w14:paraId="64AA5A14" w14:textId="77777777" w:rsidR="00A40855" w:rsidRDefault="00000000">
                            <w:pPr>
                              <w:pStyle w:val="TableParagraph"/>
                              <w:spacing w:before="5" w:line="259" w:lineRule="exact"/>
                              <w:ind w:left="580"/>
                              <w:rPr>
                                <w:sz w:val="20"/>
                              </w:rPr>
                            </w:pPr>
                            <w:r>
                              <w:rPr>
                                <w:spacing w:val="-2"/>
                                <w:w w:val="105"/>
                                <w:sz w:val="20"/>
                              </w:rPr>
                              <w:t>(0</w:t>
                            </w:r>
                            <w:r>
                              <w:rPr>
                                <w:rFonts w:ascii="Bookman Old Style"/>
                                <w:i/>
                                <w:spacing w:val="-2"/>
                                <w:w w:val="105"/>
                                <w:sz w:val="20"/>
                              </w:rPr>
                              <w:t>.</w:t>
                            </w:r>
                            <w:r>
                              <w:rPr>
                                <w:spacing w:val="-2"/>
                                <w:w w:val="105"/>
                                <w:sz w:val="20"/>
                              </w:rPr>
                              <w:t>024)</w:t>
                            </w:r>
                          </w:p>
                          <w:p w14:paraId="764EA301" w14:textId="77777777" w:rsidR="00A40855" w:rsidRDefault="00000000">
                            <w:pPr>
                              <w:pStyle w:val="TableParagraph"/>
                              <w:spacing w:before="0" w:line="230" w:lineRule="exact"/>
                              <w:ind w:left="581"/>
                              <w:rPr>
                                <w:sz w:val="20"/>
                              </w:rPr>
                            </w:pPr>
                            <w:r>
                              <w:rPr>
                                <w:rFonts w:ascii="Lucida Sans Unicode" w:hAnsi="Lucida Sans Unicode"/>
                                <w:spacing w:val="-2"/>
                                <w:sz w:val="20"/>
                              </w:rPr>
                              <w:t>−</w:t>
                            </w:r>
                            <w:r>
                              <w:rPr>
                                <w:spacing w:val="-2"/>
                                <w:sz w:val="20"/>
                              </w:rPr>
                              <w:t>0</w:t>
                            </w:r>
                            <w:r>
                              <w:rPr>
                                <w:rFonts w:ascii="Bookman Old Style" w:hAnsi="Bookman Old Style"/>
                                <w:i/>
                                <w:spacing w:val="-2"/>
                                <w:sz w:val="20"/>
                              </w:rPr>
                              <w:t>.</w:t>
                            </w:r>
                            <w:r>
                              <w:rPr>
                                <w:spacing w:val="-2"/>
                                <w:sz w:val="20"/>
                              </w:rPr>
                              <w:t>048</w:t>
                            </w:r>
                          </w:p>
                        </w:tc>
                        <w:tc>
                          <w:tcPr>
                            <w:tcW w:w="2433" w:type="dxa"/>
                          </w:tcPr>
                          <w:p w14:paraId="41D0533A" w14:textId="77777777" w:rsidR="00A40855" w:rsidRDefault="00000000">
                            <w:pPr>
                              <w:pStyle w:val="TableParagraph"/>
                              <w:spacing w:before="5" w:line="259" w:lineRule="exact"/>
                              <w:ind w:left="482"/>
                              <w:rPr>
                                <w:sz w:val="20"/>
                              </w:rPr>
                            </w:pPr>
                            <w:r>
                              <w:rPr>
                                <w:spacing w:val="-2"/>
                                <w:w w:val="105"/>
                                <w:sz w:val="20"/>
                              </w:rPr>
                              <w:t>(0</w:t>
                            </w:r>
                            <w:r>
                              <w:rPr>
                                <w:rFonts w:ascii="Bookman Old Style"/>
                                <w:i/>
                                <w:spacing w:val="-2"/>
                                <w:w w:val="105"/>
                                <w:sz w:val="20"/>
                              </w:rPr>
                              <w:t>.</w:t>
                            </w:r>
                            <w:r>
                              <w:rPr>
                                <w:spacing w:val="-2"/>
                                <w:w w:val="105"/>
                                <w:sz w:val="20"/>
                              </w:rPr>
                              <w:t>024)</w:t>
                            </w:r>
                          </w:p>
                          <w:p w14:paraId="7015A744" w14:textId="77777777" w:rsidR="00A40855" w:rsidRDefault="00000000">
                            <w:pPr>
                              <w:pStyle w:val="TableParagraph"/>
                              <w:spacing w:before="0" w:line="230" w:lineRule="exact"/>
                              <w:ind w:left="483"/>
                              <w:rPr>
                                <w:sz w:val="20"/>
                              </w:rPr>
                            </w:pPr>
                            <w:r>
                              <w:rPr>
                                <w:rFonts w:ascii="Lucida Sans Unicode" w:hAnsi="Lucida Sans Unicode"/>
                                <w:spacing w:val="-2"/>
                                <w:sz w:val="20"/>
                              </w:rPr>
                              <w:t>−</w:t>
                            </w:r>
                            <w:r>
                              <w:rPr>
                                <w:spacing w:val="-2"/>
                                <w:sz w:val="20"/>
                              </w:rPr>
                              <w:t>0</w:t>
                            </w:r>
                            <w:r>
                              <w:rPr>
                                <w:rFonts w:ascii="Bookman Old Style" w:hAnsi="Bookman Old Style"/>
                                <w:i/>
                                <w:spacing w:val="-2"/>
                                <w:sz w:val="20"/>
                              </w:rPr>
                              <w:t>.</w:t>
                            </w:r>
                            <w:r>
                              <w:rPr>
                                <w:spacing w:val="-2"/>
                                <w:sz w:val="20"/>
                              </w:rPr>
                              <w:t>046</w:t>
                            </w:r>
                          </w:p>
                        </w:tc>
                      </w:tr>
                      <w:tr w:rsidR="00A40855" w14:paraId="497689D4" w14:textId="77777777">
                        <w:trPr>
                          <w:trHeight w:val="514"/>
                        </w:trPr>
                        <w:tc>
                          <w:tcPr>
                            <w:tcW w:w="3210" w:type="dxa"/>
                          </w:tcPr>
                          <w:p w14:paraId="79FE8556" w14:textId="77777777" w:rsidR="00A40855" w:rsidRDefault="00000000">
                            <w:pPr>
                              <w:pStyle w:val="TableParagraph"/>
                              <w:spacing w:before="263" w:line="232" w:lineRule="exact"/>
                              <w:ind w:left="113"/>
                              <w:rPr>
                                <w:sz w:val="20"/>
                              </w:rPr>
                            </w:pPr>
                            <w:proofErr w:type="spellStart"/>
                            <w:r>
                              <w:rPr>
                                <w:spacing w:val="-2"/>
                                <w:sz w:val="20"/>
                              </w:rPr>
                              <w:t>genderMale</w:t>
                            </w:r>
                            <w:proofErr w:type="spellEnd"/>
                          </w:p>
                        </w:tc>
                        <w:tc>
                          <w:tcPr>
                            <w:tcW w:w="1640" w:type="dxa"/>
                          </w:tcPr>
                          <w:p w14:paraId="344E405C" w14:textId="77777777" w:rsidR="00A40855" w:rsidRDefault="00000000">
                            <w:pPr>
                              <w:pStyle w:val="TableParagraph"/>
                              <w:spacing w:before="5" w:line="259" w:lineRule="exact"/>
                              <w:ind w:left="114"/>
                              <w:rPr>
                                <w:sz w:val="20"/>
                              </w:rPr>
                            </w:pPr>
                            <w:r>
                              <w:rPr>
                                <w:spacing w:val="-2"/>
                                <w:w w:val="105"/>
                                <w:sz w:val="20"/>
                              </w:rPr>
                              <w:t>(0</w:t>
                            </w:r>
                            <w:r>
                              <w:rPr>
                                <w:rFonts w:ascii="Bookman Old Style"/>
                                <w:i/>
                                <w:spacing w:val="-2"/>
                                <w:w w:val="105"/>
                                <w:sz w:val="20"/>
                              </w:rPr>
                              <w:t>.</w:t>
                            </w:r>
                            <w:r>
                              <w:rPr>
                                <w:spacing w:val="-2"/>
                                <w:w w:val="105"/>
                                <w:sz w:val="20"/>
                              </w:rPr>
                              <w:t>029)</w:t>
                            </w:r>
                          </w:p>
                          <w:p w14:paraId="3907D686" w14:textId="77777777" w:rsidR="00A40855" w:rsidRDefault="00000000">
                            <w:pPr>
                              <w:pStyle w:val="TableParagraph"/>
                              <w:spacing w:before="0" w:line="230" w:lineRule="exact"/>
                              <w:ind w:left="115"/>
                              <w:rPr>
                                <w:sz w:val="20"/>
                              </w:rPr>
                            </w:pPr>
                            <w:r>
                              <w:rPr>
                                <w:rFonts w:ascii="Lucida Sans Unicode" w:hAnsi="Lucida Sans Unicode"/>
                                <w:spacing w:val="-2"/>
                                <w:sz w:val="20"/>
                              </w:rPr>
                              <w:t>−</w:t>
                            </w:r>
                            <w:r>
                              <w:rPr>
                                <w:spacing w:val="-2"/>
                                <w:sz w:val="20"/>
                              </w:rPr>
                              <w:t>0</w:t>
                            </w:r>
                            <w:r>
                              <w:rPr>
                                <w:rFonts w:ascii="Bookman Old Style" w:hAnsi="Bookman Old Style"/>
                                <w:i/>
                                <w:spacing w:val="-2"/>
                                <w:sz w:val="20"/>
                              </w:rPr>
                              <w:t>.</w:t>
                            </w:r>
                            <w:r>
                              <w:rPr>
                                <w:spacing w:val="-2"/>
                                <w:sz w:val="20"/>
                              </w:rPr>
                              <w:t>010</w:t>
                            </w:r>
                          </w:p>
                        </w:tc>
                        <w:tc>
                          <w:tcPr>
                            <w:tcW w:w="2009" w:type="dxa"/>
                          </w:tcPr>
                          <w:p w14:paraId="7CBDA8FE" w14:textId="77777777" w:rsidR="00A40855" w:rsidRDefault="00000000">
                            <w:pPr>
                              <w:pStyle w:val="TableParagraph"/>
                              <w:spacing w:before="5" w:line="259" w:lineRule="exact"/>
                              <w:ind w:left="580"/>
                              <w:rPr>
                                <w:sz w:val="20"/>
                              </w:rPr>
                            </w:pPr>
                            <w:r>
                              <w:rPr>
                                <w:spacing w:val="-2"/>
                                <w:w w:val="105"/>
                                <w:sz w:val="20"/>
                              </w:rPr>
                              <w:t>(0</w:t>
                            </w:r>
                            <w:r>
                              <w:rPr>
                                <w:rFonts w:ascii="Bookman Old Style"/>
                                <w:i/>
                                <w:spacing w:val="-2"/>
                                <w:w w:val="105"/>
                                <w:sz w:val="20"/>
                              </w:rPr>
                              <w:t>.</w:t>
                            </w:r>
                            <w:r>
                              <w:rPr>
                                <w:spacing w:val="-2"/>
                                <w:w w:val="105"/>
                                <w:sz w:val="20"/>
                              </w:rPr>
                              <w:t>029)</w:t>
                            </w:r>
                          </w:p>
                          <w:p w14:paraId="13092212" w14:textId="77777777" w:rsidR="00A40855" w:rsidRDefault="00000000">
                            <w:pPr>
                              <w:pStyle w:val="TableParagraph"/>
                              <w:spacing w:before="0" w:line="230" w:lineRule="exact"/>
                              <w:ind w:left="581"/>
                              <w:rPr>
                                <w:sz w:val="20"/>
                              </w:rPr>
                            </w:pPr>
                            <w:r>
                              <w:rPr>
                                <w:rFonts w:ascii="Lucida Sans Unicode" w:hAnsi="Lucida Sans Unicode"/>
                                <w:spacing w:val="-2"/>
                                <w:sz w:val="20"/>
                              </w:rPr>
                              <w:t>−</w:t>
                            </w:r>
                            <w:r>
                              <w:rPr>
                                <w:spacing w:val="-2"/>
                                <w:sz w:val="20"/>
                              </w:rPr>
                              <w:t>0</w:t>
                            </w:r>
                            <w:r>
                              <w:rPr>
                                <w:rFonts w:ascii="Bookman Old Style" w:hAnsi="Bookman Old Style"/>
                                <w:i/>
                                <w:spacing w:val="-2"/>
                                <w:sz w:val="20"/>
                              </w:rPr>
                              <w:t>.</w:t>
                            </w:r>
                            <w:r>
                              <w:rPr>
                                <w:spacing w:val="-2"/>
                                <w:sz w:val="20"/>
                              </w:rPr>
                              <w:t>003</w:t>
                            </w:r>
                          </w:p>
                        </w:tc>
                        <w:tc>
                          <w:tcPr>
                            <w:tcW w:w="2433" w:type="dxa"/>
                          </w:tcPr>
                          <w:p w14:paraId="606CC183" w14:textId="77777777" w:rsidR="00A40855" w:rsidRDefault="00000000">
                            <w:pPr>
                              <w:pStyle w:val="TableParagraph"/>
                              <w:spacing w:before="5" w:line="259" w:lineRule="exact"/>
                              <w:ind w:left="482"/>
                              <w:rPr>
                                <w:sz w:val="20"/>
                              </w:rPr>
                            </w:pPr>
                            <w:r>
                              <w:rPr>
                                <w:spacing w:val="-2"/>
                                <w:w w:val="105"/>
                                <w:sz w:val="20"/>
                              </w:rPr>
                              <w:t>(0</w:t>
                            </w:r>
                            <w:r>
                              <w:rPr>
                                <w:rFonts w:ascii="Bookman Old Style"/>
                                <w:i/>
                                <w:spacing w:val="-2"/>
                                <w:w w:val="105"/>
                                <w:sz w:val="20"/>
                              </w:rPr>
                              <w:t>.</w:t>
                            </w:r>
                            <w:r>
                              <w:rPr>
                                <w:spacing w:val="-2"/>
                                <w:w w:val="105"/>
                                <w:sz w:val="20"/>
                              </w:rPr>
                              <w:t>029)</w:t>
                            </w:r>
                          </w:p>
                          <w:p w14:paraId="4748A88A" w14:textId="77777777" w:rsidR="00A40855" w:rsidRDefault="00000000">
                            <w:pPr>
                              <w:pStyle w:val="TableParagraph"/>
                              <w:spacing w:before="0" w:line="230" w:lineRule="exact"/>
                              <w:ind w:left="483"/>
                              <w:rPr>
                                <w:sz w:val="20"/>
                              </w:rPr>
                            </w:pPr>
                            <w:r>
                              <w:rPr>
                                <w:rFonts w:ascii="Lucida Sans Unicode" w:hAnsi="Lucida Sans Unicode"/>
                                <w:spacing w:val="-2"/>
                                <w:sz w:val="20"/>
                              </w:rPr>
                              <w:t>−</w:t>
                            </w:r>
                            <w:r>
                              <w:rPr>
                                <w:spacing w:val="-2"/>
                                <w:sz w:val="20"/>
                              </w:rPr>
                              <w:t>0</w:t>
                            </w:r>
                            <w:r>
                              <w:rPr>
                                <w:rFonts w:ascii="Bookman Old Style" w:hAnsi="Bookman Old Style"/>
                                <w:i/>
                                <w:spacing w:val="-2"/>
                                <w:sz w:val="20"/>
                              </w:rPr>
                              <w:t>.</w:t>
                            </w:r>
                            <w:r>
                              <w:rPr>
                                <w:spacing w:val="-2"/>
                                <w:sz w:val="20"/>
                              </w:rPr>
                              <w:t>001</w:t>
                            </w:r>
                          </w:p>
                        </w:tc>
                      </w:tr>
                      <w:tr w:rsidR="00A40855" w14:paraId="5556B7B2" w14:textId="77777777">
                        <w:trPr>
                          <w:trHeight w:val="239"/>
                        </w:trPr>
                        <w:tc>
                          <w:tcPr>
                            <w:tcW w:w="3210" w:type="dxa"/>
                          </w:tcPr>
                          <w:p w14:paraId="63925FBB" w14:textId="77777777" w:rsidR="00A40855" w:rsidRDefault="00A40855">
                            <w:pPr>
                              <w:pStyle w:val="TableParagraph"/>
                              <w:spacing w:before="0" w:line="240" w:lineRule="auto"/>
                              <w:rPr>
                                <w:rFonts w:ascii="Times New Roman"/>
                                <w:sz w:val="16"/>
                              </w:rPr>
                            </w:pPr>
                          </w:p>
                        </w:tc>
                        <w:tc>
                          <w:tcPr>
                            <w:tcW w:w="1640" w:type="dxa"/>
                          </w:tcPr>
                          <w:p w14:paraId="016F8159" w14:textId="77777777" w:rsidR="00A40855" w:rsidRDefault="00000000">
                            <w:pPr>
                              <w:pStyle w:val="TableParagraph"/>
                              <w:spacing w:before="5" w:line="214" w:lineRule="exact"/>
                              <w:ind w:left="114"/>
                              <w:rPr>
                                <w:sz w:val="20"/>
                              </w:rPr>
                            </w:pPr>
                            <w:r>
                              <w:rPr>
                                <w:spacing w:val="-2"/>
                                <w:w w:val="105"/>
                                <w:sz w:val="20"/>
                              </w:rPr>
                              <w:t>(0</w:t>
                            </w:r>
                            <w:r>
                              <w:rPr>
                                <w:rFonts w:ascii="Bookman Old Style"/>
                                <w:i/>
                                <w:spacing w:val="-2"/>
                                <w:w w:val="105"/>
                                <w:sz w:val="20"/>
                              </w:rPr>
                              <w:t>.</w:t>
                            </w:r>
                            <w:r>
                              <w:rPr>
                                <w:spacing w:val="-2"/>
                                <w:w w:val="105"/>
                                <w:sz w:val="20"/>
                              </w:rPr>
                              <w:t>075)</w:t>
                            </w:r>
                          </w:p>
                        </w:tc>
                        <w:tc>
                          <w:tcPr>
                            <w:tcW w:w="2009" w:type="dxa"/>
                          </w:tcPr>
                          <w:p w14:paraId="2DC1E2D7" w14:textId="77777777" w:rsidR="00A40855" w:rsidRDefault="00000000">
                            <w:pPr>
                              <w:pStyle w:val="TableParagraph"/>
                              <w:spacing w:before="5" w:line="214" w:lineRule="exact"/>
                              <w:ind w:left="580"/>
                              <w:rPr>
                                <w:sz w:val="20"/>
                              </w:rPr>
                            </w:pPr>
                            <w:r>
                              <w:rPr>
                                <w:spacing w:val="-2"/>
                                <w:w w:val="105"/>
                                <w:sz w:val="20"/>
                              </w:rPr>
                              <w:t>(0</w:t>
                            </w:r>
                            <w:r>
                              <w:rPr>
                                <w:rFonts w:ascii="Bookman Old Style"/>
                                <w:i/>
                                <w:spacing w:val="-2"/>
                                <w:w w:val="105"/>
                                <w:sz w:val="20"/>
                              </w:rPr>
                              <w:t>.</w:t>
                            </w:r>
                            <w:r>
                              <w:rPr>
                                <w:spacing w:val="-2"/>
                                <w:w w:val="105"/>
                                <w:sz w:val="20"/>
                              </w:rPr>
                              <w:t>074)</w:t>
                            </w:r>
                          </w:p>
                        </w:tc>
                        <w:tc>
                          <w:tcPr>
                            <w:tcW w:w="2433" w:type="dxa"/>
                          </w:tcPr>
                          <w:p w14:paraId="02280BBB" w14:textId="77777777" w:rsidR="00A40855" w:rsidRDefault="00000000">
                            <w:pPr>
                              <w:pStyle w:val="TableParagraph"/>
                              <w:spacing w:before="5" w:line="214" w:lineRule="exact"/>
                              <w:ind w:left="482"/>
                              <w:rPr>
                                <w:sz w:val="20"/>
                              </w:rPr>
                            </w:pPr>
                            <w:r>
                              <w:rPr>
                                <w:spacing w:val="-2"/>
                                <w:w w:val="105"/>
                                <w:sz w:val="20"/>
                              </w:rPr>
                              <w:t>(0</w:t>
                            </w:r>
                            <w:r>
                              <w:rPr>
                                <w:rFonts w:ascii="Bookman Old Style"/>
                                <w:i/>
                                <w:spacing w:val="-2"/>
                                <w:w w:val="105"/>
                                <w:sz w:val="20"/>
                              </w:rPr>
                              <w:t>.</w:t>
                            </w:r>
                            <w:r>
                              <w:rPr>
                                <w:spacing w:val="-2"/>
                                <w:w w:val="105"/>
                                <w:sz w:val="20"/>
                              </w:rPr>
                              <w:t>075)</w:t>
                            </w:r>
                          </w:p>
                        </w:tc>
                      </w:tr>
                      <w:tr w:rsidR="00A40855" w14:paraId="4F97EC16" w14:textId="77777777">
                        <w:trPr>
                          <w:trHeight w:val="293"/>
                        </w:trPr>
                        <w:tc>
                          <w:tcPr>
                            <w:tcW w:w="3210" w:type="dxa"/>
                          </w:tcPr>
                          <w:p w14:paraId="7AD2170B" w14:textId="77777777" w:rsidR="00A40855" w:rsidRDefault="00000000">
                            <w:pPr>
                              <w:pStyle w:val="TableParagraph"/>
                              <w:spacing w:before="14" w:line="259" w:lineRule="exact"/>
                              <w:ind w:left="113"/>
                              <w:rPr>
                                <w:sz w:val="20"/>
                              </w:rPr>
                            </w:pPr>
                            <w:r>
                              <w:rPr>
                                <w:w w:val="105"/>
                                <w:sz w:val="20"/>
                              </w:rPr>
                              <w:t>Distance</w:t>
                            </w:r>
                            <w:r>
                              <w:rPr>
                                <w:spacing w:val="2"/>
                                <w:w w:val="105"/>
                                <w:sz w:val="20"/>
                              </w:rPr>
                              <w:t xml:space="preserve"> </w:t>
                            </w:r>
                            <w:r>
                              <w:rPr>
                                <w:rFonts w:ascii="Lucida Sans Unicode" w:hAnsi="Lucida Sans Unicode"/>
                                <w:w w:val="105"/>
                                <w:sz w:val="20"/>
                              </w:rPr>
                              <w:t>×</w:t>
                            </w:r>
                            <w:r>
                              <w:rPr>
                                <w:rFonts w:ascii="Lucida Sans Unicode" w:hAnsi="Lucida Sans Unicode"/>
                                <w:spacing w:val="-13"/>
                                <w:w w:val="105"/>
                                <w:sz w:val="20"/>
                              </w:rPr>
                              <w:t xml:space="preserve"> </w:t>
                            </w:r>
                            <w:r>
                              <w:rPr>
                                <w:w w:val="105"/>
                                <w:sz w:val="20"/>
                              </w:rPr>
                              <w:t>Gap</w:t>
                            </w:r>
                            <w:r>
                              <w:rPr>
                                <w:spacing w:val="2"/>
                                <w:w w:val="105"/>
                                <w:sz w:val="20"/>
                              </w:rPr>
                              <w:t xml:space="preserve"> </w:t>
                            </w:r>
                            <w:r>
                              <w:rPr>
                                <w:spacing w:val="-2"/>
                                <w:w w:val="105"/>
                                <w:sz w:val="20"/>
                              </w:rPr>
                              <w:t>(seat–</w:t>
                            </w:r>
                            <w:proofErr w:type="spellStart"/>
                            <w:r>
                              <w:rPr>
                                <w:spacing w:val="-2"/>
                                <w:w w:val="105"/>
                                <w:sz w:val="20"/>
                              </w:rPr>
                              <w:t>wt</w:t>
                            </w:r>
                            <w:proofErr w:type="spellEnd"/>
                            <w:r>
                              <w:rPr>
                                <w:spacing w:val="-2"/>
                                <w:w w:val="105"/>
                                <w:sz w:val="20"/>
                              </w:rPr>
                              <w:t>)</w:t>
                            </w:r>
                          </w:p>
                        </w:tc>
                        <w:tc>
                          <w:tcPr>
                            <w:tcW w:w="6082" w:type="dxa"/>
                            <w:gridSpan w:val="3"/>
                          </w:tcPr>
                          <w:p w14:paraId="68CB0551" w14:textId="77777777" w:rsidR="00A40855" w:rsidRDefault="00000000">
                            <w:pPr>
                              <w:pStyle w:val="TableParagraph"/>
                              <w:spacing w:before="14" w:line="259" w:lineRule="exact"/>
                              <w:ind w:left="114"/>
                              <w:rPr>
                                <w:sz w:val="20"/>
                              </w:rPr>
                            </w:pPr>
                            <w:r>
                              <w:rPr>
                                <w:rFonts w:ascii="Lucida Sans Unicode" w:hAnsi="Lucida Sans Unicode"/>
                                <w:spacing w:val="-2"/>
                                <w:w w:val="110"/>
                                <w:sz w:val="20"/>
                              </w:rPr>
                              <w:t>−</w:t>
                            </w:r>
                            <w:r>
                              <w:rPr>
                                <w:spacing w:val="-2"/>
                                <w:w w:val="110"/>
                                <w:sz w:val="20"/>
                              </w:rPr>
                              <w:t>3</w:t>
                            </w:r>
                            <w:r>
                              <w:rPr>
                                <w:rFonts w:ascii="Bookman Old Style" w:hAnsi="Bookman Old Style"/>
                                <w:i/>
                                <w:spacing w:val="-2"/>
                                <w:w w:val="110"/>
                                <w:sz w:val="20"/>
                              </w:rPr>
                              <w:t>.</w:t>
                            </w:r>
                            <w:r>
                              <w:rPr>
                                <w:spacing w:val="-2"/>
                                <w:w w:val="110"/>
                                <w:sz w:val="20"/>
                              </w:rPr>
                              <w:t>846**</w:t>
                            </w:r>
                          </w:p>
                        </w:tc>
                      </w:tr>
                      <w:tr w:rsidR="00A40855" w14:paraId="0D93DEB9" w14:textId="77777777">
                        <w:trPr>
                          <w:trHeight w:val="221"/>
                        </w:trPr>
                        <w:tc>
                          <w:tcPr>
                            <w:tcW w:w="3210" w:type="dxa"/>
                          </w:tcPr>
                          <w:p w14:paraId="1248E4E8" w14:textId="77777777" w:rsidR="00A40855" w:rsidRDefault="00A40855">
                            <w:pPr>
                              <w:pStyle w:val="TableParagraph"/>
                              <w:spacing w:before="0" w:line="240" w:lineRule="auto"/>
                              <w:rPr>
                                <w:rFonts w:ascii="Times New Roman"/>
                                <w:sz w:val="14"/>
                              </w:rPr>
                            </w:pPr>
                          </w:p>
                        </w:tc>
                        <w:tc>
                          <w:tcPr>
                            <w:tcW w:w="1640" w:type="dxa"/>
                          </w:tcPr>
                          <w:p w14:paraId="118254C0" w14:textId="77777777" w:rsidR="00A40855" w:rsidRDefault="00000000">
                            <w:pPr>
                              <w:pStyle w:val="TableParagraph"/>
                              <w:spacing w:before="0" w:line="201" w:lineRule="exact"/>
                              <w:ind w:left="114"/>
                              <w:rPr>
                                <w:sz w:val="20"/>
                              </w:rPr>
                            </w:pPr>
                            <w:r>
                              <w:rPr>
                                <w:spacing w:val="-2"/>
                                <w:w w:val="105"/>
                                <w:sz w:val="20"/>
                              </w:rPr>
                              <w:t>(1</w:t>
                            </w:r>
                            <w:r>
                              <w:rPr>
                                <w:rFonts w:ascii="Bookman Old Style"/>
                                <w:i/>
                                <w:spacing w:val="-2"/>
                                <w:w w:val="105"/>
                                <w:sz w:val="20"/>
                              </w:rPr>
                              <w:t>.</w:t>
                            </w:r>
                            <w:r>
                              <w:rPr>
                                <w:spacing w:val="-2"/>
                                <w:w w:val="105"/>
                                <w:sz w:val="20"/>
                              </w:rPr>
                              <w:t>553)</w:t>
                            </w:r>
                          </w:p>
                        </w:tc>
                        <w:tc>
                          <w:tcPr>
                            <w:tcW w:w="2009" w:type="dxa"/>
                          </w:tcPr>
                          <w:p w14:paraId="4FFA13A1" w14:textId="77777777" w:rsidR="00A40855" w:rsidRDefault="00A40855">
                            <w:pPr>
                              <w:pStyle w:val="TableParagraph"/>
                              <w:spacing w:before="0" w:line="240" w:lineRule="auto"/>
                              <w:rPr>
                                <w:rFonts w:ascii="Times New Roman"/>
                                <w:sz w:val="14"/>
                              </w:rPr>
                            </w:pPr>
                          </w:p>
                        </w:tc>
                        <w:tc>
                          <w:tcPr>
                            <w:tcW w:w="2433" w:type="dxa"/>
                          </w:tcPr>
                          <w:p w14:paraId="47CFE513" w14:textId="77777777" w:rsidR="00A40855" w:rsidRDefault="00A40855">
                            <w:pPr>
                              <w:pStyle w:val="TableParagraph"/>
                              <w:spacing w:before="0" w:line="240" w:lineRule="auto"/>
                              <w:rPr>
                                <w:rFonts w:ascii="Times New Roman"/>
                                <w:sz w:val="14"/>
                              </w:rPr>
                            </w:pPr>
                          </w:p>
                        </w:tc>
                      </w:tr>
                      <w:tr w:rsidR="00A40855" w14:paraId="649E20B9" w14:textId="77777777">
                        <w:trPr>
                          <w:trHeight w:val="293"/>
                        </w:trPr>
                        <w:tc>
                          <w:tcPr>
                            <w:tcW w:w="3210" w:type="dxa"/>
                          </w:tcPr>
                          <w:p w14:paraId="7CD42A5B" w14:textId="77777777" w:rsidR="00A40855" w:rsidRDefault="00000000">
                            <w:pPr>
                              <w:pStyle w:val="TableParagraph"/>
                              <w:spacing w:before="23" w:line="250" w:lineRule="exact"/>
                              <w:ind w:left="113"/>
                              <w:rPr>
                                <w:sz w:val="20"/>
                              </w:rPr>
                            </w:pPr>
                            <w:r>
                              <w:rPr>
                                <w:sz w:val="20"/>
                              </w:rPr>
                              <w:t>Gov</w:t>
                            </w:r>
                            <w:r>
                              <w:rPr>
                                <w:spacing w:val="15"/>
                                <w:sz w:val="20"/>
                              </w:rPr>
                              <w:t xml:space="preserve"> </w:t>
                            </w:r>
                            <w:r>
                              <w:rPr>
                                <w:sz w:val="20"/>
                              </w:rPr>
                              <w:t>distance</w:t>
                            </w:r>
                            <w:r>
                              <w:rPr>
                                <w:spacing w:val="15"/>
                                <w:sz w:val="20"/>
                              </w:rPr>
                              <w:t xml:space="preserve"> </w:t>
                            </w:r>
                            <w:r>
                              <w:rPr>
                                <w:spacing w:val="-2"/>
                                <w:sz w:val="20"/>
                              </w:rPr>
                              <w:t>(</w:t>
                            </w:r>
                            <w:proofErr w:type="spellStart"/>
                            <w:r>
                              <w:rPr>
                                <w:spacing w:val="-2"/>
                                <w:sz w:val="20"/>
                              </w:rPr>
                              <w:t>unwt</w:t>
                            </w:r>
                            <w:proofErr w:type="spellEnd"/>
                            <w:r>
                              <w:rPr>
                                <w:spacing w:val="-2"/>
                                <w:sz w:val="20"/>
                              </w:rPr>
                              <w:t>)</w:t>
                            </w:r>
                          </w:p>
                        </w:tc>
                        <w:tc>
                          <w:tcPr>
                            <w:tcW w:w="6082" w:type="dxa"/>
                            <w:gridSpan w:val="3"/>
                          </w:tcPr>
                          <w:p w14:paraId="7269EC60" w14:textId="77777777" w:rsidR="00A40855" w:rsidRDefault="00000000">
                            <w:pPr>
                              <w:pStyle w:val="TableParagraph"/>
                              <w:spacing w:before="14" w:line="259" w:lineRule="exact"/>
                              <w:ind w:left="105" w:right="797"/>
                              <w:jc w:val="center"/>
                              <w:rPr>
                                <w:sz w:val="20"/>
                              </w:rPr>
                            </w:pPr>
                            <w:r>
                              <w:rPr>
                                <w:rFonts w:ascii="Lucida Sans Unicode" w:hAnsi="Lucida Sans Unicode"/>
                                <w:spacing w:val="-2"/>
                                <w:w w:val="110"/>
                                <w:sz w:val="20"/>
                              </w:rPr>
                              <w:t>−</w:t>
                            </w:r>
                            <w:r>
                              <w:rPr>
                                <w:spacing w:val="-2"/>
                                <w:w w:val="110"/>
                                <w:sz w:val="20"/>
                              </w:rPr>
                              <w:t>0</w:t>
                            </w:r>
                            <w:r>
                              <w:rPr>
                                <w:rFonts w:ascii="Bookman Old Style" w:hAnsi="Bookman Old Style"/>
                                <w:i/>
                                <w:spacing w:val="-2"/>
                                <w:w w:val="110"/>
                                <w:sz w:val="20"/>
                              </w:rPr>
                              <w:t>.</w:t>
                            </w:r>
                            <w:r>
                              <w:rPr>
                                <w:spacing w:val="-2"/>
                                <w:w w:val="110"/>
                                <w:sz w:val="20"/>
                              </w:rPr>
                              <w:t>735***</w:t>
                            </w:r>
                          </w:p>
                        </w:tc>
                      </w:tr>
                      <w:tr w:rsidR="00A40855" w14:paraId="159401D5" w14:textId="77777777">
                        <w:trPr>
                          <w:trHeight w:val="221"/>
                        </w:trPr>
                        <w:tc>
                          <w:tcPr>
                            <w:tcW w:w="3210" w:type="dxa"/>
                          </w:tcPr>
                          <w:p w14:paraId="215A512B" w14:textId="77777777" w:rsidR="00A40855" w:rsidRDefault="00A40855">
                            <w:pPr>
                              <w:pStyle w:val="TableParagraph"/>
                              <w:spacing w:before="0" w:line="240" w:lineRule="auto"/>
                              <w:rPr>
                                <w:rFonts w:ascii="Times New Roman"/>
                                <w:sz w:val="14"/>
                              </w:rPr>
                            </w:pPr>
                          </w:p>
                        </w:tc>
                        <w:tc>
                          <w:tcPr>
                            <w:tcW w:w="1640" w:type="dxa"/>
                          </w:tcPr>
                          <w:p w14:paraId="20E8B10B" w14:textId="77777777" w:rsidR="00A40855" w:rsidRDefault="00A40855">
                            <w:pPr>
                              <w:pStyle w:val="TableParagraph"/>
                              <w:spacing w:before="0" w:line="240" w:lineRule="auto"/>
                              <w:rPr>
                                <w:rFonts w:ascii="Times New Roman"/>
                                <w:sz w:val="14"/>
                              </w:rPr>
                            </w:pPr>
                          </w:p>
                        </w:tc>
                        <w:tc>
                          <w:tcPr>
                            <w:tcW w:w="2009" w:type="dxa"/>
                          </w:tcPr>
                          <w:p w14:paraId="19DCC558" w14:textId="77777777" w:rsidR="00A40855" w:rsidRDefault="00000000">
                            <w:pPr>
                              <w:pStyle w:val="TableParagraph"/>
                              <w:spacing w:before="0" w:line="201" w:lineRule="exact"/>
                              <w:ind w:left="580"/>
                              <w:rPr>
                                <w:sz w:val="20"/>
                              </w:rPr>
                            </w:pPr>
                            <w:r>
                              <w:rPr>
                                <w:spacing w:val="-2"/>
                                <w:w w:val="105"/>
                                <w:sz w:val="20"/>
                              </w:rPr>
                              <w:t>(0</w:t>
                            </w:r>
                            <w:r>
                              <w:rPr>
                                <w:rFonts w:ascii="Bookman Old Style"/>
                                <w:i/>
                                <w:spacing w:val="-2"/>
                                <w:w w:val="105"/>
                                <w:sz w:val="20"/>
                              </w:rPr>
                              <w:t>.</w:t>
                            </w:r>
                            <w:r>
                              <w:rPr>
                                <w:spacing w:val="-2"/>
                                <w:w w:val="105"/>
                                <w:sz w:val="20"/>
                              </w:rPr>
                              <w:t>214)</w:t>
                            </w:r>
                          </w:p>
                        </w:tc>
                        <w:tc>
                          <w:tcPr>
                            <w:tcW w:w="2433" w:type="dxa"/>
                          </w:tcPr>
                          <w:p w14:paraId="458B8C59" w14:textId="77777777" w:rsidR="00A40855" w:rsidRDefault="00A40855">
                            <w:pPr>
                              <w:pStyle w:val="TableParagraph"/>
                              <w:spacing w:before="0" w:line="240" w:lineRule="auto"/>
                              <w:rPr>
                                <w:rFonts w:ascii="Times New Roman"/>
                                <w:sz w:val="14"/>
                              </w:rPr>
                            </w:pPr>
                          </w:p>
                        </w:tc>
                      </w:tr>
                      <w:tr w:rsidR="00A40855" w14:paraId="3CB49C7A" w14:textId="77777777">
                        <w:trPr>
                          <w:trHeight w:val="293"/>
                        </w:trPr>
                        <w:tc>
                          <w:tcPr>
                            <w:tcW w:w="3210" w:type="dxa"/>
                          </w:tcPr>
                          <w:p w14:paraId="6A171780" w14:textId="77777777" w:rsidR="00A40855" w:rsidRDefault="00000000">
                            <w:pPr>
                              <w:pStyle w:val="TableParagraph"/>
                              <w:spacing w:before="14" w:line="259" w:lineRule="exact"/>
                              <w:ind w:left="113"/>
                              <w:rPr>
                                <w:sz w:val="20"/>
                              </w:rPr>
                            </w:pPr>
                            <w:r>
                              <w:rPr>
                                <w:sz w:val="20"/>
                              </w:rPr>
                              <w:t>Distance</w:t>
                            </w:r>
                            <w:r>
                              <w:rPr>
                                <w:spacing w:val="26"/>
                                <w:sz w:val="20"/>
                              </w:rPr>
                              <w:t xml:space="preserve"> </w:t>
                            </w:r>
                            <w:r>
                              <w:rPr>
                                <w:rFonts w:ascii="Lucida Sans Unicode" w:hAnsi="Lucida Sans Unicode"/>
                                <w:sz w:val="20"/>
                              </w:rPr>
                              <w:t>×</w:t>
                            </w:r>
                            <w:r>
                              <w:rPr>
                                <w:rFonts w:ascii="Lucida Sans Unicode" w:hAnsi="Lucida Sans Unicode"/>
                                <w:spacing w:val="12"/>
                                <w:sz w:val="20"/>
                              </w:rPr>
                              <w:t xml:space="preserve"> </w:t>
                            </w:r>
                            <w:r>
                              <w:rPr>
                                <w:sz w:val="20"/>
                              </w:rPr>
                              <w:t>Gap</w:t>
                            </w:r>
                            <w:r>
                              <w:rPr>
                                <w:spacing w:val="26"/>
                                <w:sz w:val="20"/>
                              </w:rPr>
                              <w:t xml:space="preserve"> </w:t>
                            </w:r>
                            <w:r>
                              <w:rPr>
                                <w:spacing w:val="-2"/>
                                <w:sz w:val="20"/>
                              </w:rPr>
                              <w:t>(</w:t>
                            </w:r>
                            <w:proofErr w:type="spellStart"/>
                            <w:r>
                              <w:rPr>
                                <w:spacing w:val="-2"/>
                                <w:sz w:val="20"/>
                              </w:rPr>
                              <w:t>unwt</w:t>
                            </w:r>
                            <w:proofErr w:type="spellEnd"/>
                            <w:r>
                              <w:rPr>
                                <w:spacing w:val="-2"/>
                                <w:sz w:val="20"/>
                              </w:rPr>
                              <w:t>)</w:t>
                            </w:r>
                          </w:p>
                        </w:tc>
                        <w:tc>
                          <w:tcPr>
                            <w:tcW w:w="6082" w:type="dxa"/>
                            <w:gridSpan w:val="3"/>
                          </w:tcPr>
                          <w:p w14:paraId="12ED8283" w14:textId="77777777" w:rsidR="00A40855" w:rsidRDefault="00000000">
                            <w:pPr>
                              <w:pStyle w:val="TableParagraph"/>
                              <w:spacing w:before="14" w:line="259" w:lineRule="exact"/>
                              <w:ind w:right="797"/>
                              <w:jc w:val="center"/>
                              <w:rPr>
                                <w:sz w:val="20"/>
                              </w:rPr>
                            </w:pPr>
                            <w:r>
                              <w:rPr>
                                <w:rFonts w:ascii="Lucida Sans Unicode" w:hAnsi="Lucida Sans Unicode"/>
                                <w:spacing w:val="-2"/>
                                <w:w w:val="110"/>
                                <w:sz w:val="20"/>
                              </w:rPr>
                              <w:t>−</w:t>
                            </w:r>
                            <w:r>
                              <w:rPr>
                                <w:spacing w:val="-2"/>
                                <w:w w:val="110"/>
                                <w:sz w:val="20"/>
                              </w:rPr>
                              <w:t>4</w:t>
                            </w:r>
                            <w:r>
                              <w:rPr>
                                <w:rFonts w:ascii="Bookman Old Style" w:hAnsi="Bookman Old Style"/>
                                <w:i/>
                                <w:spacing w:val="-2"/>
                                <w:w w:val="110"/>
                                <w:sz w:val="20"/>
                              </w:rPr>
                              <w:t>.</w:t>
                            </w:r>
                            <w:r>
                              <w:rPr>
                                <w:spacing w:val="-2"/>
                                <w:w w:val="110"/>
                                <w:sz w:val="20"/>
                              </w:rPr>
                              <w:t>185**</w:t>
                            </w:r>
                          </w:p>
                        </w:tc>
                      </w:tr>
                      <w:tr w:rsidR="00A40855" w14:paraId="57A68BDE" w14:textId="77777777">
                        <w:trPr>
                          <w:trHeight w:val="221"/>
                        </w:trPr>
                        <w:tc>
                          <w:tcPr>
                            <w:tcW w:w="3210" w:type="dxa"/>
                          </w:tcPr>
                          <w:p w14:paraId="77E3D9B2" w14:textId="77777777" w:rsidR="00A40855" w:rsidRDefault="00A40855">
                            <w:pPr>
                              <w:pStyle w:val="TableParagraph"/>
                              <w:spacing w:before="0" w:line="240" w:lineRule="auto"/>
                              <w:rPr>
                                <w:rFonts w:ascii="Times New Roman"/>
                                <w:sz w:val="14"/>
                              </w:rPr>
                            </w:pPr>
                          </w:p>
                        </w:tc>
                        <w:tc>
                          <w:tcPr>
                            <w:tcW w:w="1640" w:type="dxa"/>
                          </w:tcPr>
                          <w:p w14:paraId="7B2378A6" w14:textId="77777777" w:rsidR="00A40855" w:rsidRDefault="00A40855">
                            <w:pPr>
                              <w:pStyle w:val="TableParagraph"/>
                              <w:spacing w:before="0" w:line="240" w:lineRule="auto"/>
                              <w:rPr>
                                <w:rFonts w:ascii="Times New Roman"/>
                                <w:sz w:val="14"/>
                              </w:rPr>
                            </w:pPr>
                          </w:p>
                        </w:tc>
                        <w:tc>
                          <w:tcPr>
                            <w:tcW w:w="2009" w:type="dxa"/>
                          </w:tcPr>
                          <w:p w14:paraId="1AD8633B" w14:textId="77777777" w:rsidR="00A40855" w:rsidRDefault="00000000">
                            <w:pPr>
                              <w:pStyle w:val="TableParagraph"/>
                              <w:spacing w:before="0" w:line="201" w:lineRule="exact"/>
                              <w:ind w:left="580"/>
                              <w:rPr>
                                <w:sz w:val="20"/>
                              </w:rPr>
                            </w:pPr>
                            <w:r>
                              <w:rPr>
                                <w:spacing w:val="-2"/>
                                <w:w w:val="105"/>
                                <w:sz w:val="20"/>
                              </w:rPr>
                              <w:t>(1</w:t>
                            </w:r>
                            <w:r>
                              <w:rPr>
                                <w:rFonts w:ascii="Bookman Old Style"/>
                                <w:i/>
                                <w:spacing w:val="-2"/>
                                <w:w w:val="105"/>
                                <w:sz w:val="20"/>
                              </w:rPr>
                              <w:t>.</w:t>
                            </w:r>
                            <w:r>
                              <w:rPr>
                                <w:spacing w:val="-2"/>
                                <w:w w:val="105"/>
                                <w:sz w:val="20"/>
                              </w:rPr>
                              <w:t>652)</w:t>
                            </w:r>
                          </w:p>
                        </w:tc>
                        <w:tc>
                          <w:tcPr>
                            <w:tcW w:w="2433" w:type="dxa"/>
                          </w:tcPr>
                          <w:p w14:paraId="7A6389B3" w14:textId="77777777" w:rsidR="00A40855" w:rsidRDefault="00A40855">
                            <w:pPr>
                              <w:pStyle w:val="TableParagraph"/>
                              <w:spacing w:before="0" w:line="240" w:lineRule="auto"/>
                              <w:rPr>
                                <w:rFonts w:ascii="Times New Roman"/>
                                <w:sz w:val="14"/>
                              </w:rPr>
                            </w:pPr>
                          </w:p>
                        </w:tc>
                      </w:tr>
                      <w:tr w:rsidR="00A40855" w14:paraId="4FCD9B4C" w14:textId="77777777">
                        <w:trPr>
                          <w:trHeight w:val="293"/>
                        </w:trPr>
                        <w:tc>
                          <w:tcPr>
                            <w:tcW w:w="3210" w:type="dxa"/>
                          </w:tcPr>
                          <w:p w14:paraId="2B509672" w14:textId="77777777" w:rsidR="00A40855" w:rsidRDefault="00000000">
                            <w:pPr>
                              <w:pStyle w:val="TableParagraph"/>
                              <w:spacing w:before="23" w:line="250" w:lineRule="exact"/>
                              <w:ind w:left="113"/>
                              <w:rPr>
                                <w:sz w:val="20"/>
                              </w:rPr>
                            </w:pPr>
                            <w:r>
                              <w:rPr>
                                <w:sz w:val="20"/>
                              </w:rPr>
                              <w:t>Gov</w:t>
                            </w:r>
                            <w:r>
                              <w:rPr>
                                <w:spacing w:val="15"/>
                                <w:sz w:val="20"/>
                              </w:rPr>
                              <w:t xml:space="preserve"> </w:t>
                            </w:r>
                            <w:r>
                              <w:rPr>
                                <w:sz w:val="20"/>
                              </w:rPr>
                              <w:t>distance</w:t>
                            </w:r>
                            <w:r>
                              <w:rPr>
                                <w:spacing w:val="15"/>
                                <w:sz w:val="20"/>
                              </w:rPr>
                              <w:t xml:space="preserve"> </w:t>
                            </w:r>
                            <w:r>
                              <w:rPr>
                                <w:spacing w:val="-2"/>
                                <w:sz w:val="20"/>
                              </w:rPr>
                              <w:t>(closest)</w:t>
                            </w:r>
                          </w:p>
                        </w:tc>
                        <w:tc>
                          <w:tcPr>
                            <w:tcW w:w="6082" w:type="dxa"/>
                            <w:gridSpan w:val="3"/>
                          </w:tcPr>
                          <w:p w14:paraId="4DA8623D" w14:textId="77777777" w:rsidR="00A40855" w:rsidRDefault="00000000">
                            <w:pPr>
                              <w:pStyle w:val="TableParagraph"/>
                              <w:spacing w:before="14" w:line="259" w:lineRule="exact"/>
                              <w:ind w:right="1005"/>
                              <w:jc w:val="right"/>
                              <w:rPr>
                                <w:sz w:val="20"/>
                              </w:rPr>
                            </w:pPr>
                            <w:r>
                              <w:rPr>
                                <w:rFonts w:ascii="Lucida Sans Unicode" w:hAnsi="Lucida Sans Unicode"/>
                                <w:spacing w:val="-2"/>
                                <w:w w:val="110"/>
                                <w:sz w:val="20"/>
                              </w:rPr>
                              <w:t>−</w:t>
                            </w:r>
                            <w:r>
                              <w:rPr>
                                <w:spacing w:val="-2"/>
                                <w:w w:val="110"/>
                                <w:sz w:val="20"/>
                              </w:rPr>
                              <w:t>0</w:t>
                            </w:r>
                            <w:r>
                              <w:rPr>
                                <w:rFonts w:ascii="Bookman Old Style" w:hAnsi="Bookman Old Style"/>
                                <w:i/>
                                <w:spacing w:val="-2"/>
                                <w:w w:val="110"/>
                                <w:sz w:val="20"/>
                              </w:rPr>
                              <w:t>.</w:t>
                            </w:r>
                            <w:r>
                              <w:rPr>
                                <w:spacing w:val="-2"/>
                                <w:w w:val="110"/>
                                <w:sz w:val="20"/>
                              </w:rPr>
                              <w:t>467***</w:t>
                            </w:r>
                          </w:p>
                        </w:tc>
                      </w:tr>
                      <w:tr w:rsidR="00A40855" w14:paraId="7BE52CE2" w14:textId="77777777">
                        <w:trPr>
                          <w:trHeight w:val="221"/>
                        </w:trPr>
                        <w:tc>
                          <w:tcPr>
                            <w:tcW w:w="3210" w:type="dxa"/>
                          </w:tcPr>
                          <w:p w14:paraId="1DCB83FC" w14:textId="77777777" w:rsidR="00A40855" w:rsidRDefault="00A40855">
                            <w:pPr>
                              <w:pStyle w:val="TableParagraph"/>
                              <w:spacing w:before="0" w:line="240" w:lineRule="auto"/>
                              <w:rPr>
                                <w:rFonts w:ascii="Times New Roman"/>
                                <w:sz w:val="14"/>
                              </w:rPr>
                            </w:pPr>
                          </w:p>
                        </w:tc>
                        <w:tc>
                          <w:tcPr>
                            <w:tcW w:w="1640" w:type="dxa"/>
                          </w:tcPr>
                          <w:p w14:paraId="23931811" w14:textId="77777777" w:rsidR="00A40855" w:rsidRDefault="00A40855">
                            <w:pPr>
                              <w:pStyle w:val="TableParagraph"/>
                              <w:spacing w:before="0" w:line="240" w:lineRule="auto"/>
                              <w:rPr>
                                <w:rFonts w:ascii="Times New Roman"/>
                                <w:sz w:val="14"/>
                              </w:rPr>
                            </w:pPr>
                          </w:p>
                        </w:tc>
                        <w:tc>
                          <w:tcPr>
                            <w:tcW w:w="2009" w:type="dxa"/>
                          </w:tcPr>
                          <w:p w14:paraId="5D0EFC85" w14:textId="77777777" w:rsidR="00A40855" w:rsidRDefault="00A40855">
                            <w:pPr>
                              <w:pStyle w:val="TableParagraph"/>
                              <w:spacing w:before="0" w:line="240" w:lineRule="auto"/>
                              <w:rPr>
                                <w:rFonts w:ascii="Times New Roman"/>
                                <w:sz w:val="14"/>
                              </w:rPr>
                            </w:pPr>
                          </w:p>
                        </w:tc>
                        <w:tc>
                          <w:tcPr>
                            <w:tcW w:w="2433" w:type="dxa"/>
                          </w:tcPr>
                          <w:p w14:paraId="22FA6AF0" w14:textId="77777777" w:rsidR="00A40855" w:rsidRDefault="00000000">
                            <w:pPr>
                              <w:pStyle w:val="TableParagraph"/>
                              <w:spacing w:before="0" w:line="201" w:lineRule="exact"/>
                              <w:ind w:left="482"/>
                              <w:rPr>
                                <w:sz w:val="20"/>
                              </w:rPr>
                            </w:pPr>
                            <w:r>
                              <w:rPr>
                                <w:spacing w:val="-2"/>
                                <w:w w:val="105"/>
                                <w:sz w:val="20"/>
                              </w:rPr>
                              <w:t>(0</w:t>
                            </w:r>
                            <w:r>
                              <w:rPr>
                                <w:rFonts w:ascii="Bookman Old Style"/>
                                <w:i/>
                                <w:spacing w:val="-2"/>
                                <w:w w:val="105"/>
                                <w:sz w:val="20"/>
                              </w:rPr>
                              <w:t>.</w:t>
                            </w:r>
                            <w:r>
                              <w:rPr>
                                <w:spacing w:val="-2"/>
                                <w:w w:val="105"/>
                                <w:sz w:val="20"/>
                              </w:rPr>
                              <w:t>179)</w:t>
                            </w:r>
                          </w:p>
                        </w:tc>
                      </w:tr>
                      <w:tr w:rsidR="00A40855" w14:paraId="1E91BB67" w14:textId="77777777">
                        <w:trPr>
                          <w:trHeight w:val="293"/>
                        </w:trPr>
                        <w:tc>
                          <w:tcPr>
                            <w:tcW w:w="3210" w:type="dxa"/>
                          </w:tcPr>
                          <w:p w14:paraId="21F7E70B" w14:textId="77777777" w:rsidR="00A40855" w:rsidRDefault="00000000">
                            <w:pPr>
                              <w:pStyle w:val="TableParagraph"/>
                              <w:spacing w:before="14" w:line="259" w:lineRule="exact"/>
                              <w:ind w:left="113"/>
                              <w:rPr>
                                <w:sz w:val="20"/>
                              </w:rPr>
                            </w:pPr>
                            <w:r>
                              <w:rPr>
                                <w:sz w:val="20"/>
                              </w:rPr>
                              <w:t>Distance</w:t>
                            </w:r>
                            <w:r>
                              <w:rPr>
                                <w:spacing w:val="26"/>
                                <w:sz w:val="20"/>
                              </w:rPr>
                              <w:t xml:space="preserve"> </w:t>
                            </w:r>
                            <w:r>
                              <w:rPr>
                                <w:rFonts w:ascii="Lucida Sans Unicode" w:hAnsi="Lucida Sans Unicode"/>
                                <w:sz w:val="20"/>
                              </w:rPr>
                              <w:t>×</w:t>
                            </w:r>
                            <w:r>
                              <w:rPr>
                                <w:rFonts w:ascii="Lucida Sans Unicode" w:hAnsi="Lucida Sans Unicode"/>
                                <w:spacing w:val="12"/>
                                <w:sz w:val="20"/>
                              </w:rPr>
                              <w:t xml:space="preserve"> </w:t>
                            </w:r>
                            <w:r>
                              <w:rPr>
                                <w:sz w:val="20"/>
                              </w:rPr>
                              <w:t>Gap</w:t>
                            </w:r>
                            <w:r>
                              <w:rPr>
                                <w:spacing w:val="26"/>
                                <w:sz w:val="20"/>
                              </w:rPr>
                              <w:t xml:space="preserve"> </w:t>
                            </w:r>
                            <w:r>
                              <w:rPr>
                                <w:spacing w:val="-2"/>
                                <w:sz w:val="20"/>
                              </w:rPr>
                              <w:t>(closest)</w:t>
                            </w:r>
                          </w:p>
                        </w:tc>
                        <w:tc>
                          <w:tcPr>
                            <w:tcW w:w="6082" w:type="dxa"/>
                            <w:gridSpan w:val="3"/>
                          </w:tcPr>
                          <w:p w14:paraId="3E675E19" w14:textId="77777777" w:rsidR="00A40855" w:rsidRDefault="00000000">
                            <w:pPr>
                              <w:pStyle w:val="TableParagraph"/>
                              <w:spacing w:before="14" w:line="259" w:lineRule="exact"/>
                              <w:ind w:right="1107"/>
                              <w:jc w:val="right"/>
                              <w:rPr>
                                <w:sz w:val="20"/>
                              </w:rPr>
                            </w:pPr>
                            <w:r>
                              <w:rPr>
                                <w:rFonts w:ascii="Lucida Sans Unicode" w:hAnsi="Lucida Sans Unicode"/>
                                <w:spacing w:val="-2"/>
                                <w:w w:val="110"/>
                                <w:sz w:val="20"/>
                              </w:rPr>
                              <w:t>−</w:t>
                            </w:r>
                            <w:r>
                              <w:rPr>
                                <w:spacing w:val="-2"/>
                                <w:w w:val="110"/>
                                <w:sz w:val="20"/>
                              </w:rPr>
                              <w:t>2</w:t>
                            </w:r>
                            <w:r>
                              <w:rPr>
                                <w:rFonts w:ascii="Bookman Old Style" w:hAnsi="Bookman Old Style"/>
                                <w:i/>
                                <w:spacing w:val="-2"/>
                                <w:w w:val="110"/>
                                <w:sz w:val="20"/>
                              </w:rPr>
                              <w:t>.</w:t>
                            </w:r>
                            <w:r>
                              <w:rPr>
                                <w:spacing w:val="-2"/>
                                <w:w w:val="110"/>
                                <w:sz w:val="20"/>
                              </w:rPr>
                              <w:t>921**</w:t>
                            </w:r>
                          </w:p>
                        </w:tc>
                      </w:tr>
                      <w:tr w:rsidR="00A40855" w14:paraId="3AFB261C" w14:textId="77777777">
                        <w:trPr>
                          <w:trHeight w:val="496"/>
                        </w:trPr>
                        <w:tc>
                          <w:tcPr>
                            <w:tcW w:w="3210" w:type="dxa"/>
                          </w:tcPr>
                          <w:p w14:paraId="57CF1B7C" w14:textId="77777777" w:rsidR="00A40855" w:rsidRDefault="00000000">
                            <w:pPr>
                              <w:pStyle w:val="TableParagraph"/>
                              <w:spacing w:before="244" w:line="232" w:lineRule="exact"/>
                              <w:ind w:left="113"/>
                              <w:rPr>
                                <w:sz w:val="20"/>
                              </w:rPr>
                            </w:pPr>
                            <w:proofErr w:type="spellStart"/>
                            <w:r>
                              <w:rPr>
                                <w:spacing w:val="-2"/>
                                <w:sz w:val="20"/>
                              </w:rPr>
                              <w:t>Num.Obs</w:t>
                            </w:r>
                            <w:proofErr w:type="spellEnd"/>
                            <w:r>
                              <w:rPr>
                                <w:spacing w:val="-2"/>
                                <w:sz w:val="20"/>
                              </w:rPr>
                              <w:t>.</w:t>
                            </w:r>
                          </w:p>
                        </w:tc>
                        <w:tc>
                          <w:tcPr>
                            <w:tcW w:w="1640" w:type="dxa"/>
                          </w:tcPr>
                          <w:p w14:paraId="3F5E3F4F" w14:textId="77777777" w:rsidR="00A40855" w:rsidRDefault="00000000">
                            <w:pPr>
                              <w:pStyle w:val="TableParagraph"/>
                              <w:spacing w:before="244" w:line="232" w:lineRule="exact"/>
                              <w:ind w:left="113"/>
                              <w:rPr>
                                <w:sz w:val="20"/>
                              </w:rPr>
                            </w:pPr>
                            <w:r>
                              <w:rPr>
                                <w:spacing w:val="-5"/>
                                <w:w w:val="105"/>
                                <w:sz w:val="20"/>
                              </w:rPr>
                              <w:t>917</w:t>
                            </w:r>
                          </w:p>
                        </w:tc>
                        <w:tc>
                          <w:tcPr>
                            <w:tcW w:w="2009" w:type="dxa"/>
                          </w:tcPr>
                          <w:p w14:paraId="1DAF9CAF" w14:textId="77777777" w:rsidR="00A40855" w:rsidRDefault="00000000">
                            <w:pPr>
                              <w:pStyle w:val="TableParagraph"/>
                              <w:spacing w:before="244" w:line="232" w:lineRule="exact"/>
                              <w:ind w:left="580"/>
                              <w:rPr>
                                <w:sz w:val="20"/>
                              </w:rPr>
                            </w:pPr>
                            <w:r>
                              <w:rPr>
                                <w:spacing w:val="-5"/>
                                <w:w w:val="105"/>
                                <w:sz w:val="20"/>
                              </w:rPr>
                              <w:t>917</w:t>
                            </w:r>
                          </w:p>
                        </w:tc>
                        <w:tc>
                          <w:tcPr>
                            <w:tcW w:w="2433" w:type="dxa"/>
                          </w:tcPr>
                          <w:p w14:paraId="751A9706" w14:textId="77777777" w:rsidR="00A40855" w:rsidRDefault="00000000">
                            <w:pPr>
                              <w:pStyle w:val="TableParagraph"/>
                              <w:spacing w:before="0" w:line="251" w:lineRule="exact"/>
                              <w:ind w:left="482"/>
                              <w:rPr>
                                <w:sz w:val="20"/>
                              </w:rPr>
                            </w:pPr>
                            <w:r>
                              <w:rPr>
                                <w:spacing w:val="-2"/>
                                <w:w w:val="105"/>
                                <w:sz w:val="20"/>
                              </w:rPr>
                              <w:t>(1</w:t>
                            </w:r>
                            <w:r>
                              <w:rPr>
                                <w:rFonts w:ascii="Bookman Old Style"/>
                                <w:i/>
                                <w:spacing w:val="-2"/>
                                <w:w w:val="105"/>
                                <w:sz w:val="20"/>
                              </w:rPr>
                              <w:t>.</w:t>
                            </w:r>
                            <w:r>
                              <w:rPr>
                                <w:spacing w:val="-2"/>
                                <w:w w:val="105"/>
                                <w:sz w:val="20"/>
                              </w:rPr>
                              <w:t>467)</w:t>
                            </w:r>
                          </w:p>
                          <w:p w14:paraId="1820BCE4" w14:textId="77777777" w:rsidR="00A40855" w:rsidRDefault="00000000">
                            <w:pPr>
                              <w:pStyle w:val="TableParagraph"/>
                              <w:spacing w:before="0" w:line="226" w:lineRule="exact"/>
                              <w:ind w:left="482"/>
                              <w:rPr>
                                <w:sz w:val="20"/>
                              </w:rPr>
                            </w:pPr>
                            <w:r>
                              <w:rPr>
                                <w:spacing w:val="-5"/>
                                <w:w w:val="105"/>
                                <w:sz w:val="20"/>
                              </w:rPr>
                              <w:t>917</w:t>
                            </w:r>
                          </w:p>
                        </w:tc>
                      </w:tr>
                      <w:tr w:rsidR="00A40855" w14:paraId="2398C475" w14:textId="77777777">
                        <w:trPr>
                          <w:trHeight w:val="257"/>
                        </w:trPr>
                        <w:tc>
                          <w:tcPr>
                            <w:tcW w:w="3210" w:type="dxa"/>
                          </w:tcPr>
                          <w:p w14:paraId="4FF1CB40" w14:textId="77777777" w:rsidR="00A40855" w:rsidRDefault="00000000">
                            <w:pPr>
                              <w:pStyle w:val="TableParagraph"/>
                              <w:spacing w:before="5" w:line="232" w:lineRule="exact"/>
                              <w:ind w:left="113"/>
                              <w:rPr>
                                <w:sz w:val="20"/>
                              </w:rPr>
                            </w:pPr>
                            <w:r>
                              <w:rPr>
                                <w:spacing w:val="-5"/>
                                <w:w w:val="110"/>
                                <w:sz w:val="20"/>
                              </w:rPr>
                              <w:t>R2</w:t>
                            </w:r>
                          </w:p>
                        </w:tc>
                        <w:tc>
                          <w:tcPr>
                            <w:tcW w:w="1640" w:type="dxa"/>
                          </w:tcPr>
                          <w:p w14:paraId="0A0F303E" w14:textId="77777777" w:rsidR="00A40855" w:rsidRDefault="00000000">
                            <w:pPr>
                              <w:pStyle w:val="TableParagraph"/>
                              <w:spacing w:before="5" w:line="232" w:lineRule="exact"/>
                              <w:ind w:left="114"/>
                              <w:rPr>
                                <w:sz w:val="20"/>
                              </w:rPr>
                            </w:pPr>
                            <w:r>
                              <w:rPr>
                                <w:spacing w:val="-2"/>
                                <w:sz w:val="20"/>
                              </w:rPr>
                              <w:t>0</w:t>
                            </w:r>
                            <w:r>
                              <w:rPr>
                                <w:rFonts w:ascii="Bookman Old Style"/>
                                <w:i/>
                                <w:spacing w:val="-2"/>
                                <w:sz w:val="20"/>
                              </w:rPr>
                              <w:t>.</w:t>
                            </w:r>
                            <w:r>
                              <w:rPr>
                                <w:spacing w:val="-2"/>
                                <w:sz w:val="20"/>
                              </w:rPr>
                              <w:t>076</w:t>
                            </w:r>
                          </w:p>
                        </w:tc>
                        <w:tc>
                          <w:tcPr>
                            <w:tcW w:w="2009" w:type="dxa"/>
                          </w:tcPr>
                          <w:p w14:paraId="03BA73C6" w14:textId="77777777" w:rsidR="00A40855" w:rsidRDefault="00000000">
                            <w:pPr>
                              <w:pStyle w:val="TableParagraph"/>
                              <w:spacing w:before="5" w:line="232" w:lineRule="exact"/>
                              <w:ind w:left="580"/>
                              <w:rPr>
                                <w:sz w:val="20"/>
                              </w:rPr>
                            </w:pPr>
                            <w:r>
                              <w:rPr>
                                <w:spacing w:val="-2"/>
                                <w:sz w:val="20"/>
                              </w:rPr>
                              <w:t>0</w:t>
                            </w:r>
                            <w:r>
                              <w:rPr>
                                <w:rFonts w:ascii="Bookman Old Style"/>
                                <w:i/>
                                <w:spacing w:val="-2"/>
                                <w:sz w:val="20"/>
                              </w:rPr>
                              <w:t>.</w:t>
                            </w:r>
                            <w:r>
                              <w:rPr>
                                <w:spacing w:val="-2"/>
                                <w:sz w:val="20"/>
                              </w:rPr>
                              <w:t>077</w:t>
                            </w:r>
                          </w:p>
                        </w:tc>
                        <w:tc>
                          <w:tcPr>
                            <w:tcW w:w="2433" w:type="dxa"/>
                          </w:tcPr>
                          <w:p w14:paraId="22F81DB7" w14:textId="77777777" w:rsidR="00A40855" w:rsidRDefault="00000000">
                            <w:pPr>
                              <w:pStyle w:val="TableParagraph"/>
                              <w:spacing w:before="5" w:line="232" w:lineRule="exact"/>
                              <w:ind w:left="482"/>
                              <w:rPr>
                                <w:sz w:val="20"/>
                              </w:rPr>
                            </w:pPr>
                            <w:r>
                              <w:rPr>
                                <w:spacing w:val="-2"/>
                                <w:sz w:val="20"/>
                              </w:rPr>
                              <w:t>0</w:t>
                            </w:r>
                            <w:r>
                              <w:rPr>
                                <w:rFonts w:ascii="Bookman Old Style"/>
                                <w:i/>
                                <w:spacing w:val="-2"/>
                                <w:sz w:val="20"/>
                              </w:rPr>
                              <w:t>.</w:t>
                            </w:r>
                            <w:r>
                              <w:rPr>
                                <w:spacing w:val="-2"/>
                                <w:sz w:val="20"/>
                              </w:rPr>
                              <w:t>069</w:t>
                            </w:r>
                          </w:p>
                        </w:tc>
                      </w:tr>
                      <w:tr w:rsidR="00A40855" w14:paraId="43E7165B" w14:textId="77777777">
                        <w:trPr>
                          <w:trHeight w:val="291"/>
                        </w:trPr>
                        <w:tc>
                          <w:tcPr>
                            <w:tcW w:w="3210" w:type="dxa"/>
                            <w:tcBorders>
                              <w:bottom w:val="single" w:sz="4" w:space="0" w:color="000000"/>
                            </w:tcBorders>
                          </w:tcPr>
                          <w:p w14:paraId="36B58137" w14:textId="77777777" w:rsidR="00A40855" w:rsidRDefault="00000000">
                            <w:pPr>
                              <w:pStyle w:val="TableParagraph"/>
                              <w:spacing w:before="5" w:line="266" w:lineRule="exact"/>
                              <w:ind w:left="113"/>
                              <w:rPr>
                                <w:sz w:val="20"/>
                              </w:rPr>
                            </w:pPr>
                            <w:r>
                              <w:rPr>
                                <w:spacing w:val="-4"/>
                                <w:w w:val="110"/>
                                <w:sz w:val="20"/>
                              </w:rPr>
                              <w:t>RMSE</w:t>
                            </w:r>
                          </w:p>
                        </w:tc>
                        <w:tc>
                          <w:tcPr>
                            <w:tcW w:w="1640" w:type="dxa"/>
                            <w:tcBorders>
                              <w:bottom w:val="single" w:sz="4" w:space="0" w:color="000000"/>
                            </w:tcBorders>
                          </w:tcPr>
                          <w:p w14:paraId="6C2AE41C" w14:textId="77777777" w:rsidR="00A40855" w:rsidRDefault="00000000">
                            <w:pPr>
                              <w:pStyle w:val="TableParagraph"/>
                              <w:spacing w:before="5" w:line="266" w:lineRule="exact"/>
                              <w:ind w:left="113"/>
                              <w:rPr>
                                <w:sz w:val="20"/>
                              </w:rPr>
                            </w:pPr>
                            <w:r>
                              <w:rPr>
                                <w:spacing w:val="-4"/>
                                <w:sz w:val="20"/>
                              </w:rPr>
                              <w:t>1</w:t>
                            </w:r>
                            <w:r>
                              <w:rPr>
                                <w:rFonts w:ascii="Bookman Old Style"/>
                                <w:i/>
                                <w:spacing w:val="-4"/>
                                <w:sz w:val="20"/>
                              </w:rPr>
                              <w:t>.</w:t>
                            </w:r>
                            <w:r>
                              <w:rPr>
                                <w:spacing w:val="-4"/>
                                <w:sz w:val="20"/>
                              </w:rPr>
                              <w:t>09</w:t>
                            </w:r>
                          </w:p>
                        </w:tc>
                        <w:tc>
                          <w:tcPr>
                            <w:tcW w:w="2009" w:type="dxa"/>
                            <w:tcBorders>
                              <w:bottom w:val="single" w:sz="4" w:space="0" w:color="000000"/>
                            </w:tcBorders>
                          </w:tcPr>
                          <w:p w14:paraId="447DEACD" w14:textId="77777777" w:rsidR="00A40855" w:rsidRDefault="00000000">
                            <w:pPr>
                              <w:pStyle w:val="TableParagraph"/>
                              <w:spacing w:before="5" w:line="266" w:lineRule="exact"/>
                              <w:ind w:left="580"/>
                              <w:rPr>
                                <w:sz w:val="20"/>
                              </w:rPr>
                            </w:pPr>
                            <w:r>
                              <w:rPr>
                                <w:spacing w:val="-4"/>
                                <w:sz w:val="20"/>
                              </w:rPr>
                              <w:t>1</w:t>
                            </w:r>
                            <w:r>
                              <w:rPr>
                                <w:rFonts w:ascii="Bookman Old Style"/>
                                <w:i/>
                                <w:spacing w:val="-4"/>
                                <w:sz w:val="20"/>
                              </w:rPr>
                              <w:t>.</w:t>
                            </w:r>
                            <w:r>
                              <w:rPr>
                                <w:spacing w:val="-4"/>
                                <w:sz w:val="20"/>
                              </w:rPr>
                              <w:t>09</w:t>
                            </w:r>
                          </w:p>
                        </w:tc>
                        <w:tc>
                          <w:tcPr>
                            <w:tcW w:w="2433" w:type="dxa"/>
                            <w:tcBorders>
                              <w:bottom w:val="single" w:sz="4" w:space="0" w:color="000000"/>
                            </w:tcBorders>
                          </w:tcPr>
                          <w:p w14:paraId="2DA59237" w14:textId="77777777" w:rsidR="00A40855" w:rsidRDefault="00000000">
                            <w:pPr>
                              <w:pStyle w:val="TableParagraph"/>
                              <w:spacing w:before="5" w:line="266" w:lineRule="exact"/>
                              <w:ind w:left="482"/>
                              <w:rPr>
                                <w:sz w:val="20"/>
                              </w:rPr>
                            </w:pPr>
                            <w:r>
                              <w:rPr>
                                <w:spacing w:val="-4"/>
                                <w:sz w:val="20"/>
                              </w:rPr>
                              <w:t>1</w:t>
                            </w:r>
                            <w:r>
                              <w:rPr>
                                <w:rFonts w:ascii="Bookman Old Style"/>
                                <w:i/>
                                <w:spacing w:val="-4"/>
                                <w:sz w:val="20"/>
                              </w:rPr>
                              <w:t>.</w:t>
                            </w:r>
                            <w:r>
                              <w:rPr>
                                <w:spacing w:val="-4"/>
                                <w:sz w:val="20"/>
                              </w:rPr>
                              <w:t>09</w:t>
                            </w:r>
                          </w:p>
                        </w:tc>
                      </w:tr>
                    </w:tbl>
                    <w:p w14:paraId="13517AC0" w14:textId="77777777" w:rsidR="00A40855" w:rsidRDefault="00A40855">
                      <w:pPr>
                        <w:pStyle w:val="BodyText"/>
                      </w:pPr>
                    </w:p>
                  </w:txbxContent>
                </v:textbox>
                <w10:wrap anchorx="page"/>
              </v:shape>
            </w:pict>
          </mc:Fallback>
        </mc:AlternateContent>
      </w:r>
      <w:bookmarkStart w:id="83" w:name="_bookmark73"/>
      <w:bookmarkEnd w:id="83"/>
      <w:r>
        <w:rPr>
          <w:spacing w:val="-4"/>
        </w:rPr>
        <w:t>Table A3:</w:t>
      </w:r>
      <w:r>
        <w:rPr>
          <w:spacing w:val="22"/>
        </w:rPr>
        <w:t xml:space="preserve"> </w:t>
      </w:r>
      <w:r>
        <w:rPr>
          <w:spacing w:val="-4"/>
        </w:rPr>
        <w:t>Interactive OLS models:</w:t>
      </w:r>
      <w:r>
        <w:rPr>
          <w:spacing w:val="22"/>
        </w:rPr>
        <w:t xml:space="preserve"> </w:t>
      </w:r>
      <w:r>
        <w:rPr>
          <w:spacing w:val="-4"/>
        </w:rPr>
        <w:t xml:space="preserve">Technocracy </w:t>
      </w:r>
      <w:r>
        <w:rPr>
          <w:rFonts w:ascii="Lucida Sans Unicode" w:hAnsi="Lucida Sans Unicode"/>
          <w:spacing w:val="-4"/>
        </w:rPr>
        <w:t>×</w:t>
      </w:r>
      <w:r>
        <w:rPr>
          <w:rFonts w:ascii="Lucida Sans Unicode" w:hAnsi="Lucida Sans Unicode"/>
          <w:spacing w:val="-12"/>
        </w:rPr>
        <w:t xml:space="preserve"> </w:t>
      </w:r>
      <w:r>
        <w:rPr>
          <w:spacing w:val="-4"/>
        </w:rPr>
        <w:t xml:space="preserve">Government distance moderated by Gov-Expert </w:t>
      </w:r>
      <w:r>
        <w:t>trust gap</w:t>
      </w:r>
    </w:p>
    <w:p w14:paraId="14202901" w14:textId="77777777" w:rsidR="00A40855" w:rsidRDefault="00000000" w:rsidP="00EA2FC6">
      <w:pPr>
        <w:pStyle w:val="BodyText"/>
        <w:spacing w:before="120" w:after="120"/>
        <w:rPr>
          <w:sz w:val="15"/>
        </w:rPr>
      </w:pPr>
      <w:r>
        <w:rPr>
          <w:noProof/>
          <w:sz w:val="15"/>
        </w:rPr>
        <mc:AlternateContent>
          <mc:Choice Requires="wps">
            <w:drawing>
              <wp:anchor distT="0" distB="0" distL="0" distR="0" simplePos="0" relativeHeight="487613440" behindDoc="1" locked="0" layoutInCell="1" allowOverlap="1" wp14:anchorId="017C32F9" wp14:editId="14BC36A1">
                <wp:simplePos x="0" y="0"/>
                <wp:positionH relativeFrom="page">
                  <wp:posOffset>914425</wp:posOffset>
                </wp:positionH>
                <wp:positionV relativeFrom="paragraph">
                  <wp:posOffset>145526</wp:posOffset>
                </wp:positionV>
                <wp:extent cx="5899785" cy="1270"/>
                <wp:effectExtent l="0" t="0" r="0" b="0"/>
                <wp:wrapTopAndBottom/>
                <wp:docPr id="81" name="Graphic 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99785" cy="1270"/>
                        </a:xfrm>
                        <a:custGeom>
                          <a:avLst/>
                          <a:gdLst/>
                          <a:ahLst/>
                          <a:cxnLst/>
                          <a:rect l="l" t="t" r="r" b="b"/>
                          <a:pathLst>
                            <a:path w="5899785">
                              <a:moveTo>
                                <a:pt x="0" y="0"/>
                              </a:moveTo>
                              <a:lnTo>
                                <a:pt x="5899682" y="0"/>
                              </a:lnTo>
                            </a:path>
                          </a:pathLst>
                        </a:custGeom>
                        <a:ln w="48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6074F0D" id="Graphic 81" o:spid="_x0000_s1026" style="position:absolute;margin-left:1in;margin-top:11.45pt;width:464.55pt;height:.1pt;z-index:-15703040;visibility:visible;mso-wrap-style:square;mso-wrap-distance-left:0;mso-wrap-distance-top:0;mso-wrap-distance-right:0;mso-wrap-distance-bottom:0;mso-position-horizontal:absolute;mso-position-horizontal-relative:page;mso-position-vertical:absolute;mso-position-vertical-relative:text;v-text-anchor:top" coordsize="589978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" path="m,l5899682,e" filled="f" strokeweight=".1334mm">
                <v:path arrowok="t"/>
                <w10:wrap type="topAndBottom" anchorx="page"/>
              </v:shape>
            </w:pict>
          </mc:Fallback>
        </mc:AlternateContent>
      </w:r>
    </w:p>
    <w:p w14:paraId="30D1C655" w14:textId="77777777" w:rsidR="00A40855" w:rsidRDefault="00000000" w:rsidP="00EA2FC6">
      <w:pPr>
        <w:tabs>
          <w:tab w:val="left" w:pos="3683"/>
          <w:tab w:val="left" w:pos="5790"/>
          <w:tab w:val="left" w:pos="7701"/>
        </w:tabs>
        <w:spacing w:before="120" w:after="120"/>
        <w:ind w:left="360"/>
        <w:rPr>
          <w:sz w:val="20"/>
        </w:rPr>
      </w:pPr>
      <w:r>
        <w:rPr>
          <w:rFonts w:ascii="Times New Roman"/>
          <w:sz w:val="20"/>
          <w:u w:val="single"/>
        </w:rPr>
        <w:tab/>
      </w:r>
      <w:r>
        <w:rPr>
          <w:w w:val="105"/>
          <w:sz w:val="20"/>
          <w:u w:val="single"/>
        </w:rPr>
        <w:t>Tech</w:t>
      </w:r>
      <w:r>
        <w:rPr>
          <w:spacing w:val="3"/>
          <w:w w:val="105"/>
          <w:sz w:val="20"/>
          <w:u w:val="single"/>
        </w:rPr>
        <w:t xml:space="preserve"> </w:t>
      </w:r>
      <w:r>
        <w:rPr>
          <w:w w:val="105"/>
          <w:sz w:val="20"/>
          <w:u w:val="single"/>
        </w:rPr>
        <w:t>(OLS):</w:t>
      </w:r>
      <w:r>
        <w:rPr>
          <w:spacing w:val="5"/>
          <w:w w:val="105"/>
          <w:sz w:val="20"/>
          <w:u w:val="single"/>
        </w:rPr>
        <w:t xml:space="preserve"> </w:t>
      </w:r>
      <w:r>
        <w:rPr>
          <w:w w:val="105"/>
          <w:sz w:val="20"/>
          <w:u w:val="single"/>
        </w:rPr>
        <w:t>Seat-</w:t>
      </w:r>
      <w:proofErr w:type="spellStart"/>
      <w:r>
        <w:rPr>
          <w:spacing w:val="-5"/>
          <w:w w:val="105"/>
          <w:sz w:val="20"/>
          <w:u w:val="single"/>
        </w:rPr>
        <w:t>wt</w:t>
      </w:r>
      <w:proofErr w:type="spellEnd"/>
      <w:r>
        <w:rPr>
          <w:sz w:val="20"/>
          <w:u w:val="single"/>
        </w:rPr>
        <w:tab/>
      </w:r>
      <w:r>
        <w:rPr>
          <w:w w:val="105"/>
          <w:sz w:val="20"/>
          <w:u w:val="single"/>
        </w:rPr>
        <w:t>Tech</w:t>
      </w:r>
      <w:r>
        <w:rPr>
          <w:spacing w:val="15"/>
          <w:w w:val="105"/>
          <w:sz w:val="20"/>
          <w:u w:val="single"/>
        </w:rPr>
        <w:t xml:space="preserve"> </w:t>
      </w:r>
      <w:r>
        <w:rPr>
          <w:w w:val="105"/>
          <w:sz w:val="20"/>
          <w:u w:val="single"/>
        </w:rPr>
        <w:t>(OLS):</w:t>
      </w:r>
      <w:r>
        <w:rPr>
          <w:spacing w:val="15"/>
          <w:w w:val="105"/>
          <w:sz w:val="20"/>
          <w:u w:val="single"/>
        </w:rPr>
        <w:t xml:space="preserve"> </w:t>
      </w:r>
      <w:proofErr w:type="spellStart"/>
      <w:r>
        <w:rPr>
          <w:spacing w:val="-4"/>
          <w:w w:val="105"/>
          <w:sz w:val="20"/>
          <w:u w:val="single"/>
        </w:rPr>
        <w:t>Unwt</w:t>
      </w:r>
      <w:proofErr w:type="spellEnd"/>
      <w:r>
        <w:rPr>
          <w:sz w:val="20"/>
          <w:u w:val="single"/>
        </w:rPr>
        <w:tab/>
      </w:r>
      <w:r>
        <w:rPr>
          <w:w w:val="105"/>
          <w:sz w:val="20"/>
          <w:u w:val="single"/>
        </w:rPr>
        <w:t>Tech</w:t>
      </w:r>
      <w:r>
        <w:rPr>
          <w:spacing w:val="14"/>
          <w:w w:val="105"/>
          <w:sz w:val="20"/>
          <w:u w:val="single"/>
        </w:rPr>
        <w:t xml:space="preserve"> </w:t>
      </w:r>
      <w:r>
        <w:rPr>
          <w:w w:val="105"/>
          <w:sz w:val="20"/>
          <w:u w:val="single"/>
        </w:rPr>
        <w:t>(OLS):</w:t>
      </w:r>
      <w:r>
        <w:rPr>
          <w:spacing w:val="16"/>
          <w:w w:val="105"/>
          <w:sz w:val="20"/>
          <w:u w:val="single"/>
        </w:rPr>
        <w:t xml:space="preserve"> </w:t>
      </w:r>
      <w:r>
        <w:rPr>
          <w:spacing w:val="-2"/>
          <w:w w:val="105"/>
          <w:sz w:val="20"/>
          <w:u w:val="single"/>
        </w:rPr>
        <w:t>Closest</w:t>
      </w:r>
      <w:r>
        <w:rPr>
          <w:spacing w:val="80"/>
          <w:w w:val="105"/>
          <w:sz w:val="20"/>
          <w:u w:val="single"/>
        </w:rPr>
        <w:t xml:space="preserve"> </w:t>
      </w:r>
    </w:p>
    <w:p w14:paraId="7AB282D7" w14:textId="77777777" w:rsidR="00A40855" w:rsidRDefault="00A40855" w:rsidP="00EA2FC6">
      <w:pPr>
        <w:pStyle w:val="BodyText"/>
        <w:spacing w:before="120" w:after="120"/>
        <w:rPr>
          <w:sz w:val="20"/>
        </w:rPr>
      </w:pPr>
    </w:p>
    <w:p w14:paraId="2D527BC0" w14:textId="77777777" w:rsidR="00A40855" w:rsidRDefault="00A40855" w:rsidP="00EA2FC6">
      <w:pPr>
        <w:pStyle w:val="BodyText"/>
        <w:spacing w:before="120" w:after="120"/>
        <w:rPr>
          <w:sz w:val="20"/>
        </w:rPr>
      </w:pPr>
    </w:p>
    <w:p w14:paraId="50624226" w14:textId="77777777" w:rsidR="00A40855" w:rsidRDefault="00A40855" w:rsidP="00EA2FC6">
      <w:pPr>
        <w:pStyle w:val="BodyText"/>
        <w:spacing w:before="120" w:after="120"/>
        <w:rPr>
          <w:sz w:val="20"/>
        </w:rPr>
      </w:pPr>
    </w:p>
    <w:p w14:paraId="64909DFE" w14:textId="77777777" w:rsidR="00A40855" w:rsidRDefault="00A40855" w:rsidP="00EA2FC6">
      <w:pPr>
        <w:pStyle w:val="BodyText"/>
        <w:spacing w:before="120" w:after="120"/>
        <w:rPr>
          <w:sz w:val="20"/>
        </w:rPr>
      </w:pPr>
    </w:p>
    <w:p w14:paraId="1B0A1296" w14:textId="77777777" w:rsidR="00A40855" w:rsidRDefault="00A40855" w:rsidP="00EA2FC6">
      <w:pPr>
        <w:pStyle w:val="BodyText"/>
        <w:spacing w:before="120" w:after="120"/>
        <w:rPr>
          <w:sz w:val="20"/>
        </w:rPr>
      </w:pPr>
    </w:p>
    <w:p w14:paraId="6C77BAE3" w14:textId="77777777" w:rsidR="00A40855" w:rsidRDefault="00A40855" w:rsidP="00EA2FC6">
      <w:pPr>
        <w:pStyle w:val="BodyText"/>
        <w:spacing w:before="120" w:after="120"/>
        <w:rPr>
          <w:sz w:val="20"/>
        </w:rPr>
      </w:pPr>
    </w:p>
    <w:p w14:paraId="484991B9" w14:textId="77777777" w:rsidR="00A40855" w:rsidRDefault="00A40855" w:rsidP="00EA2FC6">
      <w:pPr>
        <w:pStyle w:val="BodyText"/>
        <w:spacing w:before="120" w:after="120"/>
        <w:rPr>
          <w:sz w:val="20"/>
        </w:rPr>
      </w:pPr>
    </w:p>
    <w:p w14:paraId="49683867" w14:textId="77777777" w:rsidR="00A40855" w:rsidRDefault="00A40855" w:rsidP="00EA2FC6">
      <w:pPr>
        <w:pStyle w:val="BodyText"/>
        <w:spacing w:before="120" w:after="120"/>
        <w:rPr>
          <w:sz w:val="20"/>
        </w:rPr>
      </w:pPr>
    </w:p>
    <w:p w14:paraId="3E48AB39" w14:textId="77777777" w:rsidR="00A40855" w:rsidRDefault="00A40855" w:rsidP="00EA2FC6">
      <w:pPr>
        <w:pStyle w:val="BodyText"/>
        <w:spacing w:before="120" w:after="120"/>
        <w:rPr>
          <w:sz w:val="20"/>
        </w:rPr>
      </w:pPr>
    </w:p>
    <w:p w14:paraId="04DD8174" w14:textId="77777777" w:rsidR="00A40855" w:rsidRDefault="00A40855" w:rsidP="00EA2FC6">
      <w:pPr>
        <w:pStyle w:val="BodyText"/>
        <w:spacing w:before="120" w:after="120"/>
        <w:rPr>
          <w:sz w:val="20"/>
        </w:rPr>
      </w:pPr>
    </w:p>
    <w:p w14:paraId="40BBE727" w14:textId="77777777" w:rsidR="00A40855" w:rsidRDefault="00A40855" w:rsidP="00EA2FC6">
      <w:pPr>
        <w:pStyle w:val="BodyText"/>
        <w:spacing w:before="120" w:after="120"/>
        <w:rPr>
          <w:sz w:val="20"/>
        </w:rPr>
      </w:pPr>
    </w:p>
    <w:p w14:paraId="039F9CDC" w14:textId="77777777" w:rsidR="00A40855" w:rsidRDefault="00A40855" w:rsidP="00EA2FC6">
      <w:pPr>
        <w:pStyle w:val="BodyText"/>
        <w:spacing w:before="120" w:after="120"/>
        <w:rPr>
          <w:sz w:val="20"/>
        </w:rPr>
      </w:pPr>
    </w:p>
    <w:p w14:paraId="1D5167A9" w14:textId="77777777" w:rsidR="00A40855" w:rsidRDefault="00A40855" w:rsidP="00EA2FC6">
      <w:pPr>
        <w:pStyle w:val="BodyText"/>
        <w:spacing w:before="120" w:after="120"/>
        <w:rPr>
          <w:sz w:val="20"/>
        </w:rPr>
      </w:pPr>
    </w:p>
    <w:p w14:paraId="570279A9" w14:textId="77777777" w:rsidR="00A40855" w:rsidRDefault="00A40855" w:rsidP="00EA2FC6">
      <w:pPr>
        <w:pStyle w:val="BodyText"/>
        <w:spacing w:before="120" w:after="120"/>
        <w:rPr>
          <w:sz w:val="20"/>
        </w:rPr>
      </w:pPr>
    </w:p>
    <w:p w14:paraId="15023C3D" w14:textId="77777777" w:rsidR="00A40855" w:rsidRDefault="00A40855" w:rsidP="00EA2FC6">
      <w:pPr>
        <w:pStyle w:val="BodyText"/>
        <w:spacing w:before="120" w:after="120"/>
        <w:rPr>
          <w:sz w:val="20"/>
        </w:rPr>
      </w:pPr>
    </w:p>
    <w:p w14:paraId="11CD9C99" w14:textId="77777777" w:rsidR="00A40855" w:rsidRDefault="00A40855" w:rsidP="00EA2FC6">
      <w:pPr>
        <w:pStyle w:val="BodyText"/>
        <w:spacing w:before="120" w:after="120"/>
        <w:rPr>
          <w:sz w:val="20"/>
        </w:rPr>
      </w:pPr>
    </w:p>
    <w:p w14:paraId="17FD420C" w14:textId="77777777" w:rsidR="00A40855" w:rsidRDefault="00A40855" w:rsidP="00EA2FC6">
      <w:pPr>
        <w:pStyle w:val="BodyText"/>
        <w:spacing w:before="120" w:after="120"/>
        <w:rPr>
          <w:sz w:val="20"/>
        </w:rPr>
      </w:pPr>
    </w:p>
    <w:p w14:paraId="5B3BEE93" w14:textId="77777777" w:rsidR="00A40855" w:rsidRDefault="00A40855" w:rsidP="00EA2FC6">
      <w:pPr>
        <w:pStyle w:val="BodyText"/>
        <w:spacing w:before="120" w:after="120"/>
        <w:rPr>
          <w:sz w:val="20"/>
        </w:rPr>
      </w:pPr>
    </w:p>
    <w:p w14:paraId="253C731E" w14:textId="251A98F1" w:rsidR="00A40855" w:rsidRDefault="00000000" w:rsidP="00EA2FC6">
      <w:pPr>
        <w:spacing w:before="120" w:after="120"/>
        <w:ind w:left="2002" w:hanging="1640"/>
        <w:rPr>
          <w:sz w:val="18"/>
        </w:rPr>
      </w:pPr>
      <w:r>
        <w:rPr>
          <w:rFonts w:ascii="Lucida Sans"/>
          <w:i/>
          <w:sz w:val="18"/>
        </w:rPr>
        <w:t xml:space="preserve">Notes: </w:t>
      </w:r>
      <w:r>
        <w:rPr>
          <w:sz w:val="18"/>
        </w:rPr>
        <w:t>Model-based standard errors in parentheses.</w:t>
      </w:r>
      <w:r>
        <w:rPr>
          <w:spacing w:val="18"/>
          <w:sz w:val="18"/>
        </w:rPr>
        <w:t xml:space="preserve"> </w:t>
      </w:r>
      <w:proofErr w:type="spellStart"/>
      <w:r>
        <w:rPr>
          <w:sz w:val="18"/>
        </w:rPr>
        <w:t>Cutpoints</w:t>
      </w:r>
      <w:proofErr w:type="spellEnd"/>
      <w:r>
        <w:rPr>
          <w:sz w:val="18"/>
        </w:rPr>
        <w:t xml:space="preserve"> omitted.</w:t>
      </w:r>
      <w:r>
        <w:rPr>
          <w:spacing w:val="18"/>
          <w:sz w:val="18"/>
        </w:rPr>
        <w:t xml:space="preserve"> </w:t>
      </w:r>
      <w:r>
        <w:rPr>
          <w:sz w:val="18"/>
        </w:rPr>
        <w:t>Models include education, age, gender, and region fixed effects (omitted for brevity).</w:t>
      </w:r>
      <w:r>
        <w:rPr>
          <w:spacing w:val="38"/>
          <w:sz w:val="18"/>
        </w:rPr>
        <w:t xml:space="preserve"> </w:t>
      </w:r>
      <w:r>
        <w:rPr>
          <w:sz w:val="18"/>
        </w:rPr>
        <w:t>Missing values are as follows:</w:t>
      </w:r>
      <w:r>
        <w:rPr>
          <w:spacing w:val="38"/>
          <w:sz w:val="18"/>
        </w:rPr>
        <w:t xml:space="preserve"> </w:t>
      </w:r>
      <w:r>
        <w:rPr>
          <w:sz w:val="18"/>
        </w:rPr>
        <w:t>598</w:t>
      </w:r>
      <w:r w:rsidR="004D5F55">
        <w:rPr>
          <w:sz w:val="18"/>
        </w:rPr>
        <w:t>.</w:t>
      </w:r>
    </w:p>
    <w:p w14:paraId="51C0E3DF" w14:textId="77777777" w:rsidR="00863159" w:rsidRDefault="00863159">
      <w:pPr>
        <w:spacing w:before="120" w:after="120"/>
        <w:ind w:left="2002" w:hanging="1640"/>
        <w:rPr>
          <w:sz w:val="18"/>
        </w:rPr>
      </w:pPr>
    </w:p>
    <w:sectPr w:rsidR="00863159">
      <w:pgSz w:w="12240" w:h="15840"/>
      <w:pgMar w:top="1300" w:right="1080" w:bottom="1080" w:left="1080" w:header="0" w:footer="88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D63718" w14:textId="77777777" w:rsidR="006345E5" w:rsidRDefault="006345E5">
      <w:r>
        <w:separator/>
      </w:r>
    </w:p>
  </w:endnote>
  <w:endnote w:type="continuationSeparator" w:id="0">
    <w:p w14:paraId="6AE28EFE" w14:textId="77777777" w:rsidR="006345E5" w:rsidRDefault="006345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1"/>
    <w:family w:val="roman"/>
    <w:pitch w:val="variable"/>
    <w:sig w:usb0="E0000287" w:usb1="40000013" w:usb2="00000000" w:usb3="00000000" w:csb0="0000019F" w:csb1="00000000"/>
  </w:font>
  <w:font w:name="Times New Roman">
    <w:panose1 w:val="02020603050405020304"/>
    <w:charset w:val="01"/>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Bookman Old Style">
    <w:altName w:val="Bookman Old Style"/>
    <w:panose1 w:val="02050604050505020204"/>
    <w:charset w:val="01"/>
    <w:family w:val="roman"/>
    <w:pitch w:val="variable"/>
    <w:sig w:usb0="00000287" w:usb1="00000000" w:usb2="00000000" w:usb3="00000000" w:csb0="0000009F" w:csb1="00000000"/>
  </w:font>
  <w:font w:name="Cambria">
    <w:altName w:val="Cambria"/>
    <w:panose1 w:val="02040503050406030204"/>
    <w:charset w:val="01"/>
    <w:family w:val="roman"/>
    <w:pitch w:val="variable"/>
    <w:sig w:usb0="E00002FF" w:usb1="400004FF" w:usb2="00000000" w:usb3="00000000" w:csb0="0000019F" w:csb1="00000000"/>
  </w:font>
  <w:font w:name="Lucida Sans Unicode">
    <w:altName w:val="Lucida Sans Unicode"/>
    <w:panose1 w:val="020B0602030504020204"/>
    <w:charset w:val="01"/>
    <w:family w:val="swiss"/>
    <w:pitch w:val="variable"/>
    <w:sig w:usb0="80000AFF" w:usb1="0000396B" w:usb2="00000000" w:usb3="00000000" w:csb0="000000B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Verdana">
    <w:panose1 w:val="020B0604030504040204"/>
    <w:charset w:val="01"/>
    <w:family w:val="swiss"/>
    <w:pitch w:val="variable"/>
    <w:sig w:usb0="A10006FF" w:usb1="4000205B" w:usb2="00000010" w:usb3="00000000" w:csb0="0000019F" w:csb1="00000000"/>
  </w:font>
  <w:font w:name="Arial">
    <w:panose1 w:val="020B0604020202020204"/>
    <w:charset w:val="01"/>
    <w:family w:val="swiss"/>
    <w:pitch w:val="variable"/>
    <w:sig w:usb0="E0002AFF" w:usb1="C0007843" w:usb2="00000009" w:usb3="00000000" w:csb0="000001FF" w:csb1="00000000"/>
  </w:font>
  <w:font w:name="Lucida Sans">
    <w:altName w:val="Lucida Sans"/>
    <w:panose1 w:val="020B0602030504020204"/>
    <w:charset w:val="01"/>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AABDF" w14:textId="77777777" w:rsidR="00A40855" w:rsidRDefault="00000000">
    <w:pPr>
      <w:pStyle w:val="BodyText"/>
      <w:spacing w:line="14" w:lineRule="auto"/>
      <w:rPr>
        <w:sz w:val="20"/>
      </w:rPr>
    </w:pPr>
    <w:r>
      <w:rPr>
        <w:noProof/>
        <w:sz w:val="20"/>
      </w:rPr>
      <mc:AlternateContent>
        <mc:Choice Requires="wps">
          <w:drawing>
            <wp:anchor distT="0" distB="0" distL="0" distR="0" simplePos="0" relativeHeight="486763520" behindDoc="1" locked="0" layoutInCell="1" allowOverlap="1" wp14:anchorId="145998EC" wp14:editId="4C4C557F">
              <wp:simplePos x="0" y="0"/>
              <wp:positionH relativeFrom="page">
                <wp:posOffset>3804221</wp:posOffset>
              </wp:positionH>
              <wp:positionV relativeFrom="page">
                <wp:posOffset>9354736</wp:posOffset>
              </wp:positionV>
              <wp:extent cx="164465" cy="22225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465" cy="222250"/>
                      </a:xfrm>
                      <a:prstGeom prst="rect">
                        <a:avLst/>
                      </a:prstGeom>
                    </wps:spPr>
                    <wps:txbx>
                      <w:txbxContent>
                        <w:p w14:paraId="6BC1B1AF" w14:textId="77777777" w:rsidR="00A40855" w:rsidRDefault="00000000">
                          <w:pPr>
                            <w:pStyle w:val="BodyText"/>
                            <w:spacing w:before="35"/>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145998EC" id="_x0000_t202" coordsize="21600,21600" o:spt="202" path="m,l,21600r21600,l21600,xe">
              <v:stroke joinstyle="miter"/>
              <v:path gradientshapeok="t" o:connecttype="rect"/>
            </v:shapetype>
            <v:shape id="Textbox 2" o:spid="_x0000_s1035" type="#_x0000_t202" style="position:absolute;margin-left:299.55pt;margin-top:736.6pt;width:12.95pt;height:17.5pt;z-index:-16552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" filled="f" stroked="f">
              <v:textbox inset="0,0,0,0">
                <w:txbxContent>
                  <w:p w14:paraId="6BC1B1AF" w14:textId="77777777" w:rsidR="00A40855" w:rsidRDefault="00000000">
                    <w:pPr>
                      <w:pStyle w:val="BodyText"/>
                      <w:spacing w:before="35"/>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6F52A" w14:textId="77777777" w:rsidR="00A40855" w:rsidRDefault="00000000">
    <w:pPr>
      <w:pStyle w:val="BodyText"/>
      <w:spacing w:line="14" w:lineRule="auto"/>
      <w:rPr>
        <w:sz w:val="20"/>
      </w:rPr>
    </w:pPr>
    <w:r>
      <w:rPr>
        <w:noProof/>
        <w:sz w:val="20"/>
      </w:rPr>
      <mc:AlternateContent>
        <mc:Choice Requires="wps">
          <w:drawing>
            <wp:anchor distT="0" distB="0" distL="0" distR="0" simplePos="0" relativeHeight="486764544" behindDoc="1" locked="0" layoutInCell="1" allowOverlap="1" wp14:anchorId="69423AE8" wp14:editId="2CDAC64D">
              <wp:simplePos x="0" y="0"/>
              <wp:positionH relativeFrom="page">
                <wp:posOffset>3815778</wp:posOffset>
              </wp:positionH>
              <wp:positionV relativeFrom="page">
                <wp:posOffset>9354736</wp:posOffset>
              </wp:positionV>
              <wp:extent cx="140970" cy="222250"/>
              <wp:effectExtent l="0" t="0" r="0" b="0"/>
              <wp:wrapNone/>
              <wp:docPr id="75" name="Text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970" cy="222250"/>
                      </a:xfrm>
                      <a:prstGeom prst="rect">
                        <a:avLst/>
                      </a:prstGeom>
                    </wps:spPr>
                    <wps:txbx>
                      <w:txbxContent>
                        <w:p w14:paraId="35B357DB" w14:textId="77777777" w:rsidR="00A40855" w:rsidRDefault="00000000">
                          <w:pPr>
                            <w:pStyle w:val="BodyText"/>
                            <w:spacing w:before="35"/>
                            <w:ind w:left="2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wps:txbx>
                    <wps:bodyPr wrap="square" lIns="0" tIns="0" rIns="0" bIns="0" rtlCol="0">
                      <a:noAutofit/>
                    </wps:bodyPr>
                  </wps:wsp>
                </a:graphicData>
              </a:graphic>
            </wp:anchor>
          </w:drawing>
        </mc:Choice>
        <mc:Fallback>
          <w:pict>
            <v:shapetype w14:anchorId="69423AE8" id="_x0000_t202" coordsize="21600,21600" o:spt="202" path="m,l,21600r21600,l21600,xe">
              <v:stroke joinstyle="miter"/>
              <v:path gradientshapeok="t" o:connecttype="rect"/>
            </v:shapetype>
            <v:shape id="Textbox 75" o:spid="_x0000_s1036" type="#_x0000_t202" style="position:absolute;margin-left:300.45pt;margin-top:736.6pt;width:11.1pt;height:17.5pt;z-index:-16551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" filled="f" stroked="f">
              <v:textbox inset="0,0,0,0">
                <w:txbxContent>
                  <w:p w14:paraId="35B357DB" w14:textId="77777777" w:rsidR="00A40855" w:rsidRDefault="00000000">
                    <w:pPr>
                      <w:pStyle w:val="BodyText"/>
                      <w:spacing w:before="35"/>
                      <w:ind w:left="2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9A843D" w14:textId="77777777" w:rsidR="006345E5" w:rsidRDefault="006345E5">
      <w:r>
        <w:separator/>
      </w:r>
    </w:p>
  </w:footnote>
  <w:footnote w:type="continuationSeparator" w:id="0">
    <w:p w14:paraId="6B652227" w14:textId="77777777" w:rsidR="006345E5" w:rsidRDefault="006345E5">
      <w:r>
        <w:continuationSeparator/>
      </w:r>
    </w:p>
  </w:footnote>
  <w:footnote w:id="1">
    <w:p w14:paraId="6D138792" w14:textId="6385801E" w:rsidR="004245ED" w:rsidRPr="006B01FD" w:rsidRDefault="004245ED" w:rsidP="006B01FD">
      <w:pPr>
        <w:pStyle w:val="FootnoteText"/>
        <w:tabs>
          <w:tab w:val="left" w:pos="0"/>
          <w:tab w:val="left" w:pos="90"/>
        </w:tabs>
        <w:jc w:val="both"/>
        <w:rPr>
          <w:sz w:val="16"/>
          <w:szCs w:val="16"/>
        </w:rPr>
      </w:pPr>
      <w:r w:rsidRPr="006B01FD">
        <w:rPr>
          <w:rStyle w:val="FootnoteReference"/>
          <w:sz w:val="16"/>
          <w:szCs w:val="16"/>
        </w:rPr>
        <w:footnoteRef/>
      </w:r>
      <w:r w:rsidRPr="006B01FD">
        <w:rPr>
          <w:sz w:val="16"/>
          <w:szCs w:val="16"/>
        </w:rPr>
        <w:t xml:space="preserve"> </w:t>
      </w:r>
      <w:bookmarkStart w:id="1" w:name="_bookmark0"/>
      <w:bookmarkEnd w:id="1"/>
      <w:r w:rsidRPr="006B01FD">
        <w:rPr>
          <w:sz w:val="16"/>
          <w:szCs w:val="16"/>
        </w:rPr>
        <w:t xml:space="preserve">Importantly, Bengtsson and Mattila </w:t>
      </w:r>
      <w:hyperlink w:anchor="_bookmark20" w:history="1">
        <w:r w:rsidRPr="006B01FD">
          <w:rPr>
            <w:sz w:val="16"/>
            <w:szCs w:val="16"/>
          </w:rPr>
          <w:t>(200</w:t>
        </w:r>
      </w:hyperlink>
      <w:r w:rsidRPr="006B01FD">
        <w:rPr>
          <w:sz w:val="16"/>
          <w:szCs w:val="16"/>
        </w:rPr>
        <w:t>9) find that Finland’s electorate actively values participatory democratic mechanisms, making it resistant to reduced citizen involvement</w:t>
      </w:r>
      <w:r w:rsidR="001C43E8" w:rsidRPr="006B01FD">
        <w:rPr>
          <w:sz w:val="16"/>
          <w:szCs w:val="16"/>
        </w:rPr>
        <w:t>.</w:t>
      </w:r>
    </w:p>
  </w:footnote>
  <w:footnote w:id="2">
    <w:p w14:paraId="1748447C" w14:textId="727FD925" w:rsidR="000D5C09" w:rsidRPr="006B01FD" w:rsidRDefault="000D5C09" w:rsidP="006B01FD">
      <w:pPr>
        <w:tabs>
          <w:tab w:val="left" w:pos="0"/>
          <w:tab w:val="left" w:pos="90"/>
        </w:tabs>
        <w:jc w:val="both"/>
        <w:rPr>
          <w:sz w:val="16"/>
          <w:szCs w:val="16"/>
        </w:rPr>
      </w:pPr>
      <w:r w:rsidRPr="006B01FD">
        <w:rPr>
          <w:rStyle w:val="FootnoteReference"/>
          <w:sz w:val="16"/>
          <w:szCs w:val="16"/>
        </w:rPr>
        <w:footnoteRef/>
      </w:r>
      <w:r w:rsidRPr="006B01FD">
        <w:rPr>
          <w:sz w:val="16"/>
          <w:szCs w:val="16"/>
        </w:rPr>
        <w:t xml:space="preserve"> </w:t>
      </w:r>
      <w:bookmarkStart w:id="4" w:name="_bookmark1"/>
      <w:bookmarkEnd w:id="4"/>
      <w:r w:rsidRPr="006B01FD">
        <w:rPr>
          <w:sz w:val="16"/>
          <w:szCs w:val="16"/>
        </w:rPr>
        <w:t xml:space="preserve">The formal model is intended to clarify the mechanism and generate broad empirical implications rather than to </w:t>
      </w:r>
      <w:r w:rsidRPr="006B01FD">
        <w:rPr>
          <w:position w:val="2"/>
          <w:sz w:val="16"/>
          <w:szCs w:val="16"/>
        </w:rPr>
        <w:t>identify every formal object directly in the data.</w:t>
      </w:r>
      <w:r w:rsidRPr="006B01FD">
        <w:rPr>
          <w:spacing w:val="35"/>
          <w:position w:val="2"/>
          <w:sz w:val="16"/>
          <w:szCs w:val="16"/>
        </w:rPr>
        <w:t xml:space="preserve"> </w:t>
      </w:r>
      <w:r w:rsidRPr="006B01FD">
        <w:rPr>
          <w:position w:val="2"/>
          <w:sz w:val="16"/>
          <w:szCs w:val="16"/>
        </w:rPr>
        <w:t xml:space="preserve">In particular, quantities such as </w:t>
      </w:r>
      <w:r w:rsidRPr="006B01FD">
        <w:rPr>
          <w:rFonts w:ascii="Bookman Old Style" w:hAnsi="Bookman Old Style"/>
          <w:i/>
          <w:position w:val="2"/>
          <w:sz w:val="16"/>
          <w:szCs w:val="16"/>
        </w:rPr>
        <w:t>θ</w:t>
      </w:r>
      <w:proofErr w:type="gramStart"/>
      <w:r w:rsidRPr="006B01FD">
        <w:rPr>
          <w:rFonts w:ascii="Verdana" w:hAnsi="Verdana"/>
          <w:i/>
          <w:sz w:val="16"/>
          <w:szCs w:val="16"/>
        </w:rPr>
        <w:t>S</w:t>
      </w:r>
      <w:r w:rsidRPr="006B01FD">
        <w:rPr>
          <w:rFonts w:ascii="Verdana" w:hAnsi="Verdana"/>
          <w:i/>
          <w:spacing w:val="-11"/>
          <w:sz w:val="16"/>
          <w:szCs w:val="16"/>
        </w:rPr>
        <w:t xml:space="preserve"> </w:t>
      </w:r>
      <w:r w:rsidRPr="006B01FD">
        <w:rPr>
          <w:position w:val="2"/>
          <w:sz w:val="16"/>
          <w:szCs w:val="16"/>
        </w:rPr>
        <w:t>,</w:t>
      </w:r>
      <w:proofErr w:type="gramEnd"/>
      <w:r w:rsidRPr="006B01FD">
        <w:rPr>
          <w:position w:val="2"/>
          <w:sz w:val="16"/>
          <w:szCs w:val="16"/>
        </w:rPr>
        <w:t xml:space="preserve"> </w:t>
      </w:r>
      <w:r w:rsidRPr="006B01FD">
        <w:rPr>
          <w:rFonts w:ascii="Bookman Old Style" w:hAnsi="Bookman Old Style"/>
          <w:i/>
          <w:position w:val="2"/>
          <w:sz w:val="16"/>
          <w:szCs w:val="16"/>
        </w:rPr>
        <w:t>θ</w:t>
      </w:r>
      <w:r w:rsidRPr="006B01FD">
        <w:rPr>
          <w:position w:val="7"/>
          <w:sz w:val="16"/>
          <w:szCs w:val="16"/>
        </w:rPr>
        <w:t>¯</w:t>
      </w:r>
      <w:r w:rsidRPr="006B01FD">
        <w:rPr>
          <w:position w:val="2"/>
          <w:sz w:val="16"/>
          <w:szCs w:val="16"/>
        </w:rPr>
        <w:t xml:space="preserve">, and the exact comparative </w:t>
      </w:r>
      <w:r w:rsidRPr="006B01FD">
        <w:rPr>
          <w:sz w:val="16"/>
          <w:szCs w:val="16"/>
        </w:rPr>
        <w:t>statics</w:t>
      </w:r>
      <w:r w:rsidRPr="006B01FD">
        <w:rPr>
          <w:spacing w:val="8"/>
          <w:sz w:val="16"/>
          <w:szCs w:val="16"/>
        </w:rPr>
        <w:t xml:space="preserve"> </w:t>
      </w:r>
      <w:r w:rsidRPr="006B01FD">
        <w:rPr>
          <w:sz w:val="16"/>
          <w:szCs w:val="16"/>
        </w:rPr>
        <w:t>of</w:t>
      </w:r>
      <w:r w:rsidRPr="006B01FD">
        <w:rPr>
          <w:spacing w:val="8"/>
          <w:sz w:val="16"/>
          <w:szCs w:val="16"/>
        </w:rPr>
        <w:t xml:space="preserve"> </w:t>
      </w:r>
      <w:r w:rsidRPr="006B01FD">
        <w:rPr>
          <w:rFonts w:ascii="Bookman Old Style" w:hAnsi="Bookman Old Style"/>
          <w:i/>
          <w:sz w:val="16"/>
          <w:szCs w:val="16"/>
        </w:rPr>
        <w:t xml:space="preserve">α </w:t>
      </w:r>
      <w:r w:rsidRPr="006B01FD">
        <w:rPr>
          <w:sz w:val="16"/>
          <w:szCs w:val="16"/>
        </w:rPr>
        <w:t>are</w:t>
      </w:r>
      <w:r w:rsidRPr="006B01FD">
        <w:rPr>
          <w:spacing w:val="8"/>
          <w:sz w:val="16"/>
          <w:szCs w:val="16"/>
        </w:rPr>
        <w:t xml:space="preserve"> </w:t>
      </w:r>
      <w:r w:rsidRPr="006B01FD">
        <w:rPr>
          <w:sz w:val="16"/>
          <w:szCs w:val="16"/>
        </w:rPr>
        <w:t>not</w:t>
      </w:r>
      <w:r w:rsidRPr="006B01FD">
        <w:rPr>
          <w:spacing w:val="9"/>
          <w:sz w:val="16"/>
          <w:szCs w:val="16"/>
        </w:rPr>
        <w:t xml:space="preserve"> </w:t>
      </w:r>
      <w:r w:rsidRPr="006B01FD">
        <w:rPr>
          <w:sz w:val="16"/>
          <w:szCs w:val="16"/>
        </w:rPr>
        <w:t>observed</w:t>
      </w:r>
      <w:r w:rsidRPr="006B01FD">
        <w:rPr>
          <w:spacing w:val="8"/>
          <w:sz w:val="16"/>
          <w:szCs w:val="16"/>
        </w:rPr>
        <w:t xml:space="preserve"> </w:t>
      </w:r>
      <w:r w:rsidRPr="006B01FD">
        <w:rPr>
          <w:sz w:val="16"/>
          <w:szCs w:val="16"/>
        </w:rPr>
        <w:t>directly</w:t>
      </w:r>
      <w:r w:rsidRPr="006B01FD">
        <w:rPr>
          <w:spacing w:val="9"/>
          <w:sz w:val="16"/>
          <w:szCs w:val="16"/>
        </w:rPr>
        <w:t xml:space="preserve"> </w:t>
      </w:r>
      <w:r w:rsidRPr="006B01FD">
        <w:rPr>
          <w:sz w:val="16"/>
          <w:szCs w:val="16"/>
        </w:rPr>
        <w:t>in</w:t>
      </w:r>
      <w:r w:rsidRPr="006B01FD">
        <w:rPr>
          <w:spacing w:val="9"/>
          <w:sz w:val="16"/>
          <w:szCs w:val="16"/>
        </w:rPr>
        <w:t xml:space="preserve"> </w:t>
      </w:r>
      <w:r w:rsidRPr="006B01FD">
        <w:rPr>
          <w:sz w:val="16"/>
          <w:szCs w:val="16"/>
        </w:rPr>
        <w:t>our</w:t>
      </w:r>
      <w:r w:rsidRPr="006B01FD">
        <w:rPr>
          <w:spacing w:val="8"/>
          <w:sz w:val="16"/>
          <w:szCs w:val="16"/>
        </w:rPr>
        <w:t xml:space="preserve"> </w:t>
      </w:r>
      <w:r w:rsidRPr="006B01FD">
        <w:rPr>
          <w:sz w:val="16"/>
          <w:szCs w:val="16"/>
        </w:rPr>
        <w:t>survey.</w:t>
      </w:r>
      <w:r w:rsidRPr="006B01FD">
        <w:rPr>
          <w:spacing w:val="26"/>
          <w:sz w:val="16"/>
          <w:szCs w:val="16"/>
        </w:rPr>
        <w:t xml:space="preserve"> </w:t>
      </w:r>
      <w:r w:rsidRPr="006B01FD">
        <w:rPr>
          <w:sz w:val="16"/>
          <w:szCs w:val="16"/>
        </w:rPr>
        <w:t>Our</w:t>
      </w:r>
      <w:r w:rsidRPr="006B01FD">
        <w:rPr>
          <w:spacing w:val="9"/>
          <w:sz w:val="16"/>
          <w:szCs w:val="16"/>
        </w:rPr>
        <w:t xml:space="preserve"> </w:t>
      </w:r>
      <w:r w:rsidRPr="006B01FD">
        <w:rPr>
          <w:sz w:val="16"/>
          <w:szCs w:val="16"/>
        </w:rPr>
        <w:t>empirical</w:t>
      </w:r>
      <w:r w:rsidRPr="006B01FD">
        <w:rPr>
          <w:spacing w:val="9"/>
          <w:sz w:val="16"/>
          <w:szCs w:val="16"/>
        </w:rPr>
        <w:t xml:space="preserve"> </w:t>
      </w:r>
      <w:r w:rsidRPr="006B01FD">
        <w:rPr>
          <w:sz w:val="16"/>
          <w:szCs w:val="16"/>
        </w:rPr>
        <w:t>section</w:t>
      </w:r>
      <w:r w:rsidRPr="006B01FD">
        <w:rPr>
          <w:spacing w:val="8"/>
          <w:sz w:val="16"/>
          <w:szCs w:val="16"/>
        </w:rPr>
        <w:t xml:space="preserve"> </w:t>
      </w:r>
      <w:r w:rsidRPr="006B01FD">
        <w:rPr>
          <w:sz w:val="16"/>
          <w:szCs w:val="16"/>
        </w:rPr>
        <w:t>therefore</w:t>
      </w:r>
      <w:r w:rsidRPr="006B01FD">
        <w:rPr>
          <w:spacing w:val="9"/>
          <w:sz w:val="16"/>
          <w:szCs w:val="16"/>
        </w:rPr>
        <w:t xml:space="preserve"> </w:t>
      </w:r>
      <w:r w:rsidRPr="006B01FD">
        <w:rPr>
          <w:sz w:val="16"/>
          <w:szCs w:val="16"/>
        </w:rPr>
        <w:t>evaluates</w:t>
      </w:r>
      <w:r w:rsidRPr="006B01FD">
        <w:rPr>
          <w:spacing w:val="9"/>
          <w:sz w:val="16"/>
          <w:szCs w:val="16"/>
        </w:rPr>
        <w:t xml:space="preserve"> </w:t>
      </w:r>
      <w:r w:rsidRPr="006B01FD">
        <w:rPr>
          <w:sz w:val="16"/>
          <w:szCs w:val="16"/>
        </w:rPr>
        <w:t>the</w:t>
      </w:r>
      <w:r w:rsidRPr="006B01FD">
        <w:rPr>
          <w:spacing w:val="8"/>
          <w:sz w:val="16"/>
          <w:szCs w:val="16"/>
        </w:rPr>
        <w:t xml:space="preserve"> </w:t>
      </w:r>
      <w:r w:rsidRPr="006B01FD">
        <w:rPr>
          <w:sz w:val="16"/>
          <w:szCs w:val="16"/>
        </w:rPr>
        <w:t>model</w:t>
      </w:r>
      <w:r w:rsidRPr="006B01FD">
        <w:rPr>
          <w:spacing w:val="9"/>
          <w:sz w:val="16"/>
          <w:szCs w:val="16"/>
        </w:rPr>
        <w:t xml:space="preserve"> </w:t>
      </w:r>
      <w:r w:rsidRPr="006B01FD">
        <w:rPr>
          <w:sz w:val="16"/>
          <w:szCs w:val="16"/>
        </w:rPr>
        <w:t>at</w:t>
      </w:r>
      <w:r w:rsidRPr="006B01FD">
        <w:rPr>
          <w:spacing w:val="8"/>
          <w:sz w:val="16"/>
          <w:szCs w:val="16"/>
        </w:rPr>
        <w:t xml:space="preserve"> </w:t>
      </w:r>
      <w:r w:rsidRPr="006B01FD">
        <w:rPr>
          <w:sz w:val="16"/>
          <w:szCs w:val="16"/>
        </w:rPr>
        <w:t>the</w:t>
      </w:r>
      <w:r w:rsidRPr="006B01FD">
        <w:rPr>
          <w:spacing w:val="9"/>
          <w:sz w:val="16"/>
          <w:szCs w:val="16"/>
        </w:rPr>
        <w:t xml:space="preserve"> </w:t>
      </w:r>
      <w:r w:rsidRPr="006B01FD">
        <w:rPr>
          <w:spacing w:val="-2"/>
          <w:sz w:val="16"/>
          <w:szCs w:val="16"/>
        </w:rPr>
        <w:t xml:space="preserve">level </w:t>
      </w:r>
      <w:r w:rsidRPr="006B01FD">
        <w:rPr>
          <w:sz w:val="16"/>
          <w:szCs w:val="16"/>
        </w:rPr>
        <w:t>of its central implication: support for technocratic delegation should decline with voter–government distance when expert institutions are perceived as aligned with the governing coalition, and this distance penalty should attenuate when experts are perceived as more neutral.</w:t>
      </w:r>
    </w:p>
  </w:footnote>
  <w:footnote w:id="3">
    <w:p w14:paraId="35FCB47D" w14:textId="4D411EE1" w:rsidR="00EF7C29" w:rsidRPr="006B01FD" w:rsidRDefault="00EF7C29" w:rsidP="006B01FD">
      <w:pPr>
        <w:tabs>
          <w:tab w:val="left" w:pos="0"/>
          <w:tab w:val="left" w:pos="90"/>
        </w:tabs>
        <w:jc w:val="both"/>
        <w:rPr>
          <w:sz w:val="16"/>
          <w:szCs w:val="16"/>
        </w:rPr>
      </w:pPr>
      <w:r w:rsidRPr="006B01FD">
        <w:rPr>
          <w:rStyle w:val="FootnoteReference"/>
          <w:sz w:val="16"/>
          <w:szCs w:val="16"/>
        </w:rPr>
        <w:footnoteRef/>
      </w:r>
      <w:r w:rsidRPr="006B01FD">
        <w:rPr>
          <w:sz w:val="16"/>
          <w:szCs w:val="16"/>
        </w:rPr>
        <w:t xml:space="preserve"> </w:t>
      </w:r>
      <w:bookmarkStart w:id="6" w:name="_bookmark3"/>
      <w:bookmarkEnd w:id="6"/>
      <w:r w:rsidRPr="006B01FD">
        <w:rPr>
          <w:sz w:val="16"/>
          <w:szCs w:val="16"/>
        </w:rPr>
        <w:t xml:space="preserve">Data collection took place between January and February 2025 through an online panel recruited by Qualtrics. </w:t>
      </w:r>
      <w:r w:rsidRPr="006B01FD">
        <w:rPr>
          <w:w w:val="110"/>
          <w:sz w:val="16"/>
          <w:szCs w:val="16"/>
        </w:rPr>
        <w:t>This study complied with the ethical guidelines for survey research of the Finnish National Board on Re</w:t>
      </w:r>
      <w:r w:rsidRPr="006B01FD">
        <w:rPr>
          <w:w w:val="110"/>
          <w:sz w:val="16"/>
          <w:szCs w:val="16"/>
        </w:rPr>
        <w:softHyphen/>
        <w:t>search Integrity, including informed consent and respondent anonymity (</w:t>
      </w:r>
      <w:hyperlink r:id="rId1">
        <w:r w:rsidRPr="006B01FD">
          <w:rPr>
            <w:w w:val="110"/>
            <w:sz w:val="16"/>
            <w:szCs w:val="16"/>
          </w:rPr>
          <w:t>https://tenk.fi/en/ethical-review/</w:t>
        </w:r>
      </w:hyperlink>
      <w:r w:rsidRPr="006B01FD">
        <w:rPr>
          <w:w w:val="110"/>
          <w:sz w:val="16"/>
          <w:szCs w:val="16"/>
        </w:rPr>
        <w:t xml:space="preserve"> </w:t>
      </w:r>
      <w:bookmarkStart w:id="7" w:name="_bookmark4"/>
      <w:bookmarkEnd w:id="7"/>
      <w:r w:rsidRPr="006B01FD">
        <w:rPr>
          <w:sz w:val="16"/>
          <w:szCs w:val="16"/>
        </w:rPr>
        <w:fldChar w:fldCharType="begin"/>
      </w:r>
      <w:r w:rsidRPr="006B01FD">
        <w:rPr>
          <w:sz w:val="16"/>
          <w:szCs w:val="16"/>
        </w:rPr>
        <w:instrText>HYPERLINK "https://tenk.fi/en/ethical-review/ethical-review-human-sciences" \h</w:instrText>
      </w:r>
      <w:r w:rsidRPr="006B01FD">
        <w:rPr>
          <w:sz w:val="16"/>
          <w:szCs w:val="16"/>
        </w:rPr>
      </w:r>
      <w:r w:rsidRPr="006B01FD">
        <w:rPr>
          <w:sz w:val="16"/>
          <w:szCs w:val="16"/>
        </w:rPr>
        <w:fldChar w:fldCharType="separate"/>
      </w:r>
      <w:r w:rsidRPr="006B01FD">
        <w:rPr>
          <w:spacing w:val="-2"/>
          <w:w w:val="110"/>
          <w:sz w:val="16"/>
          <w:szCs w:val="16"/>
        </w:rPr>
        <w:t>ethical-review-human-sciences</w:t>
      </w:r>
      <w:r w:rsidRPr="006B01FD">
        <w:rPr>
          <w:sz w:val="16"/>
          <w:szCs w:val="16"/>
        </w:rPr>
        <w:fldChar w:fldCharType="end"/>
      </w:r>
      <w:r w:rsidRPr="006B01FD">
        <w:rPr>
          <w:spacing w:val="-2"/>
          <w:w w:val="110"/>
          <w:sz w:val="16"/>
          <w:szCs w:val="16"/>
        </w:rPr>
        <w:t>).</w:t>
      </w:r>
    </w:p>
  </w:footnote>
  <w:footnote w:id="4">
    <w:p w14:paraId="7F9AFDD8" w14:textId="4C2DE2E5" w:rsidR="002511B1" w:rsidRPr="006B01FD" w:rsidRDefault="002511B1" w:rsidP="006B01FD">
      <w:pPr>
        <w:pStyle w:val="FootnoteText"/>
        <w:tabs>
          <w:tab w:val="left" w:pos="0"/>
          <w:tab w:val="left" w:pos="90"/>
        </w:tabs>
        <w:jc w:val="both"/>
        <w:rPr>
          <w:sz w:val="16"/>
          <w:szCs w:val="16"/>
        </w:rPr>
      </w:pPr>
      <w:r w:rsidRPr="006B01FD">
        <w:rPr>
          <w:rStyle w:val="FootnoteReference"/>
          <w:sz w:val="16"/>
          <w:szCs w:val="16"/>
        </w:rPr>
        <w:footnoteRef/>
      </w:r>
      <w:r w:rsidRPr="006B01FD">
        <w:rPr>
          <w:sz w:val="16"/>
          <w:szCs w:val="16"/>
        </w:rPr>
        <w:t xml:space="preserve"> </w:t>
      </w:r>
      <w:r w:rsidRPr="006B01FD">
        <w:rPr>
          <w:w w:val="115"/>
          <w:sz w:val="16"/>
          <w:szCs w:val="16"/>
        </w:rPr>
        <w:t>KOK</w:t>
      </w:r>
      <w:r w:rsidRPr="006B01FD">
        <w:rPr>
          <w:spacing w:val="-2"/>
          <w:w w:val="130"/>
          <w:sz w:val="16"/>
          <w:szCs w:val="16"/>
        </w:rPr>
        <w:t xml:space="preserve"> </w:t>
      </w:r>
      <w:r w:rsidRPr="006B01FD">
        <w:rPr>
          <w:w w:val="130"/>
          <w:sz w:val="16"/>
          <w:szCs w:val="16"/>
        </w:rPr>
        <w:t>=</w:t>
      </w:r>
      <w:r w:rsidRPr="006B01FD">
        <w:rPr>
          <w:spacing w:val="-12"/>
          <w:w w:val="130"/>
          <w:sz w:val="16"/>
          <w:szCs w:val="16"/>
        </w:rPr>
        <w:t xml:space="preserve"> </w:t>
      </w:r>
      <w:r w:rsidRPr="006B01FD">
        <w:rPr>
          <w:w w:val="115"/>
          <w:sz w:val="16"/>
          <w:szCs w:val="16"/>
        </w:rPr>
        <w:t>48,</w:t>
      </w:r>
      <w:r w:rsidRPr="006B01FD">
        <w:rPr>
          <w:spacing w:val="5"/>
          <w:w w:val="115"/>
          <w:sz w:val="16"/>
          <w:szCs w:val="16"/>
        </w:rPr>
        <w:t xml:space="preserve"> </w:t>
      </w:r>
      <w:r w:rsidRPr="006B01FD">
        <w:rPr>
          <w:w w:val="115"/>
          <w:sz w:val="16"/>
          <w:szCs w:val="16"/>
        </w:rPr>
        <w:t>PS</w:t>
      </w:r>
      <w:r w:rsidRPr="006B01FD">
        <w:rPr>
          <w:spacing w:val="-2"/>
          <w:w w:val="130"/>
          <w:sz w:val="16"/>
          <w:szCs w:val="16"/>
        </w:rPr>
        <w:t xml:space="preserve"> </w:t>
      </w:r>
      <w:r w:rsidRPr="006B01FD">
        <w:rPr>
          <w:w w:val="130"/>
          <w:sz w:val="16"/>
          <w:szCs w:val="16"/>
        </w:rPr>
        <w:t>=</w:t>
      </w:r>
      <w:r w:rsidRPr="006B01FD">
        <w:rPr>
          <w:spacing w:val="-11"/>
          <w:w w:val="130"/>
          <w:sz w:val="16"/>
          <w:szCs w:val="16"/>
        </w:rPr>
        <w:t xml:space="preserve"> </w:t>
      </w:r>
      <w:r w:rsidRPr="006B01FD">
        <w:rPr>
          <w:w w:val="115"/>
          <w:sz w:val="16"/>
          <w:szCs w:val="16"/>
        </w:rPr>
        <w:t>46,</w:t>
      </w:r>
      <w:r w:rsidRPr="006B01FD">
        <w:rPr>
          <w:spacing w:val="5"/>
          <w:w w:val="115"/>
          <w:sz w:val="16"/>
          <w:szCs w:val="16"/>
        </w:rPr>
        <w:t xml:space="preserve"> </w:t>
      </w:r>
      <w:r w:rsidRPr="006B01FD">
        <w:rPr>
          <w:w w:val="115"/>
          <w:sz w:val="16"/>
          <w:szCs w:val="16"/>
        </w:rPr>
        <w:t>RKP</w:t>
      </w:r>
      <w:r w:rsidRPr="006B01FD">
        <w:rPr>
          <w:spacing w:val="-2"/>
          <w:w w:val="130"/>
          <w:sz w:val="16"/>
          <w:szCs w:val="16"/>
        </w:rPr>
        <w:t xml:space="preserve"> </w:t>
      </w:r>
      <w:r w:rsidRPr="006B01FD">
        <w:rPr>
          <w:w w:val="130"/>
          <w:sz w:val="16"/>
          <w:szCs w:val="16"/>
        </w:rPr>
        <w:t>=</w:t>
      </w:r>
      <w:r w:rsidRPr="006B01FD">
        <w:rPr>
          <w:spacing w:val="-11"/>
          <w:w w:val="130"/>
          <w:sz w:val="16"/>
          <w:szCs w:val="16"/>
        </w:rPr>
        <w:t xml:space="preserve"> </w:t>
      </w:r>
      <w:r w:rsidRPr="006B01FD">
        <w:rPr>
          <w:w w:val="115"/>
          <w:sz w:val="16"/>
          <w:szCs w:val="16"/>
        </w:rPr>
        <w:t>9,</w:t>
      </w:r>
      <w:r w:rsidRPr="006B01FD">
        <w:rPr>
          <w:spacing w:val="5"/>
          <w:w w:val="115"/>
          <w:sz w:val="16"/>
          <w:szCs w:val="16"/>
        </w:rPr>
        <w:t xml:space="preserve"> </w:t>
      </w:r>
      <w:r w:rsidRPr="006B01FD">
        <w:rPr>
          <w:w w:val="115"/>
          <w:sz w:val="16"/>
          <w:szCs w:val="16"/>
        </w:rPr>
        <w:t>KD</w:t>
      </w:r>
      <w:r w:rsidRPr="006B01FD">
        <w:rPr>
          <w:spacing w:val="-2"/>
          <w:w w:val="130"/>
          <w:sz w:val="16"/>
          <w:szCs w:val="16"/>
        </w:rPr>
        <w:t xml:space="preserve"> </w:t>
      </w:r>
      <w:r w:rsidRPr="006B01FD">
        <w:rPr>
          <w:w w:val="130"/>
          <w:sz w:val="16"/>
          <w:szCs w:val="16"/>
        </w:rPr>
        <w:t>=</w:t>
      </w:r>
      <w:r w:rsidRPr="006B01FD">
        <w:rPr>
          <w:spacing w:val="-11"/>
          <w:w w:val="130"/>
          <w:sz w:val="16"/>
          <w:szCs w:val="16"/>
        </w:rPr>
        <w:t xml:space="preserve"> </w:t>
      </w:r>
      <w:r w:rsidRPr="006B01FD">
        <w:rPr>
          <w:spacing w:val="-5"/>
          <w:w w:val="115"/>
          <w:sz w:val="16"/>
          <w:szCs w:val="16"/>
        </w:rPr>
        <w:t>5</w:t>
      </w:r>
      <w:r w:rsidR="00BF6D94" w:rsidRPr="006B01FD">
        <w:rPr>
          <w:spacing w:val="-5"/>
          <w:w w:val="115"/>
          <w:sz w:val="16"/>
          <w:szCs w:val="16"/>
        </w:rPr>
        <w:t>.</w:t>
      </w:r>
    </w:p>
  </w:footnote>
  <w:footnote w:id="5">
    <w:p w14:paraId="0C31702F" w14:textId="466A5EBB" w:rsidR="006E3F4A" w:rsidRPr="006B01FD" w:rsidRDefault="006E3F4A" w:rsidP="006B01FD">
      <w:pPr>
        <w:tabs>
          <w:tab w:val="left" w:pos="0"/>
          <w:tab w:val="left" w:pos="90"/>
        </w:tabs>
        <w:jc w:val="both"/>
        <w:rPr>
          <w:sz w:val="16"/>
          <w:szCs w:val="16"/>
        </w:rPr>
      </w:pPr>
      <w:r w:rsidRPr="006B01FD">
        <w:rPr>
          <w:rStyle w:val="FootnoteReference"/>
          <w:sz w:val="16"/>
          <w:szCs w:val="16"/>
        </w:rPr>
        <w:footnoteRef/>
      </w:r>
      <w:r w:rsidRPr="006B01FD">
        <w:rPr>
          <w:sz w:val="16"/>
          <w:szCs w:val="16"/>
        </w:rPr>
        <w:t xml:space="preserve"> </w:t>
      </w:r>
      <w:bookmarkStart w:id="13" w:name="_bookmark7"/>
      <w:bookmarkEnd w:id="13"/>
      <w:r w:rsidRPr="006B01FD">
        <w:rPr>
          <w:sz w:val="16"/>
          <w:szCs w:val="16"/>
        </w:rPr>
        <w:t xml:space="preserve">We treat the 1–5 outcome as approximately continuous; ordered models are reported as robustness checks in </w:t>
      </w:r>
      <w:hyperlink w:anchor="_bookmark72" w:history="1">
        <w:r w:rsidRPr="006B01FD">
          <w:rPr>
            <w:sz w:val="16"/>
            <w:szCs w:val="16"/>
          </w:rPr>
          <w:t>Table A2</w:t>
        </w:r>
      </w:hyperlink>
      <w:r w:rsidRPr="006B01FD">
        <w:rPr>
          <w:sz w:val="16"/>
          <w:szCs w:val="16"/>
        </w:rPr>
        <w:t xml:space="preserve"> and yield substantively similar conclusions.</w:t>
      </w:r>
      <w:r w:rsidRPr="006B01FD">
        <w:rPr>
          <w:spacing w:val="40"/>
          <w:sz w:val="16"/>
          <w:szCs w:val="16"/>
        </w:rPr>
        <w:t xml:space="preserve"> </w:t>
      </w:r>
      <w:r w:rsidRPr="006B01FD">
        <w:rPr>
          <w:sz w:val="16"/>
          <w:szCs w:val="16"/>
        </w:rPr>
        <w:t>The survey question asked (originally in Finnish):</w:t>
      </w:r>
      <w:r w:rsidRPr="006B01FD">
        <w:rPr>
          <w:spacing w:val="40"/>
          <w:sz w:val="16"/>
          <w:szCs w:val="16"/>
        </w:rPr>
        <w:t xml:space="preserve"> </w:t>
      </w:r>
      <w:r w:rsidRPr="006B01FD">
        <w:rPr>
          <w:sz w:val="16"/>
          <w:szCs w:val="16"/>
        </w:rPr>
        <w:t>“What do you think about the following statements?</w:t>
      </w:r>
      <w:r w:rsidRPr="006B01FD">
        <w:rPr>
          <w:spacing w:val="40"/>
          <w:sz w:val="16"/>
          <w:szCs w:val="16"/>
        </w:rPr>
        <w:t xml:space="preserve"> </w:t>
      </w:r>
      <w:r w:rsidRPr="006B01FD">
        <w:rPr>
          <w:sz w:val="16"/>
          <w:szCs w:val="16"/>
        </w:rPr>
        <w:t>[...]</w:t>
      </w:r>
      <w:r w:rsidRPr="006B01FD">
        <w:rPr>
          <w:spacing w:val="40"/>
          <w:sz w:val="16"/>
          <w:szCs w:val="16"/>
        </w:rPr>
        <w:t xml:space="preserve"> </w:t>
      </w:r>
      <w:r w:rsidRPr="006B01FD">
        <w:rPr>
          <w:sz w:val="16"/>
          <w:szCs w:val="16"/>
        </w:rPr>
        <w:t>Our country would work better if political decisions were left to independent, non-elected experts instead of politicians.”</w:t>
      </w:r>
      <w:r w:rsidRPr="006B01FD">
        <w:rPr>
          <w:spacing w:val="40"/>
          <w:sz w:val="16"/>
          <w:szCs w:val="16"/>
        </w:rPr>
        <w:t xml:space="preserve"> </w:t>
      </w:r>
      <w:r w:rsidRPr="006B01FD">
        <w:rPr>
          <w:sz w:val="16"/>
          <w:szCs w:val="16"/>
        </w:rPr>
        <w:t xml:space="preserve">The response options were “Strongly disagree” (n=133), “Somewhat disagree” (n=248), “Neither agree nor disagree” (n=383), “Somewhat agree” (n=436), and “Totally agree” </w:t>
      </w:r>
      <w:bookmarkStart w:id="14" w:name="_bookmark8"/>
      <w:bookmarkEnd w:id="14"/>
      <w:r w:rsidRPr="006B01FD">
        <w:rPr>
          <w:sz w:val="16"/>
          <w:szCs w:val="16"/>
        </w:rPr>
        <w:t>(n=197).</w:t>
      </w:r>
      <w:r w:rsidRPr="006B01FD">
        <w:rPr>
          <w:spacing w:val="40"/>
          <w:sz w:val="16"/>
          <w:szCs w:val="16"/>
        </w:rPr>
        <w:t xml:space="preserve"> </w:t>
      </w:r>
      <w:r w:rsidRPr="006B01FD">
        <w:rPr>
          <w:sz w:val="16"/>
          <w:szCs w:val="16"/>
        </w:rPr>
        <w:t>NA=118.</w:t>
      </w:r>
    </w:p>
  </w:footnote>
  <w:footnote w:id="6">
    <w:p w14:paraId="4B7D0619" w14:textId="3838432F" w:rsidR="006E3F4A" w:rsidRPr="006B01FD" w:rsidRDefault="006E3F4A" w:rsidP="006B01FD">
      <w:pPr>
        <w:tabs>
          <w:tab w:val="left" w:pos="0"/>
          <w:tab w:val="left" w:pos="90"/>
        </w:tabs>
        <w:jc w:val="both"/>
        <w:rPr>
          <w:sz w:val="16"/>
          <w:szCs w:val="16"/>
        </w:rPr>
      </w:pPr>
      <w:r w:rsidRPr="006B01FD">
        <w:rPr>
          <w:rStyle w:val="FootnoteReference"/>
          <w:sz w:val="16"/>
          <w:szCs w:val="16"/>
        </w:rPr>
        <w:footnoteRef/>
      </w:r>
      <w:r w:rsidRPr="006B01FD">
        <w:rPr>
          <w:sz w:val="16"/>
          <w:szCs w:val="16"/>
        </w:rPr>
        <w:t xml:space="preserve"> Following</w:t>
      </w:r>
      <w:r w:rsidRPr="006B01FD">
        <w:rPr>
          <w:spacing w:val="-10"/>
          <w:sz w:val="16"/>
          <w:szCs w:val="16"/>
        </w:rPr>
        <w:t xml:space="preserve"> </w:t>
      </w:r>
      <w:proofErr w:type="spellStart"/>
      <w:r w:rsidRPr="006B01FD">
        <w:rPr>
          <w:sz w:val="16"/>
          <w:szCs w:val="16"/>
        </w:rPr>
        <w:t>Armingeon</w:t>
      </w:r>
      <w:proofErr w:type="spellEnd"/>
      <w:r w:rsidRPr="006B01FD">
        <w:rPr>
          <w:spacing w:val="-10"/>
          <w:sz w:val="16"/>
          <w:szCs w:val="16"/>
        </w:rPr>
        <w:t xml:space="preserve"> </w:t>
      </w:r>
      <w:r w:rsidRPr="006B01FD">
        <w:rPr>
          <w:sz w:val="16"/>
          <w:szCs w:val="16"/>
        </w:rPr>
        <w:t>and</w:t>
      </w:r>
      <w:r w:rsidRPr="006B01FD">
        <w:rPr>
          <w:spacing w:val="-10"/>
          <w:sz w:val="16"/>
          <w:szCs w:val="16"/>
        </w:rPr>
        <w:t xml:space="preserve"> </w:t>
      </w:r>
      <w:r w:rsidRPr="006B01FD">
        <w:rPr>
          <w:sz w:val="16"/>
          <w:szCs w:val="16"/>
        </w:rPr>
        <w:t>Guthmann</w:t>
      </w:r>
      <w:r w:rsidRPr="006B01FD">
        <w:rPr>
          <w:spacing w:val="-10"/>
          <w:sz w:val="16"/>
          <w:szCs w:val="16"/>
        </w:rPr>
        <w:t xml:space="preserve"> </w:t>
      </w:r>
      <w:hyperlink w:anchor="_bookmark18" w:history="1">
        <w:r w:rsidRPr="006B01FD">
          <w:rPr>
            <w:sz w:val="16"/>
            <w:szCs w:val="16"/>
          </w:rPr>
          <w:t>(2014,</w:t>
        </w:r>
      </w:hyperlink>
      <w:r w:rsidRPr="006B01FD">
        <w:rPr>
          <w:spacing w:val="-8"/>
          <w:sz w:val="16"/>
          <w:szCs w:val="16"/>
        </w:rPr>
        <w:t xml:space="preserve"> </w:t>
      </w:r>
      <w:r w:rsidRPr="006B01FD">
        <w:rPr>
          <w:sz w:val="16"/>
          <w:szCs w:val="16"/>
        </w:rPr>
        <w:t>p.</w:t>
      </w:r>
      <w:r w:rsidRPr="006B01FD">
        <w:rPr>
          <w:spacing w:val="-10"/>
          <w:sz w:val="16"/>
          <w:szCs w:val="16"/>
        </w:rPr>
        <w:t xml:space="preserve"> </w:t>
      </w:r>
      <w:r w:rsidRPr="006B01FD">
        <w:rPr>
          <w:sz w:val="16"/>
          <w:szCs w:val="16"/>
        </w:rPr>
        <w:t>434)</w:t>
      </w:r>
      <w:r w:rsidRPr="006B01FD">
        <w:rPr>
          <w:spacing w:val="-10"/>
          <w:sz w:val="16"/>
          <w:szCs w:val="16"/>
        </w:rPr>
        <w:t xml:space="preserve"> </w:t>
      </w:r>
      <w:r w:rsidRPr="006B01FD">
        <w:rPr>
          <w:sz w:val="16"/>
          <w:szCs w:val="16"/>
        </w:rPr>
        <w:t>and</w:t>
      </w:r>
      <w:r w:rsidRPr="006B01FD">
        <w:rPr>
          <w:spacing w:val="-10"/>
          <w:sz w:val="16"/>
          <w:szCs w:val="16"/>
        </w:rPr>
        <w:t xml:space="preserve"> </w:t>
      </w:r>
      <w:r w:rsidRPr="006B01FD">
        <w:rPr>
          <w:sz w:val="16"/>
          <w:szCs w:val="16"/>
        </w:rPr>
        <w:t>Chiru</w:t>
      </w:r>
      <w:r w:rsidRPr="006B01FD">
        <w:rPr>
          <w:spacing w:val="-10"/>
          <w:sz w:val="16"/>
          <w:szCs w:val="16"/>
        </w:rPr>
        <w:t xml:space="preserve"> </w:t>
      </w:r>
      <w:r w:rsidRPr="006B01FD">
        <w:rPr>
          <w:sz w:val="16"/>
          <w:szCs w:val="16"/>
        </w:rPr>
        <w:t>and</w:t>
      </w:r>
      <w:r w:rsidRPr="006B01FD">
        <w:rPr>
          <w:spacing w:val="-10"/>
          <w:sz w:val="16"/>
          <w:szCs w:val="16"/>
        </w:rPr>
        <w:t xml:space="preserve"> </w:t>
      </w:r>
      <w:r w:rsidRPr="006B01FD">
        <w:rPr>
          <w:sz w:val="16"/>
          <w:szCs w:val="16"/>
        </w:rPr>
        <w:t>Enyedi</w:t>
      </w:r>
      <w:r w:rsidRPr="006B01FD">
        <w:rPr>
          <w:spacing w:val="-10"/>
          <w:sz w:val="16"/>
          <w:szCs w:val="16"/>
        </w:rPr>
        <w:t xml:space="preserve"> </w:t>
      </w:r>
      <w:hyperlink w:anchor="_bookmark29" w:history="1">
        <w:r w:rsidRPr="006B01FD">
          <w:rPr>
            <w:sz w:val="16"/>
            <w:szCs w:val="16"/>
          </w:rPr>
          <w:t>(2022,</w:t>
        </w:r>
      </w:hyperlink>
      <w:r w:rsidRPr="006B01FD">
        <w:rPr>
          <w:spacing w:val="-8"/>
          <w:sz w:val="16"/>
          <w:szCs w:val="16"/>
        </w:rPr>
        <w:t xml:space="preserve"> </w:t>
      </w:r>
      <w:r w:rsidRPr="006B01FD">
        <w:rPr>
          <w:sz w:val="16"/>
          <w:szCs w:val="16"/>
        </w:rPr>
        <w:t>p.</w:t>
      </w:r>
      <w:r w:rsidRPr="006B01FD">
        <w:rPr>
          <w:spacing w:val="-10"/>
          <w:sz w:val="16"/>
          <w:szCs w:val="16"/>
        </w:rPr>
        <w:t xml:space="preserve"> </w:t>
      </w:r>
      <w:r w:rsidRPr="006B01FD">
        <w:rPr>
          <w:sz w:val="16"/>
          <w:szCs w:val="16"/>
        </w:rPr>
        <w:t>102),</w:t>
      </w:r>
      <w:r w:rsidRPr="006B01FD">
        <w:rPr>
          <w:spacing w:val="-8"/>
          <w:sz w:val="16"/>
          <w:szCs w:val="16"/>
        </w:rPr>
        <w:t xml:space="preserve"> </w:t>
      </w:r>
      <w:r w:rsidRPr="006B01FD">
        <w:rPr>
          <w:sz w:val="16"/>
          <w:szCs w:val="16"/>
        </w:rPr>
        <w:t>we</w:t>
      </w:r>
      <w:r w:rsidRPr="006B01FD">
        <w:rPr>
          <w:spacing w:val="-10"/>
          <w:sz w:val="16"/>
          <w:szCs w:val="16"/>
        </w:rPr>
        <w:t xml:space="preserve"> </w:t>
      </w:r>
      <w:r w:rsidRPr="006B01FD">
        <w:rPr>
          <w:sz w:val="16"/>
          <w:szCs w:val="16"/>
        </w:rPr>
        <w:t>control</w:t>
      </w:r>
      <w:r w:rsidRPr="006B01FD">
        <w:rPr>
          <w:spacing w:val="-10"/>
          <w:sz w:val="16"/>
          <w:szCs w:val="16"/>
        </w:rPr>
        <w:t xml:space="preserve"> </w:t>
      </w:r>
      <w:r w:rsidRPr="006B01FD">
        <w:rPr>
          <w:sz w:val="16"/>
          <w:szCs w:val="16"/>
        </w:rPr>
        <w:t>for</w:t>
      </w:r>
      <w:r w:rsidRPr="006B01FD">
        <w:rPr>
          <w:spacing w:val="-9"/>
          <w:sz w:val="16"/>
          <w:szCs w:val="16"/>
        </w:rPr>
        <w:t xml:space="preserve"> </w:t>
      </w:r>
      <w:r w:rsidRPr="006B01FD">
        <w:rPr>
          <w:sz w:val="16"/>
          <w:szCs w:val="16"/>
        </w:rPr>
        <w:t xml:space="preserve">Democratic </w:t>
      </w:r>
      <w:r w:rsidRPr="006B01FD">
        <w:rPr>
          <w:w w:val="105"/>
          <w:sz w:val="16"/>
          <w:szCs w:val="16"/>
        </w:rPr>
        <w:t>satisfaction</w:t>
      </w:r>
      <w:r w:rsidRPr="006B01FD">
        <w:rPr>
          <w:spacing w:val="40"/>
          <w:w w:val="105"/>
          <w:sz w:val="16"/>
          <w:szCs w:val="16"/>
        </w:rPr>
        <w:t xml:space="preserve"> </w:t>
      </w:r>
      <w:r w:rsidRPr="006B01FD">
        <w:rPr>
          <w:sz w:val="16"/>
          <w:szCs w:val="16"/>
        </w:rPr>
        <w:t>(0-10;</w:t>
      </w:r>
      <w:r w:rsidRPr="006B01FD">
        <w:rPr>
          <w:spacing w:val="40"/>
          <w:sz w:val="16"/>
          <w:szCs w:val="16"/>
        </w:rPr>
        <w:t xml:space="preserve"> </w:t>
      </w:r>
      <w:r w:rsidRPr="006B01FD">
        <w:rPr>
          <w:sz w:val="16"/>
          <w:szCs w:val="16"/>
        </w:rPr>
        <w:t>NA=0)</w:t>
      </w:r>
      <w:r w:rsidRPr="006B01FD">
        <w:rPr>
          <w:spacing w:val="40"/>
          <w:sz w:val="16"/>
          <w:szCs w:val="16"/>
        </w:rPr>
        <w:t xml:space="preserve"> </w:t>
      </w:r>
      <w:r w:rsidRPr="006B01FD">
        <w:rPr>
          <w:sz w:val="16"/>
          <w:szCs w:val="16"/>
        </w:rPr>
        <w:t>and</w:t>
      </w:r>
      <w:r w:rsidRPr="006B01FD">
        <w:rPr>
          <w:spacing w:val="40"/>
          <w:sz w:val="16"/>
          <w:szCs w:val="16"/>
        </w:rPr>
        <w:t xml:space="preserve"> </w:t>
      </w:r>
      <w:r w:rsidRPr="006B01FD">
        <w:rPr>
          <w:sz w:val="16"/>
          <w:szCs w:val="16"/>
        </w:rPr>
        <w:t>Trust</w:t>
      </w:r>
      <w:r w:rsidRPr="006B01FD">
        <w:rPr>
          <w:spacing w:val="80"/>
          <w:sz w:val="16"/>
          <w:szCs w:val="16"/>
        </w:rPr>
        <w:t xml:space="preserve"> </w:t>
      </w:r>
      <w:r w:rsidRPr="006B01FD">
        <w:rPr>
          <w:sz w:val="16"/>
          <w:szCs w:val="16"/>
        </w:rPr>
        <w:t>in</w:t>
      </w:r>
      <w:r w:rsidRPr="006B01FD">
        <w:rPr>
          <w:spacing w:val="80"/>
          <w:w w:val="105"/>
          <w:sz w:val="16"/>
          <w:szCs w:val="16"/>
        </w:rPr>
        <w:t xml:space="preserve"> </w:t>
      </w:r>
      <w:r w:rsidRPr="006B01FD">
        <w:rPr>
          <w:w w:val="105"/>
          <w:sz w:val="16"/>
          <w:szCs w:val="16"/>
        </w:rPr>
        <w:t>politicians</w:t>
      </w:r>
      <w:r w:rsidRPr="006B01FD">
        <w:rPr>
          <w:spacing w:val="40"/>
          <w:w w:val="105"/>
          <w:sz w:val="16"/>
          <w:szCs w:val="16"/>
        </w:rPr>
        <w:t xml:space="preserve"> </w:t>
      </w:r>
      <w:r w:rsidRPr="006B01FD">
        <w:rPr>
          <w:sz w:val="16"/>
          <w:szCs w:val="16"/>
        </w:rPr>
        <w:t>(0-10;</w:t>
      </w:r>
      <w:r w:rsidRPr="006B01FD">
        <w:rPr>
          <w:spacing w:val="40"/>
          <w:sz w:val="16"/>
          <w:szCs w:val="16"/>
        </w:rPr>
        <w:t xml:space="preserve"> </w:t>
      </w:r>
      <w:r w:rsidRPr="006B01FD">
        <w:rPr>
          <w:sz w:val="16"/>
          <w:szCs w:val="16"/>
        </w:rPr>
        <w:t>NA=168).</w:t>
      </w:r>
      <w:r w:rsidRPr="006B01FD">
        <w:rPr>
          <w:spacing w:val="80"/>
          <w:sz w:val="16"/>
          <w:szCs w:val="16"/>
        </w:rPr>
        <w:t xml:space="preserve"> </w:t>
      </w:r>
      <w:r w:rsidRPr="006B01FD">
        <w:rPr>
          <w:sz w:val="16"/>
          <w:szCs w:val="16"/>
        </w:rPr>
        <w:t>Because</w:t>
      </w:r>
      <w:r w:rsidRPr="006B01FD">
        <w:rPr>
          <w:spacing w:val="40"/>
          <w:sz w:val="16"/>
          <w:szCs w:val="16"/>
        </w:rPr>
        <w:t xml:space="preserve"> </w:t>
      </w:r>
      <w:r w:rsidRPr="006B01FD">
        <w:rPr>
          <w:sz w:val="16"/>
          <w:szCs w:val="16"/>
        </w:rPr>
        <w:t>Government</w:t>
      </w:r>
      <w:r w:rsidRPr="006B01FD">
        <w:rPr>
          <w:spacing w:val="80"/>
          <w:sz w:val="16"/>
          <w:szCs w:val="16"/>
        </w:rPr>
        <w:t xml:space="preserve"> </w:t>
      </w:r>
      <w:r w:rsidRPr="006B01FD">
        <w:rPr>
          <w:sz w:val="16"/>
          <w:szCs w:val="16"/>
        </w:rPr>
        <w:t>distance</w:t>
      </w:r>
      <w:r w:rsidRPr="006B01FD">
        <w:rPr>
          <w:spacing w:val="40"/>
          <w:sz w:val="16"/>
          <w:szCs w:val="16"/>
        </w:rPr>
        <w:t xml:space="preserve"> </w:t>
      </w:r>
      <w:r w:rsidRPr="006B01FD">
        <w:rPr>
          <w:sz w:val="16"/>
          <w:szCs w:val="16"/>
        </w:rPr>
        <w:t>is</w:t>
      </w:r>
      <w:r w:rsidRPr="006B01FD">
        <w:rPr>
          <w:spacing w:val="40"/>
          <w:sz w:val="16"/>
          <w:szCs w:val="16"/>
        </w:rPr>
        <w:t xml:space="preserve"> </w:t>
      </w:r>
      <w:r w:rsidRPr="006B01FD">
        <w:rPr>
          <w:sz w:val="16"/>
          <w:szCs w:val="16"/>
        </w:rPr>
        <w:t>con</w:t>
      </w:r>
      <w:r w:rsidRPr="006B01FD">
        <w:rPr>
          <w:sz w:val="16"/>
          <w:szCs w:val="16"/>
        </w:rPr>
        <w:softHyphen/>
        <w:t>structed from respondents’ party-closeness ratings to governing parties, it already captures partisan orientation and its intensity in a continuous, coalition-specific form. In this sense, the measure indirectly incorporates partisan effects, which</w:t>
      </w:r>
      <w:r w:rsidRPr="006B01FD">
        <w:rPr>
          <w:spacing w:val="23"/>
          <w:sz w:val="16"/>
          <w:szCs w:val="16"/>
        </w:rPr>
        <w:t xml:space="preserve"> </w:t>
      </w:r>
      <w:r w:rsidRPr="006B01FD">
        <w:rPr>
          <w:sz w:val="16"/>
          <w:szCs w:val="16"/>
        </w:rPr>
        <w:t>are</w:t>
      </w:r>
      <w:r w:rsidRPr="006B01FD">
        <w:rPr>
          <w:spacing w:val="23"/>
          <w:sz w:val="16"/>
          <w:szCs w:val="16"/>
        </w:rPr>
        <w:t xml:space="preserve"> </w:t>
      </w:r>
      <w:r w:rsidRPr="006B01FD">
        <w:rPr>
          <w:sz w:val="16"/>
          <w:szCs w:val="16"/>
        </w:rPr>
        <w:t>central</w:t>
      </w:r>
      <w:r w:rsidRPr="006B01FD">
        <w:rPr>
          <w:spacing w:val="23"/>
          <w:sz w:val="16"/>
          <w:szCs w:val="16"/>
        </w:rPr>
        <w:t xml:space="preserve"> </w:t>
      </w:r>
      <w:r w:rsidRPr="006B01FD">
        <w:rPr>
          <w:sz w:val="16"/>
          <w:szCs w:val="16"/>
        </w:rPr>
        <w:t>to</w:t>
      </w:r>
      <w:r w:rsidRPr="006B01FD">
        <w:rPr>
          <w:spacing w:val="23"/>
          <w:sz w:val="16"/>
          <w:szCs w:val="16"/>
        </w:rPr>
        <w:t xml:space="preserve"> </w:t>
      </w:r>
      <w:r w:rsidRPr="006B01FD">
        <w:rPr>
          <w:sz w:val="16"/>
          <w:szCs w:val="16"/>
        </w:rPr>
        <w:t>support</w:t>
      </w:r>
      <w:r w:rsidRPr="006B01FD">
        <w:rPr>
          <w:spacing w:val="23"/>
          <w:sz w:val="16"/>
          <w:szCs w:val="16"/>
        </w:rPr>
        <w:t xml:space="preserve"> </w:t>
      </w:r>
      <w:r w:rsidRPr="006B01FD">
        <w:rPr>
          <w:sz w:val="16"/>
          <w:szCs w:val="16"/>
        </w:rPr>
        <w:t>for</w:t>
      </w:r>
      <w:r w:rsidRPr="006B01FD">
        <w:rPr>
          <w:spacing w:val="23"/>
          <w:sz w:val="16"/>
          <w:szCs w:val="16"/>
        </w:rPr>
        <w:t xml:space="preserve"> </w:t>
      </w:r>
      <w:r w:rsidRPr="006B01FD">
        <w:rPr>
          <w:sz w:val="16"/>
          <w:szCs w:val="16"/>
        </w:rPr>
        <w:t>democratic</w:t>
      </w:r>
      <w:r w:rsidRPr="006B01FD">
        <w:rPr>
          <w:spacing w:val="23"/>
          <w:sz w:val="16"/>
          <w:szCs w:val="16"/>
        </w:rPr>
        <w:t xml:space="preserve"> </w:t>
      </w:r>
      <w:r w:rsidRPr="006B01FD">
        <w:rPr>
          <w:sz w:val="16"/>
          <w:szCs w:val="16"/>
        </w:rPr>
        <w:t>norm</w:t>
      </w:r>
      <w:r w:rsidRPr="006B01FD">
        <w:rPr>
          <w:spacing w:val="23"/>
          <w:sz w:val="16"/>
          <w:szCs w:val="16"/>
        </w:rPr>
        <w:t xml:space="preserve"> </w:t>
      </w:r>
      <w:r w:rsidRPr="006B01FD">
        <w:rPr>
          <w:sz w:val="16"/>
          <w:szCs w:val="16"/>
        </w:rPr>
        <w:t>erosion</w:t>
      </w:r>
      <w:r w:rsidRPr="006B01FD">
        <w:rPr>
          <w:spacing w:val="23"/>
          <w:sz w:val="16"/>
          <w:szCs w:val="16"/>
        </w:rPr>
        <w:t xml:space="preserve"> </w:t>
      </w:r>
      <w:r w:rsidRPr="006B01FD">
        <w:rPr>
          <w:sz w:val="16"/>
          <w:szCs w:val="16"/>
        </w:rPr>
        <w:t>(</w:t>
      </w:r>
      <w:proofErr w:type="spellStart"/>
      <w:r w:rsidRPr="006B01FD">
        <w:rPr>
          <w:sz w:val="16"/>
          <w:szCs w:val="16"/>
        </w:rPr>
        <w:t>Kingzette</w:t>
      </w:r>
      <w:proofErr w:type="spellEnd"/>
      <w:r w:rsidRPr="006B01FD">
        <w:rPr>
          <w:spacing w:val="23"/>
          <w:sz w:val="16"/>
          <w:szCs w:val="16"/>
        </w:rPr>
        <w:t xml:space="preserve"> </w:t>
      </w:r>
      <w:r w:rsidRPr="006B01FD">
        <w:rPr>
          <w:sz w:val="16"/>
          <w:szCs w:val="16"/>
        </w:rPr>
        <w:t>et</w:t>
      </w:r>
      <w:r w:rsidRPr="006B01FD">
        <w:rPr>
          <w:spacing w:val="23"/>
          <w:sz w:val="16"/>
          <w:szCs w:val="16"/>
        </w:rPr>
        <w:t xml:space="preserve"> </w:t>
      </w:r>
      <w:r w:rsidRPr="006B01FD">
        <w:rPr>
          <w:sz w:val="16"/>
          <w:szCs w:val="16"/>
        </w:rPr>
        <w:t>al.</w:t>
      </w:r>
      <w:r w:rsidRPr="006B01FD">
        <w:rPr>
          <w:spacing w:val="23"/>
          <w:sz w:val="16"/>
          <w:szCs w:val="16"/>
        </w:rPr>
        <w:t xml:space="preserve"> </w:t>
      </w:r>
      <w:hyperlink w:anchor="_bookmark43" w:history="1">
        <w:r w:rsidRPr="006B01FD">
          <w:rPr>
            <w:sz w:val="16"/>
            <w:szCs w:val="16"/>
          </w:rPr>
          <w:t>2021;</w:t>
        </w:r>
      </w:hyperlink>
      <w:r w:rsidRPr="006B01FD">
        <w:rPr>
          <w:spacing w:val="23"/>
          <w:sz w:val="16"/>
          <w:szCs w:val="16"/>
        </w:rPr>
        <w:t xml:space="preserve"> </w:t>
      </w:r>
      <w:r w:rsidRPr="006B01FD">
        <w:rPr>
          <w:sz w:val="16"/>
          <w:szCs w:val="16"/>
        </w:rPr>
        <w:t>Foa</w:t>
      </w:r>
      <w:r w:rsidRPr="006B01FD">
        <w:rPr>
          <w:spacing w:val="23"/>
          <w:sz w:val="16"/>
          <w:szCs w:val="16"/>
        </w:rPr>
        <w:t xml:space="preserve"> </w:t>
      </w:r>
      <w:r w:rsidRPr="006B01FD">
        <w:rPr>
          <w:sz w:val="16"/>
          <w:szCs w:val="16"/>
        </w:rPr>
        <w:t>and</w:t>
      </w:r>
      <w:r w:rsidRPr="006B01FD">
        <w:rPr>
          <w:spacing w:val="23"/>
          <w:sz w:val="16"/>
          <w:szCs w:val="16"/>
        </w:rPr>
        <w:t xml:space="preserve"> </w:t>
      </w:r>
      <w:r w:rsidRPr="006B01FD">
        <w:rPr>
          <w:sz w:val="16"/>
          <w:szCs w:val="16"/>
        </w:rPr>
        <w:t>Mounk</w:t>
      </w:r>
      <w:r w:rsidRPr="006B01FD">
        <w:rPr>
          <w:spacing w:val="23"/>
          <w:sz w:val="16"/>
          <w:szCs w:val="16"/>
        </w:rPr>
        <w:t xml:space="preserve"> </w:t>
      </w:r>
      <w:hyperlink w:anchor="_bookmark35" w:history="1">
        <w:r w:rsidRPr="006B01FD">
          <w:rPr>
            <w:sz w:val="16"/>
            <w:szCs w:val="16"/>
          </w:rPr>
          <w:t>2025).</w:t>
        </w:r>
      </w:hyperlink>
    </w:p>
  </w:footnote>
  <w:footnote w:id="7">
    <w:p w14:paraId="154B37F9" w14:textId="466FF28D" w:rsidR="005E5244" w:rsidRPr="006B01FD" w:rsidRDefault="005E5244" w:rsidP="006B01FD">
      <w:pPr>
        <w:tabs>
          <w:tab w:val="left" w:pos="0"/>
          <w:tab w:val="left" w:pos="90"/>
        </w:tabs>
        <w:rPr>
          <w:sz w:val="16"/>
          <w:szCs w:val="16"/>
        </w:rPr>
      </w:pPr>
      <w:r w:rsidRPr="006B01FD">
        <w:rPr>
          <w:rStyle w:val="FootnoteReference"/>
          <w:sz w:val="16"/>
          <w:szCs w:val="16"/>
        </w:rPr>
        <w:footnoteRef/>
      </w:r>
      <w:r w:rsidRPr="006B01FD">
        <w:rPr>
          <w:sz w:val="16"/>
          <w:szCs w:val="16"/>
        </w:rPr>
        <w:t xml:space="preserve"> </w:t>
      </w:r>
      <w:bookmarkStart w:id="16" w:name="_bookmark10"/>
      <w:bookmarkEnd w:id="16"/>
      <w:r w:rsidRPr="006B01FD">
        <w:rPr>
          <w:sz w:val="16"/>
          <w:szCs w:val="16"/>
        </w:rPr>
        <w:t>The</w:t>
      </w:r>
      <w:r w:rsidRPr="006B01FD">
        <w:rPr>
          <w:spacing w:val="12"/>
          <w:sz w:val="16"/>
          <w:szCs w:val="16"/>
        </w:rPr>
        <w:t xml:space="preserve"> </w:t>
      </w:r>
      <w:r w:rsidRPr="006B01FD">
        <w:rPr>
          <w:sz w:val="16"/>
          <w:szCs w:val="16"/>
        </w:rPr>
        <w:t>solid</w:t>
      </w:r>
      <w:r w:rsidRPr="006B01FD">
        <w:rPr>
          <w:spacing w:val="12"/>
          <w:sz w:val="16"/>
          <w:szCs w:val="16"/>
        </w:rPr>
        <w:t xml:space="preserve"> </w:t>
      </w:r>
      <w:r w:rsidRPr="006B01FD">
        <w:rPr>
          <w:sz w:val="16"/>
          <w:szCs w:val="16"/>
        </w:rPr>
        <w:t>line</w:t>
      </w:r>
      <w:r w:rsidRPr="006B01FD">
        <w:rPr>
          <w:spacing w:val="12"/>
          <w:sz w:val="16"/>
          <w:szCs w:val="16"/>
        </w:rPr>
        <w:t xml:space="preserve"> </w:t>
      </w:r>
      <w:r w:rsidRPr="006B01FD">
        <w:rPr>
          <w:sz w:val="16"/>
          <w:szCs w:val="16"/>
        </w:rPr>
        <w:t>is</w:t>
      </w:r>
      <w:r w:rsidRPr="006B01FD">
        <w:rPr>
          <w:spacing w:val="12"/>
          <w:sz w:val="16"/>
          <w:szCs w:val="16"/>
        </w:rPr>
        <w:t xml:space="preserve"> </w:t>
      </w:r>
      <w:r w:rsidRPr="006B01FD">
        <w:rPr>
          <w:sz w:val="16"/>
          <w:szCs w:val="16"/>
        </w:rPr>
        <w:t>the</w:t>
      </w:r>
      <w:r w:rsidRPr="006B01FD">
        <w:rPr>
          <w:spacing w:val="12"/>
          <w:sz w:val="16"/>
          <w:szCs w:val="16"/>
        </w:rPr>
        <w:t xml:space="preserve"> </w:t>
      </w:r>
      <w:r w:rsidRPr="006B01FD">
        <w:rPr>
          <w:sz w:val="16"/>
          <w:szCs w:val="16"/>
        </w:rPr>
        <w:t>point</w:t>
      </w:r>
      <w:r w:rsidRPr="006B01FD">
        <w:rPr>
          <w:spacing w:val="12"/>
          <w:sz w:val="16"/>
          <w:szCs w:val="16"/>
        </w:rPr>
        <w:t xml:space="preserve"> </w:t>
      </w:r>
      <w:proofErr w:type="gramStart"/>
      <w:r w:rsidRPr="006B01FD">
        <w:rPr>
          <w:sz w:val="16"/>
          <w:szCs w:val="16"/>
        </w:rPr>
        <w:t>estimate</w:t>
      </w:r>
      <w:proofErr w:type="gramEnd"/>
      <w:r w:rsidRPr="006B01FD">
        <w:rPr>
          <w:spacing w:val="12"/>
          <w:sz w:val="16"/>
          <w:szCs w:val="16"/>
        </w:rPr>
        <w:t xml:space="preserve"> </w:t>
      </w:r>
      <w:r w:rsidRPr="006B01FD">
        <w:rPr>
          <w:sz w:val="16"/>
          <w:szCs w:val="16"/>
        </w:rPr>
        <w:t>and</w:t>
      </w:r>
      <w:r w:rsidRPr="006B01FD">
        <w:rPr>
          <w:spacing w:val="13"/>
          <w:sz w:val="16"/>
          <w:szCs w:val="16"/>
        </w:rPr>
        <w:t xml:space="preserve"> </w:t>
      </w:r>
      <w:r w:rsidRPr="006B01FD">
        <w:rPr>
          <w:sz w:val="16"/>
          <w:szCs w:val="16"/>
        </w:rPr>
        <w:t>the</w:t>
      </w:r>
      <w:r w:rsidRPr="006B01FD">
        <w:rPr>
          <w:spacing w:val="12"/>
          <w:sz w:val="16"/>
          <w:szCs w:val="16"/>
        </w:rPr>
        <w:t xml:space="preserve"> </w:t>
      </w:r>
      <w:r w:rsidRPr="006B01FD">
        <w:rPr>
          <w:sz w:val="16"/>
          <w:szCs w:val="16"/>
        </w:rPr>
        <w:t>band</w:t>
      </w:r>
      <w:r w:rsidRPr="006B01FD">
        <w:rPr>
          <w:spacing w:val="12"/>
          <w:sz w:val="16"/>
          <w:szCs w:val="16"/>
        </w:rPr>
        <w:t xml:space="preserve"> </w:t>
      </w:r>
      <w:r w:rsidRPr="006B01FD">
        <w:rPr>
          <w:sz w:val="16"/>
          <w:szCs w:val="16"/>
        </w:rPr>
        <w:t>is</w:t>
      </w:r>
      <w:r w:rsidRPr="006B01FD">
        <w:rPr>
          <w:spacing w:val="12"/>
          <w:sz w:val="16"/>
          <w:szCs w:val="16"/>
        </w:rPr>
        <w:t xml:space="preserve"> </w:t>
      </w:r>
      <w:r w:rsidRPr="006B01FD">
        <w:rPr>
          <w:sz w:val="16"/>
          <w:szCs w:val="16"/>
        </w:rPr>
        <w:t>the</w:t>
      </w:r>
      <w:r w:rsidRPr="006B01FD">
        <w:rPr>
          <w:spacing w:val="12"/>
          <w:sz w:val="16"/>
          <w:szCs w:val="16"/>
        </w:rPr>
        <w:t xml:space="preserve"> </w:t>
      </w:r>
      <w:r w:rsidRPr="006B01FD">
        <w:rPr>
          <w:sz w:val="16"/>
          <w:szCs w:val="16"/>
        </w:rPr>
        <w:t>95%</w:t>
      </w:r>
      <w:r w:rsidRPr="006B01FD">
        <w:rPr>
          <w:spacing w:val="12"/>
          <w:sz w:val="16"/>
          <w:szCs w:val="16"/>
        </w:rPr>
        <w:t xml:space="preserve"> </w:t>
      </w:r>
      <w:r w:rsidRPr="006B01FD">
        <w:rPr>
          <w:sz w:val="16"/>
          <w:szCs w:val="16"/>
        </w:rPr>
        <w:t>confidence</w:t>
      </w:r>
      <w:r w:rsidRPr="006B01FD">
        <w:rPr>
          <w:spacing w:val="12"/>
          <w:sz w:val="16"/>
          <w:szCs w:val="16"/>
        </w:rPr>
        <w:t xml:space="preserve"> </w:t>
      </w:r>
      <w:r w:rsidRPr="006B01FD">
        <w:rPr>
          <w:spacing w:val="-2"/>
          <w:sz w:val="16"/>
          <w:szCs w:val="16"/>
        </w:rPr>
        <w:t>interval.</w:t>
      </w:r>
    </w:p>
  </w:footnote>
  <w:footnote w:id="8">
    <w:p w14:paraId="1521B77B" w14:textId="60A24E74" w:rsidR="005E64AA" w:rsidRPr="006B01FD" w:rsidRDefault="005E64AA" w:rsidP="006B01FD">
      <w:pPr>
        <w:tabs>
          <w:tab w:val="left" w:pos="0"/>
          <w:tab w:val="left" w:pos="90"/>
        </w:tabs>
        <w:jc w:val="both"/>
        <w:rPr>
          <w:sz w:val="16"/>
          <w:szCs w:val="16"/>
        </w:rPr>
      </w:pPr>
      <w:r w:rsidRPr="006B01FD">
        <w:rPr>
          <w:rStyle w:val="FootnoteReference"/>
          <w:sz w:val="16"/>
          <w:szCs w:val="16"/>
        </w:rPr>
        <w:footnoteRef/>
      </w:r>
      <w:r w:rsidRPr="006B01FD">
        <w:rPr>
          <w:sz w:val="16"/>
          <w:szCs w:val="16"/>
        </w:rPr>
        <w:t xml:space="preserve"> </w:t>
      </w:r>
      <w:bookmarkStart w:id="17" w:name="_bookmark11"/>
      <w:bookmarkEnd w:id="17"/>
      <w:r w:rsidRPr="006B01FD">
        <w:rPr>
          <w:sz w:val="16"/>
          <w:szCs w:val="16"/>
        </w:rPr>
        <w:t xml:space="preserve">The survey question asked (originally in Finnish): “How much do you trust or distrust the following? Please rate </w:t>
      </w:r>
      <w:r w:rsidRPr="006B01FD">
        <w:rPr>
          <w:w w:val="105"/>
          <w:sz w:val="16"/>
          <w:szCs w:val="16"/>
        </w:rPr>
        <w:t>each</w:t>
      </w:r>
      <w:r w:rsidRPr="006B01FD">
        <w:rPr>
          <w:spacing w:val="-12"/>
          <w:w w:val="105"/>
          <w:sz w:val="16"/>
          <w:szCs w:val="16"/>
        </w:rPr>
        <w:t xml:space="preserve"> </w:t>
      </w:r>
      <w:r w:rsidRPr="006B01FD">
        <w:rPr>
          <w:w w:val="105"/>
          <w:sz w:val="16"/>
          <w:szCs w:val="16"/>
        </w:rPr>
        <w:t>on</w:t>
      </w:r>
      <w:r w:rsidRPr="006B01FD">
        <w:rPr>
          <w:spacing w:val="-12"/>
          <w:w w:val="105"/>
          <w:sz w:val="16"/>
          <w:szCs w:val="16"/>
        </w:rPr>
        <w:t xml:space="preserve"> </w:t>
      </w:r>
      <w:r w:rsidRPr="006B01FD">
        <w:rPr>
          <w:w w:val="105"/>
          <w:sz w:val="16"/>
          <w:szCs w:val="16"/>
        </w:rPr>
        <w:t>a</w:t>
      </w:r>
      <w:r w:rsidRPr="006B01FD">
        <w:rPr>
          <w:spacing w:val="-12"/>
          <w:w w:val="105"/>
          <w:sz w:val="16"/>
          <w:szCs w:val="16"/>
        </w:rPr>
        <w:t xml:space="preserve"> </w:t>
      </w:r>
      <w:r w:rsidRPr="006B01FD">
        <w:rPr>
          <w:w w:val="105"/>
          <w:sz w:val="16"/>
          <w:szCs w:val="16"/>
        </w:rPr>
        <w:t>scale</w:t>
      </w:r>
      <w:r w:rsidRPr="006B01FD">
        <w:rPr>
          <w:spacing w:val="-11"/>
          <w:w w:val="105"/>
          <w:sz w:val="16"/>
          <w:szCs w:val="16"/>
        </w:rPr>
        <w:t xml:space="preserve"> </w:t>
      </w:r>
      <w:r w:rsidRPr="006B01FD">
        <w:rPr>
          <w:w w:val="105"/>
          <w:sz w:val="16"/>
          <w:szCs w:val="16"/>
        </w:rPr>
        <w:t>of</w:t>
      </w:r>
      <w:r w:rsidRPr="006B01FD">
        <w:rPr>
          <w:spacing w:val="-12"/>
          <w:w w:val="105"/>
          <w:sz w:val="16"/>
          <w:szCs w:val="16"/>
        </w:rPr>
        <w:t xml:space="preserve"> </w:t>
      </w:r>
      <w:r w:rsidRPr="006B01FD">
        <w:rPr>
          <w:w w:val="105"/>
          <w:sz w:val="16"/>
          <w:szCs w:val="16"/>
        </w:rPr>
        <w:t>0</w:t>
      </w:r>
      <w:r w:rsidRPr="006B01FD">
        <w:rPr>
          <w:spacing w:val="-12"/>
          <w:w w:val="105"/>
          <w:sz w:val="16"/>
          <w:szCs w:val="16"/>
        </w:rPr>
        <w:t xml:space="preserve"> </w:t>
      </w:r>
      <w:r w:rsidRPr="006B01FD">
        <w:rPr>
          <w:w w:val="105"/>
          <w:sz w:val="16"/>
          <w:szCs w:val="16"/>
        </w:rPr>
        <w:t>to</w:t>
      </w:r>
      <w:r w:rsidRPr="006B01FD">
        <w:rPr>
          <w:spacing w:val="-12"/>
          <w:w w:val="105"/>
          <w:sz w:val="16"/>
          <w:szCs w:val="16"/>
        </w:rPr>
        <w:t xml:space="preserve"> </w:t>
      </w:r>
      <w:r w:rsidRPr="006B01FD">
        <w:rPr>
          <w:w w:val="105"/>
          <w:sz w:val="16"/>
          <w:szCs w:val="16"/>
        </w:rPr>
        <w:t>10,</w:t>
      </w:r>
      <w:r w:rsidRPr="006B01FD">
        <w:rPr>
          <w:spacing w:val="-11"/>
          <w:w w:val="105"/>
          <w:sz w:val="16"/>
          <w:szCs w:val="16"/>
        </w:rPr>
        <w:t xml:space="preserve"> </w:t>
      </w:r>
      <w:r w:rsidRPr="006B01FD">
        <w:rPr>
          <w:w w:val="105"/>
          <w:sz w:val="16"/>
          <w:szCs w:val="16"/>
        </w:rPr>
        <w:t>where</w:t>
      </w:r>
      <w:r w:rsidRPr="006B01FD">
        <w:rPr>
          <w:spacing w:val="-12"/>
          <w:w w:val="105"/>
          <w:sz w:val="16"/>
          <w:szCs w:val="16"/>
        </w:rPr>
        <w:t xml:space="preserve"> </w:t>
      </w:r>
      <w:r w:rsidRPr="006B01FD">
        <w:rPr>
          <w:w w:val="105"/>
          <w:sz w:val="16"/>
          <w:szCs w:val="16"/>
        </w:rPr>
        <w:t>1</w:t>
      </w:r>
      <w:r w:rsidRPr="006B01FD">
        <w:rPr>
          <w:spacing w:val="-12"/>
          <w:w w:val="105"/>
          <w:sz w:val="16"/>
          <w:szCs w:val="16"/>
        </w:rPr>
        <w:t xml:space="preserve"> </w:t>
      </w:r>
      <w:r w:rsidRPr="006B01FD">
        <w:rPr>
          <w:w w:val="105"/>
          <w:sz w:val="16"/>
          <w:szCs w:val="16"/>
        </w:rPr>
        <w:t>is</w:t>
      </w:r>
      <w:r w:rsidRPr="006B01FD">
        <w:rPr>
          <w:spacing w:val="-12"/>
          <w:w w:val="105"/>
          <w:sz w:val="16"/>
          <w:szCs w:val="16"/>
        </w:rPr>
        <w:t xml:space="preserve"> </w:t>
      </w:r>
      <w:r w:rsidRPr="006B01FD">
        <w:rPr>
          <w:w w:val="105"/>
          <w:sz w:val="16"/>
          <w:szCs w:val="16"/>
        </w:rPr>
        <w:t>‘I</w:t>
      </w:r>
      <w:r w:rsidRPr="006B01FD">
        <w:rPr>
          <w:spacing w:val="-11"/>
          <w:w w:val="105"/>
          <w:sz w:val="16"/>
          <w:szCs w:val="16"/>
        </w:rPr>
        <w:t xml:space="preserve"> </w:t>
      </w:r>
      <w:r w:rsidRPr="006B01FD">
        <w:rPr>
          <w:w w:val="105"/>
          <w:sz w:val="16"/>
          <w:szCs w:val="16"/>
        </w:rPr>
        <w:t>don’t</w:t>
      </w:r>
      <w:r w:rsidRPr="006B01FD">
        <w:rPr>
          <w:spacing w:val="-12"/>
          <w:w w:val="105"/>
          <w:sz w:val="16"/>
          <w:szCs w:val="16"/>
        </w:rPr>
        <w:t xml:space="preserve"> </w:t>
      </w:r>
      <w:r w:rsidRPr="006B01FD">
        <w:rPr>
          <w:w w:val="105"/>
          <w:sz w:val="16"/>
          <w:szCs w:val="16"/>
        </w:rPr>
        <w:t>at</w:t>
      </w:r>
      <w:r w:rsidRPr="006B01FD">
        <w:rPr>
          <w:spacing w:val="-12"/>
          <w:w w:val="105"/>
          <w:sz w:val="16"/>
          <w:szCs w:val="16"/>
        </w:rPr>
        <w:t xml:space="preserve"> </w:t>
      </w:r>
      <w:r w:rsidRPr="006B01FD">
        <w:rPr>
          <w:w w:val="105"/>
          <w:sz w:val="16"/>
          <w:szCs w:val="16"/>
        </w:rPr>
        <w:t>all’</w:t>
      </w:r>
      <w:r w:rsidRPr="006B01FD">
        <w:rPr>
          <w:spacing w:val="-12"/>
          <w:w w:val="105"/>
          <w:sz w:val="16"/>
          <w:szCs w:val="16"/>
        </w:rPr>
        <w:t xml:space="preserve"> </w:t>
      </w:r>
      <w:r w:rsidRPr="006B01FD">
        <w:rPr>
          <w:w w:val="105"/>
          <w:sz w:val="16"/>
          <w:szCs w:val="16"/>
        </w:rPr>
        <w:t>and</w:t>
      </w:r>
      <w:r w:rsidRPr="006B01FD">
        <w:rPr>
          <w:spacing w:val="-11"/>
          <w:w w:val="105"/>
          <w:sz w:val="16"/>
          <w:szCs w:val="16"/>
        </w:rPr>
        <w:t xml:space="preserve"> </w:t>
      </w:r>
      <w:r w:rsidRPr="006B01FD">
        <w:rPr>
          <w:w w:val="105"/>
          <w:sz w:val="16"/>
          <w:szCs w:val="16"/>
        </w:rPr>
        <w:t>10</w:t>
      </w:r>
      <w:r w:rsidRPr="006B01FD">
        <w:rPr>
          <w:spacing w:val="-12"/>
          <w:w w:val="105"/>
          <w:sz w:val="16"/>
          <w:szCs w:val="16"/>
        </w:rPr>
        <w:t xml:space="preserve"> </w:t>
      </w:r>
      <w:r w:rsidRPr="006B01FD">
        <w:rPr>
          <w:w w:val="105"/>
          <w:sz w:val="16"/>
          <w:szCs w:val="16"/>
        </w:rPr>
        <w:t>is</w:t>
      </w:r>
      <w:r w:rsidRPr="006B01FD">
        <w:rPr>
          <w:spacing w:val="-12"/>
          <w:w w:val="105"/>
          <w:sz w:val="16"/>
          <w:szCs w:val="16"/>
        </w:rPr>
        <w:t xml:space="preserve"> </w:t>
      </w:r>
      <w:r w:rsidRPr="006B01FD">
        <w:rPr>
          <w:w w:val="105"/>
          <w:sz w:val="16"/>
          <w:szCs w:val="16"/>
        </w:rPr>
        <w:t>‘I</w:t>
      </w:r>
      <w:r w:rsidRPr="006B01FD">
        <w:rPr>
          <w:spacing w:val="-12"/>
          <w:w w:val="105"/>
          <w:sz w:val="16"/>
          <w:szCs w:val="16"/>
        </w:rPr>
        <w:t xml:space="preserve"> </w:t>
      </w:r>
      <w:r w:rsidRPr="006B01FD">
        <w:rPr>
          <w:w w:val="105"/>
          <w:sz w:val="16"/>
          <w:szCs w:val="16"/>
        </w:rPr>
        <w:t>trust</w:t>
      </w:r>
      <w:r w:rsidRPr="006B01FD">
        <w:rPr>
          <w:spacing w:val="-11"/>
          <w:w w:val="105"/>
          <w:sz w:val="16"/>
          <w:szCs w:val="16"/>
        </w:rPr>
        <w:t xml:space="preserve"> </w:t>
      </w:r>
      <w:r w:rsidRPr="006B01FD">
        <w:rPr>
          <w:w w:val="105"/>
          <w:sz w:val="16"/>
          <w:szCs w:val="16"/>
        </w:rPr>
        <w:t>completely’</w:t>
      </w:r>
      <w:r w:rsidRPr="006B01FD">
        <w:rPr>
          <w:spacing w:val="-12"/>
          <w:w w:val="105"/>
          <w:sz w:val="16"/>
          <w:szCs w:val="16"/>
        </w:rPr>
        <w:t xml:space="preserve"> </w:t>
      </w:r>
      <w:r w:rsidRPr="006B01FD">
        <w:rPr>
          <w:w w:val="105"/>
          <w:sz w:val="16"/>
          <w:szCs w:val="16"/>
        </w:rPr>
        <w:t>[Bank</w:t>
      </w:r>
      <w:r w:rsidRPr="006B01FD">
        <w:rPr>
          <w:spacing w:val="-12"/>
          <w:w w:val="105"/>
          <w:sz w:val="16"/>
          <w:szCs w:val="16"/>
        </w:rPr>
        <w:t xml:space="preserve"> </w:t>
      </w:r>
      <w:r w:rsidRPr="006B01FD">
        <w:rPr>
          <w:w w:val="105"/>
          <w:sz w:val="16"/>
          <w:szCs w:val="16"/>
        </w:rPr>
        <w:t>of</w:t>
      </w:r>
      <w:r w:rsidRPr="006B01FD">
        <w:rPr>
          <w:spacing w:val="-12"/>
          <w:w w:val="105"/>
          <w:sz w:val="16"/>
          <w:szCs w:val="16"/>
        </w:rPr>
        <w:t xml:space="preserve"> </w:t>
      </w:r>
      <w:r w:rsidRPr="006B01FD">
        <w:rPr>
          <w:w w:val="105"/>
          <w:sz w:val="16"/>
          <w:szCs w:val="16"/>
        </w:rPr>
        <w:t>Finland].”</w:t>
      </w:r>
      <w:r w:rsidRPr="006B01FD">
        <w:rPr>
          <w:spacing w:val="1"/>
          <w:w w:val="105"/>
          <w:sz w:val="16"/>
          <w:szCs w:val="16"/>
        </w:rPr>
        <w:t xml:space="preserve"> </w:t>
      </w:r>
      <w:r w:rsidRPr="006B01FD">
        <w:rPr>
          <w:w w:val="105"/>
          <w:sz w:val="16"/>
          <w:szCs w:val="16"/>
        </w:rPr>
        <w:t>The</w:t>
      </w:r>
      <w:r w:rsidRPr="006B01FD">
        <w:rPr>
          <w:spacing w:val="-12"/>
          <w:w w:val="105"/>
          <w:sz w:val="16"/>
          <w:szCs w:val="16"/>
        </w:rPr>
        <w:t xml:space="preserve"> </w:t>
      </w:r>
      <w:r w:rsidRPr="006B01FD">
        <w:rPr>
          <w:w w:val="105"/>
          <w:sz w:val="16"/>
          <w:szCs w:val="16"/>
        </w:rPr>
        <w:t>distribution is:</w:t>
      </w:r>
      <w:r w:rsidRPr="006B01FD">
        <w:rPr>
          <w:spacing w:val="40"/>
          <w:w w:val="105"/>
          <w:sz w:val="16"/>
          <w:szCs w:val="16"/>
        </w:rPr>
        <w:t xml:space="preserve"> </w:t>
      </w:r>
      <w:r w:rsidRPr="006B01FD">
        <w:rPr>
          <w:w w:val="105"/>
          <w:sz w:val="16"/>
          <w:szCs w:val="16"/>
        </w:rPr>
        <w:t>0</w:t>
      </w:r>
      <w:r w:rsidRPr="006B01FD">
        <w:rPr>
          <w:spacing w:val="12"/>
          <w:w w:val="130"/>
          <w:sz w:val="16"/>
          <w:szCs w:val="16"/>
        </w:rPr>
        <w:t xml:space="preserve"> </w:t>
      </w:r>
      <w:r w:rsidRPr="006B01FD">
        <w:rPr>
          <w:w w:val="130"/>
          <w:sz w:val="16"/>
          <w:szCs w:val="16"/>
        </w:rPr>
        <w:t>=</w:t>
      </w:r>
      <w:r w:rsidRPr="006B01FD">
        <w:rPr>
          <w:spacing w:val="12"/>
          <w:w w:val="130"/>
          <w:sz w:val="16"/>
          <w:szCs w:val="16"/>
        </w:rPr>
        <w:t xml:space="preserve"> </w:t>
      </w:r>
      <w:r w:rsidRPr="006B01FD">
        <w:rPr>
          <w:w w:val="105"/>
          <w:sz w:val="16"/>
          <w:szCs w:val="16"/>
        </w:rPr>
        <w:t>34,</w:t>
      </w:r>
      <w:r w:rsidRPr="006B01FD">
        <w:rPr>
          <w:spacing w:val="23"/>
          <w:w w:val="105"/>
          <w:sz w:val="16"/>
          <w:szCs w:val="16"/>
        </w:rPr>
        <w:t xml:space="preserve"> </w:t>
      </w:r>
      <w:r w:rsidRPr="006B01FD">
        <w:rPr>
          <w:w w:val="105"/>
          <w:sz w:val="16"/>
          <w:szCs w:val="16"/>
        </w:rPr>
        <w:t>1</w:t>
      </w:r>
      <w:r w:rsidRPr="006B01FD">
        <w:rPr>
          <w:spacing w:val="12"/>
          <w:w w:val="130"/>
          <w:sz w:val="16"/>
          <w:szCs w:val="16"/>
        </w:rPr>
        <w:t xml:space="preserve"> </w:t>
      </w:r>
      <w:r w:rsidRPr="006B01FD">
        <w:rPr>
          <w:w w:val="130"/>
          <w:sz w:val="16"/>
          <w:szCs w:val="16"/>
        </w:rPr>
        <w:t>=</w:t>
      </w:r>
      <w:r w:rsidRPr="006B01FD">
        <w:rPr>
          <w:spacing w:val="12"/>
          <w:w w:val="130"/>
          <w:sz w:val="16"/>
          <w:szCs w:val="16"/>
        </w:rPr>
        <w:t xml:space="preserve"> </w:t>
      </w:r>
      <w:r w:rsidRPr="006B01FD">
        <w:rPr>
          <w:w w:val="105"/>
          <w:sz w:val="16"/>
          <w:szCs w:val="16"/>
        </w:rPr>
        <w:t>28,</w:t>
      </w:r>
      <w:r w:rsidRPr="006B01FD">
        <w:rPr>
          <w:spacing w:val="23"/>
          <w:w w:val="105"/>
          <w:sz w:val="16"/>
          <w:szCs w:val="16"/>
        </w:rPr>
        <w:t xml:space="preserve"> </w:t>
      </w:r>
      <w:r w:rsidRPr="006B01FD">
        <w:rPr>
          <w:w w:val="105"/>
          <w:sz w:val="16"/>
          <w:szCs w:val="16"/>
        </w:rPr>
        <w:t>2</w:t>
      </w:r>
      <w:r w:rsidRPr="006B01FD">
        <w:rPr>
          <w:spacing w:val="12"/>
          <w:w w:val="130"/>
          <w:sz w:val="16"/>
          <w:szCs w:val="16"/>
        </w:rPr>
        <w:t xml:space="preserve"> </w:t>
      </w:r>
      <w:r w:rsidRPr="006B01FD">
        <w:rPr>
          <w:w w:val="130"/>
          <w:sz w:val="16"/>
          <w:szCs w:val="16"/>
        </w:rPr>
        <w:t>=</w:t>
      </w:r>
      <w:r w:rsidRPr="006B01FD">
        <w:rPr>
          <w:spacing w:val="12"/>
          <w:w w:val="130"/>
          <w:sz w:val="16"/>
          <w:szCs w:val="16"/>
        </w:rPr>
        <w:t xml:space="preserve"> </w:t>
      </w:r>
      <w:r w:rsidRPr="006B01FD">
        <w:rPr>
          <w:w w:val="105"/>
          <w:sz w:val="16"/>
          <w:szCs w:val="16"/>
        </w:rPr>
        <w:t>51,</w:t>
      </w:r>
      <w:r w:rsidRPr="006B01FD">
        <w:rPr>
          <w:spacing w:val="23"/>
          <w:w w:val="105"/>
          <w:sz w:val="16"/>
          <w:szCs w:val="16"/>
        </w:rPr>
        <w:t xml:space="preserve"> </w:t>
      </w:r>
      <w:r w:rsidRPr="006B01FD">
        <w:rPr>
          <w:w w:val="105"/>
          <w:sz w:val="16"/>
          <w:szCs w:val="16"/>
        </w:rPr>
        <w:t>3</w:t>
      </w:r>
      <w:r w:rsidRPr="006B01FD">
        <w:rPr>
          <w:spacing w:val="12"/>
          <w:w w:val="130"/>
          <w:sz w:val="16"/>
          <w:szCs w:val="16"/>
        </w:rPr>
        <w:t xml:space="preserve"> </w:t>
      </w:r>
      <w:r w:rsidRPr="006B01FD">
        <w:rPr>
          <w:w w:val="130"/>
          <w:sz w:val="16"/>
          <w:szCs w:val="16"/>
        </w:rPr>
        <w:t>=</w:t>
      </w:r>
      <w:r w:rsidRPr="006B01FD">
        <w:rPr>
          <w:spacing w:val="12"/>
          <w:w w:val="130"/>
          <w:sz w:val="16"/>
          <w:szCs w:val="16"/>
        </w:rPr>
        <w:t xml:space="preserve"> </w:t>
      </w:r>
      <w:r w:rsidRPr="006B01FD">
        <w:rPr>
          <w:w w:val="105"/>
          <w:sz w:val="16"/>
          <w:szCs w:val="16"/>
        </w:rPr>
        <w:t>67,</w:t>
      </w:r>
      <w:r w:rsidRPr="006B01FD">
        <w:rPr>
          <w:spacing w:val="23"/>
          <w:w w:val="105"/>
          <w:sz w:val="16"/>
          <w:szCs w:val="16"/>
        </w:rPr>
        <w:t xml:space="preserve"> </w:t>
      </w:r>
      <w:r w:rsidRPr="006B01FD">
        <w:rPr>
          <w:w w:val="105"/>
          <w:sz w:val="16"/>
          <w:szCs w:val="16"/>
        </w:rPr>
        <w:t>4</w:t>
      </w:r>
      <w:r w:rsidRPr="006B01FD">
        <w:rPr>
          <w:spacing w:val="12"/>
          <w:w w:val="130"/>
          <w:sz w:val="16"/>
          <w:szCs w:val="16"/>
        </w:rPr>
        <w:t xml:space="preserve"> </w:t>
      </w:r>
      <w:r w:rsidRPr="006B01FD">
        <w:rPr>
          <w:w w:val="130"/>
          <w:sz w:val="16"/>
          <w:szCs w:val="16"/>
        </w:rPr>
        <w:t>=</w:t>
      </w:r>
      <w:r w:rsidRPr="006B01FD">
        <w:rPr>
          <w:spacing w:val="12"/>
          <w:w w:val="130"/>
          <w:sz w:val="16"/>
          <w:szCs w:val="16"/>
        </w:rPr>
        <w:t xml:space="preserve"> </w:t>
      </w:r>
      <w:r w:rsidRPr="006B01FD">
        <w:rPr>
          <w:w w:val="105"/>
          <w:sz w:val="16"/>
          <w:szCs w:val="16"/>
        </w:rPr>
        <w:t>126,</w:t>
      </w:r>
      <w:r w:rsidRPr="006B01FD">
        <w:rPr>
          <w:spacing w:val="23"/>
          <w:w w:val="105"/>
          <w:sz w:val="16"/>
          <w:szCs w:val="16"/>
        </w:rPr>
        <w:t xml:space="preserve"> </w:t>
      </w:r>
      <w:r w:rsidRPr="006B01FD">
        <w:rPr>
          <w:w w:val="105"/>
          <w:sz w:val="16"/>
          <w:szCs w:val="16"/>
        </w:rPr>
        <w:t>5</w:t>
      </w:r>
      <w:r w:rsidRPr="006B01FD">
        <w:rPr>
          <w:spacing w:val="12"/>
          <w:w w:val="130"/>
          <w:sz w:val="16"/>
          <w:szCs w:val="16"/>
        </w:rPr>
        <w:t xml:space="preserve"> </w:t>
      </w:r>
      <w:r w:rsidRPr="006B01FD">
        <w:rPr>
          <w:w w:val="130"/>
          <w:sz w:val="16"/>
          <w:szCs w:val="16"/>
        </w:rPr>
        <w:t>=</w:t>
      </w:r>
      <w:r w:rsidRPr="006B01FD">
        <w:rPr>
          <w:spacing w:val="12"/>
          <w:w w:val="130"/>
          <w:sz w:val="16"/>
          <w:szCs w:val="16"/>
        </w:rPr>
        <w:t xml:space="preserve"> </w:t>
      </w:r>
      <w:r w:rsidRPr="006B01FD">
        <w:rPr>
          <w:w w:val="105"/>
          <w:sz w:val="16"/>
          <w:szCs w:val="16"/>
        </w:rPr>
        <w:t>106,</w:t>
      </w:r>
      <w:r w:rsidRPr="006B01FD">
        <w:rPr>
          <w:spacing w:val="23"/>
          <w:w w:val="105"/>
          <w:sz w:val="16"/>
          <w:szCs w:val="16"/>
        </w:rPr>
        <w:t xml:space="preserve"> </w:t>
      </w:r>
      <w:r w:rsidRPr="006B01FD">
        <w:rPr>
          <w:w w:val="105"/>
          <w:sz w:val="16"/>
          <w:szCs w:val="16"/>
        </w:rPr>
        <w:t>6</w:t>
      </w:r>
      <w:r w:rsidRPr="006B01FD">
        <w:rPr>
          <w:spacing w:val="12"/>
          <w:w w:val="130"/>
          <w:sz w:val="16"/>
          <w:szCs w:val="16"/>
        </w:rPr>
        <w:t xml:space="preserve"> </w:t>
      </w:r>
      <w:r w:rsidRPr="006B01FD">
        <w:rPr>
          <w:w w:val="130"/>
          <w:sz w:val="16"/>
          <w:szCs w:val="16"/>
        </w:rPr>
        <w:t>=</w:t>
      </w:r>
      <w:r w:rsidRPr="006B01FD">
        <w:rPr>
          <w:spacing w:val="12"/>
          <w:w w:val="130"/>
          <w:sz w:val="16"/>
          <w:szCs w:val="16"/>
        </w:rPr>
        <w:t xml:space="preserve"> </w:t>
      </w:r>
      <w:r w:rsidRPr="006B01FD">
        <w:rPr>
          <w:w w:val="105"/>
          <w:sz w:val="16"/>
          <w:szCs w:val="16"/>
        </w:rPr>
        <w:t>220,</w:t>
      </w:r>
      <w:r w:rsidRPr="006B01FD">
        <w:rPr>
          <w:spacing w:val="23"/>
          <w:w w:val="105"/>
          <w:sz w:val="16"/>
          <w:szCs w:val="16"/>
        </w:rPr>
        <w:t xml:space="preserve"> </w:t>
      </w:r>
      <w:r w:rsidRPr="006B01FD">
        <w:rPr>
          <w:w w:val="105"/>
          <w:sz w:val="16"/>
          <w:szCs w:val="16"/>
        </w:rPr>
        <w:t>7</w:t>
      </w:r>
      <w:r w:rsidRPr="006B01FD">
        <w:rPr>
          <w:spacing w:val="12"/>
          <w:w w:val="130"/>
          <w:sz w:val="16"/>
          <w:szCs w:val="16"/>
        </w:rPr>
        <w:t xml:space="preserve"> </w:t>
      </w:r>
      <w:r w:rsidRPr="006B01FD">
        <w:rPr>
          <w:w w:val="130"/>
          <w:sz w:val="16"/>
          <w:szCs w:val="16"/>
        </w:rPr>
        <w:t>=</w:t>
      </w:r>
      <w:r w:rsidRPr="006B01FD">
        <w:rPr>
          <w:spacing w:val="12"/>
          <w:w w:val="130"/>
          <w:sz w:val="16"/>
          <w:szCs w:val="16"/>
        </w:rPr>
        <w:t xml:space="preserve"> </w:t>
      </w:r>
      <w:r w:rsidRPr="006B01FD">
        <w:rPr>
          <w:w w:val="105"/>
          <w:sz w:val="16"/>
          <w:szCs w:val="16"/>
        </w:rPr>
        <w:t>360,</w:t>
      </w:r>
      <w:r w:rsidRPr="006B01FD">
        <w:rPr>
          <w:spacing w:val="23"/>
          <w:w w:val="105"/>
          <w:sz w:val="16"/>
          <w:szCs w:val="16"/>
        </w:rPr>
        <w:t xml:space="preserve"> </w:t>
      </w:r>
      <w:r w:rsidRPr="006B01FD">
        <w:rPr>
          <w:w w:val="105"/>
          <w:sz w:val="16"/>
          <w:szCs w:val="16"/>
        </w:rPr>
        <w:t>8</w:t>
      </w:r>
      <w:r w:rsidRPr="006B01FD">
        <w:rPr>
          <w:spacing w:val="12"/>
          <w:w w:val="130"/>
          <w:sz w:val="16"/>
          <w:szCs w:val="16"/>
        </w:rPr>
        <w:t xml:space="preserve"> </w:t>
      </w:r>
      <w:r w:rsidRPr="006B01FD">
        <w:rPr>
          <w:w w:val="130"/>
          <w:sz w:val="16"/>
          <w:szCs w:val="16"/>
        </w:rPr>
        <w:t>=</w:t>
      </w:r>
      <w:r w:rsidRPr="006B01FD">
        <w:rPr>
          <w:spacing w:val="12"/>
          <w:w w:val="130"/>
          <w:sz w:val="16"/>
          <w:szCs w:val="16"/>
        </w:rPr>
        <w:t xml:space="preserve"> </w:t>
      </w:r>
      <w:r w:rsidRPr="006B01FD">
        <w:rPr>
          <w:w w:val="105"/>
          <w:sz w:val="16"/>
          <w:szCs w:val="16"/>
        </w:rPr>
        <w:t>281,</w:t>
      </w:r>
      <w:r w:rsidRPr="006B01FD">
        <w:rPr>
          <w:spacing w:val="23"/>
          <w:w w:val="105"/>
          <w:sz w:val="16"/>
          <w:szCs w:val="16"/>
        </w:rPr>
        <w:t xml:space="preserve"> </w:t>
      </w:r>
      <w:r w:rsidRPr="006B01FD">
        <w:rPr>
          <w:w w:val="105"/>
          <w:sz w:val="16"/>
          <w:szCs w:val="16"/>
        </w:rPr>
        <w:t>9</w:t>
      </w:r>
      <w:r w:rsidRPr="006B01FD">
        <w:rPr>
          <w:spacing w:val="12"/>
          <w:w w:val="130"/>
          <w:sz w:val="16"/>
          <w:szCs w:val="16"/>
        </w:rPr>
        <w:t xml:space="preserve"> </w:t>
      </w:r>
      <w:r w:rsidRPr="006B01FD">
        <w:rPr>
          <w:w w:val="130"/>
          <w:sz w:val="16"/>
          <w:szCs w:val="16"/>
        </w:rPr>
        <w:t>=</w:t>
      </w:r>
      <w:r w:rsidRPr="006B01FD">
        <w:rPr>
          <w:spacing w:val="12"/>
          <w:w w:val="130"/>
          <w:sz w:val="16"/>
          <w:szCs w:val="16"/>
        </w:rPr>
        <w:t xml:space="preserve"> </w:t>
      </w:r>
      <w:r w:rsidRPr="006B01FD">
        <w:rPr>
          <w:w w:val="105"/>
          <w:sz w:val="16"/>
          <w:szCs w:val="16"/>
        </w:rPr>
        <w:t>NA,</w:t>
      </w:r>
      <w:r w:rsidRPr="006B01FD">
        <w:rPr>
          <w:spacing w:val="23"/>
          <w:w w:val="105"/>
          <w:sz w:val="16"/>
          <w:szCs w:val="16"/>
        </w:rPr>
        <w:t xml:space="preserve"> </w:t>
      </w:r>
      <w:r w:rsidRPr="006B01FD">
        <w:rPr>
          <w:w w:val="105"/>
          <w:sz w:val="16"/>
          <w:szCs w:val="16"/>
        </w:rPr>
        <w:t>10</w:t>
      </w:r>
      <w:r w:rsidRPr="006B01FD">
        <w:rPr>
          <w:spacing w:val="12"/>
          <w:w w:val="130"/>
          <w:sz w:val="16"/>
          <w:szCs w:val="16"/>
        </w:rPr>
        <w:t xml:space="preserve"> </w:t>
      </w:r>
      <w:r w:rsidRPr="006B01FD">
        <w:rPr>
          <w:w w:val="130"/>
          <w:sz w:val="16"/>
          <w:szCs w:val="16"/>
        </w:rPr>
        <w:t>=</w:t>
      </w:r>
      <w:r w:rsidRPr="006B01FD">
        <w:rPr>
          <w:spacing w:val="12"/>
          <w:w w:val="130"/>
          <w:sz w:val="16"/>
          <w:szCs w:val="16"/>
        </w:rPr>
        <w:t xml:space="preserve"> </w:t>
      </w:r>
      <w:r w:rsidRPr="006B01FD">
        <w:rPr>
          <w:w w:val="105"/>
          <w:sz w:val="16"/>
          <w:szCs w:val="16"/>
        </w:rPr>
        <w:t>NA.</w:t>
      </w:r>
    </w:p>
  </w:footnote>
  <w:footnote w:id="9">
    <w:p w14:paraId="7B3B1C00" w14:textId="249CAA7E" w:rsidR="00303D2B" w:rsidRPr="006B01FD" w:rsidRDefault="00303D2B" w:rsidP="006B01FD">
      <w:pPr>
        <w:tabs>
          <w:tab w:val="left" w:pos="0"/>
        </w:tabs>
        <w:jc w:val="both"/>
        <w:rPr>
          <w:sz w:val="16"/>
          <w:szCs w:val="16"/>
        </w:rPr>
      </w:pPr>
      <w:r w:rsidRPr="006B01FD">
        <w:rPr>
          <w:rStyle w:val="FootnoteReference"/>
          <w:sz w:val="16"/>
          <w:szCs w:val="16"/>
        </w:rPr>
        <w:footnoteRef/>
      </w:r>
      <w:bookmarkStart w:id="18" w:name="_bookmark13"/>
      <w:bookmarkEnd w:id="18"/>
      <w:r w:rsidRPr="006B01FD">
        <w:rPr>
          <w:sz w:val="16"/>
          <w:szCs w:val="16"/>
        </w:rPr>
        <w:t xml:space="preserve"> </w:t>
      </w:r>
      <w:r w:rsidRPr="006B01FD">
        <w:rPr>
          <w:w w:val="105"/>
          <w:sz w:val="16"/>
          <w:szCs w:val="16"/>
        </w:rPr>
        <w:t>Following</w:t>
      </w:r>
      <w:r w:rsidRPr="006B01FD">
        <w:rPr>
          <w:spacing w:val="-3"/>
          <w:w w:val="105"/>
          <w:sz w:val="16"/>
          <w:szCs w:val="16"/>
        </w:rPr>
        <w:t xml:space="preserve"> </w:t>
      </w:r>
      <w:proofErr w:type="spellStart"/>
      <w:r w:rsidRPr="006B01FD">
        <w:rPr>
          <w:w w:val="105"/>
          <w:sz w:val="16"/>
          <w:szCs w:val="16"/>
        </w:rPr>
        <w:t>Brambor</w:t>
      </w:r>
      <w:proofErr w:type="spellEnd"/>
      <w:r w:rsidRPr="006B01FD">
        <w:rPr>
          <w:w w:val="105"/>
          <w:sz w:val="16"/>
          <w:szCs w:val="16"/>
        </w:rPr>
        <w:t>,</w:t>
      </w:r>
      <w:r w:rsidRPr="006B01FD">
        <w:rPr>
          <w:spacing w:val="-3"/>
          <w:w w:val="105"/>
          <w:sz w:val="16"/>
          <w:szCs w:val="16"/>
        </w:rPr>
        <w:t xml:space="preserve"> </w:t>
      </w:r>
      <w:r w:rsidRPr="006B01FD">
        <w:rPr>
          <w:w w:val="105"/>
          <w:sz w:val="16"/>
          <w:szCs w:val="16"/>
        </w:rPr>
        <w:t>Clark,</w:t>
      </w:r>
      <w:r w:rsidRPr="006B01FD">
        <w:rPr>
          <w:spacing w:val="-3"/>
          <w:w w:val="105"/>
          <w:sz w:val="16"/>
          <w:szCs w:val="16"/>
        </w:rPr>
        <w:t xml:space="preserve"> </w:t>
      </w:r>
      <w:r w:rsidRPr="006B01FD">
        <w:rPr>
          <w:w w:val="105"/>
          <w:sz w:val="16"/>
          <w:szCs w:val="16"/>
        </w:rPr>
        <w:t>and</w:t>
      </w:r>
      <w:r w:rsidRPr="006B01FD">
        <w:rPr>
          <w:spacing w:val="-3"/>
          <w:w w:val="105"/>
          <w:sz w:val="16"/>
          <w:szCs w:val="16"/>
        </w:rPr>
        <w:t xml:space="preserve"> </w:t>
      </w:r>
      <w:r w:rsidRPr="006B01FD">
        <w:rPr>
          <w:w w:val="105"/>
          <w:sz w:val="16"/>
          <w:szCs w:val="16"/>
        </w:rPr>
        <w:t>M.</w:t>
      </w:r>
      <w:r w:rsidRPr="006B01FD">
        <w:rPr>
          <w:spacing w:val="-3"/>
          <w:w w:val="105"/>
          <w:sz w:val="16"/>
          <w:szCs w:val="16"/>
        </w:rPr>
        <w:t xml:space="preserve"> </w:t>
      </w:r>
      <w:r w:rsidRPr="006B01FD">
        <w:rPr>
          <w:w w:val="105"/>
          <w:sz w:val="16"/>
          <w:szCs w:val="16"/>
        </w:rPr>
        <w:t>Golder</w:t>
      </w:r>
      <w:r w:rsidRPr="006B01FD">
        <w:rPr>
          <w:spacing w:val="-3"/>
          <w:w w:val="105"/>
          <w:sz w:val="16"/>
          <w:szCs w:val="16"/>
        </w:rPr>
        <w:t xml:space="preserve"> </w:t>
      </w:r>
      <w:hyperlink w:anchor="_bookmark24" w:history="1">
        <w:r w:rsidRPr="006B01FD">
          <w:rPr>
            <w:w w:val="105"/>
            <w:sz w:val="16"/>
            <w:szCs w:val="16"/>
          </w:rPr>
          <w:t>(2006</w:t>
        </w:r>
      </w:hyperlink>
      <w:r w:rsidRPr="006B01FD">
        <w:rPr>
          <w:w w:val="105"/>
          <w:sz w:val="16"/>
          <w:szCs w:val="16"/>
        </w:rPr>
        <w:t>,</w:t>
      </w:r>
      <w:r w:rsidRPr="006B01FD">
        <w:rPr>
          <w:spacing w:val="-3"/>
          <w:w w:val="105"/>
          <w:sz w:val="16"/>
          <w:szCs w:val="16"/>
        </w:rPr>
        <w:t xml:space="preserve"> </w:t>
      </w:r>
      <w:r w:rsidRPr="006B01FD">
        <w:rPr>
          <w:w w:val="105"/>
          <w:sz w:val="16"/>
          <w:szCs w:val="16"/>
        </w:rPr>
        <w:t>p.</w:t>
      </w:r>
      <w:r w:rsidRPr="006B01FD">
        <w:rPr>
          <w:spacing w:val="-3"/>
          <w:w w:val="105"/>
          <w:sz w:val="16"/>
          <w:szCs w:val="16"/>
        </w:rPr>
        <w:t xml:space="preserve"> </w:t>
      </w:r>
      <w:r w:rsidRPr="006B01FD">
        <w:rPr>
          <w:w w:val="105"/>
          <w:sz w:val="16"/>
          <w:szCs w:val="16"/>
        </w:rPr>
        <w:t>73),</w:t>
      </w:r>
      <w:r w:rsidRPr="006B01FD">
        <w:rPr>
          <w:spacing w:val="-3"/>
          <w:w w:val="105"/>
          <w:sz w:val="16"/>
          <w:szCs w:val="16"/>
        </w:rPr>
        <w:t xml:space="preserve"> </w:t>
      </w:r>
      <w:r w:rsidRPr="006B01FD">
        <w:rPr>
          <w:w w:val="105"/>
          <w:sz w:val="16"/>
          <w:szCs w:val="16"/>
        </w:rPr>
        <w:t>we</w:t>
      </w:r>
      <w:r w:rsidRPr="006B01FD">
        <w:rPr>
          <w:spacing w:val="-3"/>
          <w:w w:val="105"/>
          <w:sz w:val="16"/>
          <w:szCs w:val="16"/>
        </w:rPr>
        <w:t xml:space="preserve"> </w:t>
      </w:r>
      <w:r w:rsidRPr="006B01FD">
        <w:rPr>
          <w:w w:val="105"/>
          <w:sz w:val="16"/>
          <w:szCs w:val="16"/>
        </w:rPr>
        <w:t>interpret</w:t>
      </w:r>
      <w:r w:rsidRPr="006B01FD">
        <w:rPr>
          <w:spacing w:val="-3"/>
          <w:w w:val="105"/>
          <w:sz w:val="16"/>
          <w:szCs w:val="16"/>
        </w:rPr>
        <w:t xml:space="preserve"> </w:t>
      </w:r>
      <w:r w:rsidRPr="006B01FD">
        <w:rPr>
          <w:w w:val="105"/>
          <w:sz w:val="16"/>
          <w:szCs w:val="16"/>
        </w:rPr>
        <w:t>the</w:t>
      </w:r>
      <w:r w:rsidRPr="006B01FD">
        <w:rPr>
          <w:spacing w:val="-3"/>
          <w:w w:val="105"/>
          <w:sz w:val="16"/>
          <w:szCs w:val="16"/>
        </w:rPr>
        <w:t xml:space="preserve"> </w:t>
      </w:r>
      <w:r w:rsidRPr="006B01FD">
        <w:rPr>
          <w:w w:val="105"/>
          <w:sz w:val="16"/>
          <w:szCs w:val="16"/>
        </w:rPr>
        <w:t>interaction</w:t>
      </w:r>
      <w:r w:rsidRPr="006B01FD">
        <w:rPr>
          <w:spacing w:val="-3"/>
          <w:w w:val="105"/>
          <w:sz w:val="16"/>
          <w:szCs w:val="16"/>
        </w:rPr>
        <w:t xml:space="preserve"> </w:t>
      </w:r>
      <w:r w:rsidRPr="006B01FD">
        <w:rPr>
          <w:w w:val="105"/>
          <w:sz w:val="16"/>
          <w:szCs w:val="16"/>
        </w:rPr>
        <w:t>through</w:t>
      </w:r>
      <w:r w:rsidRPr="006B01FD">
        <w:rPr>
          <w:spacing w:val="-3"/>
          <w:w w:val="105"/>
          <w:sz w:val="16"/>
          <w:szCs w:val="16"/>
        </w:rPr>
        <w:t xml:space="preserve"> </w:t>
      </w:r>
      <w:r w:rsidRPr="006B01FD">
        <w:rPr>
          <w:w w:val="105"/>
          <w:sz w:val="16"/>
          <w:szCs w:val="16"/>
        </w:rPr>
        <w:t>marginal</w:t>
      </w:r>
      <w:r w:rsidRPr="006B01FD">
        <w:rPr>
          <w:spacing w:val="-3"/>
          <w:w w:val="105"/>
          <w:sz w:val="16"/>
          <w:szCs w:val="16"/>
        </w:rPr>
        <w:t xml:space="preserve"> </w:t>
      </w:r>
      <w:r w:rsidRPr="006B01FD">
        <w:rPr>
          <w:w w:val="105"/>
          <w:sz w:val="16"/>
          <w:szCs w:val="16"/>
        </w:rPr>
        <w:t xml:space="preserve">effects rather than coefficient signs in the regression table </w:t>
      </w:r>
      <w:hyperlink w:anchor="_bookmark73" w:history="1">
        <w:r w:rsidRPr="006B01FD">
          <w:rPr>
            <w:w w:val="105"/>
            <w:sz w:val="16"/>
            <w:szCs w:val="16"/>
          </w:rPr>
          <w:t>(Table</w:t>
        </w:r>
      </w:hyperlink>
      <w:r w:rsidRPr="006B01FD">
        <w:rPr>
          <w:w w:val="105"/>
          <w:sz w:val="16"/>
          <w:szCs w:val="16"/>
        </w:rPr>
        <w:t xml:space="preserve"> A3).</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B372C"/>
    <w:multiLevelType w:val="multilevel"/>
    <w:tmpl w:val="6CCC4D14"/>
    <w:lvl w:ilvl="0">
      <w:start w:val="1"/>
      <w:numFmt w:val="decimal"/>
      <w:lvlText w:val="%1"/>
      <w:lvlJc w:val="left"/>
      <w:pPr>
        <w:ind w:left="844" w:hanging="485"/>
      </w:pPr>
      <w:rPr>
        <w:rFonts w:ascii="Palatino Linotype" w:eastAsia="Palatino Linotype" w:hAnsi="Palatino Linotype" w:cs="Palatino Linotype" w:hint="default"/>
        <w:b/>
        <w:bCs/>
        <w:i w:val="0"/>
        <w:iCs w:val="0"/>
        <w:spacing w:val="0"/>
        <w:w w:val="115"/>
        <w:sz w:val="28"/>
        <w:szCs w:val="28"/>
        <w:lang w:val="en-US" w:eastAsia="en-US" w:bidi="ar-SA"/>
      </w:rPr>
    </w:lvl>
    <w:lvl w:ilvl="1">
      <w:start w:val="1"/>
      <w:numFmt w:val="decimal"/>
      <w:lvlText w:val="%1.%2"/>
      <w:lvlJc w:val="left"/>
      <w:pPr>
        <w:ind w:left="972" w:hanging="613"/>
      </w:pPr>
      <w:rPr>
        <w:rFonts w:ascii="Palatino Linotype" w:eastAsia="Palatino Linotype" w:hAnsi="Palatino Linotype" w:cs="Palatino Linotype" w:hint="default"/>
        <w:b/>
        <w:bCs/>
        <w:i w:val="0"/>
        <w:iCs w:val="0"/>
        <w:spacing w:val="-1"/>
        <w:w w:val="114"/>
        <w:sz w:val="24"/>
        <w:szCs w:val="24"/>
        <w:lang w:val="en-US" w:eastAsia="en-US" w:bidi="ar-SA"/>
      </w:rPr>
    </w:lvl>
    <w:lvl w:ilvl="2">
      <w:numFmt w:val="bullet"/>
      <w:lvlText w:val="•"/>
      <w:lvlJc w:val="left"/>
      <w:pPr>
        <w:ind w:left="1991" w:hanging="613"/>
      </w:pPr>
      <w:rPr>
        <w:rFonts w:hint="default"/>
        <w:lang w:val="en-US" w:eastAsia="en-US" w:bidi="ar-SA"/>
      </w:rPr>
    </w:lvl>
    <w:lvl w:ilvl="3">
      <w:numFmt w:val="bullet"/>
      <w:lvlText w:val="•"/>
      <w:lvlJc w:val="left"/>
      <w:pPr>
        <w:ind w:left="3002" w:hanging="613"/>
      </w:pPr>
      <w:rPr>
        <w:rFonts w:hint="default"/>
        <w:lang w:val="en-US" w:eastAsia="en-US" w:bidi="ar-SA"/>
      </w:rPr>
    </w:lvl>
    <w:lvl w:ilvl="4">
      <w:numFmt w:val="bullet"/>
      <w:lvlText w:val="•"/>
      <w:lvlJc w:val="left"/>
      <w:pPr>
        <w:ind w:left="4013" w:hanging="613"/>
      </w:pPr>
      <w:rPr>
        <w:rFonts w:hint="default"/>
        <w:lang w:val="en-US" w:eastAsia="en-US" w:bidi="ar-SA"/>
      </w:rPr>
    </w:lvl>
    <w:lvl w:ilvl="5">
      <w:numFmt w:val="bullet"/>
      <w:lvlText w:val="•"/>
      <w:lvlJc w:val="left"/>
      <w:pPr>
        <w:ind w:left="5024" w:hanging="613"/>
      </w:pPr>
      <w:rPr>
        <w:rFonts w:hint="default"/>
        <w:lang w:val="en-US" w:eastAsia="en-US" w:bidi="ar-SA"/>
      </w:rPr>
    </w:lvl>
    <w:lvl w:ilvl="6">
      <w:numFmt w:val="bullet"/>
      <w:lvlText w:val="•"/>
      <w:lvlJc w:val="left"/>
      <w:pPr>
        <w:ind w:left="6035" w:hanging="613"/>
      </w:pPr>
      <w:rPr>
        <w:rFonts w:hint="default"/>
        <w:lang w:val="en-US" w:eastAsia="en-US" w:bidi="ar-SA"/>
      </w:rPr>
    </w:lvl>
    <w:lvl w:ilvl="7">
      <w:numFmt w:val="bullet"/>
      <w:lvlText w:val="•"/>
      <w:lvlJc w:val="left"/>
      <w:pPr>
        <w:ind w:left="7046" w:hanging="613"/>
      </w:pPr>
      <w:rPr>
        <w:rFonts w:hint="default"/>
        <w:lang w:val="en-US" w:eastAsia="en-US" w:bidi="ar-SA"/>
      </w:rPr>
    </w:lvl>
    <w:lvl w:ilvl="8">
      <w:numFmt w:val="bullet"/>
      <w:lvlText w:val="•"/>
      <w:lvlJc w:val="left"/>
      <w:pPr>
        <w:ind w:left="8057" w:hanging="613"/>
      </w:pPr>
      <w:rPr>
        <w:rFonts w:hint="default"/>
        <w:lang w:val="en-US" w:eastAsia="en-US" w:bidi="ar-SA"/>
      </w:rPr>
    </w:lvl>
  </w:abstractNum>
  <w:abstractNum w:abstractNumId="1" w15:restartNumberingAfterBreak="0">
    <w:nsid w:val="1B1E019F"/>
    <w:multiLevelType w:val="hybridMultilevel"/>
    <w:tmpl w:val="DBBAED1E"/>
    <w:lvl w:ilvl="0" w:tplc="3618C5EA">
      <w:numFmt w:val="bullet"/>
      <w:lvlText w:val="•"/>
      <w:lvlJc w:val="left"/>
      <w:pPr>
        <w:ind w:left="905" w:hanging="279"/>
      </w:pPr>
      <w:rPr>
        <w:rFonts w:ascii="Palatino Linotype" w:eastAsia="Palatino Linotype" w:hAnsi="Palatino Linotype" w:cs="Palatino Linotype" w:hint="default"/>
        <w:b w:val="0"/>
        <w:bCs w:val="0"/>
        <w:i w:val="0"/>
        <w:iCs w:val="0"/>
        <w:spacing w:val="0"/>
        <w:w w:val="127"/>
        <w:sz w:val="22"/>
        <w:szCs w:val="22"/>
        <w:lang w:val="en-US" w:eastAsia="en-US" w:bidi="ar-SA"/>
      </w:rPr>
    </w:lvl>
    <w:lvl w:ilvl="1" w:tplc="20C80690">
      <w:numFmt w:val="bullet"/>
      <w:lvlText w:val="•"/>
      <w:lvlJc w:val="left"/>
      <w:pPr>
        <w:ind w:left="1818" w:hanging="279"/>
      </w:pPr>
      <w:rPr>
        <w:rFonts w:hint="default"/>
        <w:lang w:val="en-US" w:eastAsia="en-US" w:bidi="ar-SA"/>
      </w:rPr>
    </w:lvl>
    <w:lvl w:ilvl="2" w:tplc="33CC61CE">
      <w:numFmt w:val="bullet"/>
      <w:lvlText w:val="•"/>
      <w:lvlJc w:val="left"/>
      <w:pPr>
        <w:ind w:left="2736" w:hanging="279"/>
      </w:pPr>
      <w:rPr>
        <w:rFonts w:hint="default"/>
        <w:lang w:val="en-US" w:eastAsia="en-US" w:bidi="ar-SA"/>
      </w:rPr>
    </w:lvl>
    <w:lvl w:ilvl="3" w:tplc="B4105654">
      <w:numFmt w:val="bullet"/>
      <w:lvlText w:val="•"/>
      <w:lvlJc w:val="left"/>
      <w:pPr>
        <w:ind w:left="3654" w:hanging="279"/>
      </w:pPr>
      <w:rPr>
        <w:rFonts w:hint="default"/>
        <w:lang w:val="en-US" w:eastAsia="en-US" w:bidi="ar-SA"/>
      </w:rPr>
    </w:lvl>
    <w:lvl w:ilvl="4" w:tplc="5104964E">
      <w:numFmt w:val="bullet"/>
      <w:lvlText w:val="•"/>
      <w:lvlJc w:val="left"/>
      <w:pPr>
        <w:ind w:left="4572" w:hanging="279"/>
      </w:pPr>
      <w:rPr>
        <w:rFonts w:hint="default"/>
        <w:lang w:val="en-US" w:eastAsia="en-US" w:bidi="ar-SA"/>
      </w:rPr>
    </w:lvl>
    <w:lvl w:ilvl="5" w:tplc="BCA823AC">
      <w:numFmt w:val="bullet"/>
      <w:lvlText w:val="•"/>
      <w:lvlJc w:val="left"/>
      <w:pPr>
        <w:ind w:left="5490" w:hanging="279"/>
      </w:pPr>
      <w:rPr>
        <w:rFonts w:hint="default"/>
        <w:lang w:val="en-US" w:eastAsia="en-US" w:bidi="ar-SA"/>
      </w:rPr>
    </w:lvl>
    <w:lvl w:ilvl="6" w:tplc="CAC20DE2">
      <w:numFmt w:val="bullet"/>
      <w:lvlText w:val="•"/>
      <w:lvlJc w:val="left"/>
      <w:pPr>
        <w:ind w:left="6408" w:hanging="279"/>
      </w:pPr>
      <w:rPr>
        <w:rFonts w:hint="default"/>
        <w:lang w:val="en-US" w:eastAsia="en-US" w:bidi="ar-SA"/>
      </w:rPr>
    </w:lvl>
    <w:lvl w:ilvl="7" w:tplc="D318C0E8">
      <w:numFmt w:val="bullet"/>
      <w:lvlText w:val="•"/>
      <w:lvlJc w:val="left"/>
      <w:pPr>
        <w:ind w:left="7326" w:hanging="279"/>
      </w:pPr>
      <w:rPr>
        <w:rFonts w:hint="default"/>
        <w:lang w:val="en-US" w:eastAsia="en-US" w:bidi="ar-SA"/>
      </w:rPr>
    </w:lvl>
    <w:lvl w:ilvl="8" w:tplc="1C10DB0C">
      <w:numFmt w:val="bullet"/>
      <w:lvlText w:val="•"/>
      <w:lvlJc w:val="left"/>
      <w:pPr>
        <w:ind w:left="8244" w:hanging="279"/>
      </w:pPr>
      <w:rPr>
        <w:rFonts w:hint="default"/>
        <w:lang w:val="en-US" w:eastAsia="en-US" w:bidi="ar-SA"/>
      </w:rPr>
    </w:lvl>
  </w:abstractNum>
  <w:num w:numId="1" w16cid:durableId="985627947">
    <w:abstractNumId w:val="1"/>
  </w:num>
  <w:num w:numId="2" w16cid:durableId="10679205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0855"/>
    <w:rsid w:val="00006172"/>
    <w:rsid w:val="000144C4"/>
    <w:rsid w:val="0003471E"/>
    <w:rsid w:val="00056D18"/>
    <w:rsid w:val="00082A05"/>
    <w:rsid w:val="00093199"/>
    <w:rsid w:val="000960FC"/>
    <w:rsid w:val="00097C9D"/>
    <w:rsid w:val="000A16F2"/>
    <w:rsid w:val="000A7163"/>
    <w:rsid w:val="000B2753"/>
    <w:rsid w:val="000B75E6"/>
    <w:rsid w:val="000D5C09"/>
    <w:rsid w:val="000F1EF8"/>
    <w:rsid w:val="0013098C"/>
    <w:rsid w:val="00146150"/>
    <w:rsid w:val="001635D9"/>
    <w:rsid w:val="00184EAD"/>
    <w:rsid w:val="001A7DF5"/>
    <w:rsid w:val="001C43E8"/>
    <w:rsid w:val="001C6551"/>
    <w:rsid w:val="001E1521"/>
    <w:rsid w:val="002175CF"/>
    <w:rsid w:val="002248CA"/>
    <w:rsid w:val="002511B1"/>
    <w:rsid w:val="00254371"/>
    <w:rsid w:val="00272B17"/>
    <w:rsid w:val="002A4573"/>
    <w:rsid w:val="002B4BAC"/>
    <w:rsid w:val="002E10DA"/>
    <w:rsid w:val="00303D2B"/>
    <w:rsid w:val="00326A75"/>
    <w:rsid w:val="00375CD0"/>
    <w:rsid w:val="003B44C9"/>
    <w:rsid w:val="003D6AC8"/>
    <w:rsid w:val="003E49EB"/>
    <w:rsid w:val="003F4E85"/>
    <w:rsid w:val="00400756"/>
    <w:rsid w:val="004075F3"/>
    <w:rsid w:val="004245ED"/>
    <w:rsid w:val="004272F9"/>
    <w:rsid w:val="004275E9"/>
    <w:rsid w:val="00430B7D"/>
    <w:rsid w:val="004319A7"/>
    <w:rsid w:val="0043789B"/>
    <w:rsid w:val="00444A25"/>
    <w:rsid w:val="004A37A6"/>
    <w:rsid w:val="004B03B7"/>
    <w:rsid w:val="004B16B7"/>
    <w:rsid w:val="004D5F55"/>
    <w:rsid w:val="004E070A"/>
    <w:rsid w:val="0053750E"/>
    <w:rsid w:val="00544C34"/>
    <w:rsid w:val="0054741C"/>
    <w:rsid w:val="005505D5"/>
    <w:rsid w:val="00565B57"/>
    <w:rsid w:val="0056724F"/>
    <w:rsid w:val="005776E1"/>
    <w:rsid w:val="00593CC8"/>
    <w:rsid w:val="005B23DF"/>
    <w:rsid w:val="005B5678"/>
    <w:rsid w:val="005D34CA"/>
    <w:rsid w:val="005E5244"/>
    <w:rsid w:val="005E64AA"/>
    <w:rsid w:val="005F214E"/>
    <w:rsid w:val="006245B9"/>
    <w:rsid w:val="00631A8E"/>
    <w:rsid w:val="006345E5"/>
    <w:rsid w:val="006561A9"/>
    <w:rsid w:val="00693FF4"/>
    <w:rsid w:val="006A4637"/>
    <w:rsid w:val="006B01FD"/>
    <w:rsid w:val="006E3F4A"/>
    <w:rsid w:val="007227D5"/>
    <w:rsid w:val="00723BFE"/>
    <w:rsid w:val="00727EBA"/>
    <w:rsid w:val="00747F14"/>
    <w:rsid w:val="0075152B"/>
    <w:rsid w:val="00761F71"/>
    <w:rsid w:val="00774463"/>
    <w:rsid w:val="0078123E"/>
    <w:rsid w:val="007907AC"/>
    <w:rsid w:val="0079732D"/>
    <w:rsid w:val="00797F51"/>
    <w:rsid w:val="007A3AB0"/>
    <w:rsid w:val="007D36A4"/>
    <w:rsid w:val="007D4318"/>
    <w:rsid w:val="007E25D7"/>
    <w:rsid w:val="008060A2"/>
    <w:rsid w:val="00843584"/>
    <w:rsid w:val="00850D61"/>
    <w:rsid w:val="00863159"/>
    <w:rsid w:val="00870050"/>
    <w:rsid w:val="0087034B"/>
    <w:rsid w:val="008D0882"/>
    <w:rsid w:val="008E57A5"/>
    <w:rsid w:val="00923F9C"/>
    <w:rsid w:val="00931153"/>
    <w:rsid w:val="009335ED"/>
    <w:rsid w:val="00956C19"/>
    <w:rsid w:val="00990EEC"/>
    <w:rsid w:val="00997794"/>
    <w:rsid w:val="009A5093"/>
    <w:rsid w:val="009B6F62"/>
    <w:rsid w:val="009C1E10"/>
    <w:rsid w:val="009D450B"/>
    <w:rsid w:val="009F04B1"/>
    <w:rsid w:val="00A00EBB"/>
    <w:rsid w:val="00A40855"/>
    <w:rsid w:val="00AB0A16"/>
    <w:rsid w:val="00AB68DF"/>
    <w:rsid w:val="00AC1111"/>
    <w:rsid w:val="00AC7FCC"/>
    <w:rsid w:val="00AD29F8"/>
    <w:rsid w:val="00AE1FA4"/>
    <w:rsid w:val="00AF11DC"/>
    <w:rsid w:val="00AF219B"/>
    <w:rsid w:val="00B23038"/>
    <w:rsid w:val="00B27E2C"/>
    <w:rsid w:val="00B515FF"/>
    <w:rsid w:val="00B64AF9"/>
    <w:rsid w:val="00B84C09"/>
    <w:rsid w:val="00BA78EE"/>
    <w:rsid w:val="00BB3F20"/>
    <w:rsid w:val="00BD672A"/>
    <w:rsid w:val="00BF6D94"/>
    <w:rsid w:val="00C0107A"/>
    <w:rsid w:val="00C46C98"/>
    <w:rsid w:val="00C5635C"/>
    <w:rsid w:val="00C94E70"/>
    <w:rsid w:val="00CE05B4"/>
    <w:rsid w:val="00CF0B32"/>
    <w:rsid w:val="00CF0C08"/>
    <w:rsid w:val="00D02052"/>
    <w:rsid w:val="00D070E4"/>
    <w:rsid w:val="00D613AC"/>
    <w:rsid w:val="00D67DFB"/>
    <w:rsid w:val="00D862F4"/>
    <w:rsid w:val="00DA5D28"/>
    <w:rsid w:val="00DA61CC"/>
    <w:rsid w:val="00DC7AEB"/>
    <w:rsid w:val="00E05D24"/>
    <w:rsid w:val="00E109DE"/>
    <w:rsid w:val="00E16555"/>
    <w:rsid w:val="00E31881"/>
    <w:rsid w:val="00E34BDB"/>
    <w:rsid w:val="00EA2FC6"/>
    <w:rsid w:val="00EA3856"/>
    <w:rsid w:val="00ED1F87"/>
    <w:rsid w:val="00EE286C"/>
    <w:rsid w:val="00EF7C29"/>
    <w:rsid w:val="00F311C4"/>
    <w:rsid w:val="00F420AE"/>
    <w:rsid w:val="00F60C43"/>
    <w:rsid w:val="00F75FF7"/>
    <w:rsid w:val="00F82C68"/>
    <w:rsid w:val="00F94585"/>
    <w:rsid w:val="00FA3C88"/>
    <w:rsid w:val="00FC0574"/>
    <w:rsid w:val="00FC1787"/>
    <w:rsid w:val="00FC36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5C525"/>
  <w15:docId w15:val="{1E9D9B00-87ED-E149-A67A-9FB604AE82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Palatino Linotype" w:eastAsia="Palatino Linotype" w:hAnsi="Palatino Linotype" w:cs="Palatino Linotype"/>
    </w:rPr>
  </w:style>
  <w:style w:type="paragraph" w:styleId="Heading1">
    <w:name w:val="heading 1"/>
    <w:basedOn w:val="Normal"/>
    <w:uiPriority w:val="9"/>
    <w:qFormat/>
    <w:pPr>
      <w:ind w:left="844" w:hanging="484"/>
      <w:outlineLvl w:val="0"/>
    </w:pPr>
    <w:rPr>
      <w:b/>
      <w:bCs/>
      <w:sz w:val="28"/>
      <w:szCs w:val="28"/>
    </w:rPr>
  </w:style>
  <w:style w:type="paragraph" w:styleId="Heading2">
    <w:name w:val="heading 2"/>
    <w:basedOn w:val="Normal"/>
    <w:uiPriority w:val="9"/>
    <w:unhideWhenUsed/>
    <w:qFormat/>
    <w:pPr>
      <w:spacing w:before="107"/>
      <w:ind w:left="970" w:hanging="612"/>
      <w:outlineLvl w:val="1"/>
    </w:pPr>
    <w:rPr>
      <w:b/>
      <w:bCs/>
      <w:sz w:val="24"/>
      <w:szCs w:val="24"/>
    </w:rPr>
  </w:style>
  <w:style w:type="paragraph" w:styleId="Heading3">
    <w:name w:val="heading 3"/>
    <w:basedOn w:val="Normal"/>
    <w:uiPriority w:val="9"/>
    <w:unhideWhenUsed/>
    <w:qFormat/>
    <w:pPr>
      <w:ind w:right="247"/>
      <w:jc w:val="center"/>
      <w:outlineLvl w:val="2"/>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371"/>
      <w:ind w:left="247" w:right="247"/>
      <w:jc w:val="center"/>
    </w:pPr>
    <w:rPr>
      <w:b/>
      <w:bCs/>
      <w:sz w:val="34"/>
      <w:szCs w:val="34"/>
    </w:rPr>
  </w:style>
  <w:style w:type="paragraph" w:styleId="ListParagraph">
    <w:name w:val="List Paragraph"/>
    <w:basedOn w:val="Normal"/>
    <w:uiPriority w:val="1"/>
    <w:qFormat/>
    <w:pPr>
      <w:ind w:left="844" w:hanging="484"/>
    </w:pPr>
  </w:style>
  <w:style w:type="paragraph" w:customStyle="1" w:styleId="TableParagraph">
    <w:name w:val="Table Paragraph"/>
    <w:basedOn w:val="Normal"/>
    <w:uiPriority w:val="1"/>
    <w:qFormat/>
    <w:pPr>
      <w:spacing w:before="3" w:line="282" w:lineRule="exact"/>
    </w:pPr>
  </w:style>
  <w:style w:type="paragraph" w:styleId="FootnoteText">
    <w:name w:val="footnote text"/>
    <w:basedOn w:val="Normal"/>
    <w:link w:val="FootnoteTextChar"/>
    <w:uiPriority w:val="99"/>
    <w:semiHidden/>
    <w:unhideWhenUsed/>
    <w:rsid w:val="004245ED"/>
    <w:rPr>
      <w:sz w:val="20"/>
      <w:szCs w:val="20"/>
    </w:rPr>
  </w:style>
  <w:style w:type="character" w:customStyle="1" w:styleId="FootnoteTextChar">
    <w:name w:val="Footnote Text Char"/>
    <w:basedOn w:val="DefaultParagraphFont"/>
    <w:link w:val="FootnoteText"/>
    <w:uiPriority w:val="99"/>
    <w:semiHidden/>
    <w:rsid w:val="004245ED"/>
    <w:rPr>
      <w:rFonts w:ascii="Palatino Linotype" w:eastAsia="Palatino Linotype" w:hAnsi="Palatino Linotype" w:cs="Palatino Linotype"/>
      <w:sz w:val="20"/>
      <w:szCs w:val="20"/>
    </w:rPr>
  </w:style>
  <w:style w:type="character" w:styleId="FootnoteReference">
    <w:name w:val="footnote reference"/>
    <w:basedOn w:val="DefaultParagraphFont"/>
    <w:uiPriority w:val="99"/>
    <w:semiHidden/>
    <w:unhideWhenUsed/>
    <w:rsid w:val="004245ED"/>
    <w:rPr>
      <w:vertAlign w:val="superscript"/>
    </w:rPr>
  </w:style>
  <w:style w:type="character" w:styleId="PlaceholderText">
    <w:name w:val="Placeholder Text"/>
    <w:basedOn w:val="DefaultParagraphFont"/>
    <w:uiPriority w:val="99"/>
    <w:semiHidden/>
    <w:rsid w:val="003B44C9"/>
    <w:rPr>
      <w:color w:val="666666"/>
    </w:rPr>
  </w:style>
  <w:style w:type="paragraph" w:customStyle="1" w:styleId="p1">
    <w:name w:val="p1"/>
    <w:basedOn w:val="Normal"/>
    <w:rsid w:val="005F214E"/>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303D2B"/>
    <w:pPr>
      <w:tabs>
        <w:tab w:val="center" w:pos="4680"/>
        <w:tab w:val="right" w:pos="9360"/>
      </w:tabs>
    </w:pPr>
  </w:style>
  <w:style w:type="character" w:customStyle="1" w:styleId="HeaderChar">
    <w:name w:val="Header Char"/>
    <w:basedOn w:val="DefaultParagraphFont"/>
    <w:link w:val="Header"/>
    <w:uiPriority w:val="99"/>
    <w:rsid w:val="00303D2B"/>
    <w:rPr>
      <w:rFonts w:ascii="Palatino Linotype" w:eastAsia="Palatino Linotype" w:hAnsi="Palatino Linotype" w:cs="Palatino Linotype"/>
    </w:rPr>
  </w:style>
  <w:style w:type="paragraph" w:styleId="Footer">
    <w:name w:val="footer"/>
    <w:basedOn w:val="Normal"/>
    <w:link w:val="FooterChar"/>
    <w:uiPriority w:val="99"/>
    <w:unhideWhenUsed/>
    <w:rsid w:val="00303D2B"/>
    <w:pPr>
      <w:tabs>
        <w:tab w:val="center" w:pos="4680"/>
        <w:tab w:val="right" w:pos="9360"/>
      </w:tabs>
    </w:pPr>
  </w:style>
  <w:style w:type="character" w:customStyle="1" w:styleId="FooterChar">
    <w:name w:val="Footer Char"/>
    <w:basedOn w:val="DefaultParagraphFont"/>
    <w:link w:val="Footer"/>
    <w:uiPriority w:val="99"/>
    <w:rsid w:val="00303D2B"/>
    <w:rPr>
      <w:rFonts w:ascii="Palatino Linotype" w:eastAsia="Palatino Linotype" w:hAnsi="Palatino Linotype" w:cs="Palatino Linotype"/>
    </w:rPr>
  </w:style>
  <w:style w:type="paragraph" w:styleId="Caption">
    <w:name w:val="caption"/>
    <w:basedOn w:val="Normal"/>
    <w:next w:val="Normal"/>
    <w:uiPriority w:val="35"/>
    <w:semiHidden/>
    <w:unhideWhenUsed/>
    <w:qFormat/>
    <w:rsid w:val="00AE1FA4"/>
    <w:pPr>
      <w:spacing w:after="200"/>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emf"/></Relationships>
</file>

<file path=word/_rels/footnotes.xml.rels><?xml version="1.0" encoding="UTF-8" standalone="yes"?>
<Relationships xmlns="http://schemas.openxmlformats.org/package/2006/relationships"><Relationship Id="rId1" Type="http://schemas.openxmlformats.org/officeDocument/2006/relationships/hyperlink" Target="https://tenk.fi/en/ethical-review/ethical-review-human-scien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A19031-DF89-7946-AA3E-DE0B76A463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190</TotalTime>
  <Pages>23</Pages>
  <Words>9195</Words>
  <Characters>52412</Characters>
  <Application>Microsoft Office Word</Application>
  <DocSecurity>0</DocSecurity>
  <Lines>436</Lines>
  <Paragraphs>122</Paragraphs>
  <ScaleCrop>false</ScaleCrop>
  <Company/>
  <LinksUpToDate>false</LinksUpToDate>
  <CharactersWithSpaces>61485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Héctor Bahamonde</cp:lastModifiedBy>
  <cp:revision>164</cp:revision>
  <dcterms:created xsi:type="dcterms:W3CDTF">2026-04-13T08:32:00Z</dcterms:created>
  <dcterms:modified xsi:type="dcterms:W3CDTF">2026-04-13T13:29:00Z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2026-04-02T00:00:00Z</vt:filetime>
  </property>
  <property fmtid="{D5CDD505-2E9C-101B-9397-08002B2CF9AE}" pid="3" name="Creator">
    <vt:lpwstr>LaTeX with hyperref</vt:lpwstr>
  </property>
  <property fmtid="{D5CDD505-2E9C-101B-9397-08002B2CF9AE}" pid="4" name="LastSaved">
    <vt:filetime>2026-04-13T00:00:00Z</vt:filetime>
  </property>
  <property fmtid="{D5CDD505-2E9C-101B-9397-08002B2CF9AE}" pid="5" name="PTEX.Fullbanner">
    <vt:lpwstr>This is pdfTeX, Version 3.141592653-2.6-1.40.28 (TeX Live 2025) kpathsea version 6.4.1</vt:lpwstr>
  </property>
  <property fmtid="{D5CDD505-2E9C-101B-9397-08002B2CF9AE}" pid="6" name="Producer">
    <vt:lpwstr>3-Heights(TM) PDF Security Shell 4.8.25.2 (http://www.pdf-tools.com)</vt:lpwstr>
  </property>
</Properties>
</file>