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8C34AD" w:rsidP="008C34AD">
      <w:pPr>
        <w:rPr>
          <w:lang w:val="fr-FR"/>
        </w:rPr>
      </w:pPr>
      <w:r>
        <w:rPr>
          <w:lang w:val="fr-FR"/>
        </w:rPr>
        <w:t>Semaine 6 :</w:t>
      </w:r>
    </w:p>
    <w:p w:rsidR="008C34AD" w:rsidRP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04/07/2016 : Affichage ok, faire video et capture d’ecran. Tentative de completer l’affichage non fructuesue, condition a travailler un peu</w:t>
      </w:r>
      <w:bookmarkStart w:id="0" w:name="_GoBack"/>
      <w:bookmarkEnd w:id="0"/>
    </w:p>
    <w:sectPr w:rsidR="008C34AD" w:rsidRPr="008C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36D31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59</cp:revision>
  <dcterms:created xsi:type="dcterms:W3CDTF">2016-05-24T15:33:00Z</dcterms:created>
  <dcterms:modified xsi:type="dcterms:W3CDTF">2016-07-04T19:23:00Z</dcterms:modified>
</cp:coreProperties>
</file>