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PRAYCG Control Center Alpha 9 Installation Guide</w:t>
      </w:r>
    </w:p>
    <w:p>
      <w:pPr>
        <w:pStyle w:val="DocumentSubtitle"/>
        <w:jc w:val="left"/>
      </w:pPr>
      <w:r>
        <w:t>Installation and initial configuration for Windows</w:t>
      </w:r>
    </w:p>
    <w:p>
      <w:pPr>
        <w:pStyle w:val="SmallMetadata"/>
      </w:pPr>
      <w:r>
        <w:t>Release 1.0.0 alpha 9.0.0</w:t>
      </w:r>
    </w:p>
    <w:p>
      <w:pPr>
        <w:pStyle w:val="SmallMetadata"/>
      </w:pPr>
      <w:r>
        <w:t>Prepared 15 September 2026</w:t>
      </w:r>
    </w:p>
    <w:p>
      <w:pPr>
        <w:pStyle w:val="SmallMetadata"/>
      </w:pPr>
      <w:r>
        <w:t>Audience  Researchers operators developers and reviewers</w:t>
      </w:r>
    </w:p>
    <w:p/>
    <w:p>
      <w:pPr>
        <w:spacing w:before="480" w:after="240"/>
      </w:pPr>
      <w:r>
        <w:rPr>
          <w:b/>
          <w:sz w:val="25"/>
        </w:rPr>
        <w:t>This guide installs the validated Alpha 9 package, confirms the required Python environment, and prepares the local PRAYCG workspace without treating software installation as hardware or scientific validation.</w:t>
      </w:r>
    </w:p>
    <w:p>
      <w:pPr>
        <w:spacing w:before="160" w:after="240"/>
      </w:pPr>
      <w:r>
        <w:t>PRAYCG is open alpha software for local research workflow development. Software checks and file integrity do not establish physical hardware safety, signal validity, participant protection, scientific validity, clinical utility, or reproducibility on another apparatus.</w:t>
      </w:r>
    </w:p>
    <w:p>
      <w:r>
        <w:br w:type="page"/>
      </w:r>
    </w:p>
    <w:p>
      <w:pPr>
        <w:pStyle w:val="Heading1"/>
      </w:pPr>
      <w:r>
        <w:t>Document map</w:t>
      </w:r>
    </w:p>
    <w:p>
      <w:r>
        <w:t>Use this map to find the part of the document that matches the task at hand.</w:t>
      </w:r>
    </w:p>
    <w:p>
      <w:pPr>
        <w:pStyle w:val="ListBullet"/>
      </w:pPr>
      <w:r>
        <w:t>Installation boundary and system requirements</w:t>
      </w:r>
    </w:p>
    <w:p>
      <w:pPr>
        <w:pStyle w:val="ListBullet"/>
      </w:pPr>
      <w:r>
        <w:t>Clean installation and first launch</w:t>
      </w:r>
    </w:p>
    <w:p>
      <w:pPr>
        <w:pStyle w:val="ListBullet"/>
      </w:pPr>
      <w:r>
        <w:t>PsychoPy and LabRecorder configuration</w:t>
      </w:r>
    </w:p>
    <w:p>
      <w:pPr>
        <w:pStyle w:val="ListBullet"/>
      </w:pPr>
      <w:r>
        <w:t>Workspace and storage configuration</w:t>
      </w:r>
    </w:p>
    <w:p>
      <w:pPr>
        <w:pStyle w:val="ListBullet"/>
      </w:pPr>
      <w:r>
        <w:t>Verification and troubleshooting</w:t>
      </w:r>
    </w:p>
    <w:p>
      <w:pPr>
        <w:pStyle w:val="ListBullet"/>
      </w:pPr>
      <w:r>
        <w:t>Upgrade and backup guidance</w:t>
      </w:r>
    </w:p>
    <w:p>
      <w:pPr>
        <w:pStyle w:val="Heading1"/>
      </w:pPr>
      <w:r>
        <w:t>Installation boundary</w:t>
      </w:r>
    </w:p>
    <w:p>
      <w:r>
        <w:t>The Alpha 9 package contains the Control Center, protocol and stimulus catalogs, acquisition bridges, Hardware Forge tools, analysis tools, schemas, release evidence, and public safe demonstrations. It does not contain Python itself, an offline dependency cache, PsychoPy, LabRecorder, proprietary device drivers, third party bridge repositories, or participant data.</w:t>
      </w:r>
    </w:p>
    <w:p>
      <w:r>
        <w:t>The installer needs internet access to obtain the pinned Python packages. After installation, many design, review, discovery, and analysis tasks can remain local. A complete acquisition still depends on the selected devices, drivers, PsychoPy configuration, LabRecorder or another recorder, and the reviewed hardware profile.</w:t>
      </w:r>
    </w:p>
    <w:p>
      <w:pPr>
        <w:pStyle w:val="Heading1"/>
      </w:pPr>
      <w:r>
        <w:t>System requirements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8"/>
              </w:rPr>
              <w:t>Requirement</w:t>
            </w:r>
          </w:p>
        </w:tc>
        <w:tc>
          <w:tcPr>
            <w:tcW w:type="dxa" w:w="33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8"/>
              </w:rPr>
              <w:t>Alpha 9 expectation</w:t>
            </w:r>
          </w:p>
        </w:tc>
        <w:tc>
          <w:tcPr>
            <w:tcW w:type="dxa" w:w="424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8"/>
              </w:rPr>
              <w:t>Reason</w:t>
            </w:r>
          </w:p>
        </w:tc>
      </w:tr>
      <w:tr>
        <w:trPr>
          <w:cantSplit w:val="true"/>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Operating environment</w:t>
            </w:r>
          </w:p>
        </w:tc>
        <w:tc>
          <w:tcPr>
            <w:tcW w:type="dxa" w:w="33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Windows desktop environment</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The public launcher and equipment recovery paths are Windows oriented.</w:t>
            </w:r>
          </w:p>
        </w:tc>
      </w:tr>
      <w:tr>
        <w:trPr>
          <w:cantSplit w:val="true"/>
        </w:trPr>
        <w:tc>
          <w:tcPr>
            <w:tcW w:type="dxa" w:w="194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Python</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Native 64 bit CPython 3.11</w:t>
            </w:r>
          </w:p>
        </w:tc>
        <w:tc>
          <w:tcPr>
            <w:tcW w:type="dxa" w:w="424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The installer and acquisition compatibility checks reject an unqualified Python version.</w:t>
            </w:r>
          </w:p>
        </w:tc>
      </w:tr>
      <w:tr>
        <w:trPr>
          <w:cantSplit w:val="true"/>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Internet during install</w:t>
            </w:r>
          </w:p>
        </w:tc>
        <w:tc>
          <w:tcPr>
            <w:tcW w:type="dxa" w:w="33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Required unless dependencies already exist in a controlled local source</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The package does not include offline wheels.</w:t>
            </w:r>
          </w:p>
        </w:tc>
      </w:tr>
      <w:tr>
        <w:trPr>
          <w:cantSplit w:val="true"/>
        </w:trPr>
        <w:tc>
          <w:tcPr>
            <w:tcW w:type="dxa" w:w="194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Writable locations</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An extracted software folder plus the local PRAYCG workspace</w:t>
            </w:r>
          </w:p>
        </w:tc>
        <w:tc>
          <w:tcPr>
            <w:tcW w:type="dxa" w:w="424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Running from inside a ZIP prevents normal file access and evidence writing.</w:t>
            </w:r>
          </w:p>
        </w:tc>
      </w:tr>
      <w:tr>
        <w:trPr>
          <w:cantSplit w:val="true"/>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PsychoPy</w:t>
            </w:r>
          </w:p>
        </w:tc>
        <w:tc>
          <w:tcPr>
            <w:tcW w:type="dxa" w:w="33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External and required for live protocol presentation</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The canonical acquisition path uses the PsychoPy Python interpreter.</w:t>
            </w:r>
          </w:p>
        </w:tc>
      </w:tr>
      <w:tr>
        <w:trPr>
          <w:cantSplit w:val="true"/>
        </w:trPr>
        <w:tc>
          <w:tcPr>
            <w:tcW w:type="dxa" w:w="194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LabRecorder</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External and recommended for LSL recording</w:t>
            </w:r>
          </w:p>
        </w:tc>
        <w:tc>
          <w:tcPr>
            <w:tcW w:type="dxa" w:w="424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The operator directs recordings into the current run folder.</w:t>
            </w:r>
          </w:p>
        </w:tc>
      </w:tr>
      <w:tr>
        <w:trPr>
          <w:cantSplit w:val="true"/>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Hardware software</w:t>
            </w:r>
          </w:p>
        </w:tc>
        <w:tc>
          <w:tcPr>
            <w:tcW w:type="dxa" w:w="33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Device specific drivers or SDKs as required</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Catalog membership does not install proprietary or third party hardware support.</w:t>
            </w:r>
          </w:p>
        </w:tc>
      </w:tr>
    </w:tbl>
    <w:p>
      <w:pPr>
        <w:spacing w:after="0"/>
      </w:pPr>
    </w:p>
    <w:p>
      <w:pPr>
        <w:pStyle w:val="Heading1"/>
      </w:pPr>
      <w:r>
        <w:t>Release files to identify</w:t>
      </w:r>
    </w:p>
    <w:p>
      <w:pPr>
        <w:pStyle w:val="ListBullet"/>
      </w:pPr>
      <w:r>
        <w:t>INSTALL_PRAYCG_v1_0_0_alpha_9_0_0.bat installs the Python requirements and runs the hardware free acquisition dependency check.</w:t>
      </w:r>
    </w:p>
    <w:p>
      <w:pPr>
        <w:pStyle w:val="ListBullet"/>
      </w:pPr>
      <w:r>
        <w:t>run_PRAYCG_ControlCenter_v1_0_0_alpha_9_0_0.bat starts the current Control Center with Python 3.11.</w:t>
      </w:r>
    </w:p>
    <w:p>
      <w:pPr>
        <w:pStyle w:val="ListBullet"/>
      </w:pPr>
      <w:r>
        <w:t>requirements_PRAYCG_v1_0_0_alpha_9_0_0.txt records the package requirements.</w:t>
      </w:r>
    </w:p>
    <w:p>
      <w:pPr>
        <w:pStyle w:val="ListBullet"/>
      </w:pPr>
      <w:r>
        <w:t>BUILD_VALIDATION_v1_0_0_alpha_9_0_0.json records the release validation scope and results.</w:t>
      </w:r>
    </w:p>
    <w:p>
      <w:pPr>
        <w:pStyle w:val="ListBullet"/>
      </w:pPr>
      <w:r>
        <w:t>SHA256SUMS_v1_0_0_alpha_9_0_0.txt inventories the files inside the released package.</w:t>
      </w:r>
    </w:p>
    <w:p>
      <w:pPr>
        <w:pStyle w:val="Heading1"/>
      </w:pPr>
      <w:r>
        <w:t>Clean installation</w:t>
      </w:r>
    </w:p>
    <w:p>
      <w:pPr>
        <w:pStyle w:val="ListNumber"/>
      </w:pPr>
      <w:r>
        <w:t>Download or copy the complete Alpha 9 ZIP and its external SHA 256 file into a normal local folder.</w:t>
      </w:r>
    </w:p>
    <w:p>
      <w:pPr>
        <w:pStyle w:val="ListNumber"/>
      </w:pPr>
      <w:r>
        <w:t>Verify the ZIP hash before extraction when the archive came from another machine or repository.</w:t>
      </w:r>
    </w:p>
    <w:p>
      <w:pPr>
        <w:pStyle w:val="ListNumber"/>
      </w:pPr>
      <w:r>
        <w:t>Extract the entire ZIP into a new writable folder. Do not open individual files from the ZIP preview.</w:t>
      </w:r>
    </w:p>
    <w:p>
      <w:pPr>
        <w:pStyle w:val="ListNumber"/>
      </w:pPr>
      <w:r>
        <w:t>Install native Windows Python 3.11 if it is not already present. The launcher checks the standard per user Python 3.11 location, the Python launcher, and then the python command.</w:t>
      </w:r>
    </w:p>
    <w:p>
      <w:pPr>
        <w:pStyle w:val="ListNumber"/>
      </w:pPr>
      <w:r>
        <w:t>Close applications that may be using the same Python environment or hardware serial port.</w:t>
      </w:r>
    </w:p>
    <w:p>
      <w:pPr>
        <w:pStyle w:val="ListNumber"/>
      </w:pPr>
      <w:r>
        <w:t>Run INSTALL_PRAYCG_v1_0_0_alpha_9_0_0.bat from the extracted package.</w:t>
      </w:r>
    </w:p>
    <w:p>
      <w:pPr>
        <w:pStyle w:val="ListNumber"/>
      </w:pPr>
      <w:r>
        <w:t>Wait for the acquisition dependency check and privacy minimized environment capture to finish. Do not treat a failed check as a successful install.</w:t>
      </w:r>
    </w:p>
    <w:p>
      <w:pPr>
        <w:pStyle w:val="ListNumber"/>
      </w:pPr>
      <w:r>
        <w:t>Start the application with run_PRAYCG_ControlCenter_v1_0_0_alpha_9_0_0.bat.</w:t>
      </w:r>
    </w:p>
    <w:p>
      <w:r>
        <w:t>A successful installer confirms package loading and selected native dependency behavior without connecting to a participant or opening a device. The environment record is written below the current user profile in the PRAYCG environment locks folder.</w:t>
      </w:r>
    </w:p>
    <w:p>
      <w:pPr>
        <w:pStyle w:val="Heading1"/>
      </w:pPr>
      <w:r>
        <w:t>First launch configuration</w:t>
      </w:r>
    </w:p>
    <w:p>
      <w:pPr>
        <w:pStyle w:val="ListNumber"/>
      </w:pPr>
      <w:r>
        <w:t>Open Settings and select Use Bundled Paths. This points package owned tools and registries to the current Alpha 9 extraction.</w:t>
      </w:r>
    </w:p>
    <w:p>
      <w:pPr>
        <w:pStyle w:val="ListNumber"/>
      </w:pPr>
      <w:r>
        <w:t>Use Find PsychoPy and Find LabRecorder, or select their locations manually.</w:t>
      </w:r>
    </w:p>
    <w:p>
      <w:pPr>
        <w:pStyle w:val="ListNumber"/>
      </w:pPr>
      <w:r>
        <w:t>Confirm that PsychoPy Python points to the interpreter associated with the installed PsychoPy application. The Coder and application paths are useful for inspection, but the PsychoPy Python mode is the canonical authorized acquisition path.</w:t>
      </w:r>
    </w:p>
    <w:p>
      <w:pPr>
        <w:pStyle w:val="ListNumber"/>
      </w:pPr>
      <w:r>
        <w:t>Review the PRAYCG Home, stimulus, run, analysis, log, and Study Workspace paths. The Windows defaults are rooted at C:\PRAYCG.</w:t>
      </w:r>
    </w:p>
    <w:p>
      <w:pPr>
        <w:pStyle w:val="ListNumber"/>
      </w:pPr>
      <w:r>
        <w:t>Save Settings and restart the Control Center once to confirm that the configuration reloads.</w:t>
      </w:r>
    </w:p>
    <w:p>
      <w:r>
        <w:t>The user configuration is stored under the current Windows roaming application data folder in PRAYCG_ControlCenter\config.json. Research work belongs under the configured PRAYCG workspace, not inside the software extraction.</w:t>
      </w:r>
    </w:p>
    <w:p>
      <w:pPr>
        <w:pStyle w:val="Heading1"/>
      </w:pPr>
      <w:r>
        <w:t>PsychoPy configuration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66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8"/>
              </w:rPr>
              <w:t>Control</w:t>
            </w:r>
          </w:p>
        </w:tc>
        <w:tc>
          <w:tcPr>
            <w:tcW w:type="dxa" w:w="3671"/>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8"/>
              </w:rPr>
              <w:t>Use</w:t>
            </w:r>
          </w:p>
        </w:tc>
        <w:tc>
          <w:tcPr>
            <w:tcW w:type="dxa" w:w="324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8"/>
              </w:rPr>
              <w:t>Authority</w:t>
            </w:r>
          </w:p>
        </w:tc>
      </w:tr>
      <w:tr>
        <w:trPr>
          <w:cantSplit w:val="true"/>
        </w:trPr>
        <w:tc>
          <w:tcPr>
            <w:tcW w:type="dxa" w:w="26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PsychoPy Python interpreter</w:t>
            </w:r>
          </w:p>
        </w:tc>
        <w:tc>
          <w:tcPr>
            <w:tcW w:type="dxa" w:w="367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Canonical locked protocol execution</w:t>
            </w:r>
          </w:p>
        </w:tc>
        <w:tc>
          <w:tcPr>
            <w:tcW w:type="dxa" w:w="32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May receive one use acquisition authority after all gates pass</w:t>
            </w:r>
          </w:p>
        </w:tc>
      </w:tr>
      <w:tr>
        <w:trPr>
          <w:cantSplit w:val="true"/>
        </w:trPr>
        <w:tc>
          <w:tcPr>
            <w:tcW w:type="dxa" w:w="266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PsychoPy Coder</w:t>
            </w:r>
          </w:p>
        </w:tc>
        <w:tc>
          <w:tcPr>
            <w:tcW w:type="dxa" w:w="3671"/>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Inspection and supervised debugging</w:t>
            </w:r>
          </w:p>
        </w:tc>
        <w:tc>
          <w:tcPr>
            <w:tcW w:type="dxa" w:w="324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No acquisition authority and a Run attempt is rejected by the engine</w:t>
            </w:r>
          </w:p>
        </w:tc>
      </w:tr>
      <w:tr>
        <w:trPr>
          <w:cantSplit w:val="true"/>
        </w:trPr>
        <w:tc>
          <w:tcPr>
            <w:tcW w:type="dxa" w:w="26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PsychoPy application</w:t>
            </w:r>
          </w:p>
        </w:tc>
        <w:tc>
          <w:tcPr>
            <w:tcW w:type="dxa" w:w="367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Experimental inspection path</w:t>
            </w:r>
          </w:p>
        </w:tc>
        <w:tc>
          <w:tcPr>
            <w:tcW w:type="dxa" w:w="32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No acquisition authority</w:t>
            </w:r>
          </w:p>
        </w:tc>
      </w:tr>
    </w:tbl>
    <w:p>
      <w:pPr>
        <w:spacing w:after="0"/>
      </w:pPr>
    </w:p>
    <w:p>
      <w:r>
        <w:t>Before participant use, verify the real monitor, audio output, response device, codecs, refresh behavior, visible media fit, photodiode or ALS placement, and timing path. Package installation cannot establish these properties.</w:t>
      </w:r>
    </w:p>
    <w:p>
      <w:pPr>
        <w:pStyle w:val="Heading1"/>
      </w:pPr>
      <w:r>
        <w:t>LabRecorder configuration</w:t>
      </w:r>
    </w:p>
    <w:p>
      <w:pPr>
        <w:pStyle w:val="ListBullet"/>
      </w:pPr>
      <w:r>
        <w:t>Install LabRecorder separately and identify its executable in Settings.</w:t>
      </w:r>
    </w:p>
    <w:p>
      <w:pPr>
        <w:pStyle w:val="ListBullet"/>
      </w:pPr>
      <w:r>
        <w:t>Start a new equipment session before launching run bound bridges so their source identities contain the active session identity.</w:t>
      </w:r>
    </w:p>
    <w:p>
      <w:pPr>
        <w:pStyle w:val="ListBullet"/>
      </w:pPr>
      <w:r>
        <w:t>Open LabRecorder from the Control Center and select only the expected, unambiguous streams.</w:t>
      </w:r>
    </w:p>
    <w:p>
      <w:pPr>
        <w:pStyle w:val="ListBullet"/>
      </w:pPr>
      <w:r>
        <w:t>Save the XDF into the active run evidence folder shown by the Control Center.</w:t>
      </w:r>
    </w:p>
    <w:p>
      <w:pPr>
        <w:pStyle w:val="ListBullet"/>
      </w:pPr>
      <w:r>
        <w:t>Do not assume that outlet discovery proves continuous delivery, correct units, clean sensors, or synchronized timestamps.</w:t>
      </w:r>
    </w:p>
    <w:p>
      <w:pPr>
        <w:pStyle w:val="Heading1"/>
      </w:pPr>
      <w:r>
        <w:t>Initial software verification</w:t>
      </w:r>
    </w:p>
    <w:p>
      <w:pPr>
        <w:pStyle w:val="ListNumber"/>
      </w:pPr>
      <w:r>
        <w:t>Open Home and create a disposable Study Workspace for software inspection.</w:t>
      </w:r>
    </w:p>
    <w:p>
      <w:pPr>
        <w:pStyle w:val="ListNumber"/>
      </w:pPr>
      <w:r>
        <w:t>Open Choose Protocol and confirm that native and Atlas protocols are listed.</w:t>
      </w:r>
    </w:p>
    <w:p>
      <w:pPr>
        <w:pStyle w:val="ListNumber"/>
      </w:pPr>
      <w:r>
        <w:t>Open Prepare Materials and confirm that the selected protocol displays explicit requirements or a generated materials message.</w:t>
      </w:r>
    </w:p>
    <w:p>
      <w:pPr>
        <w:pStyle w:val="ListNumber"/>
      </w:pPr>
      <w:r>
        <w:t>Open Connect and Check Equipment and confirm that Hardware Forge and Discover Existing LSL open without granting ARM authority.</w:t>
      </w:r>
    </w:p>
    <w:p>
      <w:pPr>
        <w:pStyle w:val="ListNumber"/>
      </w:pPr>
      <w:r>
        <w:t>If no participant or physical hardware is involved, use Bench Test Mode only with its permanent nonparticipant label and recorded reason.</w:t>
      </w:r>
    </w:p>
    <w:p>
      <w:pPr>
        <w:pStyle w:val="ListNumber"/>
      </w:pPr>
      <w:r>
        <w:t>Do not use a software only check as evidence that a participant session is ready.</w:t>
      </w:r>
    </w:p>
    <w:p>
      <w:pPr>
        <w:pStyle w:val="Heading1"/>
      </w:pPr>
      <w:r>
        <w:t>Installation troubleshooting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30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Symptom</w:t>
            </w:r>
          </w:p>
        </w:tc>
        <w:tc>
          <w:tcPr>
            <w:tcW w:type="dxa" w:w="302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Likely cause</w:t>
            </w:r>
          </w:p>
        </w:tc>
        <w:tc>
          <w:tcPr>
            <w:tcW w:type="dxa" w:w="432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Action</w:t>
            </w:r>
          </w:p>
        </w:tc>
      </w:tr>
      <w:tr>
        <w:trPr>
          <w:cantSplit w:val="true"/>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Launcher rejects Python</w:t>
            </w:r>
          </w:p>
        </w:tc>
        <w:tc>
          <w:tcPr>
            <w:tcW w:type="dxa" w:w="30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The python command is not version 3.11</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Install CPython 3.11 or make the Windows Python launcher aware of it.</w:t>
            </w:r>
          </w:p>
        </w:tc>
      </w:tr>
      <w:tr>
        <w:trPr>
          <w:cantSplit w:val="true"/>
        </w:trPr>
        <w:tc>
          <w:tcPr>
            <w:tcW w:type="dxa" w:w="230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Installer reports pkg_resources or BrainFlow loading failure</w:t>
            </w:r>
          </w:p>
        </w:tc>
        <w:tc>
          <w:tcPr>
            <w:tcW w:type="dxa" w:w="302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 conflicting setuptools version or incomplete environment is active</w:t>
            </w:r>
          </w:p>
        </w:tc>
        <w:tc>
          <w:tcPr>
            <w:tcW w:type="dxa" w:w="43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Run the Alpha 9 installer with Python 3.11 and preserve the packaged setuptools constraint.</w:t>
            </w:r>
          </w:p>
        </w:tc>
      </w:tr>
      <w:tr>
        <w:trPr>
          <w:cantSplit w:val="true"/>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PsychoPy path is blank</w:t>
            </w:r>
          </w:p>
        </w:tc>
        <w:tc>
          <w:tcPr>
            <w:tcW w:type="dxa" w:w="30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PsychoPy is external or installed in a nonstandard location</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Use Find PsychoPy or select the PsychoPy Python executable manually.</w:t>
            </w:r>
          </w:p>
        </w:tc>
      </w:tr>
      <w:tr>
        <w:trPr>
          <w:cantSplit w:val="true"/>
        </w:trPr>
        <w:tc>
          <w:tcPr>
            <w:tcW w:type="dxa" w:w="230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LabRecorder path is blank</w:t>
            </w:r>
          </w:p>
        </w:tc>
        <w:tc>
          <w:tcPr>
            <w:tcW w:type="dxa" w:w="302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LabRecorder is not installed or not discoverable</w:t>
            </w:r>
          </w:p>
        </w:tc>
        <w:tc>
          <w:tcPr>
            <w:tcW w:type="dxa" w:w="43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Install it separately or select the executable manually.</w:t>
            </w:r>
          </w:p>
        </w:tc>
      </w:tr>
      <w:tr>
        <w:trPr>
          <w:cantSplit w:val="true"/>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Bridge reports that the serial port is owned</w:t>
            </w:r>
          </w:p>
        </w:tc>
        <w:tc>
          <w:tcPr>
            <w:tcW w:type="dxa" w:w="30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 packaged bridge from another session may still be alive</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Use the guarded recovery offered by Connect and Launch or ALS Barcode Placement Test. Confirm the exact PID script and session before approving termination.</w:t>
            </w:r>
          </w:p>
        </w:tc>
      </w:tr>
      <w:tr>
        <w:trPr>
          <w:cantSplit w:val="true"/>
        </w:trPr>
        <w:tc>
          <w:tcPr>
            <w:tcW w:type="dxa" w:w="230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No serial ports appear</w:t>
            </w:r>
          </w:p>
        </w:tc>
        <w:tc>
          <w:tcPr>
            <w:tcW w:type="dxa" w:w="302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The USB dongle or device is disconnected or the driver is unavailable</w:t>
            </w:r>
          </w:p>
        </w:tc>
        <w:tc>
          <w:tcPr>
            <w:tcW w:type="dxa" w:w="43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Reconnect or power cycle the device and verify Windows Device Manager before another live attempt.</w:t>
            </w:r>
          </w:p>
        </w:tc>
      </w:tr>
      <w:tr>
        <w:trPr>
          <w:cantSplit w:val="true"/>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Hardware Forge shows caution</w:t>
            </w:r>
          </w:p>
        </w:tc>
        <w:tc>
          <w:tcPr>
            <w:tcW w:type="dxa" w:w="30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The route is catalog only unapproved or missing a dependency</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Read Adapter Doctor results. Caution must not be promoted to participant approval.</w:t>
            </w:r>
          </w:p>
        </w:tc>
      </w:tr>
      <w:tr>
        <w:trPr>
          <w:cantSplit w:val="true"/>
        </w:trPr>
        <w:tc>
          <w:tcPr>
            <w:tcW w:type="dxa" w:w="230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Existing LSL discovery sees duplicate outlets</w:t>
            </w:r>
          </w:p>
        </w:tc>
        <w:tc>
          <w:tcPr>
            <w:tcW w:type="dxa" w:w="302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More than one publisher matches the same identity</w:t>
            </w:r>
          </w:p>
        </w:tc>
        <w:tc>
          <w:tcPr>
            <w:tcW w:type="dxa" w:w="43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Stop or rename the unintended publisher. Alpha 9 does not guess between duplicates.</w:t>
            </w:r>
          </w:p>
        </w:tc>
      </w:tr>
    </w:tbl>
    <w:p>
      <w:pPr>
        <w:spacing w:after="0"/>
      </w:pPr>
    </w:p>
    <w:p>
      <w:pPr>
        <w:pStyle w:val="Heading1"/>
      </w:pPr>
      <w:r>
        <w:t>Upgrade from an earlier release</w:t>
      </w:r>
    </w:p>
    <w:p>
      <w:pPr>
        <w:pStyle w:val="ListNumber"/>
      </w:pPr>
      <w:r>
        <w:t>Keep the earlier software folder and its run evidence unchanged until the Alpha 9 migration is verified.</w:t>
      </w:r>
    </w:p>
    <w:p>
      <w:pPr>
        <w:pStyle w:val="ListNumber"/>
      </w:pPr>
      <w:r>
        <w:t>Extract Alpha 9 into a new folder and run its installer. Do not overwrite an older release in place.</w:t>
      </w:r>
    </w:p>
    <w:p>
      <w:pPr>
        <w:pStyle w:val="ListNumber"/>
      </w:pPr>
      <w:r>
        <w:t>Launch Alpha 9 and select Use Bundled Paths so retained settings no longer point to an older extraction.</w:t>
      </w:r>
    </w:p>
    <w:p>
      <w:pPr>
        <w:pStyle w:val="ListNumber"/>
      </w:pPr>
      <w:r>
        <w:t>Review all configured storage and external tool paths.</w:t>
      </w:r>
    </w:p>
    <w:p>
      <w:pPr>
        <w:pStyle w:val="ListNumber"/>
      </w:pPr>
      <w:r>
        <w:t>Create a new Study Workspace or explicitly open the intended existing workspace.</w:t>
      </w:r>
    </w:p>
    <w:p>
      <w:pPr>
        <w:pStyle w:val="ListNumber"/>
      </w:pPr>
      <w:r>
        <w:t>Start a new equipment session and new UUID. Do not reuse an earlier release lock lease owner record or armed state.</w:t>
      </w:r>
    </w:p>
    <w:p>
      <w:pPr>
        <w:pStyle w:val="ListNumber"/>
      </w:pPr>
      <w:r>
        <w:t>Repeat the applicable equipment and display checks before participant work.</w:t>
      </w:r>
    </w:p>
    <w:p>
      <w:pPr>
        <w:pStyle w:val="Heading1"/>
      </w:pPr>
      <w:r>
        <w:t>Backup and recovery guidance</w:t>
      </w:r>
    </w:p>
    <w:p>
      <w:pPr>
        <w:pStyle w:val="ListBullet"/>
      </w:pPr>
      <w:r>
        <w:t>Back up Study Workspaces run folders protocol assets stimulus masters analysis outputs and local results bundles.</w:t>
      </w:r>
    </w:p>
    <w:p>
      <w:pPr>
        <w:pStyle w:val="ListBullet"/>
      </w:pPr>
      <w:r>
        <w:t>Preserve each run directory as an immutable evidence record after a lease or ACQUIRE transition exists.</w:t>
      </w:r>
    </w:p>
    <w:p>
      <w:pPr>
        <w:pStyle w:val="ListBullet"/>
      </w:pPr>
      <w:r>
        <w:t>Keep raw XDF and other biosignals outside public software packages and outside public result bundles unless a later privacy and consent process explicitly approves their release.</w:t>
      </w:r>
    </w:p>
    <w:p>
      <w:pPr>
        <w:pStyle w:val="ListBullet"/>
      </w:pPr>
      <w:r>
        <w:t>Back up the application settings only after checking that they do not contain machine specific paths that should remain private.</w:t>
      </w:r>
    </w:p>
    <w:sectPr w:rsidR="00FC693F" w:rsidRPr="0006063C" w:rsidSect="00034616">
      <w:headerReference w:type="default" r:id="rId9"/>
      <w:footerReference w:type="default" r:id="rId10"/>
      <w:pgSz w:w="12240" w:h="15840"/>
      <w:pgMar w:top="1080" w:right="1181" w:bottom="1584" w:left="1181"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5A5A5A"/>
        <w:sz w:val="17"/>
      </w:rPr>
      <w:t xml:space="preserve">PRAYCG Control Center Alpha 9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000000"/>
        <w:sz w:val="17"/>
      </w:rPr>
      <w:t>PRAYCG Alpha 9 Installation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400"/>
    </w:pPr>
    <w:rPr>
      <w:rFonts w:ascii="Arial" w:hAnsi="Arial"/>
      <w:color w:val="3C3C3C"/>
      <w:sz w:val="28"/>
    </w:rPr>
  </w:style>
  <w:style w:type="paragraph" w:customStyle="1" w:styleId="SmallMetadata">
    <w:name w:val="Small Metadata"/>
    <w:pPr>
      <w:spacing w:after="60"/>
    </w:pPr>
    <w:rPr>
      <w:rFonts w:ascii="Arial" w:hAnsi="Arial"/>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PRAYCG ControlCenter Alpha 9 Installation Guide</dc:title>
  <dc:subject>PRAYCG Control Center Alpha 9 documentation</dc:subject>
  <dc:creator>PRAYCG Project</dc:creator>
  <cp:keywords>PRAYCG neuroscience LSL reproducibility Alpha 9</cp:keywords>
  <dc:description>generated by python-docx</dc:description>
  <cp:lastModifiedBy/>
  <cp:revision>1</cp:revision>
  <dcterms:created xsi:type="dcterms:W3CDTF">2013-12-23T23:15:00Z</dcterms:created>
  <dcterms:modified xsi:type="dcterms:W3CDTF">2013-12-23T23:15:00Z</dcterms:modified>
  <cp:category/>
</cp:coreProperties>
</file>