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D743" w14:textId="77777777" w:rsidR="00D148B6" w:rsidRPr="00DC6359" w:rsidRDefault="00D148B6" w:rsidP="00D148B6">
      <w:pPr>
        <w:jc w:val="center"/>
        <w:rPr>
          <w:b/>
          <w:bCs/>
        </w:rPr>
      </w:pPr>
      <w:r w:rsidRPr="00DC6359">
        <w:rPr>
          <w:b/>
          <w:bCs/>
        </w:rPr>
        <w:t>Governing Law</w:t>
      </w:r>
    </w:p>
    <w:p w14:paraId="6B7A0206" w14:textId="77777777" w:rsidR="00D148B6" w:rsidRPr="00DC6359" w:rsidRDefault="00D148B6" w:rsidP="00D148B6">
      <w:pPr>
        <w:jc w:val="center"/>
      </w:pPr>
      <w:r w:rsidRPr="00DC6359">
        <w:t>Valid from:25/10/2024</w:t>
      </w:r>
    </w:p>
    <w:p w14:paraId="42AC9478" w14:textId="77777777" w:rsidR="00D148B6" w:rsidRPr="00DC6359" w:rsidRDefault="00D148B6" w:rsidP="00D148B6">
      <w:pPr>
        <w:jc w:val="center"/>
      </w:pPr>
      <w:r w:rsidRPr="00DC6359">
        <w:t>All contracts in the company must be governed by the laws of the state of Delaware.</w:t>
      </w:r>
    </w:p>
    <w:p w14:paraId="71C895D5" w14:textId="77777777" w:rsidR="00D148B6" w:rsidRPr="00DC6359" w:rsidRDefault="00D148B6" w:rsidP="00D148B6">
      <w:pPr>
        <w:jc w:val="center"/>
      </w:pPr>
      <w:r w:rsidRPr="00DC6359">
        <w:t xml:space="preserve">Author: </w:t>
      </w:r>
      <w:r>
        <w:t>HarinathReddy</w:t>
      </w:r>
    </w:p>
    <w:p w14:paraId="44D2ED95" w14:textId="19435E5C" w:rsidR="00DF3C3F" w:rsidRDefault="00D148B6" w:rsidP="00D148B6">
      <w:r>
        <w:t xml:space="preserve">Tags: </w:t>
      </w:r>
      <w:r w:rsidRPr="00DC6359">
        <w:t>Delaware</w:t>
      </w:r>
      <w:r>
        <w:t xml:space="preserve">, </w:t>
      </w:r>
      <w:r w:rsidRPr="00DC6359">
        <w:t>Governing L</w:t>
      </w:r>
      <w:r>
        <w:t>aw</w:t>
      </w:r>
    </w:p>
    <w:sectPr w:rsidR="00DF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B6"/>
    <w:rsid w:val="00114C48"/>
    <w:rsid w:val="007A2B91"/>
    <w:rsid w:val="00D148B6"/>
    <w:rsid w:val="00D65B30"/>
    <w:rsid w:val="00D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D77A"/>
  <w15:chartTrackingRefBased/>
  <w15:docId w15:val="{12149FB8-B6BF-4C20-889E-77D98EBD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6"/>
  </w:style>
  <w:style w:type="paragraph" w:styleId="Heading1">
    <w:name w:val="heading 1"/>
    <w:basedOn w:val="Normal"/>
    <w:next w:val="Normal"/>
    <w:link w:val="Heading1Char"/>
    <w:uiPriority w:val="9"/>
    <w:qFormat/>
    <w:rsid w:val="00D1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ED21F7-A0FD-4F25-9718-FF761FE044D7}">
  <we:reference id="891b729f-2f7b-4a29-9df2-d8180c69daab" version="1.0.0.0" store="developer" storeType="Registry"/>
  <we:alternateReferences/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HARINATH REDDY (International Supplier)</dc:creator>
  <cp:keywords/>
  <dc:description/>
  <cp:lastModifiedBy>B HARINATH REDDY (International Supplier)</cp:lastModifiedBy>
  <cp:revision>1</cp:revision>
  <dcterms:created xsi:type="dcterms:W3CDTF">2025-06-24T10:18:00Z</dcterms:created>
  <dcterms:modified xsi:type="dcterms:W3CDTF">2025-06-24T10:19:00Z</dcterms:modified>
</cp:coreProperties>
</file>