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97B8" w14:textId="5E2E4C94" w:rsidR="00840AE0" w:rsidRPr="0056138E" w:rsidRDefault="0056138E">
      <w:pPr>
        <w:rPr>
          <w:sz w:val="15"/>
          <w:szCs w:val="15"/>
        </w:rPr>
      </w:pPr>
      <w:r w:rsidRPr="0056138E">
        <w:rPr>
          <w:rFonts w:hint="eastAsia"/>
          <w:sz w:val="15"/>
          <w:szCs w:val="15"/>
        </w:rPr>
        <w:t>##############################错题记录#############################</w:t>
      </w:r>
    </w:p>
    <w:p w14:paraId="313CAA33" w14:textId="476A495A" w:rsidR="0056138E" w:rsidRPr="0056138E" w:rsidRDefault="0056138E">
      <w:pPr>
        <w:rPr>
          <w:sz w:val="15"/>
          <w:szCs w:val="15"/>
        </w:rPr>
      </w:pPr>
      <w:r w:rsidRPr="0056138E">
        <w:rPr>
          <w:rFonts w:ascii="System" w:eastAsia="System" w:hint="eastAsia"/>
          <w:color w:val="333333"/>
          <w:sz w:val="15"/>
          <w:szCs w:val="15"/>
          <w:bdr w:val="single" w:sz="2" w:space="0" w:color="DDDDDD" w:frame="1"/>
          <w:shd w:val="clear" w:color="auto" w:fill="FFFFFF"/>
        </w:rPr>
        <w:t>1.Statement、PreparedStatement和CallableStatement都是接口(interface)。</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2.Statement继承自Wrapper、PreparedStatement继承自Statement、CallableStatement继承自PreparedStatement。</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3.</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Statement接口提供了执行语句和获取结果的基本方法；</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PreparedStatement接口添加了处理 IN 参数的方法；</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CallableStatement接口添加了处理 OUT 参数的方法。</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4.</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a.Statement:</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普通的不带参的查询SQL；支持批量更新,批量删除;</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b.PreparedStatement:</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可变参数的SQL,编译一次,执行多次,效率高;</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安全性好，有效防止Sql注入等问题;</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支持批量更新,批量删除;</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c.CallableStatement:</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继承自PreparedStatement,支持带参数的SQL操作;</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支持调用存储过程,提供了对输出和输入/输出参数(INOUT)的支持;</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Statement每次执行sql语句，数据库都要执行sql语句的编译 ，</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最好用于仅执行一次查询并返回结果的情形，效率高于PreparedStatement。</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PreparedStatement是预编译的，使用PreparedStatement有几个好处</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1. 在执行可变参数的一条SQL时，PreparedStatement比Statement的效率高，因为DBMS预编译一条SQL当然会比多次编译一条SQL的效率要高。</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2. 安全性好，有效防止Sql注入等问题。</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3.</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bdr w:val="single" w:sz="2" w:space="0" w:color="DDDDDD" w:frame="1"/>
          <w:shd w:val="clear" w:color="auto" w:fill="FFFFFF"/>
        </w:rPr>
        <w:t xml:space="preserve"> 对于多次重复执行的语句，使用PreparedStament效率会更高一点，并且在这种情况下也比较适合使用batch；</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rPr>
        <w:br/>
      </w:r>
      <w:r w:rsidRPr="0056138E">
        <w:rPr>
          <w:rFonts w:ascii="System" w:eastAsia="System" w:hint="eastAsia"/>
          <w:color w:val="333333"/>
          <w:sz w:val="15"/>
          <w:szCs w:val="15"/>
          <w:bdr w:val="single" w:sz="2" w:space="0" w:color="DDDDDD" w:frame="1"/>
          <w:shd w:val="clear" w:color="auto" w:fill="FFFFFF"/>
        </w:rPr>
        <w:t>4.</w:t>
      </w:r>
      <w:r w:rsidRPr="0056138E">
        <w:rPr>
          <w:rFonts w:ascii="System" w:eastAsia="System" w:hint="eastAsia"/>
          <w:color w:val="333333"/>
          <w:sz w:val="15"/>
          <w:szCs w:val="15"/>
          <w:bdr w:val="single" w:sz="2" w:space="0" w:color="DDDDDD" w:frame="1"/>
          <w:shd w:val="clear" w:color="auto" w:fill="FFFFFF"/>
        </w:rPr>
        <w:t> </w:t>
      </w:r>
      <w:r w:rsidRPr="0056138E">
        <w:rPr>
          <w:rFonts w:ascii="System" w:eastAsia="System" w:hint="eastAsia"/>
          <w:color w:val="333333"/>
          <w:sz w:val="15"/>
          <w:szCs w:val="15"/>
          <w:bdr w:val="single" w:sz="2" w:space="0" w:color="DDDDDD" w:frame="1"/>
          <w:shd w:val="clear" w:color="auto" w:fill="FFFFFF"/>
        </w:rPr>
        <w:t xml:space="preserve"> 代码的可读性和可维护性。</w:t>
      </w:r>
    </w:p>
    <w:p w14:paraId="4313D6F4" w14:textId="1D38B6BF" w:rsidR="0056138E" w:rsidRPr="0056138E" w:rsidRDefault="0056138E">
      <w:pPr>
        <w:rPr>
          <w:sz w:val="15"/>
          <w:szCs w:val="15"/>
        </w:rPr>
      </w:pPr>
    </w:p>
    <w:p w14:paraId="28408346"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360" w:hanging="360"/>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事务属性的种类：</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传播行为、隔离级别、只读和事务超时</w:t>
      </w:r>
    </w:p>
    <w:p w14:paraId="4DF8CAFA"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 </w:t>
      </w:r>
    </w:p>
    <w:p w14:paraId="5C8FBBA6"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426" w:hanging="420"/>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a)</w:t>
      </w:r>
      <w:r w:rsidRPr="0056138E">
        <w:rPr>
          <w:rFonts w:ascii="System" w:eastAsia="System" w:hAnsi="宋体" w:cs="宋体" w:hint="eastAsia"/>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传播行为定义了被调用方法的事务边界。</w:t>
      </w:r>
    </w:p>
    <w:p w14:paraId="111EBF8D"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 </w:t>
      </w:r>
    </w:p>
    <w:tbl>
      <w:tblPr>
        <w:tblW w:w="13200" w:type="dxa"/>
        <w:tblInd w:w="-1803" w:type="dxa"/>
        <w:tblBorders>
          <w:top w:val="single" w:sz="6" w:space="0" w:color="F0F0F0"/>
          <w:left w:val="single" w:sz="6" w:space="0" w:color="F0F0F0"/>
          <w:bottom w:val="single" w:sz="6" w:space="0" w:color="F0F0F0"/>
          <w:right w:val="single" w:sz="6" w:space="0" w:color="F0F0F0"/>
        </w:tblBorders>
        <w:shd w:val="clear" w:color="auto" w:fill="FFFFFF"/>
        <w:tblCellMar>
          <w:left w:w="0" w:type="dxa"/>
          <w:right w:w="0" w:type="dxa"/>
        </w:tblCellMar>
        <w:tblLook w:val="04A0" w:firstRow="1" w:lastRow="0" w:firstColumn="1" w:lastColumn="0" w:noHBand="0" w:noVBand="1"/>
      </w:tblPr>
      <w:tblGrid>
        <w:gridCol w:w="4002"/>
        <w:gridCol w:w="9198"/>
      </w:tblGrid>
      <w:tr w:rsidR="0056138E" w:rsidRPr="0056138E" w14:paraId="1F8C1DF4" w14:textId="77777777" w:rsidTr="0056138E">
        <w:tc>
          <w:tcPr>
            <w:tcW w:w="4002"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63A73B71"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ind w:left="220"/>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传播行为</w:t>
            </w:r>
          </w:p>
        </w:tc>
        <w:tc>
          <w:tcPr>
            <w:tcW w:w="9198"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21A0593C"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ind w:left="220"/>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意义</w:t>
            </w:r>
          </w:p>
        </w:tc>
      </w:tr>
      <w:tr w:rsidR="0056138E" w:rsidRPr="0056138E" w14:paraId="5EB50B0A" w14:textId="77777777" w:rsidTr="0056138E">
        <w:tc>
          <w:tcPr>
            <w:tcW w:w="4002"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5D65D43C"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PROPERGATION_MANDATORY</w:t>
            </w:r>
          </w:p>
        </w:tc>
        <w:tc>
          <w:tcPr>
            <w:tcW w:w="9198"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268BDD49"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表示方法必须运行在一个事务中，如果当前事务不存在，就抛出异常</w:t>
            </w:r>
          </w:p>
        </w:tc>
      </w:tr>
      <w:tr w:rsidR="0056138E" w:rsidRPr="0056138E" w14:paraId="7D93B5E3" w14:textId="77777777" w:rsidTr="0056138E">
        <w:tc>
          <w:tcPr>
            <w:tcW w:w="4002"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62757072"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PROPAGATION_NESTED</w:t>
            </w:r>
          </w:p>
        </w:tc>
        <w:tc>
          <w:tcPr>
            <w:tcW w:w="9198"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4950EB46" w14:textId="77777777" w:rsid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rPr>
                <w:rFonts w:ascii="System" w:eastAsia="System" w:hAnsi="宋体" w:cs="宋体"/>
                <w:b/>
                <w:bCs/>
                <w:color w:val="333333"/>
                <w:kern w:val="0"/>
                <w:sz w:val="15"/>
                <w:szCs w:val="15"/>
                <w:bdr w:val="single" w:sz="2" w:space="0" w:color="DDDDDD" w:frame="1"/>
              </w:rPr>
            </w:pPr>
            <w:r w:rsidRPr="0056138E">
              <w:rPr>
                <w:rFonts w:ascii="System" w:eastAsia="System" w:hAnsi="宋体" w:cs="宋体" w:hint="eastAsia"/>
                <w:b/>
                <w:bCs/>
                <w:color w:val="333333"/>
                <w:kern w:val="0"/>
                <w:sz w:val="15"/>
                <w:szCs w:val="15"/>
                <w:bdr w:val="single" w:sz="2" w:space="0" w:color="DDDDDD" w:frame="1"/>
              </w:rPr>
              <w:t>表示如果当前事务存在，则方法应该运行在一个嵌套事务中。否则，它看起来和PROPAGATION_REQUIRED</w:t>
            </w:r>
          </w:p>
          <w:p w14:paraId="4E67C23E" w14:textId="0F44467D"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看起来没什么俩样</w:t>
            </w:r>
          </w:p>
        </w:tc>
      </w:tr>
      <w:tr w:rsidR="0056138E" w:rsidRPr="0056138E" w14:paraId="0C095B17" w14:textId="77777777" w:rsidTr="0056138E">
        <w:tc>
          <w:tcPr>
            <w:tcW w:w="4002"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26B5BEDA"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PROPAGATION_NEVER</w:t>
            </w:r>
          </w:p>
        </w:tc>
        <w:tc>
          <w:tcPr>
            <w:tcW w:w="9198"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25676E90"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表示方法不能运行在一个事务中，否则抛出异常</w:t>
            </w:r>
          </w:p>
        </w:tc>
      </w:tr>
      <w:tr w:rsidR="0056138E" w:rsidRPr="0056138E" w14:paraId="39ADBFD4" w14:textId="77777777" w:rsidTr="0056138E">
        <w:tc>
          <w:tcPr>
            <w:tcW w:w="4002"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5DF82D7D"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PROPAGATION_NOT_SUPPORTED</w:t>
            </w:r>
          </w:p>
        </w:tc>
        <w:tc>
          <w:tcPr>
            <w:tcW w:w="9198"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14F5EDBA"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表示方法不能运行在一个事务中，如果当前存在一个事务，则该方法将被挂起</w:t>
            </w:r>
          </w:p>
        </w:tc>
      </w:tr>
      <w:tr w:rsidR="0056138E" w:rsidRPr="0056138E" w14:paraId="6991AD5D" w14:textId="77777777" w:rsidTr="0056138E">
        <w:tc>
          <w:tcPr>
            <w:tcW w:w="4002"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59A4F7E3"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lastRenderedPageBreak/>
              <w:t>PROPAGATION_REQUIRED</w:t>
            </w:r>
          </w:p>
        </w:tc>
        <w:tc>
          <w:tcPr>
            <w:tcW w:w="9198"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28C6B16F" w14:textId="77777777" w:rsidR="0056138E" w:rsidRPr="0056138E" w:rsidRDefault="0056138E" w:rsidP="00D4100B">
            <w:pPr>
              <w:widowControl/>
              <w:pBdr>
                <w:top w:val="single" w:sz="2" w:space="0" w:color="DDDDDD"/>
                <w:left w:val="single" w:sz="2" w:space="0" w:color="DDDDDD"/>
                <w:bottom w:val="single" w:sz="2" w:space="0" w:color="DDDDDD"/>
                <w:right w:val="single" w:sz="2" w:space="0" w:color="DDDDDD"/>
              </w:pBdr>
              <w:spacing w:line="336" w:lineRule="atLeast"/>
              <w:ind w:leftChars="-477" w:left="-1002" w:firstLineChars="94" w:firstLine="141"/>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表示当前方法必须运行在一个事务中，如果当前存在一个事务，那么该方法运行在这个事务中，否则，将创建一个新的事务</w:t>
            </w:r>
          </w:p>
        </w:tc>
      </w:tr>
      <w:tr w:rsidR="0056138E" w:rsidRPr="0056138E" w14:paraId="4934BE32" w14:textId="77777777" w:rsidTr="0056138E">
        <w:tc>
          <w:tcPr>
            <w:tcW w:w="4002"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14B4B1EA"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PROPAGATION_REQUIRES_NEW</w:t>
            </w:r>
          </w:p>
        </w:tc>
        <w:tc>
          <w:tcPr>
            <w:tcW w:w="9198"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731A0B69" w14:textId="77777777" w:rsidR="0056138E" w:rsidRPr="0056138E" w:rsidRDefault="0056138E" w:rsidP="00D4100B">
            <w:pPr>
              <w:widowControl/>
              <w:pBdr>
                <w:top w:val="single" w:sz="2" w:space="0" w:color="DDDDDD"/>
                <w:left w:val="single" w:sz="2" w:space="0" w:color="DDDDDD"/>
                <w:bottom w:val="single" w:sz="2" w:space="0" w:color="DDDDDD"/>
                <w:right w:val="single" w:sz="2" w:space="0" w:color="DDDDDD"/>
              </w:pBdr>
              <w:spacing w:line="336" w:lineRule="atLeast"/>
              <w:ind w:leftChars="-950" w:left="-1995"/>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表示当前方法必须运行在自己的事务中，如果当前存在一个事务，那么这个事务将在该方法运行期间被挂起</w:t>
            </w:r>
          </w:p>
        </w:tc>
      </w:tr>
      <w:tr w:rsidR="0056138E" w:rsidRPr="0056138E" w14:paraId="7887BDEE" w14:textId="77777777" w:rsidTr="0056138E">
        <w:tc>
          <w:tcPr>
            <w:tcW w:w="4002"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0771522B"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PROPAGATION_SUPPORTS</w:t>
            </w:r>
          </w:p>
        </w:tc>
        <w:tc>
          <w:tcPr>
            <w:tcW w:w="9198"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2169F279" w14:textId="77777777" w:rsidR="0056138E" w:rsidRPr="0056138E" w:rsidRDefault="0056138E" w:rsidP="00D4100B">
            <w:pPr>
              <w:widowControl/>
              <w:pBdr>
                <w:top w:val="single" w:sz="2" w:space="0" w:color="DDDDDD"/>
                <w:left w:val="single" w:sz="2" w:space="0" w:color="DDDDDD"/>
                <w:bottom w:val="single" w:sz="2" w:space="0" w:color="DDDDDD"/>
                <w:right w:val="single" w:sz="2" w:space="0" w:color="DDDDDD"/>
              </w:pBdr>
              <w:spacing w:line="336" w:lineRule="atLeast"/>
              <w:ind w:leftChars="-1017" w:left="-2136"/>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表示当前方法不需要运行在一个是事务中，但如果有一个事务已经存在，该方法也可以运行在这个事务中</w:t>
            </w:r>
          </w:p>
        </w:tc>
      </w:tr>
    </w:tbl>
    <w:p w14:paraId="0A8E5996"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840"/>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 </w:t>
      </w:r>
    </w:p>
    <w:p w14:paraId="120F885E"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Chars="-5" w:hangingChars="7" w:hanging="10"/>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 </w:t>
      </w:r>
    </w:p>
    <w:p w14:paraId="78EF2C73"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840"/>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 </w:t>
      </w:r>
    </w:p>
    <w:p w14:paraId="0A8941B9"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840"/>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 </w:t>
      </w:r>
    </w:p>
    <w:p w14:paraId="4EAB191E"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567" w:hanging="420"/>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b)</w:t>
      </w:r>
      <w:r w:rsidRPr="0056138E">
        <w:rPr>
          <w:rFonts w:ascii="System" w:eastAsia="System" w:hAnsi="宋体" w:cs="宋体" w:hint="eastAsia"/>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隔离级别</w:t>
      </w:r>
    </w:p>
    <w:p w14:paraId="14EF759C"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993"/>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在操作数据时可能带来</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3</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个副作用，分别是脏读、不可重复读、幻读。为了避免这</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3</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中副作用的发生，在标准的</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SQL</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语句中定义了</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4</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种隔离级别，分别是未提交读、已提交读、可重复读、可序列化。而在</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spring</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事务中提供了</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5</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种隔离级别来对应在</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SQL</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中定义的</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4</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种隔离级别，如下：</w:t>
      </w:r>
    </w:p>
    <w:tbl>
      <w:tblPr>
        <w:tblW w:w="13200" w:type="dxa"/>
        <w:tblInd w:w="-1803" w:type="dxa"/>
        <w:tblBorders>
          <w:top w:val="single" w:sz="6" w:space="0" w:color="F0F0F0"/>
          <w:left w:val="single" w:sz="6" w:space="0" w:color="F0F0F0"/>
          <w:bottom w:val="single" w:sz="6" w:space="0" w:color="F0F0F0"/>
          <w:right w:val="single" w:sz="6" w:space="0" w:color="F0F0F0"/>
        </w:tblBorders>
        <w:shd w:val="clear" w:color="auto" w:fill="FFFFFF"/>
        <w:tblCellMar>
          <w:left w:w="0" w:type="dxa"/>
          <w:right w:w="0" w:type="dxa"/>
        </w:tblCellMar>
        <w:tblLook w:val="04A0" w:firstRow="1" w:lastRow="0" w:firstColumn="1" w:lastColumn="0" w:noHBand="0" w:noVBand="1"/>
      </w:tblPr>
      <w:tblGrid>
        <w:gridCol w:w="4895"/>
        <w:gridCol w:w="8305"/>
      </w:tblGrid>
      <w:tr w:rsidR="0056138E" w:rsidRPr="0056138E" w14:paraId="75A9ED94" w14:textId="77777777" w:rsidTr="0056138E">
        <w:tc>
          <w:tcPr>
            <w:tcW w:w="489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417F8FC1"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ind w:rightChars="89" w:right="187"/>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隔离级别</w:t>
            </w:r>
          </w:p>
        </w:tc>
        <w:tc>
          <w:tcPr>
            <w:tcW w:w="830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55BAADC9"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意义</w:t>
            </w:r>
          </w:p>
        </w:tc>
      </w:tr>
      <w:tr w:rsidR="0056138E" w:rsidRPr="0056138E" w14:paraId="5B121FEB" w14:textId="77777777" w:rsidTr="0056138E">
        <w:tc>
          <w:tcPr>
            <w:tcW w:w="489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130C46BF" w14:textId="77777777" w:rsidR="0056138E" w:rsidRPr="0056138E" w:rsidRDefault="0056138E" w:rsidP="00D4100B">
            <w:pPr>
              <w:widowControl/>
              <w:pBdr>
                <w:top w:val="single" w:sz="2" w:space="0" w:color="DDDDDD"/>
                <w:left w:val="single" w:sz="2" w:space="0" w:color="DDDDDD"/>
                <w:bottom w:val="single" w:sz="2" w:space="0" w:color="DDDDDD"/>
                <w:right w:val="single" w:sz="2" w:space="0" w:color="DDDDDD"/>
              </w:pBdr>
              <w:spacing w:line="336" w:lineRule="atLeast"/>
              <w:ind w:rightChars="88" w:right="185"/>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ISOLATION_DEFAULT</w:t>
            </w:r>
          </w:p>
        </w:tc>
        <w:tc>
          <w:tcPr>
            <w:tcW w:w="830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5902CA27"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使用后端数据库默认的隔离级别</w:t>
            </w:r>
          </w:p>
        </w:tc>
      </w:tr>
      <w:tr w:rsidR="0056138E" w:rsidRPr="0056138E" w14:paraId="5F34FFE1" w14:textId="77777777" w:rsidTr="0056138E">
        <w:tc>
          <w:tcPr>
            <w:tcW w:w="489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615F6DD5" w14:textId="1A5CC68E" w:rsidR="0056138E" w:rsidRPr="0056138E" w:rsidRDefault="005066E2"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Pr>
                <w:rFonts w:ascii="System" w:eastAsia="System" w:hAnsi="宋体" w:cs="宋体"/>
                <w:b/>
                <w:bCs/>
                <w:color w:val="333333"/>
                <w:kern w:val="0"/>
                <w:sz w:val="15"/>
                <w:szCs w:val="15"/>
                <w:bdr w:val="single" w:sz="2" w:space="0" w:color="DDDDDD" w:frame="1"/>
              </w:rPr>
              <w:t xml:space="preserve">     </w:t>
            </w:r>
            <w:r w:rsidR="0056138E" w:rsidRPr="0056138E">
              <w:rPr>
                <w:rFonts w:ascii="System" w:eastAsia="System" w:hAnsi="宋体" w:cs="宋体" w:hint="eastAsia"/>
                <w:b/>
                <w:bCs/>
                <w:color w:val="333333"/>
                <w:kern w:val="0"/>
                <w:sz w:val="15"/>
                <w:szCs w:val="15"/>
                <w:bdr w:val="single" w:sz="2" w:space="0" w:color="DDDDDD" w:frame="1"/>
              </w:rPr>
              <w:t>ISOLATION_READ_UNCOMMITTED</w:t>
            </w:r>
          </w:p>
        </w:tc>
        <w:tc>
          <w:tcPr>
            <w:tcW w:w="830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25058110"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允许读取未提交的数据（对应未提交读），可能导致脏读、不可重复读、幻读</w:t>
            </w:r>
          </w:p>
        </w:tc>
      </w:tr>
      <w:tr w:rsidR="0056138E" w:rsidRPr="0056138E" w14:paraId="2FC5F500" w14:textId="77777777" w:rsidTr="0056138E">
        <w:tc>
          <w:tcPr>
            <w:tcW w:w="489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0F493601"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ISOLATION_READ_COMMITTED</w:t>
            </w:r>
          </w:p>
        </w:tc>
        <w:tc>
          <w:tcPr>
            <w:tcW w:w="830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1EF4C237" w14:textId="77777777" w:rsidR="00D4100B"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b/>
                <w:bCs/>
                <w:color w:val="333333"/>
                <w:kern w:val="0"/>
                <w:sz w:val="15"/>
                <w:szCs w:val="15"/>
                <w:bdr w:val="single" w:sz="2" w:space="0" w:color="DDDDDD" w:frame="1"/>
              </w:rPr>
            </w:pPr>
            <w:r w:rsidRPr="0056138E">
              <w:rPr>
                <w:rFonts w:ascii="System" w:eastAsia="System" w:hAnsi="宋体" w:cs="宋体" w:hint="eastAsia"/>
                <w:b/>
                <w:bCs/>
                <w:color w:val="333333"/>
                <w:kern w:val="0"/>
                <w:sz w:val="15"/>
                <w:szCs w:val="15"/>
                <w:bdr w:val="single" w:sz="2" w:space="0" w:color="DDDDDD" w:frame="1"/>
              </w:rPr>
              <w:t>允许在一个事务中读取另一个已经提交的事务中的数据（对应已提交读）。可以避免脏读，</w:t>
            </w:r>
          </w:p>
          <w:p w14:paraId="06A980FC" w14:textId="4E75F996"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但是无法避免不可重复读和幻读</w:t>
            </w:r>
          </w:p>
        </w:tc>
      </w:tr>
      <w:tr w:rsidR="0056138E" w:rsidRPr="0056138E" w14:paraId="76ED493D" w14:textId="77777777" w:rsidTr="0056138E">
        <w:tc>
          <w:tcPr>
            <w:tcW w:w="489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5854D658"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ISOLATION_REPEATABLE_READ</w:t>
            </w:r>
          </w:p>
        </w:tc>
        <w:tc>
          <w:tcPr>
            <w:tcW w:w="830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4FF41600" w14:textId="77777777" w:rsidR="00D4100B"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b/>
                <w:bCs/>
                <w:color w:val="333333"/>
                <w:kern w:val="0"/>
                <w:sz w:val="15"/>
                <w:szCs w:val="15"/>
                <w:bdr w:val="single" w:sz="2" w:space="0" w:color="DDDDDD" w:frame="1"/>
              </w:rPr>
            </w:pPr>
            <w:r w:rsidRPr="0056138E">
              <w:rPr>
                <w:rFonts w:ascii="System" w:eastAsia="System" w:hAnsi="宋体" w:cs="宋体" w:hint="eastAsia"/>
                <w:b/>
                <w:bCs/>
                <w:color w:val="333333"/>
                <w:kern w:val="0"/>
                <w:sz w:val="15"/>
                <w:szCs w:val="15"/>
                <w:bdr w:val="single" w:sz="2" w:space="0" w:color="DDDDDD" w:frame="1"/>
              </w:rPr>
              <w:t>一个事务不可能更新由另一个事务修改但尚未提交（回滚）的数据（对应可重复读）。</w:t>
            </w:r>
          </w:p>
          <w:p w14:paraId="49AFC389" w14:textId="2ECB7FD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可以避免脏读和不可重复读，但无法避免幻读</w:t>
            </w:r>
          </w:p>
        </w:tc>
      </w:tr>
      <w:tr w:rsidR="0056138E" w:rsidRPr="0056138E" w14:paraId="51CAC3A9" w14:textId="77777777" w:rsidTr="0056138E">
        <w:tc>
          <w:tcPr>
            <w:tcW w:w="489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081FADA3"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ISOLATION_SERIALIZABLE</w:t>
            </w:r>
          </w:p>
        </w:tc>
        <w:tc>
          <w:tcPr>
            <w:tcW w:w="830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hideMark/>
          </w:tcPr>
          <w:p w14:paraId="3A9DF40A" w14:textId="77777777" w:rsidR="00D4100B"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b/>
                <w:bCs/>
                <w:color w:val="333333"/>
                <w:kern w:val="0"/>
                <w:sz w:val="15"/>
                <w:szCs w:val="15"/>
                <w:bdr w:val="single" w:sz="2" w:space="0" w:color="DDDDDD" w:frame="1"/>
              </w:rPr>
            </w:pPr>
            <w:r w:rsidRPr="0056138E">
              <w:rPr>
                <w:rFonts w:ascii="System" w:eastAsia="System" w:hAnsi="宋体" w:cs="宋体" w:hint="eastAsia"/>
                <w:b/>
                <w:bCs/>
                <w:color w:val="333333"/>
                <w:kern w:val="0"/>
                <w:sz w:val="15"/>
                <w:szCs w:val="15"/>
                <w:bdr w:val="single" w:sz="2" w:space="0" w:color="DDDDDD" w:frame="1"/>
              </w:rPr>
              <w:t>这种隔离级别是所有的事务都在一个执行队列中，依次顺序执行，而不是并行（对应可序列化）。</w:t>
            </w:r>
          </w:p>
          <w:p w14:paraId="3DC572E0" w14:textId="77777777" w:rsidR="00D4100B" w:rsidRDefault="0056138E" w:rsidP="00D4100B">
            <w:pPr>
              <w:widowControl/>
              <w:pBdr>
                <w:top w:val="single" w:sz="2" w:space="0" w:color="DDDDDD"/>
                <w:left w:val="single" w:sz="2" w:space="0" w:color="DDDDDD"/>
                <w:bottom w:val="single" w:sz="2" w:space="0" w:color="DDDDDD"/>
                <w:right w:val="single" w:sz="2" w:space="0" w:color="DDDDDD"/>
              </w:pBdr>
              <w:spacing w:line="336" w:lineRule="atLeast"/>
              <w:ind w:leftChars="-430" w:left="-477" w:hangingChars="284" w:hanging="426"/>
              <w:jc w:val="center"/>
              <w:rPr>
                <w:rFonts w:ascii="System" w:eastAsia="System" w:hAnsi="宋体" w:cs="宋体"/>
                <w:b/>
                <w:bCs/>
                <w:color w:val="333333"/>
                <w:kern w:val="0"/>
                <w:sz w:val="15"/>
                <w:szCs w:val="15"/>
                <w:bdr w:val="single" w:sz="2" w:space="0" w:color="DDDDDD" w:frame="1"/>
              </w:rPr>
            </w:pPr>
            <w:r w:rsidRPr="0056138E">
              <w:rPr>
                <w:rFonts w:ascii="System" w:eastAsia="System" w:hAnsi="宋体" w:cs="宋体" w:hint="eastAsia"/>
                <w:b/>
                <w:bCs/>
                <w:color w:val="333333"/>
                <w:kern w:val="0"/>
                <w:sz w:val="15"/>
                <w:szCs w:val="15"/>
                <w:bdr w:val="single" w:sz="2" w:space="0" w:color="DDDDDD" w:frame="1"/>
              </w:rPr>
              <w:t>可以避免脏读、不可重复读、幻读。但是这种隔离级别效率很低，因此，除非必须，</w:t>
            </w:r>
          </w:p>
          <w:p w14:paraId="4254FF16" w14:textId="58A7F095" w:rsidR="0056138E" w:rsidRPr="0056138E" w:rsidRDefault="0056138E" w:rsidP="0056138E">
            <w:pPr>
              <w:widowControl/>
              <w:pBdr>
                <w:top w:val="single" w:sz="2" w:space="0" w:color="DDDDDD"/>
                <w:left w:val="single" w:sz="2" w:space="0" w:color="DDDDDD"/>
                <w:bottom w:val="single" w:sz="2" w:space="0" w:color="DDDDDD"/>
                <w:right w:val="single" w:sz="2" w:space="0" w:color="DDDDDD"/>
              </w:pBdr>
              <w:spacing w:line="336" w:lineRule="atLeast"/>
              <w:jc w:val="center"/>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否则不建议使用。</w:t>
            </w:r>
          </w:p>
        </w:tc>
      </w:tr>
    </w:tbl>
    <w:p w14:paraId="6AC10DF9" w14:textId="77777777" w:rsidR="0056138E" w:rsidRPr="0056138E" w:rsidRDefault="0056138E" w:rsidP="005066E2">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Chars="-467" w:hangingChars="654" w:hanging="981"/>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 </w:t>
      </w:r>
    </w:p>
    <w:p w14:paraId="0B41F2A9" w14:textId="77777777" w:rsidR="0056138E" w:rsidRPr="0056138E" w:rsidRDefault="0056138E" w:rsidP="005066E2">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Chars="-467" w:hangingChars="654" w:hanging="981"/>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 </w:t>
      </w:r>
    </w:p>
    <w:p w14:paraId="7C06F1C4" w14:textId="77777777" w:rsidR="0056138E" w:rsidRPr="0056138E" w:rsidRDefault="0056138E" w:rsidP="005066E2">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Chars="-467" w:hangingChars="654" w:hanging="981"/>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 </w:t>
      </w:r>
    </w:p>
    <w:p w14:paraId="3175EB22" w14:textId="77777777" w:rsidR="0056138E" w:rsidRPr="0056138E" w:rsidRDefault="0056138E" w:rsidP="005066E2">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Chars="-467" w:hangingChars="654" w:hanging="981"/>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 </w:t>
      </w:r>
    </w:p>
    <w:p w14:paraId="13CA45CE" w14:textId="77777777" w:rsidR="0056138E" w:rsidRPr="0056138E" w:rsidRDefault="0056138E" w:rsidP="00D4100B">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567" w:firstLineChars="94" w:firstLine="141"/>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c)</w:t>
      </w:r>
      <w:r w:rsidRPr="0056138E">
        <w:rPr>
          <w:rFonts w:ascii="System" w:eastAsia="System" w:hAnsi="宋体" w:cs="宋体" w:hint="eastAsia"/>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只读</w:t>
      </w:r>
    </w:p>
    <w:p w14:paraId="51E4AA21" w14:textId="77777777" w:rsidR="0056138E" w:rsidRPr="0056138E" w:rsidRDefault="0056138E" w:rsidP="00D4100B">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142"/>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如果在一个事务中所有关于数据库的操作都是只读的，也就是说，这些操作只读取数据库中的数据，而并不更新数据，那么应将事务设为只读模式（</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READ_ONLY_MARKER</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这样更有利于数据库进行优化</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w:t>
      </w:r>
    </w:p>
    <w:p w14:paraId="4C5F99F7" w14:textId="77777777" w:rsidR="0056138E" w:rsidRPr="0056138E" w:rsidRDefault="0056138E" w:rsidP="00D4100B">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284" w:firstLine="426"/>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因为只读的优化措施是事务启动后由数据库实施的，因此，只有将那些具有可能启动新事务的传播行为</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(PROPAGATION_NESTED</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PROPAGATION_REQUIRED</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PROPAGATION_REQUIRED_NEW)</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的方法的事务标记成只读才有意义。</w:t>
      </w:r>
    </w:p>
    <w:p w14:paraId="0AA27ABE" w14:textId="77777777" w:rsidR="0056138E" w:rsidRPr="0056138E" w:rsidRDefault="0056138E" w:rsidP="00D4100B">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426"/>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lastRenderedPageBreak/>
        <w:t>如果使用</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Hibernate</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作为持久化机制，那么将事务标记为只读后，会将</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Hibernate</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的</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flush</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模式设置为</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FULSH_NEVER,</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以告诉</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Hibernate</w:t>
      </w:r>
      <w:r w:rsidRPr="0056138E">
        <w:rPr>
          <w:rFonts w:ascii="System" w:eastAsia="System" w:hAnsi="宋体" w:cs="宋体" w:hint="eastAsia"/>
          <w:b/>
          <w:bCs/>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避免和数据库之间进行不必要的同步，并将所有更新延迟到事务结束。</w:t>
      </w:r>
    </w:p>
    <w:p w14:paraId="2026EF25" w14:textId="77777777" w:rsid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840" w:hanging="420"/>
        <w:jc w:val="left"/>
        <w:rPr>
          <w:rFonts w:ascii="System" w:eastAsia="System" w:hAnsi="宋体" w:cs="宋体"/>
          <w:b/>
          <w:bCs/>
          <w:color w:val="333333"/>
          <w:kern w:val="0"/>
          <w:sz w:val="15"/>
          <w:szCs w:val="15"/>
          <w:bdr w:val="single" w:sz="2" w:space="0" w:color="DDDDDD" w:frame="1"/>
        </w:rPr>
      </w:pPr>
    </w:p>
    <w:p w14:paraId="164B6E9E" w14:textId="363E3C82"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840" w:hanging="420"/>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d)</w:t>
      </w:r>
      <w:r w:rsidRPr="0056138E">
        <w:rPr>
          <w:rFonts w:ascii="System" w:eastAsia="System" w:hAnsi="宋体" w:cs="宋体" w:hint="eastAsia"/>
          <w:color w:val="333333"/>
          <w:kern w:val="0"/>
          <w:sz w:val="15"/>
          <w:szCs w:val="15"/>
          <w:bdr w:val="single" w:sz="2" w:space="0" w:color="DDDDDD" w:frame="1"/>
        </w:rPr>
        <w:t>   </w:t>
      </w:r>
      <w:r w:rsidRPr="0056138E">
        <w:rPr>
          <w:rFonts w:ascii="System" w:eastAsia="System" w:hAnsi="宋体" w:cs="宋体" w:hint="eastAsia"/>
          <w:b/>
          <w:bCs/>
          <w:color w:val="333333"/>
          <w:kern w:val="0"/>
          <w:sz w:val="15"/>
          <w:szCs w:val="15"/>
          <w:bdr w:val="single" w:sz="2" w:space="0" w:color="DDDDDD" w:frame="1"/>
        </w:rPr>
        <w:t>事务超时</w:t>
      </w:r>
      <w:r w:rsidR="003D602C">
        <w:rPr>
          <w:noProof/>
        </w:rPr>
        <w:drawing>
          <wp:inline distT="0" distB="0" distL="0" distR="0" wp14:anchorId="0CA41C33" wp14:editId="357DC1D0">
            <wp:extent cx="5334181" cy="241919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0162" cy="2421911"/>
                    </a:xfrm>
                    <a:prstGeom prst="rect">
                      <a:avLst/>
                    </a:prstGeom>
                  </pic:spPr>
                </pic:pic>
              </a:graphicData>
            </a:graphic>
          </wp:inline>
        </w:drawing>
      </w:r>
    </w:p>
    <w:p w14:paraId="66DF6196"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left="1440"/>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如果一个事务长时间运行，这时为了尽量避免浪费系统资源，应为这个事务设置一个有效时间，使其等待数秒后自动回滚。与设</w:t>
      </w:r>
    </w:p>
    <w:p w14:paraId="22AFAE8E" w14:textId="77777777" w:rsidR="0056138E" w:rsidRPr="0056138E" w:rsidRDefault="0056138E" w:rsidP="0056138E">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ind w:firstLine="770"/>
        <w:jc w:val="left"/>
        <w:rPr>
          <w:rFonts w:ascii="System" w:eastAsia="System" w:hAnsi="宋体" w:cs="宋体"/>
          <w:color w:val="333333"/>
          <w:kern w:val="0"/>
          <w:sz w:val="15"/>
          <w:szCs w:val="15"/>
        </w:rPr>
      </w:pPr>
      <w:r w:rsidRPr="0056138E">
        <w:rPr>
          <w:rFonts w:ascii="System" w:eastAsia="System" w:hAnsi="宋体" w:cs="宋体" w:hint="eastAsia"/>
          <w:b/>
          <w:bCs/>
          <w:color w:val="333333"/>
          <w:kern w:val="0"/>
          <w:sz w:val="15"/>
          <w:szCs w:val="15"/>
          <w:bdr w:val="single" w:sz="2" w:space="0" w:color="DDDDDD" w:frame="1"/>
        </w:rPr>
        <w:t>置“只读”属性一样，事务有效属性也需要给那些具有可能启动新事物的传播行为的方法的事务标记成只读才有意义</w:t>
      </w:r>
    </w:p>
    <w:p w14:paraId="23C785D8" w14:textId="3410201C" w:rsidR="0056138E" w:rsidRDefault="0056138E">
      <w:pPr>
        <w:rPr>
          <w:sz w:val="15"/>
          <w:szCs w:val="15"/>
        </w:rPr>
      </w:pPr>
    </w:p>
    <w:p w14:paraId="69ACA0D8" w14:textId="1EA37409" w:rsidR="005066E2" w:rsidRDefault="005066E2">
      <w:pPr>
        <w:rPr>
          <w:sz w:val="15"/>
          <w:szCs w:val="15"/>
        </w:rPr>
      </w:pPr>
    </w:p>
    <w:p w14:paraId="7FA73084" w14:textId="2AAECAA7" w:rsidR="005066E2" w:rsidRDefault="005066E2">
      <w:pPr>
        <w:rPr>
          <w:sz w:val="15"/>
          <w:szCs w:val="15"/>
        </w:rPr>
      </w:pPr>
    </w:p>
    <w:p w14:paraId="249EF248" w14:textId="5D8F3B46" w:rsidR="005066E2" w:rsidRDefault="005066E2">
      <w:pPr>
        <w:rPr>
          <w:sz w:val="15"/>
          <w:szCs w:val="15"/>
        </w:rPr>
      </w:pPr>
    </w:p>
    <w:p w14:paraId="64991F19" w14:textId="77777777" w:rsidR="005066E2" w:rsidRPr="005066E2" w:rsidRDefault="005066E2" w:rsidP="005066E2">
      <w:pPr>
        <w:widowControl/>
        <w:shd w:val="clear" w:color="auto" w:fill="FFFFFF"/>
        <w:jc w:val="left"/>
        <w:rPr>
          <w:rFonts w:ascii="宋体" w:eastAsia="宋体" w:hAnsi="宋体" w:cs="宋体"/>
          <w:color w:val="333333"/>
          <w:kern w:val="0"/>
          <w:szCs w:val="21"/>
        </w:rPr>
      </w:pPr>
      <w:r w:rsidRPr="005066E2">
        <w:rPr>
          <w:rFonts w:ascii="宋体" w:eastAsia="宋体" w:hAnsi="宋体" w:cs="宋体" w:hint="eastAsia"/>
          <w:color w:val="333333"/>
          <w:kern w:val="0"/>
          <w:szCs w:val="21"/>
        </w:rPr>
        <w:t>Servlet的生命周期</w:t>
      </w:r>
    </w:p>
    <w:p w14:paraId="614AE49C" w14:textId="77777777" w:rsidR="005066E2" w:rsidRPr="005066E2" w:rsidRDefault="005066E2" w:rsidP="005066E2">
      <w:pPr>
        <w:widowControl/>
        <w:shd w:val="clear" w:color="auto" w:fill="FFFFFF"/>
        <w:jc w:val="left"/>
        <w:rPr>
          <w:rFonts w:ascii="宋体" w:eastAsia="宋体" w:hAnsi="宋体" w:cs="宋体"/>
          <w:color w:val="333333"/>
          <w:kern w:val="0"/>
          <w:szCs w:val="21"/>
        </w:rPr>
      </w:pPr>
      <w:r w:rsidRPr="005066E2">
        <w:rPr>
          <w:rFonts w:ascii="宋体" w:eastAsia="宋体" w:hAnsi="宋体" w:cs="宋体" w:hint="eastAsia"/>
          <w:color w:val="333333"/>
          <w:kern w:val="0"/>
          <w:szCs w:val="21"/>
        </w:rPr>
        <w:t>1.加载：容器通过类加载器使用Servlet类对应的文件来加载Servlet</w:t>
      </w:r>
    </w:p>
    <w:p w14:paraId="11312F68" w14:textId="77777777" w:rsidR="005066E2" w:rsidRPr="005066E2" w:rsidRDefault="005066E2" w:rsidP="005066E2">
      <w:pPr>
        <w:widowControl/>
        <w:shd w:val="clear" w:color="auto" w:fill="FFFFFF"/>
        <w:jc w:val="left"/>
        <w:rPr>
          <w:rFonts w:ascii="宋体" w:eastAsia="宋体" w:hAnsi="宋体" w:cs="宋体"/>
          <w:color w:val="333333"/>
          <w:kern w:val="0"/>
          <w:szCs w:val="21"/>
        </w:rPr>
      </w:pPr>
      <w:r w:rsidRPr="005066E2">
        <w:rPr>
          <w:rFonts w:ascii="宋体" w:eastAsia="宋体" w:hAnsi="宋体" w:cs="宋体" w:hint="eastAsia"/>
          <w:color w:val="333333"/>
          <w:kern w:val="0"/>
          <w:szCs w:val="21"/>
        </w:rPr>
        <w:t>2.创建：通过</w:t>
      </w:r>
      <w:r w:rsidRPr="005066E2">
        <w:rPr>
          <w:rFonts w:ascii="宋体" w:eastAsia="宋体" w:hAnsi="宋体" w:cs="宋体" w:hint="eastAsia"/>
          <w:b/>
          <w:bCs/>
          <w:color w:val="333333"/>
          <w:kern w:val="0"/>
          <w:szCs w:val="21"/>
          <w:bdr w:val="single" w:sz="2" w:space="0" w:color="DDDDDD" w:frame="1"/>
        </w:rPr>
        <w:t>调用Servlet的构造函数来创建一个Servlet实例</w:t>
      </w:r>
    </w:p>
    <w:p w14:paraId="26F4707D" w14:textId="77777777" w:rsidR="005066E2" w:rsidRPr="005066E2" w:rsidRDefault="005066E2" w:rsidP="005066E2">
      <w:pPr>
        <w:widowControl/>
        <w:shd w:val="clear" w:color="auto" w:fill="FFFFFF"/>
        <w:jc w:val="left"/>
        <w:rPr>
          <w:rFonts w:ascii="宋体" w:eastAsia="宋体" w:hAnsi="宋体" w:cs="宋体"/>
          <w:color w:val="333333"/>
          <w:kern w:val="0"/>
          <w:szCs w:val="21"/>
        </w:rPr>
      </w:pPr>
      <w:r w:rsidRPr="005066E2">
        <w:rPr>
          <w:rFonts w:ascii="宋体" w:eastAsia="宋体" w:hAnsi="宋体" w:cs="宋体" w:hint="eastAsia"/>
          <w:color w:val="333333"/>
          <w:kern w:val="0"/>
          <w:szCs w:val="21"/>
        </w:rPr>
        <w:t>3.初始化：通过调用Servlet的init()方法来完成初始化工作，</w:t>
      </w:r>
      <w:r w:rsidRPr="005066E2">
        <w:rPr>
          <w:rFonts w:ascii="宋体" w:eastAsia="宋体" w:hAnsi="宋体" w:cs="宋体" w:hint="eastAsia"/>
          <w:b/>
          <w:bCs/>
          <w:color w:val="333333"/>
          <w:kern w:val="0"/>
          <w:szCs w:val="21"/>
          <w:bdr w:val="single" w:sz="2" w:space="0" w:color="DDDDDD" w:frame="1"/>
        </w:rPr>
        <w:t>这个方法是在Servlet已经被创建，但在向客户端提供服务之前调用。</w:t>
      </w:r>
    </w:p>
    <w:p w14:paraId="0A8C3EBC" w14:textId="77777777" w:rsidR="005066E2" w:rsidRPr="005066E2" w:rsidRDefault="005066E2" w:rsidP="005066E2">
      <w:pPr>
        <w:widowControl/>
        <w:shd w:val="clear" w:color="auto" w:fill="FFFFFF"/>
        <w:jc w:val="left"/>
        <w:rPr>
          <w:rFonts w:ascii="宋体" w:eastAsia="宋体" w:hAnsi="宋体" w:cs="宋体"/>
          <w:color w:val="333333"/>
          <w:kern w:val="0"/>
          <w:szCs w:val="21"/>
        </w:rPr>
      </w:pPr>
      <w:r w:rsidRPr="005066E2">
        <w:rPr>
          <w:rFonts w:ascii="宋体" w:eastAsia="宋体" w:hAnsi="宋体" w:cs="宋体" w:hint="eastAsia"/>
          <w:color w:val="333333"/>
          <w:kern w:val="0"/>
          <w:szCs w:val="21"/>
        </w:rPr>
        <w:t>4.处理客户请求：Servlet创建后就可以处理请求，当有新的客户端请求时，Web容器都会</w:t>
      </w:r>
      <w:r w:rsidRPr="005066E2">
        <w:rPr>
          <w:rFonts w:ascii="宋体" w:eastAsia="宋体" w:hAnsi="宋体" w:cs="宋体" w:hint="eastAsia"/>
          <w:b/>
          <w:bCs/>
          <w:color w:val="333333"/>
          <w:kern w:val="0"/>
          <w:szCs w:val="21"/>
          <w:bdr w:val="single" w:sz="2" w:space="0" w:color="DDDDDD" w:frame="1"/>
        </w:rPr>
        <w:t>创建一个新的线程</w:t>
      </w:r>
      <w:r w:rsidRPr="005066E2">
        <w:rPr>
          <w:rFonts w:ascii="宋体" w:eastAsia="宋体" w:hAnsi="宋体" w:cs="宋体" w:hint="eastAsia"/>
          <w:color w:val="333333"/>
          <w:kern w:val="0"/>
          <w:szCs w:val="21"/>
        </w:rPr>
        <w:t>来处理该请求。接着调用Servlet的</w:t>
      </w:r>
    </w:p>
    <w:p w14:paraId="414F652C" w14:textId="77777777" w:rsidR="005066E2" w:rsidRPr="005066E2" w:rsidRDefault="005066E2" w:rsidP="005066E2">
      <w:pPr>
        <w:widowControl/>
        <w:shd w:val="clear" w:color="auto" w:fill="FFFFFF"/>
        <w:jc w:val="left"/>
        <w:rPr>
          <w:rFonts w:ascii="宋体" w:eastAsia="宋体" w:hAnsi="宋体" w:cs="宋体"/>
          <w:color w:val="333333"/>
          <w:kern w:val="0"/>
          <w:szCs w:val="21"/>
        </w:rPr>
      </w:pPr>
      <w:r w:rsidRPr="005066E2">
        <w:rPr>
          <w:rFonts w:ascii="宋体" w:eastAsia="宋体" w:hAnsi="宋体" w:cs="宋体" w:hint="eastAsia"/>
          <w:color w:val="333333"/>
          <w:kern w:val="0"/>
          <w:szCs w:val="21"/>
        </w:rPr>
        <w:t>Service()方法来响应客户端请求（Service方***根据请求的method属性来调用doGet（）和doPost（））</w:t>
      </w:r>
    </w:p>
    <w:p w14:paraId="1DE92FA3" w14:textId="37DC878F" w:rsidR="005066E2" w:rsidRDefault="005066E2" w:rsidP="005066E2">
      <w:pPr>
        <w:widowControl/>
        <w:shd w:val="clear" w:color="auto" w:fill="FFFFFF"/>
        <w:jc w:val="left"/>
        <w:rPr>
          <w:rFonts w:ascii="System" w:eastAsia="System" w:hAnsi="宋体" w:cs="宋体"/>
          <w:color w:val="333333"/>
          <w:kern w:val="0"/>
          <w:szCs w:val="21"/>
        </w:rPr>
      </w:pPr>
      <w:r w:rsidRPr="005066E2">
        <w:rPr>
          <w:rFonts w:ascii="宋体" w:eastAsia="宋体" w:hAnsi="宋体" w:cs="宋体" w:hint="eastAsia"/>
          <w:color w:val="333333"/>
          <w:kern w:val="0"/>
          <w:szCs w:val="21"/>
        </w:rPr>
        <w:t>5.卸载：</w:t>
      </w:r>
      <w:r w:rsidRPr="005066E2">
        <w:rPr>
          <w:rFonts w:ascii="宋体" w:eastAsia="宋体" w:hAnsi="宋体" w:cs="宋体" w:hint="eastAsia"/>
          <w:b/>
          <w:bCs/>
          <w:color w:val="333333"/>
          <w:kern w:val="0"/>
          <w:szCs w:val="21"/>
          <w:bdr w:val="single" w:sz="2" w:space="0" w:color="DDDDDD" w:frame="1"/>
        </w:rPr>
        <w:t>容器在卸载Servlet之前</w:t>
      </w:r>
      <w:r w:rsidRPr="005066E2">
        <w:rPr>
          <w:rFonts w:ascii="宋体" w:eastAsia="宋体" w:hAnsi="宋体" w:cs="宋体" w:hint="eastAsia"/>
          <w:color w:val="333333"/>
          <w:kern w:val="0"/>
          <w:szCs w:val="21"/>
        </w:rPr>
        <w:t>需要调用destroy()方法，让Servlet释放其占用的资源</w:t>
      </w:r>
      <w:r w:rsidRPr="005066E2">
        <w:rPr>
          <w:rFonts w:ascii="System" w:eastAsia="System" w:hAnsi="宋体" w:cs="宋体" w:hint="eastAsia"/>
          <w:color w:val="333333"/>
          <w:kern w:val="0"/>
          <w:szCs w:val="21"/>
        </w:rPr>
        <w:t>。</w:t>
      </w:r>
    </w:p>
    <w:p w14:paraId="22493D5C" w14:textId="6EC3C60A" w:rsidR="00B36270" w:rsidRPr="00B36270" w:rsidRDefault="00B36270" w:rsidP="005066E2">
      <w:pPr>
        <w:widowControl/>
        <w:shd w:val="clear" w:color="auto" w:fill="FFFFFF"/>
        <w:jc w:val="left"/>
        <w:rPr>
          <w:rFonts w:ascii="System" w:eastAsia="System" w:hAnsi="宋体" w:cs="宋体"/>
          <w:color w:val="333333"/>
          <w:kern w:val="0"/>
          <w:szCs w:val="21"/>
        </w:rPr>
      </w:pPr>
    </w:p>
    <w:p w14:paraId="679162BE" w14:textId="4FA5DEB1" w:rsidR="00B36270" w:rsidRDefault="00B36270" w:rsidP="005066E2">
      <w:pPr>
        <w:widowControl/>
        <w:shd w:val="clear" w:color="auto" w:fill="FFFFFF"/>
        <w:jc w:val="left"/>
        <w:rPr>
          <w:rFonts w:ascii="宋体" w:eastAsia="宋体" w:hAnsi="宋体"/>
          <w:color w:val="333333"/>
          <w:szCs w:val="21"/>
          <w:shd w:val="clear" w:color="auto" w:fill="FFFFFF"/>
        </w:rPr>
      </w:pPr>
      <w:r w:rsidRPr="00B36270">
        <w:rPr>
          <w:rFonts w:ascii="宋体" w:eastAsia="宋体" w:hAnsi="宋体" w:hint="eastAsia"/>
          <w:color w:val="333333"/>
          <w:szCs w:val="21"/>
          <w:shd w:val="clear" w:color="auto" w:fill="FFFFFF"/>
        </w:rPr>
        <w:t>如果在类中定义成员变量，而在service中根据不同的线程对该成员变量进行更改，那么在并发的时候就会引起错误。最好是在方法中，定义局部变量，而不是类变量或者对象的成员变量。由于方法中的局部变量是在栈中，彼此各自都拥有独立的运行空间而不会互相干扰，因此才做到线程安全。</w:t>
      </w:r>
    </w:p>
    <w:p w14:paraId="295D1F52" w14:textId="748744C2" w:rsidR="00B36270" w:rsidRDefault="00B36270" w:rsidP="005066E2">
      <w:pPr>
        <w:widowControl/>
        <w:shd w:val="clear" w:color="auto" w:fill="FFFFFF"/>
        <w:jc w:val="left"/>
        <w:rPr>
          <w:rFonts w:ascii="宋体" w:eastAsia="宋体" w:hAnsi="宋体"/>
          <w:color w:val="333333"/>
          <w:szCs w:val="21"/>
          <w:shd w:val="clear" w:color="auto" w:fill="FFFFFF"/>
        </w:rPr>
      </w:pPr>
    </w:p>
    <w:p w14:paraId="0465BA9F" w14:textId="6DD9AC41" w:rsidR="00B36270" w:rsidRDefault="00B36270" w:rsidP="005066E2">
      <w:pPr>
        <w:widowControl/>
        <w:shd w:val="clear" w:color="auto" w:fill="FFFFFF"/>
        <w:jc w:val="left"/>
        <w:rPr>
          <w:rFonts w:ascii="宋体" w:eastAsia="宋体" w:hAnsi="宋体"/>
          <w:color w:val="333333"/>
          <w:szCs w:val="21"/>
          <w:shd w:val="clear" w:color="auto" w:fill="FFFFFF"/>
        </w:rPr>
      </w:pPr>
    </w:p>
    <w:p w14:paraId="52B22F53" w14:textId="18CE6AC8" w:rsidR="00B36270" w:rsidRDefault="00B36270" w:rsidP="005066E2">
      <w:pPr>
        <w:widowControl/>
        <w:shd w:val="clear" w:color="auto" w:fill="FFFFFF"/>
        <w:jc w:val="left"/>
        <w:rPr>
          <w:rFonts w:ascii="宋体" w:eastAsia="宋体" w:hAnsi="宋体"/>
          <w:color w:val="333333"/>
          <w:szCs w:val="21"/>
          <w:shd w:val="clear" w:color="auto" w:fill="FFFFFF"/>
        </w:rPr>
      </w:pPr>
    </w:p>
    <w:p w14:paraId="41E33626" w14:textId="44A13230" w:rsidR="00B36270" w:rsidRDefault="00B36270" w:rsidP="005066E2">
      <w:pPr>
        <w:widowControl/>
        <w:shd w:val="clear" w:color="auto" w:fill="FFFFFF"/>
        <w:jc w:val="left"/>
        <w:rPr>
          <w:rFonts w:ascii="宋体" w:eastAsia="宋体" w:hAnsi="宋体"/>
          <w:color w:val="333333"/>
          <w:szCs w:val="21"/>
          <w:shd w:val="clear" w:color="auto" w:fill="FFFFFF"/>
        </w:rPr>
      </w:pPr>
    </w:p>
    <w:p w14:paraId="770F21DE" w14:textId="77777777" w:rsidR="00B36270" w:rsidRDefault="00B36270" w:rsidP="005066E2">
      <w:pPr>
        <w:widowControl/>
        <w:shd w:val="clear" w:color="auto" w:fill="FFFFFF"/>
        <w:jc w:val="left"/>
        <w:rPr>
          <w:rFonts w:ascii="宋体" w:eastAsia="宋体" w:hAnsi="宋体"/>
          <w:color w:val="333333"/>
          <w:szCs w:val="21"/>
          <w:shd w:val="clear" w:color="auto" w:fill="FFFFFF"/>
        </w:rPr>
      </w:pPr>
    </w:p>
    <w:p w14:paraId="64D1AD0D" w14:textId="77777777" w:rsidR="00B36270" w:rsidRPr="00B36270" w:rsidRDefault="00B36270" w:rsidP="00B36270">
      <w:pPr>
        <w:widowControl/>
        <w:shd w:val="clear" w:color="auto" w:fill="FFFFFF"/>
        <w:jc w:val="left"/>
        <w:rPr>
          <w:rFonts w:ascii="宋体" w:eastAsia="宋体" w:hAnsi="宋体" w:cs="宋体"/>
          <w:color w:val="333333"/>
          <w:kern w:val="0"/>
          <w:szCs w:val="21"/>
        </w:rPr>
      </w:pPr>
      <w:r w:rsidRPr="00B36270">
        <w:rPr>
          <w:rFonts w:ascii="宋体" w:eastAsia="宋体" w:hAnsi="宋体" w:cs="宋体" w:hint="eastAsia"/>
          <w:color w:val="333333"/>
          <w:kern w:val="0"/>
          <w:szCs w:val="21"/>
        </w:rPr>
        <w:t>AWT ：是通过调用操作系统的native方法实现的，所以在Windows系统上的AWT窗口就是Windows的风格，而在Unix系统上的则是XWindow风格。 </w:t>
      </w:r>
      <w:hyperlink r:id="rId6" w:tgtFrame="_blank" w:history="1">
        <w:r w:rsidRPr="00B36270">
          <w:rPr>
            <w:rStyle w:val="a5"/>
            <w:rFonts w:ascii="宋体" w:eastAsia="宋体" w:hAnsi="宋体" w:cs="宋体" w:hint="eastAsia"/>
            <w:kern w:val="0"/>
            <w:szCs w:val="21"/>
          </w:rPr>
          <w:t>AWT</w:t>
        </w:r>
      </w:hyperlink>
      <w:r w:rsidRPr="00B36270">
        <w:rPr>
          <w:rFonts w:ascii="宋体" w:eastAsia="宋体" w:hAnsi="宋体" w:cs="宋体" w:hint="eastAsia"/>
          <w:color w:val="333333"/>
          <w:kern w:val="0"/>
          <w:szCs w:val="21"/>
        </w:rPr>
        <w:t> 中的图形函数与 </w:t>
      </w:r>
      <w:hyperlink r:id="rId7" w:tgtFrame="_blank" w:history="1">
        <w:r w:rsidRPr="00B36270">
          <w:rPr>
            <w:rStyle w:val="a5"/>
            <w:rFonts w:ascii="宋体" w:eastAsia="宋体" w:hAnsi="宋体" w:cs="宋体" w:hint="eastAsia"/>
            <w:kern w:val="0"/>
            <w:szCs w:val="21"/>
          </w:rPr>
          <w:t>操作系统</w:t>
        </w:r>
      </w:hyperlink>
      <w:r w:rsidRPr="00B36270">
        <w:rPr>
          <w:rFonts w:ascii="宋体" w:eastAsia="宋体" w:hAnsi="宋体" w:cs="宋体" w:hint="eastAsia"/>
          <w:color w:val="333333"/>
          <w:kern w:val="0"/>
          <w:szCs w:val="21"/>
        </w:rPr>
        <w:t> 所提供的图形函数之间有着一一对应的关系，我们把它称为peers。 也就是说，当我们利用 </w:t>
      </w:r>
      <w:hyperlink r:id="rId8" w:tgtFrame="_blank" w:history="1">
        <w:r w:rsidRPr="00B36270">
          <w:rPr>
            <w:rStyle w:val="a5"/>
            <w:rFonts w:ascii="宋体" w:eastAsia="宋体" w:hAnsi="宋体" w:cs="宋体" w:hint="eastAsia"/>
            <w:kern w:val="0"/>
            <w:szCs w:val="21"/>
          </w:rPr>
          <w:t>AWT</w:t>
        </w:r>
      </w:hyperlink>
      <w:r w:rsidRPr="00B36270">
        <w:rPr>
          <w:rFonts w:ascii="宋体" w:eastAsia="宋体" w:hAnsi="宋体" w:cs="宋体" w:hint="eastAsia"/>
          <w:color w:val="333333"/>
          <w:kern w:val="0"/>
          <w:szCs w:val="21"/>
        </w:rPr>
        <w:t> 来构件图形用户界面的时候，我们实际上是在利用 </w:t>
      </w:r>
      <w:hyperlink r:id="rId9" w:tgtFrame="_blank" w:history="1">
        <w:r w:rsidRPr="00B36270">
          <w:rPr>
            <w:rStyle w:val="a5"/>
            <w:rFonts w:ascii="宋体" w:eastAsia="宋体" w:hAnsi="宋体" w:cs="宋体" w:hint="eastAsia"/>
            <w:kern w:val="0"/>
            <w:szCs w:val="21"/>
          </w:rPr>
          <w:t>操作系统</w:t>
        </w:r>
      </w:hyperlink>
      <w:r w:rsidRPr="00B36270">
        <w:rPr>
          <w:rFonts w:ascii="宋体" w:eastAsia="宋体" w:hAnsi="宋体" w:cs="宋体" w:hint="eastAsia"/>
          <w:color w:val="333333"/>
          <w:kern w:val="0"/>
          <w:szCs w:val="21"/>
        </w:rPr>
        <w:t> 所提供的图形库。由于不同 </w:t>
      </w:r>
      <w:hyperlink r:id="rId10" w:tgtFrame="_blank" w:history="1">
        <w:r w:rsidRPr="00B36270">
          <w:rPr>
            <w:rStyle w:val="a5"/>
            <w:rFonts w:ascii="宋体" w:eastAsia="宋体" w:hAnsi="宋体" w:cs="宋体" w:hint="eastAsia"/>
            <w:kern w:val="0"/>
            <w:szCs w:val="21"/>
          </w:rPr>
          <w:t>操作系统</w:t>
        </w:r>
      </w:hyperlink>
      <w:r w:rsidRPr="00B36270">
        <w:rPr>
          <w:rFonts w:ascii="宋体" w:eastAsia="宋体" w:hAnsi="宋体" w:cs="宋体" w:hint="eastAsia"/>
          <w:color w:val="333333"/>
          <w:kern w:val="0"/>
          <w:szCs w:val="21"/>
        </w:rPr>
        <w:t> 的图形库所提供的功能是不一样的，在一个平台上存在的功能在另外一个平台上则可能不存在。为了实现Java语言所宣称的"一次编译，到处运行"的概念，AWT 不得不通过牺牲功能来实现其平台无关性，也就是说，AWT 所提供的图形功能是各种通用型操作系统所提供的图形功能的交集。由于AWT 是依靠本地方法来实现其功能的，我们通常把AWT控件称为重量级控件。</w:t>
      </w:r>
    </w:p>
    <w:p w14:paraId="5AE8AE8D" w14:textId="77777777" w:rsidR="00B36270" w:rsidRPr="00B36270" w:rsidRDefault="00B36270" w:rsidP="00B36270">
      <w:pPr>
        <w:widowControl/>
        <w:shd w:val="clear" w:color="auto" w:fill="FFFFFF"/>
        <w:jc w:val="left"/>
        <w:rPr>
          <w:rFonts w:ascii="宋体" w:eastAsia="宋体" w:hAnsi="宋体" w:cs="宋体"/>
          <w:color w:val="333333"/>
          <w:kern w:val="0"/>
          <w:szCs w:val="21"/>
        </w:rPr>
      </w:pPr>
      <w:r w:rsidRPr="00B36270">
        <w:rPr>
          <w:rFonts w:ascii="宋体" w:eastAsia="宋体" w:hAnsi="宋体" w:cs="宋体" w:hint="eastAsia"/>
          <w:color w:val="333333"/>
          <w:kern w:val="0"/>
          <w:szCs w:val="21"/>
        </w:rPr>
        <w:t>Swing ：是所谓的Lightweight组件，不是通过native方法来实现的，所以Swing的窗口风格更多样化。但是,Swing里面也有heaveyweight组件。比如JWindow，Dialog,JFrame</w:t>
      </w:r>
    </w:p>
    <w:p w14:paraId="2B7D4778" w14:textId="77777777" w:rsidR="00B36270" w:rsidRPr="00B36270" w:rsidRDefault="00B36270" w:rsidP="00B36270">
      <w:pPr>
        <w:widowControl/>
        <w:shd w:val="clear" w:color="auto" w:fill="FFFFFF"/>
        <w:jc w:val="left"/>
        <w:rPr>
          <w:rFonts w:ascii="宋体" w:eastAsia="宋体" w:hAnsi="宋体" w:cs="宋体"/>
          <w:color w:val="333333"/>
          <w:kern w:val="0"/>
          <w:szCs w:val="21"/>
        </w:rPr>
      </w:pPr>
      <w:r w:rsidRPr="00B36270">
        <w:rPr>
          <w:rFonts w:ascii="宋体" w:eastAsia="宋体" w:hAnsi="宋体" w:cs="宋体" w:hint="eastAsia"/>
          <w:color w:val="333333"/>
          <w:kern w:val="0"/>
          <w:szCs w:val="21"/>
        </w:rPr>
        <w:t>Swing是所谓的Lightweight组件，不是通过native方法来实现的，所以Swing的窗口风格更多样化。但是,Swing里面也有heaveyweight组件。比如JWindow，Dialog,JFrame</w:t>
      </w:r>
    </w:p>
    <w:p w14:paraId="002B7DD2" w14:textId="77777777" w:rsidR="00B36270" w:rsidRPr="00B36270" w:rsidRDefault="00B36270" w:rsidP="00B36270">
      <w:pPr>
        <w:widowControl/>
        <w:shd w:val="clear" w:color="auto" w:fill="FFFFFF"/>
        <w:jc w:val="left"/>
        <w:rPr>
          <w:rFonts w:ascii="宋体" w:eastAsia="宋体" w:hAnsi="宋体" w:cs="宋体"/>
          <w:color w:val="333333"/>
          <w:kern w:val="0"/>
          <w:szCs w:val="21"/>
        </w:rPr>
      </w:pPr>
      <w:r w:rsidRPr="00B36270">
        <w:rPr>
          <w:rFonts w:ascii="宋体" w:eastAsia="宋体" w:hAnsi="宋体" w:cs="宋体" w:hint="eastAsia"/>
          <w:color w:val="333333"/>
          <w:kern w:val="0"/>
          <w:szCs w:val="21"/>
        </w:rPr>
        <w:t>Swing由纯Java写成，可移植性好，外观在不同平台上相同。所以Swing部件称为轻量级组件（ Swing是由纯JAVA CODE所写的，因此SWING解决了JAVA因窗口类而无法跨平台的问题，使窗口功能也具有跨平台与延展性的特性，而且SWING不需占有太多系统资源，因此称为轻量级组件！！！）</w:t>
      </w:r>
    </w:p>
    <w:p w14:paraId="34FB28D6" w14:textId="77777777" w:rsidR="00B36270" w:rsidRPr="00545C8E" w:rsidRDefault="00B36270" w:rsidP="005066E2">
      <w:pPr>
        <w:widowControl/>
        <w:shd w:val="clear" w:color="auto" w:fill="FFFFFF"/>
        <w:jc w:val="left"/>
        <w:rPr>
          <w:rFonts w:ascii="宋体" w:eastAsia="宋体" w:hAnsi="宋体" w:cs="宋体"/>
          <w:color w:val="333333"/>
          <w:kern w:val="0"/>
          <w:sz w:val="24"/>
          <w:szCs w:val="24"/>
        </w:rPr>
      </w:pPr>
    </w:p>
    <w:p w14:paraId="5AE1D6C0" w14:textId="0555C9F2" w:rsidR="005066E2" w:rsidRPr="00545C8E" w:rsidRDefault="00545C8E" w:rsidP="00545C8E">
      <w:pPr>
        <w:pStyle w:val="a7"/>
        <w:numPr>
          <w:ilvl w:val="0"/>
          <w:numId w:val="1"/>
        </w:numPr>
        <w:ind w:firstLineChars="0"/>
        <w:rPr>
          <w:rFonts w:ascii="宋体" w:eastAsia="宋体" w:hAnsi="宋体"/>
          <w:color w:val="444444"/>
          <w:sz w:val="24"/>
          <w:szCs w:val="24"/>
          <w:shd w:val="clear" w:color="auto" w:fill="FFFFFF"/>
        </w:rPr>
      </w:pPr>
      <w:r w:rsidRPr="00545C8E">
        <w:rPr>
          <w:rFonts w:ascii="宋体" w:eastAsia="宋体" w:hAnsi="宋体" w:hint="eastAsia"/>
          <w:color w:val="444444"/>
          <w:sz w:val="24"/>
          <w:szCs w:val="24"/>
          <w:shd w:val="clear" w:color="auto" w:fill="FFFFFF"/>
        </w:rPr>
        <w:t>Java只支持单继承，实现多重继承三种方式：（1）直接实现多个接口 （2）扩展(extends)一个类然后</w:t>
      </w:r>
      <w:r w:rsidRPr="00545C8E">
        <w:rPr>
          <w:rFonts w:ascii="宋体" w:eastAsia="宋体" w:hAnsi="宋体" w:hint="eastAsia"/>
          <w:color w:val="333333"/>
          <w:sz w:val="24"/>
          <w:szCs w:val="24"/>
          <w:bdr w:val="single" w:sz="2" w:space="0" w:color="DDDDDD" w:frame="1"/>
          <w:shd w:val="clear" w:color="auto" w:fill="FFFFFF"/>
        </w:rPr>
        <w:t>实现一个或多个接口</w:t>
      </w:r>
      <w:r w:rsidRPr="00545C8E">
        <w:rPr>
          <w:rFonts w:ascii="宋体" w:eastAsia="宋体" w:hAnsi="宋体" w:hint="eastAsia"/>
          <w:color w:val="444444"/>
          <w:sz w:val="24"/>
          <w:szCs w:val="24"/>
          <w:shd w:val="clear" w:color="auto" w:fill="FFFFFF"/>
        </w:rPr>
        <w:t> </w:t>
      </w:r>
      <w:r w:rsidRPr="00545C8E">
        <w:rPr>
          <w:rFonts w:ascii="宋体" w:eastAsia="宋体" w:hAnsi="宋体" w:hint="eastAsia"/>
          <w:color w:val="444444"/>
          <w:sz w:val="24"/>
          <w:szCs w:val="24"/>
          <w:bdr w:val="single" w:sz="2" w:space="0" w:color="DDDDDD" w:frame="1"/>
          <w:shd w:val="clear" w:color="auto" w:fill="FFFFFF"/>
        </w:rPr>
        <w:t> （3）通过内部类去继承</w:t>
      </w:r>
      <w:r w:rsidRPr="00545C8E">
        <w:rPr>
          <w:rFonts w:ascii="宋体" w:eastAsia="宋体" w:hAnsi="宋体" w:hint="eastAsia"/>
          <w:color w:val="444444"/>
          <w:sz w:val="24"/>
          <w:szCs w:val="24"/>
          <w:shd w:val="clear" w:color="auto" w:fill="FFFFFF"/>
        </w:rPr>
        <w:t>其他类</w:t>
      </w:r>
    </w:p>
    <w:p w14:paraId="225B40EC" w14:textId="77777777" w:rsidR="00545C8E" w:rsidRPr="00545C8E" w:rsidRDefault="00545C8E" w:rsidP="00545C8E">
      <w:pPr>
        <w:rPr>
          <w:rFonts w:ascii="宋体" w:eastAsia="宋体" w:hAnsi="宋体"/>
          <w:sz w:val="24"/>
          <w:szCs w:val="24"/>
        </w:rPr>
      </w:pPr>
      <w:r>
        <w:rPr>
          <w:rFonts w:ascii="宋体" w:eastAsia="宋体" w:hAnsi="宋体" w:hint="eastAsia"/>
          <w:sz w:val="24"/>
          <w:szCs w:val="24"/>
        </w:rPr>
        <w:t>2、</w:t>
      </w:r>
      <w:r w:rsidRPr="00545C8E">
        <w:rPr>
          <w:rFonts w:ascii="宋体" w:eastAsia="宋体" w:hAnsi="宋体"/>
          <w:sz w:val="24"/>
          <w:szCs w:val="24"/>
        </w:rPr>
        <w:t>java的4类流程控制语句</w:t>
      </w:r>
    </w:p>
    <w:p w14:paraId="21D6679E" w14:textId="77777777" w:rsidR="00545C8E" w:rsidRPr="00545C8E" w:rsidRDefault="00545C8E" w:rsidP="00545C8E">
      <w:pPr>
        <w:ind w:firstLine="420"/>
        <w:rPr>
          <w:rFonts w:ascii="宋体" w:eastAsia="宋体" w:hAnsi="宋体"/>
          <w:sz w:val="24"/>
          <w:szCs w:val="24"/>
        </w:rPr>
      </w:pPr>
      <w:r w:rsidRPr="00545C8E">
        <w:rPr>
          <w:rFonts w:ascii="宋体" w:eastAsia="宋体" w:hAnsi="宋体" w:hint="eastAsia"/>
          <w:sz w:val="24"/>
          <w:szCs w:val="24"/>
        </w:rPr>
        <w:t>循环语句：</w:t>
      </w:r>
      <w:r w:rsidRPr="00545C8E">
        <w:rPr>
          <w:rFonts w:ascii="宋体" w:eastAsia="宋体" w:hAnsi="宋体"/>
          <w:sz w:val="24"/>
          <w:szCs w:val="24"/>
        </w:rPr>
        <w:t>while，for，do while</w:t>
      </w:r>
    </w:p>
    <w:p w14:paraId="3951CF9F" w14:textId="77777777" w:rsidR="00545C8E" w:rsidRPr="00545C8E" w:rsidRDefault="00545C8E" w:rsidP="00545C8E">
      <w:pPr>
        <w:ind w:firstLine="420"/>
        <w:rPr>
          <w:rFonts w:ascii="宋体" w:eastAsia="宋体" w:hAnsi="宋体"/>
          <w:sz w:val="24"/>
          <w:szCs w:val="24"/>
        </w:rPr>
      </w:pPr>
      <w:r w:rsidRPr="00545C8E">
        <w:rPr>
          <w:rFonts w:ascii="宋体" w:eastAsia="宋体" w:hAnsi="宋体" w:hint="eastAsia"/>
          <w:sz w:val="24"/>
          <w:szCs w:val="24"/>
        </w:rPr>
        <w:t>选择语句（分支语句）：</w:t>
      </w:r>
      <w:r w:rsidRPr="00545C8E">
        <w:rPr>
          <w:rFonts w:ascii="宋体" w:eastAsia="宋体" w:hAnsi="宋体"/>
          <w:sz w:val="24"/>
          <w:szCs w:val="24"/>
        </w:rPr>
        <w:t>if,switch</w:t>
      </w:r>
    </w:p>
    <w:p w14:paraId="1296DB95" w14:textId="77777777" w:rsidR="00545C8E" w:rsidRPr="00545C8E" w:rsidRDefault="00545C8E" w:rsidP="00545C8E">
      <w:pPr>
        <w:ind w:left="420"/>
        <w:rPr>
          <w:rFonts w:ascii="宋体" w:eastAsia="宋体" w:hAnsi="宋体"/>
          <w:sz w:val="24"/>
          <w:szCs w:val="24"/>
        </w:rPr>
      </w:pPr>
      <w:r w:rsidRPr="00545C8E">
        <w:rPr>
          <w:rFonts w:ascii="宋体" w:eastAsia="宋体" w:hAnsi="宋体" w:hint="eastAsia"/>
          <w:sz w:val="24"/>
          <w:szCs w:val="24"/>
        </w:rPr>
        <w:t>跳转语句：</w:t>
      </w:r>
      <w:r w:rsidRPr="00545C8E">
        <w:rPr>
          <w:rFonts w:ascii="宋体" w:eastAsia="宋体" w:hAnsi="宋体"/>
          <w:sz w:val="24"/>
          <w:szCs w:val="24"/>
        </w:rPr>
        <w:t>break,continue,break,label</w:t>
      </w:r>
    </w:p>
    <w:p w14:paraId="0362EE1F" w14:textId="2E285607" w:rsidR="00545C8E" w:rsidRDefault="00545C8E" w:rsidP="00545C8E">
      <w:pPr>
        <w:ind w:firstLine="420"/>
        <w:rPr>
          <w:rFonts w:ascii="宋体" w:eastAsia="宋体" w:hAnsi="宋体"/>
          <w:sz w:val="24"/>
          <w:szCs w:val="24"/>
        </w:rPr>
      </w:pPr>
      <w:r w:rsidRPr="00545C8E">
        <w:rPr>
          <w:rFonts w:ascii="宋体" w:eastAsia="宋体" w:hAnsi="宋体" w:hint="eastAsia"/>
          <w:sz w:val="24"/>
          <w:szCs w:val="24"/>
        </w:rPr>
        <w:t>异常处理语句：</w:t>
      </w:r>
      <w:r w:rsidRPr="00545C8E">
        <w:rPr>
          <w:rFonts w:ascii="宋体" w:eastAsia="宋体" w:hAnsi="宋体"/>
          <w:sz w:val="24"/>
          <w:szCs w:val="24"/>
        </w:rPr>
        <w:t>try catch finally，throw</w:t>
      </w:r>
    </w:p>
    <w:p w14:paraId="3AFDEFB5" w14:textId="3AE1B7C3" w:rsidR="00393EB0" w:rsidRDefault="00393EB0" w:rsidP="00545C8E">
      <w:pPr>
        <w:ind w:firstLine="420"/>
        <w:rPr>
          <w:rFonts w:ascii="宋体" w:eastAsia="宋体" w:hAnsi="宋体"/>
          <w:sz w:val="24"/>
          <w:szCs w:val="24"/>
        </w:rPr>
      </w:pPr>
    </w:p>
    <w:p w14:paraId="118ED165" w14:textId="77777777" w:rsidR="00393EB0" w:rsidRPr="00393EB0" w:rsidRDefault="00393EB0" w:rsidP="00393EB0">
      <w:pPr>
        <w:widowControl/>
        <w:shd w:val="clear" w:color="auto" w:fill="FFFFFF"/>
        <w:jc w:val="left"/>
        <w:rPr>
          <w:rFonts w:ascii="System" w:eastAsia="System" w:hAnsi="宋体" w:cs="宋体"/>
          <w:color w:val="333333"/>
          <w:kern w:val="0"/>
          <w:szCs w:val="21"/>
        </w:rPr>
      </w:pPr>
      <w:r w:rsidRPr="00393EB0">
        <w:rPr>
          <w:rFonts w:ascii="System" w:eastAsia="System" w:hAnsi="宋体" w:cs="宋体" w:hint="eastAsia"/>
          <w:color w:val="333333"/>
          <w:kern w:val="0"/>
          <w:szCs w:val="21"/>
        </w:rPr>
        <w:t>Java表达式转型规则</w:t>
      </w:r>
      <w:r w:rsidRPr="00393EB0">
        <w:rPr>
          <w:rFonts w:ascii="System" w:eastAsia="System" w:hAnsi="宋体" w:cs="宋体" w:hint="eastAsia"/>
          <w:b/>
          <w:bCs/>
          <w:color w:val="333333"/>
          <w:kern w:val="0"/>
          <w:szCs w:val="21"/>
          <w:bdr w:val="single" w:sz="2" w:space="0" w:color="DDDDDD" w:frame="1"/>
        </w:rPr>
        <w:t>由低到高转换</w:t>
      </w:r>
      <w:r w:rsidRPr="00393EB0">
        <w:rPr>
          <w:rFonts w:ascii="System" w:eastAsia="System" w:hAnsi="宋体" w:cs="宋体" w:hint="eastAsia"/>
          <w:color w:val="333333"/>
          <w:kern w:val="0"/>
          <w:szCs w:val="21"/>
        </w:rPr>
        <w:t>：</w:t>
      </w:r>
    </w:p>
    <w:p w14:paraId="2F03D201" w14:textId="77777777" w:rsidR="00393EB0" w:rsidRPr="00393EB0" w:rsidRDefault="00393EB0" w:rsidP="00393EB0">
      <w:pPr>
        <w:widowControl/>
        <w:shd w:val="clear" w:color="auto" w:fill="FFFFFF"/>
        <w:jc w:val="left"/>
        <w:rPr>
          <w:rFonts w:ascii="System" w:eastAsia="System" w:hAnsi="宋体" w:cs="宋体" w:hint="eastAsia"/>
          <w:color w:val="333333"/>
          <w:kern w:val="0"/>
          <w:szCs w:val="21"/>
        </w:rPr>
      </w:pPr>
      <w:r w:rsidRPr="00393EB0">
        <w:rPr>
          <w:rFonts w:ascii="System" w:eastAsia="System" w:hAnsi="宋体" w:cs="宋体" w:hint="eastAsia"/>
          <w:color w:val="333333"/>
          <w:kern w:val="0"/>
          <w:szCs w:val="21"/>
        </w:rPr>
        <w:t>1、所有的byte,short,char型的值将被提升为int型；</w:t>
      </w:r>
    </w:p>
    <w:p w14:paraId="409C40B0" w14:textId="77777777" w:rsidR="00393EB0" w:rsidRPr="00393EB0" w:rsidRDefault="00393EB0" w:rsidP="00393EB0">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jc w:val="left"/>
        <w:rPr>
          <w:rFonts w:ascii="System" w:eastAsia="System" w:hAnsi="宋体" w:cs="宋体" w:hint="eastAsia"/>
          <w:color w:val="333333"/>
          <w:kern w:val="0"/>
          <w:szCs w:val="21"/>
        </w:rPr>
      </w:pPr>
      <w:r w:rsidRPr="00393EB0">
        <w:rPr>
          <w:rFonts w:ascii="System" w:eastAsia="System" w:hAnsi="宋体" w:cs="宋体" w:hint="eastAsia"/>
          <w:color w:val="333333"/>
          <w:kern w:val="0"/>
          <w:szCs w:val="21"/>
        </w:rPr>
        <w:t>2、如果有一个操作数是long型，计算结果是long型；</w:t>
      </w:r>
    </w:p>
    <w:p w14:paraId="456A6EFD" w14:textId="77777777" w:rsidR="00393EB0" w:rsidRPr="00393EB0" w:rsidRDefault="00393EB0" w:rsidP="00393EB0">
      <w:pPr>
        <w:widowControl/>
        <w:pBdr>
          <w:top w:val="single" w:sz="2" w:space="0" w:color="DDDDDD"/>
          <w:left w:val="single" w:sz="2" w:space="0" w:color="DDDDDD"/>
          <w:bottom w:val="single" w:sz="2" w:space="0" w:color="DDDDDD"/>
          <w:right w:val="single" w:sz="2" w:space="0" w:color="DDDDDD"/>
        </w:pBdr>
        <w:shd w:val="clear" w:color="auto" w:fill="FFFFFF"/>
        <w:spacing w:line="336" w:lineRule="atLeast"/>
        <w:jc w:val="left"/>
        <w:rPr>
          <w:rFonts w:ascii="System" w:eastAsia="System" w:hAnsi="宋体" w:cs="宋体" w:hint="eastAsia"/>
          <w:color w:val="333333"/>
          <w:kern w:val="0"/>
          <w:szCs w:val="21"/>
        </w:rPr>
      </w:pPr>
      <w:r w:rsidRPr="00393EB0">
        <w:rPr>
          <w:rFonts w:ascii="System" w:eastAsia="System" w:hAnsi="宋体" w:cs="宋体" w:hint="eastAsia"/>
          <w:color w:val="333333"/>
          <w:kern w:val="0"/>
          <w:szCs w:val="21"/>
        </w:rPr>
        <w:t>3、如果有一个操作数是float型，计算结果是float型；</w:t>
      </w:r>
    </w:p>
    <w:p w14:paraId="1F30AB97" w14:textId="77777777" w:rsidR="00393EB0" w:rsidRPr="00393EB0" w:rsidRDefault="00393EB0" w:rsidP="00393EB0">
      <w:pPr>
        <w:widowControl/>
        <w:shd w:val="clear" w:color="auto" w:fill="FFFFFF"/>
        <w:jc w:val="left"/>
        <w:rPr>
          <w:rFonts w:ascii="System" w:eastAsia="System" w:hAnsi="宋体" w:cs="宋体" w:hint="eastAsia"/>
          <w:color w:val="333333"/>
          <w:kern w:val="0"/>
          <w:szCs w:val="21"/>
        </w:rPr>
      </w:pPr>
      <w:r w:rsidRPr="00393EB0">
        <w:rPr>
          <w:rFonts w:ascii="System" w:eastAsia="System" w:hAnsi="宋体" w:cs="宋体" w:hint="eastAsia"/>
          <w:color w:val="333333"/>
          <w:kern w:val="0"/>
          <w:szCs w:val="21"/>
        </w:rPr>
        <w:t>4、如果有一个操作数是double型，计算结果是double型；</w:t>
      </w:r>
    </w:p>
    <w:p w14:paraId="293384DE" w14:textId="77777777" w:rsidR="00393EB0" w:rsidRPr="00393EB0" w:rsidRDefault="00393EB0" w:rsidP="00393EB0">
      <w:pPr>
        <w:widowControl/>
        <w:shd w:val="clear" w:color="auto" w:fill="FFFFFF"/>
        <w:jc w:val="left"/>
        <w:rPr>
          <w:rFonts w:ascii="System" w:eastAsia="System" w:hAnsi="宋体" w:cs="宋体" w:hint="eastAsia"/>
          <w:color w:val="333333"/>
          <w:kern w:val="0"/>
          <w:szCs w:val="21"/>
        </w:rPr>
      </w:pPr>
      <w:r w:rsidRPr="00393EB0">
        <w:rPr>
          <w:rFonts w:ascii="System" w:eastAsia="System" w:hAnsi="宋体" w:cs="宋体" w:hint="eastAsia"/>
          <w:color w:val="333333"/>
          <w:kern w:val="0"/>
          <w:szCs w:val="21"/>
        </w:rPr>
        <w:lastRenderedPageBreak/>
        <w:t>5、被fianl修饰的变量不会自动改变类型，当2个final修饰相操作时，结果会根据左边变量的类型而转化。</w:t>
      </w:r>
    </w:p>
    <w:p w14:paraId="005398D9" w14:textId="77777777" w:rsidR="00393EB0" w:rsidRPr="00393EB0" w:rsidRDefault="00393EB0" w:rsidP="00393EB0">
      <w:pPr>
        <w:rPr>
          <w:rFonts w:ascii="宋体" w:eastAsia="宋体" w:hAnsi="宋体" w:hint="eastAsia"/>
          <w:sz w:val="24"/>
          <w:szCs w:val="24"/>
        </w:rPr>
      </w:pPr>
    </w:p>
    <w:sectPr w:rsidR="00393EB0" w:rsidRPr="00393E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stem">
    <w:altName w:val="微软雅黑"/>
    <w:panose1 w:val="00000000000000000000"/>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04779"/>
    <w:multiLevelType w:val="hybridMultilevel"/>
    <w:tmpl w:val="935E1CE8"/>
    <w:lvl w:ilvl="0" w:tplc="48B4B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8E"/>
    <w:rsid w:val="00072FE3"/>
    <w:rsid w:val="0016316A"/>
    <w:rsid w:val="00393EB0"/>
    <w:rsid w:val="003D602C"/>
    <w:rsid w:val="005066E2"/>
    <w:rsid w:val="00545C8E"/>
    <w:rsid w:val="0056138E"/>
    <w:rsid w:val="006A201A"/>
    <w:rsid w:val="00840AE0"/>
    <w:rsid w:val="008E5ABF"/>
    <w:rsid w:val="008F7037"/>
    <w:rsid w:val="00B36270"/>
    <w:rsid w:val="00D41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4855"/>
  <w15:chartTrackingRefBased/>
  <w15:docId w15:val="{BA12D5B2-E34D-4643-A2E1-E06007E8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138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66E2"/>
    <w:rPr>
      <w:b/>
      <w:bCs/>
    </w:rPr>
  </w:style>
  <w:style w:type="character" w:styleId="a5">
    <w:name w:val="Hyperlink"/>
    <w:basedOn w:val="a0"/>
    <w:uiPriority w:val="99"/>
    <w:unhideWhenUsed/>
    <w:rsid w:val="00B36270"/>
    <w:rPr>
      <w:color w:val="0563C1" w:themeColor="hyperlink"/>
      <w:u w:val="single"/>
    </w:rPr>
  </w:style>
  <w:style w:type="character" w:styleId="a6">
    <w:name w:val="Unresolved Mention"/>
    <w:basedOn w:val="a0"/>
    <w:uiPriority w:val="99"/>
    <w:semiHidden/>
    <w:unhideWhenUsed/>
    <w:rsid w:val="00B36270"/>
    <w:rPr>
      <w:color w:val="605E5C"/>
      <w:shd w:val="clear" w:color="auto" w:fill="E1DFDD"/>
    </w:rPr>
  </w:style>
  <w:style w:type="paragraph" w:styleId="a7">
    <w:name w:val="List Paragraph"/>
    <w:basedOn w:val="a"/>
    <w:uiPriority w:val="34"/>
    <w:qFormat/>
    <w:rsid w:val="00545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4597">
      <w:bodyDiv w:val="1"/>
      <w:marLeft w:val="0"/>
      <w:marRight w:val="0"/>
      <w:marTop w:val="0"/>
      <w:marBottom w:val="0"/>
      <w:divBdr>
        <w:top w:val="none" w:sz="0" w:space="0" w:color="auto"/>
        <w:left w:val="none" w:sz="0" w:space="0" w:color="auto"/>
        <w:bottom w:val="none" w:sz="0" w:space="0" w:color="auto"/>
        <w:right w:val="none" w:sz="0" w:space="0" w:color="auto"/>
      </w:divBdr>
      <w:divsChild>
        <w:div w:id="1490900808">
          <w:marLeft w:val="0"/>
          <w:marRight w:val="0"/>
          <w:marTop w:val="0"/>
          <w:marBottom w:val="0"/>
          <w:divBdr>
            <w:top w:val="single" w:sz="2" w:space="0" w:color="DDDDDD"/>
            <w:left w:val="single" w:sz="2" w:space="0" w:color="DDDDDD"/>
            <w:bottom w:val="single" w:sz="2" w:space="0" w:color="DDDDDD"/>
            <w:right w:val="single" w:sz="2" w:space="0" w:color="DDDDDD"/>
          </w:divBdr>
        </w:div>
        <w:div w:id="1986200379">
          <w:marLeft w:val="0"/>
          <w:marRight w:val="0"/>
          <w:marTop w:val="0"/>
          <w:marBottom w:val="0"/>
          <w:divBdr>
            <w:top w:val="single" w:sz="2" w:space="0" w:color="DDDDDD"/>
            <w:left w:val="single" w:sz="2" w:space="0" w:color="DDDDDD"/>
            <w:bottom w:val="single" w:sz="2" w:space="0" w:color="DDDDDD"/>
            <w:right w:val="single" w:sz="2" w:space="0" w:color="DDDDDD"/>
          </w:divBdr>
        </w:div>
        <w:div w:id="1769808809">
          <w:marLeft w:val="0"/>
          <w:marRight w:val="0"/>
          <w:marTop w:val="0"/>
          <w:marBottom w:val="0"/>
          <w:divBdr>
            <w:top w:val="single" w:sz="2" w:space="0" w:color="DDDDDD"/>
            <w:left w:val="single" w:sz="2" w:space="0" w:color="DDDDDD"/>
            <w:bottom w:val="single" w:sz="2" w:space="0" w:color="DDDDDD"/>
            <w:right w:val="single" w:sz="2" w:space="0" w:color="DDDDDD"/>
          </w:divBdr>
        </w:div>
        <w:div w:id="58441634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8840724">
      <w:bodyDiv w:val="1"/>
      <w:marLeft w:val="0"/>
      <w:marRight w:val="0"/>
      <w:marTop w:val="0"/>
      <w:marBottom w:val="0"/>
      <w:divBdr>
        <w:top w:val="none" w:sz="0" w:space="0" w:color="auto"/>
        <w:left w:val="none" w:sz="0" w:space="0" w:color="auto"/>
        <w:bottom w:val="none" w:sz="0" w:space="0" w:color="auto"/>
        <w:right w:val="none" w:sz="0" w:space="0" w:color="auto"/>
      </w:divBdr>
      <w:divsChild>
        <w:div w:id="1151672196">
          <w:marLeft w:val="0"/>
          <w:marRight w:val="0"/>
          <w:marTop w:val="0"/>
          <w:marBottom w:val="0"/>
          <w:divBdr>
            <w:top w:val="single" w:sz="2" w:space="0" w:color="DDDDDD"/>
            <w:left w:val="single" w:sz="2" w:space="0" w:color="DDDDDD"/>
            <w:bottom w:val="single" w:sz="2" w:space="0" w:color="DDDDDD"/>
            <w:right w:val="single" w:sz="2" w:space="0" w:color="DDDDDD"/>
          </w:divBdr>
        </w:div>
        <w:div w:id="17026744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97314769">
      <w:bodyDiv w:val="1"/>
      <w:marLeft w:val="0"/>
      <w:marRight w:val="0"/>
      <w:marTop w:val="0"/>
      <w:marBottom w:val="0"/>
      <w:divBdr>
        <w:top w:val="none" w:sz="0" w:space="0" w:color="auto"/>
        <w:left w:val="none" w:sz="0" w:space="0" w:color="auto"/>
        <w:bottom w:val="none" w:sz="0" w:space="0" w:color="auto"/>
        <w:right w:val="none" w:sz="0" w:space="0" w:color="auto"/>
      </w:divBdr>
      <w:divsChild>
        <w:div w:id="902911143">
          <w:marLeft w:val="0"/>
          <w:marRight w:val="0"/>
          <w:marTop w:val="0"/>
          <w:marBottom w:val="0"/>
          <w:divBdr>
            <w:top w:val="single" w:sz="2" w:space="0" w:color="DDDDDD"/>
            <w:left w:val="single" w:sz="2" w:space="0" w:color="DDDDDD"/>
            <w:bottom w:val="single" w:sz="2" w:space="0" w:color="DDDDDD"/>
            <w:right w:val="single" w:sz="2" w:space="0" w:color="DDDDDD"/>
          </w:divBdr>
        </w:div>
        <w:div w:id="7577477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06639651">
      <w:bodyDiv w:val="1"/>
      <w:marLeft w:val="0"/>
      <w:marRight w:val="0"/>
      <w:marTop w:val="0"/>
      <w:marBottom w:val="0"/>
      <w:divBdr>
        <w:top w:val="none" w:sz="0" w:space="0" w:color="auto"/>
        <w:left w:val="none" w:sz="0" w:space="0" w:color="auto"/>
        <w:bottom w:val="none" w:sz="0" w:space="0" w:color="auto"/>
        <w:right w:val="none" w:sz="0" w:space="0" w:color="auto"/>
      </w:divBdr>
    </w:div>
    <w:div w:id="1091389300">
      <w:bodyDiv w:val="1"/>
      <w:marLeft w:val="0"/>
      <w:marRight w:val="0"/>
      <w:marTop w:val="0"/>
      <w:marBottom w:val="0"/>
      <w:divBdr>
        <w:top w:val="none" w:sz="0" w:space="0" w:color="auto"/>
        <w:left w:val="none" w:sz="0" w:space="0" w:color="auto"/>
        <w:bottom w:val="none" w:sz="0" w:space="0" w:color="auto"/>
        <w:right w:val="none" w:sz="0" w:space="0" w:color="auto"/>
      </w:divBdr>
      <w:divsChild>
        <w:div w:id="2079211206">
          <w:marLeft w:val="0"/>
          <w:marRight w:val="0"/>
          <w:marTop w:val="0"/>
          <w:marBottom w:val="0"/>
          <w:divBdr>
            <w:top w:val="single" w:sz="2" w:space="0" w:color="DDDDDD"/>
            <w:left w:val="single" w:sz="2" w:space="0" w:color="DDDDDD"/>
            <w:bottom w:val="single" w:sz="2" w:space="0" w:color="DDDDDD"/>
            <w:right w:val="single" w:sz="2" w:space="0" w:color="DDDDDD"/>
          </w:divBdr>
        </w:div>
        <w:div w:id="1304576168">
          <w:marLeft w:val="0"/>
          <w:marRight w:val="0"/>
          <w:marTop w:val="0"/>
          <w:marBottom w:val="0"/>
          <w:divBdr>
            <w:top w:val="single" w:sz="2" w:space="0" w:color="DDDDDD"/>
            <w:left w:val="single" w:sz="2" w:space="0" w:color="DDDDDD"/>
            <w:bottom w:val="single" w:sz="2" w:space="0" w:color="DDDDDD"/>
            <w:right w:val="single" w:sz="2" w:space="0" w:color="DDDDDD"/>
          </w:divBdr>
        </w:div>
        <w:div w:id="434327921">
          <w:marLeft w:val="0"/>
          <w:marRight w:val="0"/>
          <w:marTop w:val="0"/>
          <w:marBottom w:val="0"/>
          <w:divBdr>
            <w:top w:val="single" w:sz="2" w:space="0" w:color="DDDDDD"/>
            <w:left w:val="single" w:sz="2" w:space="0" w:color="DDDDDD"/>
            <w:bottom w:val="single" w:sz="2" w:space="0" w:color="DDDDDD"/>
            <w:right w:val="single" w:sz="2" w:space="0" w:color="DDDDDD"/>
          </w:divBdr>
        </w:div>
        <w:div w:id="156268271">
          <w:marLeft w:val="0"/>
          <w:marRight w:val="0"/>
          <w:marTop w:val="0"/>
          <w:marBottom w:val="0"/>
          <w:divBdr>
            <w:top w:val="single" w:sz="2" w:space="0" w:color="DDDDDD"/>
            <w:left w:val="single" w:sz="2" w:space="0" w:color="DDDDDD"/>
            <w:bottom w:val="single" w:sz="2" w:space="0" w:color="DDDDDD"/>
            <w:right w:val="single" w:sz="2" w:space="0" w:color="DDDDDD"/>
          </w:divBdr>
        </w:div>
        <w:div w:id="1793472515">
          <w:marLeft w:val="0"/>
          <w:marRight w:val="0"/>
          <w:marTop w:val="0"/>
          <w:marBottom w:val="0"/>
          <w:divBdr>
            <w:top w:val="single" w:sz="2" w:space="0" w:color="DDDDDD"/>
            <w:left w:val="single" w:sz="2" w:space="0" w:color="DDDDDD"/>
            <w:bottom w:val="single" w:sz="2" w:space="0" w:color="DDDDDD"/>
            <w:right w:val="single" w:sz="2" w:space="0" w:color="DDDDDD"/>
          </w:divBdr>
        </w:div>
        <w:div w:id="1846046115">
          <w:marLeft w:val="0"/>
          <w:marRight w:val="0"/>
          <w:marTop w:val="0"/>
          <w:marBottom w:val="0"/>
          <w:divBdr>
            <w:top w:val="single" w:sz="2" w:space="0" w:color="DDDDDD"/>
            <w:left w:val="single" w:sz="2" w:space="0" w:color="DDDDDD"/>
            <w:bottom w:val="single" w:sz="2" w:space="0" w:color="DDDDDD"/>
            <w:right w:val="single" w:sz="2" w:space="0" w:color="DDDDDD"/>
          </w:divBdr>
        </w:div>
        <w:div w:id="54336978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83548253">
      <w:bodyDiv w:val="1"/>
      <w:marLeft w:val="0"/>
      <w:marRight w:val="0"/>
      <w:marTop w:val="0"/>
      <w:marBottom w:val="0"/>
      <w:divBdr>
        <w:top w:val="none" w:sz="0" w:space="0" w:color="auto"/>
        <w:left w:val="none" w:sz="0" w:space="0" w:color="auto"/>
        <w:bottom w:val="none" w:sz="0" w:space="0" w:color="auto"/>
        <w:right w:val="none" w:sz="0" w:space="0" w:color="auto"/>
      </w:divBdr>
      <w:divsChild>
        <w:div w:id="857811556">
          <w:marLeft w:val="0"/>
          <w:marRight w:val="0"/>
          <w:marTop w:val="0"/>
          <w:marBottom w:val="0"/>
          <w:divBdr>
            <w:top w:val="single" w:sz="2" w:space="0" w:color="DDDDDD"/>
            <w:left w:val="single" w:sz="2" w:space="0" w:color="DDDDDD"/>
            <w:bottom w:val="single" w:sz="2" w:space="0" w:color="DDDDDD"/>
            <w:right w:val="single" w:sz="2" w:space="0" w:color="DDDDDD"/>
          </w:divBdr>
        </w:div>
        <w:div w:id="1525362809">
          <w:marLeft w:val="0"/>
          <w:marRight w:val="0"/>
          <w:marTop w:val="0"/>
          <w:marBottom w:val="0"/>
          <w:divBdr>
            <w:top w:val="single" w:sz="2" w:space="0" w:color="DDDDDD"/>
            <w:left w:val="single" w:sz="2" w:space="0" w:color="DDDDDD"/>
            <w:bottom w:val="single" w:sz="2" w:space="0" w:color="DDDDDD"/>
            <w:right w:val="single" w:sz="2" w:space="0" w:color="DDDDDD"/>
          </w:divBdr>
        </w:div>
        <w:div w:id="731779751">
          <w:marLeft w:val="0"/>
          <w:marRight w:val="0"/>
          <w:marTop w:val="0"/>
          <w:marBottom w:val="0"/>
          <w:divBdr>
            <w:top w:val="single" w:sz="2" w:space="0" w:color="DDDDDD"/>
            <w:left w:val="single" w:sz="2" w:space="0" w:color="DDDDDD"/>
            <w:bottom w:val="single" w:sz="2" w:space="0" w:color="DDDDDD"/>
            <w:right w:val="single" w:sz="2" w:space="0" w:color="DDDDDD"/>
          </w:divBdr>
        </w:div>
        <w:div w:id="24985315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AWT&amp;tn=44039180_cpr&amp;fenlei=mv6quAkxTZn0IZRqIHckPjm4nH00T1YYm1n1Pjm1mHfsPW03mWcd0ZwV5Hcvrjm3rH6sPfKWUMw85HfYnjn4nH6sgvPsT6K1TL0qnfK1TL0z5HD0IgF_5y9YIZ0lQzqlpA-bmyt8mh7GuZR8mvqVQL7dugPYpyq8Q1T3nW6krjTL" TargetMode="External"/><Relationship Id="rId3" Type="http://schemas.openxmlformats.org/officeDocument/2006/relationships/settings" Target="settings.xml"/><Relationship Id="rId7" Type="http://schemas.openxmlformats.org/officeDocument/2006/relationships/hyperlink" Target="https://www.baidu.com/s?wd=%E6%93%8D%E4%BD%9C%E7%B3%BB%E7%BB%9F&amp;tn=44039180_cpr&amp;fenlei=mv6quAkxTZn0IZRqIHckPjm4nH00T1YYm1n1Pjm1mHfsPW03mWcd0ZwV5Hcvrjm3rH6sPfKWUMw85HfYnjn4nH6sgvPsT6K1TL0qnfK1TL0z5HD0IgF_5y9YIZ0lQzqlpA-bmyt8mh7GuZR8mvqVQL7dugPYpyq8Q1T3nW6krjT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AWT&amp;tn=44039180_cpr&amp;fenlei=mv6quAkxTZn0IZRqIHckPjm4nH00T1YYm1n1Pjm1mHfsPW03mWcd0ZwV5Hcvrjm3rH6sPfKWUMw85HfYnjn4nH6sgvPsT6K1TL0qnfK1TL0z5HD0IgF_5y9YIZ0lQzqlpA-bmyt8mh7GuZR8mvqVQL7dugPYpyq8Q1T3nW6krjT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aidu.com/s?wd=%E6%93%8D%E4%BD%9C%E7%B3%BB%E7%BB%9F&amp;tn=44039180_cpr&amp;fenlei=mv6quAkxTZn0IZRqIHckPjm4nH00T1YYm1n1Pjm1mHfsPW03mWcd0ZwV5Hcvrjm3rH6sPfKWUMw85HfYnjn4nH6sgvPsT6K1TL0qnfK1TL0z5HD0IgF_5y9YIZ0lQzqlpA-bmyt8mh7GuZR8mvqVQL7dugPYpyq8Q1T3nW6krjTL" TargetMode="External"/><Relationship Id="rId4" Type="http://schemas.openxmlformats.org/officeDocument/2006/relationships/webSettings" Target="webSettings.xml"/><Relationship Id="rId9" Type="http://schemas.openxmlformats.org/officeDocument/2006/relationships/hyperlink" Target="https://www.baidu.com/s?wd=%E6%93%8D%E4%BD%9C%E7%B3%BB%E7%BB%9F&amp;tn=44039180_cpr&amp;fenlei=mv6quAkxTZn0IZRqIHckPjm4nH00T1YYm1n1Pjm1mHfsPW03mWcd0ZwV5Hcvrjm3rH6sPfKWUMw85HfYnjn4nH6sgvPsT6K1TL0qnfK1TL0z5HD0IgF_5y9YIZ0lQzqlpA-bmyt8mh7GuZR8mvqVQL7dugPYpyq8Q1T3nW6krjT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庆斌</dc:creator>
  <cp:keywords/>
  <dc:description/>
  <cp:lastModifiedBy>黄 庆斌</cp:lastModifiedBy>
  <cp:revision>10</cp:revision>
  <dcterms:created xsi:type="dcterms:W3CDTF">2021-11-04T10:39:00Z</dcterms:created>
  <dcterms:modified xsi:type="dcterms:W3CDTF">2021-11-11T12:39:00Z</dcterms:modified>
</cp:coreProperties>
</file>