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F1C9A" w14:textId="77777777" w:rsidR="005F7283" w:rsidRDefault="0053479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14:paraId="7EC90254" w14:textId="77777777" w:rsidR="00812DBC" w:rsidRDefault="00D06756" w:rsidP="00D06756">
      <w:pPr>
        <w:rPr>
          <w:szCs w:val="20"/>
        </w:rPr>
      </w:pPr>
      <w:r w:rsidRPr="00D06756">
        <w:rPr>
          <w:szCs w:val="20"/>
        </w:rPr>
        <w:t>-</w:t>
      </w:r>
      <w:r>
        <w:rPr>
          <w:szCs w:val="20"/>
        </w:rPr>
        <w:t xml:space="preserve"> </w:t>
      </w:r>
      <w:r w:rsidR="00812DBC" w:rsidRPr="00812DBC">
        <w:rPr>
          <w:szCs w:val="20"/>
        </w:rPr>
        <w:t>Putting the Object Back into Video Object Segmentation</w:t>
      </w:r>
    </w:p>
    <w:p w14:paraId="006B4E2D" w14:textId="77777777" w:rsidR="00D06756" w:rsidRDefault="00D06756" w:rsidP="00D06756">
      <w:pPr>
        <w:rPr>
          <w:szCs w:val="20"/>
        </w:rPr>
      </w:pPr>
      <w:r>
        <w:rPr>
          <w:szCs w:val="20"/>
        </w:rPr>
        <w:t xml:space="preserve">- </w:t>
      </w:r>
      <w:r w:rsidR="00A855D6" w:rsidRPr="00D05029">
        <w:rPr>
          <w:szCs w:val="20"/>
          <w:highlight w:val="yellow"/>
        </w:rPr>
        <w:t>EAGLE: Eigen Aggregation Learning for Object-Centric Unsupervised Semantic Segmentation</w:t>
      </w:r>
    </w:p>
    <w:p w14:paraId="2FA2B8FD" w14:textId="77777777" w:rsidR="00A855D6" w:rsidRDefault="00A855D6" w:rsidP="00D06756">
      <w:pPr>
        <w:rPr>
          <w:szCs w:val="20"/>
        </w:rPr>
      </w:pPr>
      <w:r>
        <w:rPr>
          <w:szCs w:val="20"/>
        </w:rPr>
        <w:t xml:space="preserve">- </w:t>
      </w:r>
      <w:r w:rsidR="00AD4C90" w:rsidRPr="008F7FC6">
        <w:rPr>
          <w:szCs w:val="20"/>
        </w:rPr>
        <w:t>Guided Slot Attention for Unsupervised Video Object Segmentation</w:t>
      </w:r>
    </w:p>
    <w:p w14:paraId="109F94EF" w14:textId="77777777" w:rsidR="00AD4C90" w:rsidRDefault="00AD4C90" w:rsidP="00D06756">
      <w:pPr>
        <w:rPr>
          <w:szCs w:val="20"/>
        </w:rPr>
      </w:pPr>
      <w:r>
        <w:rPr>
          <w:szCs w:val="20"/>
        </w:rPr>
        <w:t xml:space="preserve">- </w:t>
      </w:r>
      <w:r w:rsidR="001272D2" w:rsidRPr="005A602D">
        <w:rPr>
          <w:szCs w:val="20"/>
          <w:highlight w:val="yellow"/>
        </w:rPr>
        <w:t>SPOT: Self-Training with Patch-Order Permutation for Object-Centric Learning with Autoregressive Transformers</w:t>
      </w:r>
    </w:p>
    <w:p w14:paraId="55215DB1" w14:textId="77777777" w:rsidR="001272D2" w:rsidRDefault="001272D2" w:rsidP="00D06756">
      <w:pPr>
        <w:rPr>
          <w:szCs w:val="20"/>
        </w:rPr>
      </w:pPr>
      <w:r>
        <w:rPr>
          <w:szCs w:val="20"/>
        </w:rPr>
        <w:t xml:space="preserve">- </w:t>
      </w:r>
      <w:r w:rsidR="00704020" w:rsidRPr="00D05029">
        <w:rPr>
          <w:szCs w:val="20"/>
        </w:rPr>
        <w:t>Adaptive Slot Attention: Object Discovery with Dynamic Slot Number</w:t>
      </w:r>
    </w:p>
    <w:p w14:paraId="7C142EB8" w14:textId="77777777" w:rsidR="00704020" w:rsidRPr="00704020" w:rsidRDefault="00704020" w:rsidP="00D06756">
      <w:pPr>
        <w:rPr>
          <w:szCs w:val="20"/>
        </w:rPr>
      </w:pPr>
      <w:r>
        <w:rPr>
          <w:szCs w:val="20"/>
        </w:rPr>
        <w:t xml:space="preserve">- </w:t>
      </w:r>
    </w:p>
    <w:p w14:paraId="2D514214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14:paraId="2160CF36" w14:textId="77777777" w:rsidR="00473C77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="00C662D6" w:rsidRPr="003D4A09">
        <w:rPr>
          <w:szCs w:val="20"/>
        </w:rPr>
        <w:t>Rethinking Prior Information Generation with CLIP for Few-Shot Segmentation</w:t>
      </w:r>
    </w:p>
    <w:p w14:paraId="19FA0B35" w14:textId="77777777" w:rsidR="00AC0831" w:rsidRDefault="00AC0831" w:rsidP="005A67C6">
      <w:pPr>
        <w:rPr>
          <w:szCs w:val="20"/>
        </w:rPr>
      </w:pPr>
      <w:r>
        <w:rPr>
          <w:szCs w:val="20"/>
        </w:rPr>
        <w:t xml:space="preserve">- </w:t>
      </w:r>
      <w:r w:rsidR="00866E6F" w:rsidRPr="008F7FC6">
        <w:rPr>
          <w:szCs w:val="20"/>
        </w:rPr>
        <w:t>Unlocking the Potential of Pre-trained Vision Transformers for Few-Shot Semantic Segmentation through Relationship Descriptors</w:t>
      </w:r>
    </w:p>
    <w:p w14:paraId="288CB9C3" w14:textId="77777777" w:rsidR="00866E6F" w:rsidRDefault="00866E6F" w:rsidP="005A67C6">
      <w:pPr>
        <w:rPr>
          <w:szCs w:val="20"/>
        </w:rPr>
      </w:pPr>
      <w:r>
        <w:rPr>
          <w:szCs w:val="20"/>
        </w:rPr>
        <w:t xml:space="preserve">- </w:t>
      </w:r>
      <w:r w:rsidR="00966278" w:rsidRPr="00966278">
        <w:rPr>
          <w:szCs w:val="20"/>
        </w:rPr>
        <w:t>LocLLM: Exploiting Generalizable Human Keypoint Localization via Large Language Model</w:t>
      </w:r>
    </w:p>
    <w:p w14:paraId="39BF2896" w14:textId="77777777" w:rsidR="00336ABA" w:rsidRPr="00963D38" w:rsidRDefault="00336ABA" w:rsidP="005A67C6">
      <w:pPr>
        <w:rPr>
          <w:szCs w:val="20"/>
        </w:rPr>
      </w:pPr>
      <w:r>
        <w:rPr>
          <w:szCs w:val="20"/>
        </w:rPr>
        <w:t xml:space="preserve">- </w:t>
      </w:r>
      <w:r w:rsidRPr="00336ABA">
        <w:rPr>
          <w:szCs w:val="20"/>
        </w:rPr>
        <w:t>Cross-Domain Few-Shot Segmentation via Iterative Support-Query Correspondence Mining</w:t>
      </w:r>
    </w:p>
    <w:p w14:paraId="7584C58D" w14:textId="77777777" w:rsidR="00631782" w:rsidRDefault="00E134A9">
      <w:pPr>
        <w:rPr>
          <w:szCs w:val="20"/>
        </w:rPr>
      </w:pPr>
      <w:r>
        <w:rPr>
          <w:szCs w:val="20"/>
        </w:rPr>
        <w:t xml:space="preserve">- </w:t>
      </w:r>
      <w:r w:rsidR="00631782" w:rsidRPr="00380435">
        <w:rPr>
          <w:szCs w:val="20"/>
        </w:rPr>
        <w:t>Exploring Regional Clues in CLIP for Zero-Shot Semantic Segmentation</w:t>
      </w:r>
    </w:p>
    <w:p w14:paraId="019BA1DF" w14:textId="77777777" w:rsidR="00631782" w:rsidRDefault="00631782">
      <w:pPr>
        <w:rPr>
          <w:szCs w:val="20"/>
        </w:rPr>
      </w:pPr>
      <w:r>
        <w:rPr>
          <w:szCs w:val="20"/>
        </w:rPr>
        <w:t xml:space="preserve">- </w:t>
      </w:r>
      <w:r w:rsidR="00EF6C59" w:rsidRPr="00EF6C59">
        <w:rPr>
          <w:szCs w:val="20"/>
        </w:rPr>
        <w:t>A Dual-Augmentor Framework for Domain Generalization in 3D Human Pose Estimation</w:t>
      </w:r>
    </w:p>
    <w:p w14:paraId="4A9D8E00" w14:textId="77777777" w:rsidR="00EF6C59" w:rsidRDefault="00EF6C59">
      <w:pPr>
        <w:rPr>
          <w:szCs w:val="20"/>
        </w:rPr>
      </w:pPr>
      <w:r>
        <w:rPr>
          <w:szCs w:val="20"/>
        </w:rPr>
        <w:t xml:space="preserve">- </w:t>
      </w:r>
      <w:r w:rsidR="005978A9" w:rsidRPr="00C66B17">
        <w:rPr>
          <w:szCs w:val="20"/>
        </w:rPr>
        <w:t>Segment Every Out-of-Distribution Object</w:t>
      </w:r>
    </w:p>
    <w:p w14:paraId="195D735D" w14:textId="77777777" w:rsidR="005978A9" w:rsidRDefault="005978A9">
      <w:pPr>
        <w:rPr>
          <w:szCs w:val="20"/>
        </w:rPr>
      </w:pPr>
      <w:r>
        <w:rPr>
          <w:szCs w:val="20"/>
        </w:rPr>
        <w:t xml:space="preserve">- </w:t>
      </w:r>
      <w:r w:rsidR="00194569" w:rsidRPr="00194569">
        <w:rPr>
          <w:szCs w:val="20"/>
        </w:rPr>
        <w:t>Emergent Open-Vocabulary Semantic Segmentation from Off-the-shelf Vision-Language Models</w:t>
      </w:r>
    </w:p>
    <w:p w14:paraId="311F822A" w14:textId="77777777" w:rsidR="00194569" w:rsidRDefault="00194569">
      <w:pPr>
        <w:rPr>
          <w:szCs w:val="20"/>
        </w:rPr>
      </w:pPr>
      <w:r w:rsidRPr="00C921C2">
        <w:rPr>
          <w:szCs w:val="20"/>
        </w:rPr>
        <w:t>- Grounding Everything: Emerging Localization Properties in Vision-Language Transformers</w:t>
      </w:r>
    </w:p>
    <w:p w14:paraId="20D154C2" w14:textId="77777777" w:rsidR="00194569" w:rsidRDefault="00194569">
      <w:pPr>
        <w:rPr>
          <w:szCs w:val="20"/>
        </w:rPr>
      </w:pPr>
      <w:r>
        <w:rPr>
          <w:szCs w:val="20"/>
        </w:rPr>
        <w:t xml:space="preserve">- </w:t>
      </w:r>
      <w:r w:rsidR="00293C3F" w:rsidRPr="00293C3F">
        <w:rPr>
          <w:szCs w:val="20"/>
        </w:rPr>
        <w:t>One-Shot Open Affordance Learning with Foundation Models</w:t>
      </w:r>
    </w:p>
    <w:p w14:paraId="19AD659A" w14:textId="77777777" w:rsidR="00AD4C90" w:rsidRDefault="00AD4C90">
      <w:pPr>
        <w:rPr>
          <w:szCs w:val="20"/>
        </w:rPr>
      </w:pPr>
      <w:r>
        <w:rPr>
          <w:szCs w:val="20"/>
        </w:rPr>
        <w:t xml:space="preserve">- </w:t>
      </w:r>
      <w:r w:rsidR="00942AC3" w:rsidRPr="00942AC3">
        <w:rPr>
          <w:szCs w:val="20"/>
        </w:rPr>
        <w:t>Fast Adaptation for Human Pose Estimation via Meta-Optimization</w:t>
      </w:r>
    </w:p>
    <w:p w14:paraId="2C1F9798" w14:textId="77777777" w:rsidR="00942AC3" w:rsidRDefault="00942AC3">
      <w:pPr>
        <w:rPr>
          <w:szCs w:val="20"/>
        </w:rPr>
      </w:pPr>
      <w:r>
        <w:rPr>
          <w:szCs w:val="20"/>
        </w:rPr>
        <w:t xml:space="preserve">- </w:t>
      </w:r>
      <w:r w:rsidRPr="00865A8F">
        <w:rPr>
          <w:szCs w:val="20"/>
        </w:rPr>
        <w:t>Open-World Semantic Segmentation Including Class Similarity</w:t>
      </w:r>
    </w:p>
    <w:p w14:paraId="5307631B" w14:textId="77777777" w:rsidR="00186D25" w:rsidRDefault="00942AC3">
      <w:pPr>
        <w:rPr>
          <w:szCs w:val="20"/>
        </w:rPr>
      </w:pPr>
      <w:r>
        <w:rPr>
          <w:szCs w:val="20"/>
        </w:rPr>
        <w:t xml:space="preserve">- </w:t>
      </w:r>
      <w:r w:rsidRPr="0023476C">
        <w:rPr>
          <w:szCs w:val="20"/>
        </w:rPr>
        <w:t>Training-Free Open-Vocabulary Segmentation with Offline Diffusion-Augmented Prototype Generation</w:t>
      </w:r>
    </w:p>
    <w:p w14:paraId="5D71E82F" w14:textId="77777777" w:rsidR="00906260" w:rsidRDefault="00906260">
      <w:pPr>
        <w:rPr>
          <w:szCs w:val="20"/>
        </w:rPr>
      </w:pPr>
      <w:r>
        <w:rPr>
          <w:szCs w:val="20"/>
        </w:rPr>
        <w:t xml:space="preserve">- </w:t>
      </w:r>
      <w:r w:rsidRPr="0053251D">
        <w:rPr>
          <w:szCs w:val="20"/>
        </w:rPr>
        <w:t>Style Blind Domain Generalized Semantic Segmentation via Covariance Alignment and Semantic Consistence Contrastive Learning</w:t>
      </w:r>
    </w:p>
    <w:p w14:paraId="75E54A0F" w14:textId="77777777" w:rsidR="00CC2AA4" w:rsidRDefault="00CC2AA4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Pr="00330B65">
        <w:rPr>
          <w:szCs w:val="20"/>
        </w:rPr>
        <w:t>Active Domain Adaptation with False Negative Prediction for Object Detection</w:t>
      </w:r>
    </w:p>
    <w:p w14:paraId="78570C5E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Pr="00136B79">
        <w:rPr>
          <w:szCs w:val="20"/>
        </w:rPr>
        <w:t>Disentangled Prompt Representation for Domain Generalization</w:t>
      </w:r>
    </w:p>
    <w:p w14:paraId="3E827A25" w14:textId="77777777" w:rsidR="0035091A" w:rsidRDefault="0035091A">
      <w:pPr>
        <w:rPr>
          <w:szCs w:val="20"/>
        </w:rPr>
      </w:pPr>
      <w:r>
        <w:rPr>
          <w:szCs w:val="20"/>
        </w:rPr>
        <w:t xml:space="preserve">- </w:t>
      </w:r>
      <w:r w:rsidR="006C4273" w:rsidRPr="00623BCD">
        <w:rPr>
          <w:highlight w:val="cyan"/>
        </w:rPr>
        <w:t>Towards Generalizing to Unseen Domains with Few Labels</w:t>
      </w:r>
    </w:p>
    <w:p w14:paraId="2E94AAFE" w14:textId="77777777" w:rsidR="00744B62" w:rsidRDefault="00744B62">
      <w:pPr>
        <w:rPr>
          <w:szCs w:val="20"/>
        </w:rPr>
      </w:pPr>
      <w:r>
        <w:rPr>
          <w:szCs w:val="20"/>
        </w:rPr>
        <w:t xml:space="preserve">- </w:t>
      </w:r>
      <w:r w:rsidR="006F5469" w:rsidRPr="00DB273A">
        <w:rPr>
          <w:szCs w:val="20"/>
        </w:rPr>
        <w:t>Prompt-Driven Dynamic Object-Centric Learning for Single Domain Generalization</w:t>
      </w:r>
    </w:p>
    <w:p w14:paraId="1870AC0A" w14:textId="77777777" w:rsidR="00B04184" w:rsidRDefault="00B04184">
      <w:pPr>
        <w:rPr>
          <w:szCs w:val="20"/>
        </w:rPr>
      </w:pPr>
      <w:r>
        <w:rPr>
          <w:szCs w:val="20"/>
        </w:rPr>
        <w:t xml:space="preserve">- </w:t>
      </w:r>
      <w:r w:rsidR="0004153C" w:rsidRPr="001066B5">
        <w:rPr>
          <w:szCs w:val="20"/>
          <w:highlight w:val="cyan"/>
        </w:rPr>
        <w:t>Domain-Agnostic Mutual Prompting for Unsupervised Domain Adaptation</w:t>
      </w:r>
    </w:p>
    <w:p w14:paraId="3584C656" w14:textId="77777777" w:rsidR="00FD2C2E" w:rsidRDefault="00FD2C2E">
      <w:pPr>
        <w:rPr>
          <w:szCs w:val="20"/>
        </w:rPr>
      </w:pPr>
      <w:r>
        <w:rPr>
          <w:szCs w:val="20"/>
        </w:rPr>
        <w:t xml:space="preserve">- </w:t>
      </w:r>
      <w:r w:rsidR="0068114D" w:rsidRPr="009247B2">
        <w:rPr>
          <w:szCs w:val="20"/>
          <w:highlight w:val="yellow"/>
        </w:rPr>
        <w:t>Unbiased Faster R-CNN for Single-source Domain Generalized Object Detection</w:t>
      </w:r>
    </w:p>
    <w:p w14:paraId="41B9AEC1" w14:textId="77777777" w:rsidR="0068114D" w:rsidRDefault="0068114D">
      <w:pPr>
        <w:rPr>
          <w:szCs w:val="20"/>
        </w:rPr>
      </w:pPr>
      <w:r>
        <w:rPr>
          <w:szCs w:val="20"/>
        </w:rPr>
        <w:t xml:space="preserve">- </w:t>
      </w:r>
      <w:r w:rsidR="00B210F8" w:rsidRPr="00DB273A">
        <w:rPr>
          <w:szCs w:val="20"/>
        </w:rPr>
        <w:t>Source-Free Domain Adaptation with Frozen Multimodal Foundation Model</w:t>
      </w:r>
    </w:p>
    <w:p w14:paraId="0B71EFF8" w14:textId="77777777" w:rsidR="004B74F1" w:rsidRDefault="00704020">
      <w:pPr>
        <w:rPr>
          <w:szCs w:val="20"/>
        </w:rPr>
      </w:pPr>
      <w:r>
        <w:rPr>
          <w:szCs w:val="20"/>
        </w:rPr>
        <w:t xml:space="preserve">- </w:t>
      </w:r>
      <w:r w:rsidRPr="004B74F1">
        <w:rPr>
          <w:szCs w:val="20"/>
        </w:rPr>
        <w:t>Exploring Region-Word Alignment in Built-in Detector for Open-Vocabulary Object Detection</w:t>
      </w:r>
    </w:p>
    <w:p w14:paraId="2D0FA602" w14:textId="77777777" w:rsidR="007311E5" w:rsidRDefault="00D756FF">
      <w:pPr>
        <w:rPr>
          <w:szCs w:val="20"/>
        </w:rPr>
      </w:pPr>
      <w:r>
        <w:rPr>
          <w:szCs w:val="20"/>
        </w:rPr>
        <w:t xml:space="preserve">- </w:t>
      </w:r>
      <w:r w:rsidR="007311E5" w:rsidRPr="00EC6679">
        <w:rPr>
          <w:szCs w:val="20"/>
        </w:rPr>
        <w:t>ID-like Prompt Learning for Few-Shot Out-of-Distribution Detection</w:t>
      </w:r>
    </w:p>
    <w:p w14:paraId="26A7A6ED" w14:textId="235BB7B1" w:rsidR="00F41C5F" w:rsidRPr="00380435" w:rsidRDefault="00EA3914">
      <w:pPr>
        <w:rPr>
          <w:szCs w:val="20"/>
        </w:rPr>
      </w:pPr>
      <w:r>
        <w:rPr>
          <w:szCs w:val="20"/>
        </w:rPr>
        <w:t xml:space="preserve">- </w:t>
      </w:r>
      <w:r w:rsidRPr="00810803">
        <w:rPr>
          <w:szCs w:val="20"/>
        </w:rPr>
        <w:t>A Bayesian Approach to OOD Robustness in Image Classification</w:t>
      </w:r>
    </w:p>
    <w:p w14:paraId="08BB91DE" w14:textId="4955870C" w:rsidR="000E062D" w:rsidRDefault="000E062D">
      <w:r>
        <w:rPr>
          <w:szCs w:val="20"/>
        </w:rPr>
        <w:t xml:space="preserve">- </w:t>
      </w:r>
      <w:r>
        <w:t>Part-aware Unified Representation of Language and Skeleton for Zero-shot Action Recognition</w:t>
      </w:r>
    </w:p>
    <w:p w14:paraId="712AABA7" w14:textId="67BDBA2E" w:rsidR="00202382" w:rsidRDefault="0020238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1015F6">
        <w:rPr>
          <w:szCs w:val="20"/>
          <w:highlight w:val="cyan"/>
        </w:rPr>
        <w:t>Improving Generalized Zero-Shot Learning by Exploring the Diverse Semantics from External Class Names</w:t>
      </w:r>
    </w:p>
    <w:p w14:paraId="2A03B9F0" w14:textId="450DF764" w:rsidR="007D1B33" w:rsidRDefault="00B55E41">
      <w:pPr>
        <w:rPr>
          <w:szCs w:val="20"/>
        </w:rPr>
      </w:pPr>
      <w:r>
        <w:rPr>
          <w:szCs w:val="20"/>
        </w:rPr>
        <w:t xml:space="preserve">- </w:t>
      </w:r>
      <w:r w:rsidRPr="007A37D7">
        <w:rPr>
          <w:szCs w:val="20"/>
        </w:rPr>
        <w:t>Hyperbolic Learning with Synthetic Captions for Open-World Detection</w:t>
      </w:r>
    </w:p>
    <w:p w14:paraId="43D89BCF" w14:textId="4261F9BC" w:rsidR="003B539F" w:rsidRDefault="003B539F">
      <w:pPr>
        <w:rPr>
          <w:szCs w:val="20"/>
        </w:rPr>
      </w:pPr>
      <w:r>
        <w:rPr>
          <w:szCs w:val="20"/>
        </w:rPr>
        <w:t xml:space="preserve">- </w:t>
      </w:r>
      <w:r w:rsidRPr="003B539F">
        <w:rPr>
          <w:szCs w:val="20"/>
          <w:highlight w:val="cyan"/>
        </w:rPr>
        <w:t>Leveraging Vision-Language Models for Improving Domain Generalization in Image Classification</w:t>
      </w:r>
    </w:p>
    <w:p w14:paraId="43B66B2D" w14:textId="5CEBB9EA" w:rsidR="00A81F3B" w:rsidRPr="00B55E41" w:rsidRDefault="00A81F3B">
      <w:pPr>
        <w:rPr>
          <w:szCs w:val="20"/>
        </w:rPr>
      </w:pPr>
      <w:r>
        <w:rPr>
          <w:szCs w:val="20"/>
        </w:rPr>
        <w:t xml:space="preserve">- </w:t>
      </w:r>
      <w:r w:rsidRPr="00A81F3B">
        <w:rPr>
          <w:szCs w:val="20"/>
        </w:rPr>
        <w:t>Split to Merge: Unifying Separated Modalities for Unsupervised Domain Adaptation</w:t>
      </w:r>
    </w:p>
    <w:p w14:paraId="1ED794DE" w14:textId="77777777" w:rsidR="0053479F" w:rsidRDefault="0053479F">
      <w:pPr>
        <w:rPr>
          <w:sz w:val="28"/>
          <w:szCs w:val="28"/>
        </w:rPr>
      </w:pPr>
      <w:r>
        <w:rPr>
          <w:sz w:val="28"/>
          <w:szCs w:val="28"/>
        </w:rPr>
        <w:t>Self-Supervised Learning</w:t>
      </w:r>
    </w:p>
    <w:p w14:paraId="4F76CA5C" w14:textId="77777777" w:rsidR="005A67C6" w:rsidRDefault="005A67C6" w:rsidP="005A67C6">
      <w:pPr>
        <w:rPr>
          <w:szCs w:val="20"/>
        </w:rPr>
      </w:pPr>
      <w:r w:rsidRPr="005A67C6">
        <w:rPr>
          <w:szCs w:val="20"/>
        </w:rPr>
        <w:t>-</w:t>
      </w:r>
      <w:r>
        <w:rPr>
          <w:szCs w:val="20"/>
        </w:rPr>
        <w:t xml:space="preserve"> </w:t>
      </w:r>
      <w:r w:rsidRPr="005A67C6">
        <w:rPr>
          <w:szCs w:val="20"/>
        </w:rPr>
        <w:t>Diffuse Attend and Segment: Unsupervised Zero-Shot Segmentation using Stable Diffusion</w:t>
      </w:r>
    </w:p>
    <w:p w14:paraId="1B3E10BA" w14:textId="77777777" w:rsidR="003F69D5" w:rsidRDefault="003F69D5" w:rsidP="005A67C6">
      <w:pPr>
        <w:rPr>
          <w:szCs w:val="20"/>
        </w:rPr>
      </w:pPr>
      <w:r>
        <w:rPr>
          <w:szCs w:val="20"/>
        </w:rPr>
        <w:t xml:space="preserve">- </w:t>
      </w:r>
      <w:r w:rsidRPr="003F69D5">
        <w:rPr>
          <w:szCs w:val="20"/>
        </w:rPr>
        <w:t>LAFS: Landmark-based Facial Self-supervised Learning for Face Recognition</w:t>
      </w:r>
    </w:p>
    <w:p w14:paraId="3714793A" w14:textId="77777777" w:rsidR="00DA451F" w:rsidRDefault="00DA451F" w:rsidP="005A67C6">
      <w:pPr>
        <w:rPr>
          <w:szCs w:val="20"/>
        </w:rPr>
      </w:pPr>
      <w:r>
        <w:rPr>
          <w:szCs w:val="20"/>
        </w:rPr>
        <w:t xml:space="preserve">- </w:t>
      </w:r>
      <w:r w:rsidRPr="00DA451F">
        <w:rPr>
          <w:szCs w:val="20"/>
        </w:rPr>
        <w:t>PSDPM: Prototype-based Secondary Discriminative Pixels Mining for Weakly Supervised Semantic Segmentation</w:t>
      </w:r>
    </w:p>
    <w:p w14:paraId="277B6EC1" w14:textId="77777777" w:rsidR="00936493" w:rsidRDefault="00963D38" w:rsidP="00645571">
      <w:pPr>
        <w:rPr>
          <w:szCs w:val="20"/>
        </w:rPr>
      </w:pPr>
      <w:r>
        <w:rPr>
          <w:szCs w:val="20"/>
        </w:rPr>
        <w:t xml:space="preserve">- </w:t>
      </w:r>
      <w:r w:rsidRPr="00963D38">
        <w:rPr>
          <w:szCs w:val="20"/>
        </w:rPr>
        <w:t>Self-Supervised Multi-Object Tracking with Path Consistency</w:t>
      </w:r>
    </w:p>
    <w:p w14:paraId="45549CEF" w14:textId="77777777" w:rsidR="00645571" w:rsidRPr="00936493" w:rsidRDefault="00645571" w:rsidP="00645571">
      <w:pPr>
        <w:rPr>
          <w:szCs w:val="20"/>
        </w:rPr>
      </w:pPr>
      <w:r>
        <w:rPr>
          <w:sz w:val="28"/>
          <w:szCs w:val="28"/>
        </w:rPr>
        <w:t>Human Pose Estimation</w:t>
      </w:r>
    </w:p>
    <w:p w14:paraId="5A1546DA" w14:textId="77777777" w:rsidR="00645571" w:rsidRDefault="008A0D33" w:rsidP="008A0D33">
      <w:pPr>
        <w:rPr>
          <w:szCs w:val="20"/>
        </w:rPr>
      </w:pPr>
      <w:r w:rsidRPr="008A0D33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AC0831" w:rsidRPr="00AC0831">
        <w:rPr>
          <w:szCs w:val="20"/>
        </w:rPr>
        <w:t>DiffusionRegPose: Enhancing Multi-Person Pose Estimation using a Diffusion-Based End-to-End Regression Approach</w:t>
      </w:r>
    </w:p>
    <w:p w14:paraId="7D4C04B7" w14:textId="77777777" w:rsidR="00AC0831" w:rsidRDefault="00AC0831" w:rsidP="008A0D33">
      <w:pPr>
        <w:rPr>
          <w:szCs w:val="20"/>
        </w:rPr>
      </w:pPr>
      <w:r>
        <w:rPr>
          <w:szCs w:val="20"/>
        </w:rPr>
        <w:t xml:space="preserve">- </w:t>
      </w:r>
      <w:r w:rsidR="009F25A2" w:rsidRPr="009F25A2">
        <w:rPr>
          <w:szCs w:val="20"/>
        </w:rPr>
        <w:t>Video-Based Human Pose Regression via Decoupled Space-Time Aggregation</w:t>
      </w:r>
    </w:p>
    <w:p w14:paraId="685DD36B" w14:textId="77777777" w:rsidR="009F25A2" w:rsidRPr="00B95EF3" w:rsidRDefault="009F25A2" w:rsidP="008A0D33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="00B95EF3" w:rsidRPr="00B95EF3">
        <w:rPr>
          <w:szCs w:val="20"/>
        </w:rPr>
        <w:t>RTMO: Towards High-Performance One-Stage Real-Time Multi-Person Pose Estimation</w:t>
      </w:r>
    </w:p>
    <w:p w14:paraId="7284A249" w14:textId="77777777" w:rsidR="00E134A9" w:rsidRDefault="00E134A9" w:rsidP="008A0D33">
      <w:pPr>
        <w:rPr>
          <w:sz w:val="28"/>
          <w:szCs w:val="28"/>
        </w:rPr>
      </w:pPr>
      <w:r>
        <w:rPr>
          <w:sz w:val="28"/>
          <w:szCs w:val="28"/>
        </w:rPr>
        <w:t>Zero(Few)-Shot Learning</w:t>
      </w:r>
    </w:p>
    <w:p w14:paraId="6552B25E" w14:textId="77777777" w:rsidR="00E134A9" w:rsidRDefault="00631782" w:rsidP="00631782">
      <w:pPr>
        <w:rPr>
          <w:szCs w:val="20"/>
        </w:rPr>
      </w:pPr>
      <w:r w:rsidRPr="00631782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</w:p>
    <w:p w14:paraId="3091B710" w14:textId="77777777" w:rsidR="000F56BD" w:rsidRDefault="00275EC6" w:rsidP="00631782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="003B40C2" w:rsidRPr="003B40C2">
        <w:rPr>
          <w:rFonts w:hint="eastAsia"/>
          <w:sz w:val="28"/>
          <w:szCs w:val="28"/>
        </w:rPr>
        <w:t>Compositional Learning</w:t>
      </w:r>
    </w:p>
    <w:p w14:paraId="61289E67" w14:textId="77777777" w:rsidR="003B40C2" w:rsidRDefault="003B40C2" w:rsidP="00631782">
      <w:pPr>
        <w:rPr>
          <w:szCs w:val="20"/>
        </w:rPr>
      </w:pPr>
      <w:r>
        <w:rPr>
          <w:szCs w:val="20"/>
        </w:rPr>
        <w:t xml:space="preserve">- </w:t>
      </w:r>
      <w:r w:rsidR="003F21F1" w:rsidRPr="003F21F1">
        <w:rPr>
          <w:szCs w:val="20"/>
        </w:rPr>
        <w:t>Compositional Chain-of-Thought Prompting for Large Multimodal Models</w:t>
      </w:r>
    </w:p>
    <w:p w14:paraId="6E51BB18" w14:textId="77777777" w:rsidR="003F21F1" w:rsidRDefault="006F7FFB" w:rsidP="00631782">
      <w:r>
        <w:rPr>
          <w:rFonts w:hint="eastAsia"/>
          <w:szCs w:val="20"/>
        </w:rPr>
        <w:t xml:space="preserve">- </w:t>
      </w:r>
      <w:r>
        <w:t>Iterated Learning Improves Compositionality in Large Vision-Language Models</w:t>
      </w:r>
    </w:p>
    <w:p w14:paraId="50837437" w14:textId="77777777" w:rsidR="006F7FFB" w:rsidRDefault="00AD2E79" w:rsidP="00631782">
      <w:r>
        <w:t xml:space="preserve">- </w:t>
      </w:r>
      <w:r w:rsidRPr="00AD2E79">
        <w:t>Representing Part-Whole Hierarchies in Foundation Models by Learning Localizability Composability and Decomposability from Anatomy via Self Supervision</w:t>
      </w:r>
    </w:p>
    <w:p w14:paraId="5E0E3C6B" w14:textId="77777777" w:rsidR="00AD2E79" w:rsidRDefault="00AD2E79" w:rsidP="00631782">
      <w:pPr>
        <w:rPr>
          <w:szCs w:val="20"/>
        </w:rPr>
      </w:pPr>
      <w:r>
        <w:rPr>
          <w:szCs w:val="20"/>
        </w:rPr>
        <w:t xml:space="preserve">- </w:t>
      </w:r>
      <w:r w:rsidR="0041726C" w:rsidRPr="009267E2">
        <w:rPr>
          <w:szCs w:val="20"/>
        </w:rPr>
        <w:t>Choose What You Need: Disentangled Representation Learning for Scene Text Recognition Removal and Editing</w:t>
      </w:r>
    </w:p>
    <w:p w14:paraId="6330B7ED" w14:textId="77777777" w:rsidR="00002B7F" w:rsidRDefault="00002B7F" w:rsidP="00631782">
      <w:pPr>
        <w:rPr>
          <w:szCs w:val="20"/>
        </w:rPr>
      </w:pPr>
      <w:r>
        <w:rPr>
          <w:szCs w:val="20"/>
        </w:rPr>
        <w:t xml:space="preserve">- </w:t>
      </w:r>
      <w:r w:rsidR="00DF7AC5" w:rsidRPr="009267E2">
        <w:rPr>
          <w:szCs w:val="20"/>
        </w:rPr>
        <w:t>Beyond Seen Primitive Concepts and Attribute-Object Compositional Learning</w:t>
      </w:r>
    </w:p>
    <w:p w14:paraId="5F0CDDE1" w14:textId="77777777" w:rsidR="00DF7AC5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Pr="009267E2">
        <w:rPr>
          <w:szCs w:val="20"/>
        </w:rPr>
        <w:t>Troika: Multi-Path Cross-Modal Traction for Compositional Zero-Shot Learning</w:t>
      </w:r>
    </w:p>
    <w:p w14:paraId="0BA8F854" w14:textId="77777777" w:rsidR="00B509ED" w:rsidRDefault="00B509ED" w:rsidP="00631782">
      <w:pPr>
        <w:rPr>
          <w:szCs w:val="20"/>
        </w:rPr>
      </w:pPr>
      <w:r>
        <w:rPr>
          <w:szCs w:val="20"/>
        </w:rPr>
        <w:t xml:space="preserve">- </w:t>
      </w:r>
      <w:r w:rsidR="00D974B7" w:rsidRPr="009267E2">
        <w:rPr>
          <w:szCs w:val="20"/>
        </w:rPr>
        <w:t>MCPNet: An Interpretable Classifier via Multi-Level Concept Prototypes</w:t>
      </w:r>
    </w:p>
    <w:p w14:paraId="6C4B5E18" w14:textId="77777777" w:rsidR="00D974B7" w:rsidRDefault="00D974B7" w:rsidP="00631782">
      <w:pPr>
        <w:rPr>
          <w:szCs w:val="20"/>
        </w:rPr>
      </w:pPr>
      <w:r>
        <w:rPr>
          <w:szCs w:val="20"/>
        </w:rPr>
        <w:t xml:space="preserve">- </w:t>
      </w:r>
      <w:r w:rsidRPr="00D974B7">
        <w:rPr>
          <w:szCs w:val="20"/>
        </w:rPr>
        <w:t>CosalPure: Learning Concept from Group Images for Robust Co-Saliency Detection</w:t>
      </w:r>
    </w:p>
    <w:p w14:paraId="2265A5AC" w14:textId="77777777" w:rsidR="00D7417F" w:rsidRDefault="00D7417F" w:rsidP="00631782">
      <w:pPr>
        <w:rPr>
          <w:szCs w:val="20"/>
        </w:rPr>
      </w:pPr>
      <w:r>
        <w:rPr>
          <w:szCs w:val="20"/>
        </w:rPr>
        <w:t xml:space="preserve">- </w:t>
      </w:r>
      <w:r w:rsidRPr="005B573F">
        <w:rPr>
          <w:szCs w:val="20"/>
        </w:rPr>
        <w:t>Understanding Video Transformers via Universal Concept Discovery</w:t>
      </w:r>
    </w:p>
    <w:p w14:paraId="30918124" w14:textId="77777777" w:rsidR="004B74F1" w:rsidRDefault="00417707" w:rsidP="004B74F1">
      <w:pPr>
        <w:rPr>
          <w:szCs w:val="20"/>
        </w:rPr>
      </w:pPr>
      <w:r>
        <w:rPr>
          <w:szCs w:val="20"/>
        </w:rPr>
        <w:t xml:space="preserve">- </w:t>
      </w:r>
      <w:r w:rsidR="004B74F1" w:rsidRPr="005A602D">
        <w:rPr>
          <w:szCs w:val="20"/>
        </w:rPr>
        <w:t>Image-Text Co-Decomposition for Text-Supervised Semantic Segmentation</w:t>
      </w:r>
    </w:p>
    <w:p w14:paraId="59140AC2" w14:textId="1B3C1F5C" w:rsidR="00417707" w:rsidRPr="004B74F1" w:rsidRDefault="00D91FD5" w:rsidP="00631782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7A37D7">
        <w:rPr>
          <w:szCs w:val="20"/>
          <w:highlight w:val="yellow"/>
        </w:rPr>
        <w:t>EGTR: Extracting Graph from Transformer for Scene Graph Generation</w:t>
      </w:r>
    </w:p>
    <w:p w14:paraId="70ED95A8" w14:textId="77777777" w:rsidR="003024CB" w:rsidRDefault="003024CB" w:rsidP="00631782">
      <w:pPr>
        <w:rPr>
          <w:sz w:val="28"/>
          <w:szCs w:val="28"/>
        </w:rPr>
      </w:pPr>
      <w:r w:rsidRPr="003024CB">
        <w:rPr>
          <w:sz w:val="28"/>
          <w:szCs w:val="28"/>
        </w:rPr>
        <w:t>Human-Object Interaction</w:t>
      </w:r>
    </w:p>
    <w:p w14:paraId="65933E6C" w14:textId="77777777" w:rsidR="003024CB" w:rsidRDefault="003024CB" w:rsidP="003024CB">
      <w:pPr>
        <w:rPr>
          <w:szCs w:val="20"/>
        </w:rPr>
      </w:pPr>
      <w:r w:rsidRPr="003024CB">
        <w:rPr>
          <w:szCs w:val="20"/>
        </w:rPr>
        <w:t>-</w:t>
      </w:r>
      <w:r>
        <w:rPr>
          <w:szCs w:val="20"/>
        </w:rPr>
        <w:t xml:space="preserve"> </w:t>
      </w:r>
      <w:r w:rsidR="0056694A" w:rsidRPr="0056694A">
        <w:rPr>
          <w:szCs w:val="20"/>
        </w:rPr>
        <w:t>Bilateral Adaptation for Human-Object Interaction Detection with Occlusion-Robustness</w:t>
      </w:r>
    </w:p>
    <w:p w14:paraId="5CCEA0C1" w14:textId="77777777" w:rsidR="007F7FF6" w:rsidRDefault="007F7FF6" w:rsidP="003024CB">
      <w:r>
        <w:rPr>
          <w:szCs w:val="20"/>
        </w:rPr>
        <w:t xml:space="preserve">- </w:t>
      </w:r>
      <w:r w:rsidRPr="001C4E1A">
        <w:t>Open-World Human-Object Interaction Detection via Multi-modal Prompts</w:t>
      </w:r>
    </w:p>
    <w:p w14:paraId="7DF9FF0D" w14:textId="77777777" w:rsidR="007F7FF6" w:rsidRDefault="007F7FF6" w:rsidP="003024CB">
      <w:r>
        <w:t xml:space="preserve">- </w:t>
      </w:r>
      <w:r w:rsidRPr="00F44407">
        <w:t>Exploring Pose-Aware Human-Object Interaction via Hybrid Learning</w:t>
      </w:r>
    </w:p>
    <w:p w14:paraId="7ABA87FC" w14:textId="77777777" w:rsidR="00085B90" w:rsidRDefault="00085B90" w:rsidP="003024CB">
      <w:r>
        <w:t xml:space="preserve">- </w:t>
      </w:r>
    </w:p>
    <w:p w14:paraId="60FFCEE6" w14:textId="77777777" w:rsidR="00456802" w:rsidRDefault="00456802" w:rsidP="003024CB">
      <w:pPr>
        <w:rPr>
          <w:sz w:val="28"/>
          <w:szCs w:val="28"/>
        </w:rPr>
      </w:pPr>
      <w:r w:rsidRPr="00456802">
        <w:rPr>
          <w:rFonts w:hint="eastAsia"/>
          <w:sz w:val="28"/>
          <w:szCs w:val="28"/>
        </w:rPr>
        <w:t>Tracking</w:t>
      </w:r>
    </w:p>
    <w:p w14:paraId="50B12D3D" w14:textId="77777777" w:rsidR="00456802" w:rsidRDefault="00456802" w:rsidP="00456802">
      <w:pPr>
        <w:rPr>
          <w:szCs w:val="20"/>
        </w:rPr>
      </w:pPr>
      <w:r w:rsidRPr="00456802">
        <w:rPr>
          <w:szCs w:val="20"/>
        </w:rPr>
        <w:t>-</w:t>
      </w:r>
      <w:r>
        <w:rPr>
          <w:szCs w:val="20"/>
        </w:rPr>
        <w:t xml:space="preserve"> </w:t>
      </w:r>
      <w:r w:rsidR="00D410E4" w:rsidRPr="00AD759F">
        <w:rPr>
          <w:szCs w:val="20"/>
        </w:rPr>
        <w:t>Towards Generalizable Multi-Object Tracking</w:t>
      </w:r>
    </w:p>
    <w:p w14:paraId="38215547" w14:textId="77777777" w:rsidR="00D410E4" w:rsidRPr="00D410E4" w:rsidRDefault="00D410E4" w:rsidP="00456802">
      <w:pPr>
        <w:rPr>
          <w:szCs w:val="20"/>
        </w:rPr>
      </w:pPr>
      <w:r>
        <w:rPr>
          <w:szCs w:val="20"/>
        </w:rPr>
        <w:t xml:space="preserve">- </w:t>
      </w:r>
      <w:r w:rsidRPr="00D410E4">
        <w:rPr>
          <w:szCs w:val="20"/>
        </w:rPr>
        <w:t>DeconfuseTrack: Dealing with Confusion for Multi-Object Tracking</w:t>
      </w:r>
    </w:p>
    <w:p w14:paraId="71D14FA5" w14:textId="77777777" w:rsidR="003F21F1" w:rsidRPr="003F21F1" w:rsidRDefault="003F21F1" w:rsidP="00631782">
      <w:pPr>
        <w:rPr>
          <w:sz w:val="28"/>
          <w:szCs w:val="28"/>
        </w:rPr>
      </w:pPr>
      <w:r w:rsidRPr="003F21F1">
        <w:rPr>
          <w:sz w:val="28"/>
          <w:szCs w:val="28"/>
        </w:rPr>
        <w:lastRenderedPageBreak/>
        <w:t>ETC</w:t>
      </w:r>
    </w:p>
    <w:p w14:paraId="05E95864" w14:textId="77777777" w:rsidR="000F56BD" w:rsidRDefault="000F56BD" w:rsidP="000F56BD">
      <w:pPr>
        <w:rPr>
          <w:szCs w:val="20"/>
        </w:rPr>
      </w:pPr>
      <w:r w:rsidRPr="000F56BD">
        <w:rPr>
          <w:szCs w:val="20"/>
        </w:rPr>
        <w:t>-</w:t>
      </w:r>
      <w:r>
        <w:rPr>
          <w:szCs w:val="20"/>
        </w:rPr>
        <w:t xml:space="preserve"> </w:t>
      </w:r>
      <w:r w:rsidRPr="000F56BD">
        <w:rPr>
          <w:szCs w:val="20"/>
        </w:rPr>
        <w:t>Open-Vocabulary Attention Maps with Token Optimization for Semantic Segmentation in Diffusion Models</w:t>
      </w:r>
    </w:p>
    <w:p w14:paraId="63F0BA16" w14:textId="77777777" w:rsidR="00591230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Pr="00591230">
        <w:rPr>
          <w:szCs w:val="20"/>
        </w:rPr>
        <w:t>Sparse Semi-DETR: Sparse Learnable Queries for Semi-Supervised Object Detection</w:t>
      </w:r>
    </w:p>
    <w:p w14:paraId="251FBBF4" w14:textId="549C4A10" w:rsidR="00591230" w:rsidRDefault="00591230" w:rsidP="000F56BD">
      <w:pPr>
        <w:rPr>
          <w:szCs w:val="20"/>
        </w:rPr>
      </w:pPr>
      <w:r>
        <w:rPr>
          <w:szCs w:val="20"/>
        </w:rPr>
        <w:t xml:space="preserve">- </w:t>
      </w:r>
      <w:r w:rsidR="003B40C2" w:rsidRPr="003B40C2">
        <w:rPr>
          <w:szCs w:val="20"/>
        </w:rPr>
        <w:t>Zero-shot Referring Expression Comprehension via Structural Similarity Between Images and Captions</w:t>
      </w:r>
    </w:p>
    <w:p w14:paraId="0AD22ADF" w14:textId="3BC3656F" w:rsidR="005A7743" w:rsidRDefault="005A7743" w:rsidP="000F56BD">
      <w:pPr>
        <w:rPr>
          <w:szCs w:val="20"/>
        </w:rPr>
      </w:pPr>
    </w:p>
    <w:p w14:paraId="5217248C" w14:textId="5219E1A0" w:rsidR="005A7743" w:rsidRDefault="005A7743" w:rsidP="000F56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Domain Generalization</w:t>
      </w:r>
    </w:p>
    <w:p w14:paraId="45F1A8A4" w14:textId="5363D450" w:rsidR="005A7743" w:rsidRDefault="00E441BA" w:rsidP="00E441BA">
      <w:pPr>
        <w:rPr>
          <w:szCs w:val="20"/>
        </w:rPr>
      </w:pPr>
      <w:r w:rsidRPr="00E441BA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E441BA">
        <w:rPr>
          <w:szCs w:val="20"/>
        </w:rPr>
        <w:t>Stronger Fewer &amp; Superior: Harnessing Vision Foundation Models for Domain Generalized Semantic Segmentation</w:t>
      </w:r>
    </w:p>
    <w:p w14:paraId="37D4D80E" w14:textId="60C13549" w:rsidR="00E441BA" w:rsidRDefault="00E441BA" w:rsidP="00E441BA">
      <w:pPr>
        <w:rPr>
          <w:szCs w:val="20"/>
        </w:rPr>
      </w:pPr>
      <w:r>
        <w:rPr>
          <w:szCs w:val="20"/>
        </w:rPr>
        <w:t xml:space="preserve">- </w:t>
      </w:r>
      <w:r w:rsidR="008D1CA3" w:rsidRPr="008D1CA3">
        <w:rPr>
          <w:szCs w:val="20"/>
        </w:rPr>
        <w:t>Style Blind Domain Generalized Semantic Segmentation via Covariance Alignment and Semantic Consistence Contrastive Learning</w:t>
      </w:r>
    </w:p>
    <w:p w14:paraId="6F2624AF" w14:textId="1E9116CB" w:rsidR="008D1CA3" w:rsidRDefault="00D93826" w:rsidP="00E441BA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D93826">
        <w:rPr>
          <w:szCs w:val="20"/>
        </w:rPr>
        <w:t>LEAD: Learning Decomposition for Source-free Universal Domain Adaptation</w:t>
      </w:r>
    </w:p>
    <w:p w14:paraId="3F243DAB" w14:textId="61563E96" w:rsidR="00D93826" w:rsidRDefault="00D93826" w:rsidP="00E441BA">
      <w:pPr>
        <w:rPr>
          <w:szCs w:val="20"/>
        </w:rPr>
      </w:pPr>
    </w:p>
    <w:p w14:paraId="44ABF29C" w14:textId="138716A7" w:rsidR="00277E41" w:rsidRDefault="00277E41" w:rsidP="00E441BA">
      <w:pPr>
        <w:rPr>
          <w:szCs w:val="20"/>
        </w:rPr>
      </w:pPr>
    </w:p>
    <w:p w14:paraId="407CBF30" w14:textId="77777777" w:rsidR="00277E41" w:rsidRDefault="00277E41" w:rsidP="00E441BA">
      <w:pPr>
        <w:rPr>
          <w:szCs w:val="20"/>
        </w:rPr>
      </w:pPr>
    </w:p>
    <w:p w14:paraId="6FDBE111" w14:textId="77777777" w:rsidR="00277E41" w:rsidRDefault="00623BCD" w:rsidP="00277E41">
      <w:pPr>
        <w:rPr>
          <w:szCs w:val="20"/>
        </w:rPr>
      </w:pPr>
      <w:r w:rsidRPr="00623BCD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77E41" w:rsidRPr="00DB273A">
        <w:rPr>
          <w:szCs w:val="20"/>
        </w:rPr>
        <w:t>Prompt-Driven Dynamic Object-Centric Learning for Single Domain Generalization</w:t>
      </w:r>
    </w:p>
    <w:p w14:paraId="3A21442E" w14:textId="28BF3B86" w:rsidR="00623BCD" w:rsidRDefault="00277E41" w:rsidP="00623BCD">
      <w:r>
        <w:rPr>
          <w:rFonts w:hint="eastAsia"/>
          <w:szCs w:val="20"/>
        </w:rPr>
        <w:t xml:space="preserve">- </w:t>
      </w:r>
      <w:r>
        <w:t>Learning Transferable Negative Prompts for Out-of-Distribution Detection</w:t>
      </w:r>
    </w:p>
    <w:p w14:paraId="4B5B4B16" w14:textId="73A6C08F" w:rsidR="00277E41" w:rsidRDefault="00277E41" w:rsidP="00623BCD">
      <w:r>
        <w:t xml:space="preserve">- </w:t>
      </w:r>
      <w:r w:rsidR="004162E6" w:rsidRPr="004162E6">
        <w:t>Textual-based Class-aware Prompt tuning for Visual-Language Model</w:t>
      </w:r>
    </w:p>
    <w:p w14:paraId="5F3617BF" w14:textId="66482841" w:rsidR="004162E6" w:rsidRDefault="004162E6" w:rsidP="00623BCD">
      <w:r>
        <w:t xml:space="preserve">- </w:t>
      </w:r>
      <w:r w:rsidR="00AA3561" w:rsidRPr="00AA3561">
        <w:t>AAPL: Adding Attributes to Prompt Learning for Vision-Language Models</w:t>
      </w:r>
    </w:p>
    <w:p w14:paraId="793D321B" w14:textId="3BB8369C" w:rsidR="00810EDA" w:rsidRDefault="00810EDA" w:rsidP="00623BCD"/>
    <w:p w14:paraId="2513E1CE" w14:textId="1BEABBD1" w:rsidR="00810EDA" w:rsidRDefault="00810EDA" w:rsidP="00623BCD">
      <w:r>
        <w:rPr>
          <w:rFonts w:hint="eastAsia"/>
          <w:szCs w:val="20"/>
        </w:rPr>
        <w:t xml:space="preserve">- </w:t>
      </w:r>
      <w:r>
        <w:t>PromptKD: Unsupervised Prompt Distillation for Vision-Language Model</w:t>
      </w:r>
    </w:p>
    <w:p w14:paraId="1733FA19" w14:textId="17F4CEF4" w:rsidR="00810EDA" w:rsidRDefault="00810EDA" w:rsidP="00623BCD">
      <w:r>
        <w:rPr>
          <w:rFonts w:hint="eastAsia"/>
          <w:szCs w:val="20"/>
        </w:rPr>
        <w:t xml:space="preserve">- </w:t>
      </w:r>
      <w:r>
        <w:t>LAPT: Label-driven Automated Prompt Tuning for OOD Detection with Vision-Language Models</w:t>
      </w:r>
    </w:p>
    <w:p w14:paraId="25B42954" w14:textId="3BBFA339" w:rsidR="00714A95" w:rsidRDefault="00714A95" w:rsidP="00623BCD"/>
    <w:p w14:paraId="41E5A24A" w14:textId="218FCFE5" w:rsidR="00073DB0" w:rsidRDefault="00073DB0" w:rsidP="00623BCD">
      <w:bookmarkStart w:id="0" w:name="_GoBack"/>
      <w:bookmarkEnd w:id="0"/>
    </w:p>
    <w:p w14:paraId="252743F5" w14:textId="77777777" w:rsidR="00073DB0" w:rsidRDefault="00073DB0" w:rsidP="00623BCD">
      <w:pPr>
        <w:rPr>
          <w:rFonts w:hint="eastAsia"/>
        </w:rPr>
      </w:pPr>
    </w:p>
    <w:p w14:paraId="6BBD2C3B" w14:textId="0D49D6F0" w:rsidR="00714A95" w:rsidRDefault="00714A95" w:rsidP="00714A95">
      <w:pPr>
        <w:rPr>
          <w:szCs w:val="20"/>
        </w:rPr>
      </w:pPr>
      <w:r>
        <w:rPr>
          <w:szCs w:val="20"/>
        </w:rPr>
        <w:lastRenderedPageBreak/>
        <w:t xml:space="preserve">- </w:t>
      </w:r>
      <w:r w:rsidR="00FF7EA4" w:rsidRPr="00FF7EA4">
        <w:rPr>
          <w:szCs w:val="20"/>
        </w:rPr>
        <w:t>MCPNet: An Interpretable Classifier via Multi-Level Concept Prototypes</w:t>
      </w:r>
    </w:p>
    <w:p w14:paraId="64C7752D" w14:textId="4607E907" w:rsidR="00FF7EA4" w:rsidRDefault="00FF7EA4" w:rsidP="00714A95">
      <w:pPr>
        <w:rPr>
          <w:szCs w:val="20"/>
        </w:rPr>
      </w:pPr>
      <w:r>
        <w:rPr>
          <w:szCs w:val="20"/>
        </w:rPr>
        <w:t xml:space="preserve">- </w:t>
      </w:r>
      <w:r w:rsidRPr="00FF7EA4">
        <w:rPr>
          <w:szCs w:val="20"/>
        </w:rPr>
        <w:t>AMU-Tuning: Effective Logit Bias for CLIP-based Few-shot Learning</w:t>
      </w:r>
    </w:p>
    <w:p w14:paraId="38838AB5" w14:textId="079A5B50" w:rsidR="00AA03F4" w:rsidRDefault="00AA03F4" w:rsidP="00714A95">
      <w:pPr>
        <w:rPr>
          <w:szCs w:val="20"/>
        </w:rPr>
      </w:pPr>
      <w:r>
        <w:rPr>
          <w:szCs w:val="20"/>
        </w:rPr>
        <w:t xml:space="preserve">- </w:t>
      </w:r>
      <w:r w:rsidRPr="00AA03F4">
        <w:rPr>
          <w:szCs w:val="20"/>
        </w:rPr>
        <w:t>Label Propagation for Zero-shot Classification with Vision-Language Models</w:t>
      </w:r>
    </w:p>
    <w:p w14:paraId="47ADB4AC" w14:textId="294274AA" w:rsidR="00AA03F4" w:rsidRDefault="00AA03F4" w:rsidP="00714A95">
      <w:pPr>
        <w:rPr>
          <w:szCs w:val="20"/>
        </w:rPr>
      </w:pPr>
      <w:r>
        <w:rPr>
          <w:szCs w:val="20"/>
        </w:rPr>
        <w:t xml:space="preserve">- </w:t>
      </w:r>
      <w:r w:rsidR="00D0736F" w:rsidRPr="00D0736F">
        <w:rPr>
          <w:szCs w:val="20"/>
        </w:rPr>
        <w:t>MoDE: CLIP Data Experts via Clustering</w:t>
      </w:r>
    </w:p>
    <w:p w14:paraId="75827618" w14:textId="4401A48E" w:rsidR="00D0736F" w:rsidRDefault="00D0736F" w:rsidP="00714A95">
      <w:r>
        <w:rPr>
          <w:szCs w:val="20"/>
        </w:rPr>
        <w:t xml:space="preserve">- </w:t>
      </w:r>
      <w:r w:rsidR="00B80C09">
        <w:t>Prompt Learning via Meta-Regularization</w:t>
      </w:r>
    </w:p>
    <w:p w14:paraId="0E12AC5D" w14:textId="2F7180AA" w:rsidR="00B80C09" w:rsidRDefault="00B80C09" w:rsidP="00714A95">
      <w:r>
        <w:t xml:space="preserve">- </w:t>
      </w:r>
      <w:r w:rsidR="00294279" w:rsidRPr="00294279">
        <w:t>Frozen Feature Augmentation for Few-Shot Image Classification</w:t>
      </w:r>
    </w:p>
    <w:p w14:paraId="3061D34C" w14:textId="2EE8FD71" w:rsidR="00294279" w:rsidRPr="00294279" w:rsidRDefault="00294279" w:rsidP="00714A95">
      <w:pPr>
        <w:rPr>
          <w:szCs w:val="20"/>
        </w:rPr>
      </w:pPr>
      <w:r>
        <w:t xml:space="preserve">- </w:t>
      </w:r>
    </w:p>
    <w:sectPr w:rsidR="00294279" w:rsidRPr="00294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08AD2" w14:textId="77777777" w:rsidR="00912496" w:rsidRDefault="00912496" w:rsidP="0053479F">
      <w:pPr>
        <w:spacing w:after="0" w:line="240" w:lineRule="auto"/>
      </w:pPr>
      <w:r>
        <w:separator/>
      </w:r>
    </w:p>
  </w:endnote>
  <w:endnote w:type="continuationSeparator" w:id="0">
    <w:p w14:paraId="307E5276" w14:textId="77777777" w:rsidR="00912496" w:rsidRDefault="00912496" w:rsidP="0053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D7265" w14:textId="77777777" w:rsidR="00912496" w:rsidRDefault="00912496" w:rsidP="0053479F">
      <w:pPr>
        <w:spacing w:after="0" w:line="240" w:lineRule="auto"/>
      </w:pPr>
      <w:r>
        <w:separator/>
      </w:r>
    </w:p>
  </w:footnote>
  <w:footnote w:type="continuationSeparator" w:id="0">
    <w:p w14:paraId="0F350C34" w14:textId="77777777" w:rsidR="00912496" w:rsidRDefault="00912496" w:rsidP="0053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C1D"/>
    <w:multiLevelType w:val="hybridMultilevel"/>
    <w:tmpl w:val="9A844654"/>
    <w:lvl w:ilvl="0" w:tplc="3EDE53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025C0"/>
    <w:multiLevelType w:val="hybridMultilevel"/>
    <w:tmpl w:val="47B43E20"/>
    <w:lvl w:ilvl="0" w:tplc="226AA7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742D4A"/>
    <w:multiLevelType w:val="hybridMultilevel"/>
    <w:tmpl w:val="146CCB0C"/>
    <w:lvl w:ilvl="0" w:tplc="96C6C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37D20"/>
    <w:multiLevelType w:val="hybridMultilevel"/>
    <w:tmpl w:val="990CEA82"/>
    <w:lvl w:ilvl="0" w:tplc="F5DED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F26B7F"/>
    <w:multiLevelType w:val="hybridMultilevel"/>
    <w:tmpl w:val="5A8E6306"/>
    <w:lvl w:ilvl="0" w:tplc="99D61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6941CF"/>
    <w:multiLevelType w:val="hybridMultilevel"/>
    <w:tmpl w:val="A704EFEC"/>
    <w:lvl w:ilvl="0" w:tplc="3AFADB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F06436"/>
    <w:multiLevelType w:val="hybridMultilevel"/>
    <w:tmpl w:val="5762DF68"/>
    <w:lvl w:ilvl="0" w:tplc="89482F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437174"/>
    <w:multiLevelType w:val="hybridMultilevel"/>
    <w:tmpl w:val="FF7014C0"/>
    <w:lvl w:ilvl="0" w:tplc="98BE26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0B688E"/>
    <w:multiLevelType w:val="hybridMultilevel"/>
    <w:tmpl w:val="CBC0321C"/>
    <w:lvl w:ilvl="0" w:tplc="132CE8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7E0964"/>
    <w:multiLevelType w:val="hybridMultilevel"/>
    <w:tmpl w:val="365E0F2A"/>
    <w:lvl w:ilvl="0" w:tplc="97C87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1F65E6"/>
    <w:multiLevelType w:val="hybridMultilevel"/>
    <w:tmpl w:val="2E58364E"/>
    <w:lvl w:ilvl="0" w:tplc="1DB62A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684B47"/>
    <w:multiLevelType w:val="hybridMultilevel"/>
    <w:tmpl w:val="BFA6C398"/>
    <w:lvl w:ilvl="0" w:tplc="57EA1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4A"/>
    <w:rsid w:val="00002B7F"/>
    <w:rsid w:val="0002312E"/>
    <w:rsid w:val="0004153C"/>
    <w:rsid w:val="00051EDB"/>
    <w:rsid w:val="00073DB0"/>
    <w:rsid w:val="00075229"/>
    <w:rsid w:val="00085A98"/>
    <w:rsid w:val="00085B90"/>
    <w:rsid w:val="000A01C9"/>
    <w:rsid w:val="000C4063"/>
    <w:rsid w:val="000C4599"/>
    <w:rsid w:val="000E062D"/>
    <w:rsid w:val="000F56BD"/>
    <w:rsid w:val="001015F6"/>
    <w:rsid w:val="001066B5"/>
    <w:rsid w:val="00124729"/>
    <w:rsid w:val="001272D2"/>
    <w:rsid w:val="00132358"/>
    <w:rsid w:val="00136B79"/>
    <w:rsid w:val="0015549C"/>
    <w:rsid w:val="00186D25"/>
    <w:rsid w:val="00194569"/>
    <w:rsid w:val="001A4835"/>
    <w:rsid w:val="001A4E74"/>
    <w:rsid w:val="001C4E1A"/>
    <w:rsid w:val="001D0C4E"/>
    <w:rsid w:val="001D5CBD"/>
    <w:rsid w:val="00202382"/>
    <w:rsid w:val="002251EC"/>
    <w:rsid w:val="0023476C"/>
    <w:rsid w:val="00275EC6"/>
    <w:rsid w:val="00277E41"/>
    <w:rsid w:val="00293C3F"/>
    <w:rsid w:val="00294279"/>
    <w:rsid w:val="002B5E7F"/>
    <w:rsid w:val="002C4D01"/>
    <w:rsid w:val="002F2161"/>
    <w:rsid w:val="003024CB"/>
    <w:rsid w:val="00326D01"/>
    <w:rsid w:val="00330B65"/>
    <w:rsid w:val="00336ABA"/>
    <w:rsid w:val="0035091A"/>
    <w:rsid w:val="00376752"/>
    <w:rsid w:val="00380435"/>
    <w:rsid w:val="00385809"/>
    <w:rsid w:val="003B40C2"/>
    <w:rsid w:val="003B539F"/>
    <w:rsid w:val="003D4A09"/>
    <w:rsid w:val="003E5CA3"/>
    <w:rsid w:val="003F21F1"/>
    <w:rsid w:val="003F69D5"/>
    <w:rsid w:val="00406A42"/>
    <w:rsid w:val="004162E6"/>
    <w:rsid w:val="0041726C"/>
    <w:rsid w:val="00417707"/>
    <w:rsid w:val="00456802"/>
    <w:rsid w:val="00462528"/>
    <w:rsid w:val="00473C77"/>
    <w:rsid w:val="004B74F1"/>
    <w:rsid w:val="00524FE0"/>
    <w:rsid w:val="0053251D"/>
    <w:rsid w:val="0053479F"/>
    <w:rsid w:val="00543F70"/>
    <w:rsid w:val="00564F5F"/>
    <w:rsid w:val="0056694A"/>
    <w:rsid w:val="00583B17"/>
    <w:rsid w:val="00586D1D"/>
    <w:rsid w:val="00591230"/>
    <w:rsid w:val="005978A9"/>
    <w:rsid w:val="005A602D"/>
    <w:rsid w:val="005A67C6"/>
    <w:rsid w:val="005A7743"/>
    <w:rsid w:val="005B573F"/>
    <w:rsid w:val="00623BCD"/>
    <w:rsid w:val="00631782"/>
    <w:rsid w:val="00645571"/>
    <w:rsid w:val="0065543F"/>
    <w:rsid w:val="0068114D"/>
    <w:rsid w:val="006B6E6A"/>
    <w:rsid w:val="006C4273"/>
    <w:rsid w:val="006D6591"/>
    <w:rsid w:val="006E01AF"/>
    <w:rsid w:val="006F5469"/>
    <w:rsid w:val="006F5733"/>
    <w:rsid w:val="006F7FFB"/>
    <w:rsid w:val="00704020"/>
    <w:rsid w:val="00714A95"/>
    <w:rsid w:val="007311E5"/>
    <w:rsid w:val="00744B62"/>
    <w:rsid w:val="00753F72"/>
    <w:rsid w:val="0079297F"/>
    <w:rsid w:val="007935D7"/>
    <w:rsid w:val="007A37D7"/>
    <w:rsid w:val="007A7F87"/>
    <w:rsid w:val="007D1B33"/>
    <w:rsid w:val="007F7FF6"/>
    <w:rsid w:val="008100D9"/>
    <w:rsid w:val="00810803"/>
    <w:rsid w:val="00810EDA"/>
    <w:rsid w:val="00812DBC"/>
    <w:rsid w:val="008354D7"/>
    <w:rsid w:val="00861C99"/>
    <w:rsid w:val="00865A8F"/>
    <w:rsid w:val="00866E6F"/>
    <w:rsid w:val="008A0D33"/>
    <w:rsid w:val="008B5B8A"/>
    <w:rsid w:val="008D1CA3"/>
    <w:rsid w:val="008F7FC6"/>
    <w:rsid w:val="00900B56"/>
    <w:rsid w:val="00906260"/>
    <w:rsid w:val="00912496"/>
    <w:rsid w:val="009247B2"/>
    <w:rsid w:val="009267E2"/>
    <w:rsid w:val="00933C28"/>
    <w:rsid w:val="00936493"/>
    <w:rsid w:val="00942AC3"/>
    <w:rsid w:val="00963D38"/>
    <w:rsid w:val="00966278"/>
    <w:rsid w:val="009662D5"/>
    <w:rsid w:val="00994C8D"/>
    <w:rsid w:val="009978C9"/>
    <w:rsid w:val="009E577B"/>
    <w:rsid w:val="009F25A2"/>
    <w:rsid w:val="00A0311C"/>
    <w:rsid w:val="00A31BC5"/>
    <w:rsid w:val="00A46846"/>
    <w:rsid w:val="00A81F3B"/>
    <w:rsid w:val="00A855D6"/>
    <w:rsid w:val="00AA03F4"/>
    <w:rsid w:val="00AA3561"/>
    <w:rsid w:val="00AC0831"/>
    <w:rsid w:val="00AD2E79"/>
    <w:rsid w:val="00AD4C90"/>
    <w:rsid w:val="00AD759F"/>
    <w:rsid w:val="00AF76C4"/>
    <w:rsid w:val="00B04184"/>
    <w:rsid w:val="00B210F8"/>
    <w:rsid w:val="00B509ED"/>
    <w:rsid w:val="00B55E41"/>
    <w:rsid w:val="00B6324F"/>
    <w:rsid w:val="00B80C09"/>
    <w:rsid w:val="00B80D92"/>
    <w:rsid w:val="00B81AF8"/>
    <w:rsid w:val="00B95EF3"/>
    <w:rsid w:val="00BD0CC0"/>
    <w:rsid w:val="00BE4E17"/>
    <w:rsid w:val="00C662D6"/>
    <w:rsid w:val="00C66B17"/>
    <w:rsid w:val="00C921C2"/>
    <w:rsid w:val="00CA304A"/>
    <w:rsid w:val="00CC2AA4"/>
    <w:rsid w:val="00D05029"/>
    <w:rsid w:val="00D06756"/>
    <w:rsid w:val="00D0736F"/>
    <w:rsid w:val="00D3078A"/>
    <w:rsid w:val="00D410E4"/>
    <w:rsid w:val="00D7417F"/>
    <w:rsid w:val="00D756FF"/>
    <w:rsid w:val="00D91FD5"/>
    <w:rsid w:val="00D93826"/>
    <w:rsid w:val="00D974B7"/>
    <w:rsid w:val="00DA451F"/>
    <w:rsid w:val="00DB10C9"/>
    <w:rsid w:val="00DB273A"/>
    <w:rsid w:val="00DF7AC5"/>
    <w:rsid w:val="00E134A9"/>
    <w:rsid w:val="00E14A19"/>
    <w:rsid w:val="00E441BA"/>
    <w:rsid w:val="00E62189"/>
    <w:rsid w:val="00E801D2"/>
    <w:rsid w:val="00EA3914"/>
    <w:rsid w:val="00EC6679"/>
    <w:rsid w:val="00EF6C59"/>
    <w:rsid w:val="00F369F0"/>
    <w:rsid w:val="00F41C5F"/>
    <w:rsid w:val="00F44407"/>
    <w:rsid w:val="00F75436"/>
    <w:rsid w:val="00F8530E"/>
    <w:rsid w:val="00FD2C2E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5F7E"/>
  <w15:chartTrackingRefBased/>
  <w15:docId w15:val="{7EB7989F-5CFE-4EC8-B937-DC9051E5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479F"/>
  </w:style>
  <w:style w:type="paragraph" w:styleId="a4">
    <w:name w:val="footer"/>
    <w:basedOn w:val="a"/>
    <w:link w:val="Char0"/>
    <w:uiPriority w:val="99"/>
    <w:unhideWhenUsed/>
    <w:rsid w:val="00534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479F"/>
  </w:style>
  <w:style w:type="paragraph" w:styleId="a5">
    <w:name w:val="List Paragraph"/>
    <w:basedOn w:val="a"/>
    <w:uiPriority w:val="34"/>
    <w:qFormat/>
    <w:rsid w:val="00D06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2024-07-31T01:46:00Z</dcterms:created>
  <dcterms:modified xsi:type="dcterms:W3CDTF">2024-09-06T01:25:00Z</dcterms:modified>
</cp:coreProperties>
</file>