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Default="00B34B54" w:rsidP="00B34B54">
      <w:pPr>
        <w:rPr>
          <w:sz w:val="28"/>
          <w:szCs w:val="28"/>
        </w:rPr>
      </w:pPr>
      <w:r w:rsidRPr="00B34B5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B34B54">
        <w:rPr>
          <w:sz w:val="28"/>
          <w:szCs w:val="28"/>
        </w:rPr>
        <w:t>Background: Spectral and Spatial Graph Neural Networks</w:t>
      </w:r>
    </w:p>
    <w:p w:rsidR="00B34B54" w:rsidRDefault="00FF0D39" w:rsidP="00B34B54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computer vision 분야에서 </w:t>
      </w:r>
      <w:r>
        <w:rPr>
          <w:szCs w:val="20"/>
        </w:rPr>
        <w:t>graph</w:t>
      </w:r>
      <w:r>
        <w:rPr>
          <w:rFonts w:hint="eastAsia"/>
          <w:szCs w:val="20"/>
        </w:rPr>
        <w:t xml:space="preserve">는 다양한 </w:t>
      </w:r>
      <w:r w:rsidR="00B2271E">
        <w:rPr>
          <w:rFonts w:hint="eastAsia"/>
          <w:szCs w:val="20"/>
        </w:rPr>
        <w:t>t</w:t>
      </w:r>
      <w:r w:rsidR="00B2271E">
        <w:rPr>
          <w:szCs w:val="20"/>
        </w:rPr>
        <w:t>ask</w:t>
      </w:r>
      <w:r>
        <w:rPr>
          <w:rFonts w:hint="eastAsia"/>
          <w:szCs w:val="20"/>
        </w:rPr>
        <w:t>에 적용</w:t>
      </w:r>
      <w:r w:rsidR="00614596">
        <w:rPr>
          <w:rFonts w:hint="eastAsia"/>
          <w:szCs w:val="20"/>
        </w:rPr>
        <w:t>될</w:t>
      </w:r>
      <w:r>
        <w:rPr>
          <w:rFonts w:hint="eastAsia"/>
          <w:szCs w:val="20"/>
        </w:rPr>
        <w:t xml:space="preserve"> 수 있음</w:t>
      </w:r>
    </w:p>
    <w:p w:rsidR="00FF0D39" w:rsidRDefault="00FF0D39" w:rsidP="00B34B54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BB32E2">
        <w:rPr>
          <w:rFonts w:hint="eastAsia"/>
          <w:szCs w:val="20"/>
        </w:rPr>
        <w:t xml:space="preserve">scene graph는 </w:t>
      </w:r>
      <w:r w:rsidR="00BB32E2">
        <w:rPr>
          <w:szCs w:val="20"/>
        </w:rPr>
        <w:t>object</w:t>
      </w:r>
      <w:r w:rsidR="00BB32E2">
        <w:rPr>
          <w:rFonts w:hint="eastAsia"/>
          <w:szCs w:val="20"/>
        </w:rPr>
        <w:t xml:space="preserve">를 </w:t>
      </w:r>
      <w:r w:rsidR="00BB32E2">
        <w:rPr>
          <w:szCs w:val="20"/>
        </w:rPr>
        <w:t>node, relationship</w:t>
      </w:r>
      <w:r w:rsidR="00BB32E2">
        <w:rPr>
          <w:rFonts w:hint="eastAsia"/>
          <w:szCs w:val="20"/>
        </w:rPr>
        <w:t xml:space="preserve">을 </w:t>
      </w:r>
      <w:r w:rsidR="00BB32E2">
        <w:rPr>
          <w:szCs w:val="20"/>
        </w:rPr>
        <w:t>edge</w:t>
      </w:r>
      <w:r w:rsidR="00BB32E2">
        <w:rPr>
          <w:rFonts w:hint="eastAsia"/>
          <w:szCs w:val="20"/>
        </w:rPr>
        <w:t>로 표현하고,</w:t>
      </w:r>
      <w:r w:rsidR="00BB32E2">
        <w:rPr>
          <w:szCs w:val="20"/>
        </w:rPr>
        <w:t xml:space="preserve"> </w:t>
      </w:r>
      <w:r w:rsidR="00767C83">
        <w:rPr>
          <w:rFonts w:hint="eastAsia"/>
          <w:szCs w:val="20"/>
        </w:rPr>
        <w:t>image captioning</w:t>
      </w:r>
      <w:r w:rsidR="00767C83">
        <w:rPr>
          <w:szCs w:val="20"/>
        </w:rPr>
        <w:t xml:space="preserve"> task</w:t>
      </w:r>
      <w:r w:rsidR="00767C83">
        <w:rPr>
          <w:rFonts w:hint="eastAsia"/>
          <w:szCs w:val="20"/>
        </w:rPr>
        <w:t xml:space="preserve">와 </w:t>
      </w:r>
      <w:r w:rsidR="00767C83">
        <w:rPr>
          <w:szCs w:val="20"/>
        </w:rPr>
        <w:t>visual Q&amp;A task</w:t>
      </w:r>
      <w:r w:rsidR="00767C83">
        <w:rPr>
          <w:rFonts w:hint="eastAsia"/>
          <w:szCs w:val="20"/>
        </w:rPr>
        <w:t>에 도움을 줌</w:t>
      </w:r>
    </w:p>
    <w:p w:rsidR="00767C83" w:rsidRDefault="00767C83" w:rsidP="00B34B54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424773">
        <w:rPr>
          <w:rFonts w:hint="eastAsia"/>
          <w:szCs w:val="20"/>
        </w:rPr>
        <w:t>NN architecture를 relational graph representation으로 표현하고,</w:t>
      </w:r>
      <w:r w:rsidR="00424773">
        <w:rPr>
          <w:szCs w:val="20"/>
        </w:rPr>
        <w:t xml:space="preserve"> graph convolutional network</w:t>
      </w:r>
      <w:r w:rsidR="00424773">
        <w:rPr>
          <w:rFonts w:hint="eastAsia"/>
          <w:szCs w:val="20"/>
        </w:rPr>
        <w:t xml:space="preserve">를 이용해 </w:t>
      </w:r>
      <w:r w:rsidR="00424773">
        <w:rPr>
          <w:szCs w:val="20"/>
        </w:rPr>
        <w:t>model</w:t>
      </w:r>
      <w:r w:rsidR="00424773">
        <w:rPr>
          <w:rFonts w:hint="eastAsia"/>
          <w:szCs w:val="20"/>
        </w:rPr>
        <w:t>을 학습하지 않고도 성능을 예측하는 데 사용되기도 함</w:t>
      </w:r>
    </w:p>
    <w:p w:rsidR="00AE79B0" w:rsidRDefault="00424773" w:rsidP="00B34B54">
      <w:pPr>
        <w:rPr>
          <w:szCs w:val="20"/>
        </w:rPr>
      </w:pPr>
      <w:r>
        <w:rPr>
          <w:rFonts w:hint="eastAsia"/>
          <w:szCs w:val="20"/>
        </w:rPr>
        <w:t>-</w:t>
      </w:r>
      <w:r w:rsidR="001C5787">
        <w:rPr>
          <w:szCs w:val="20"/>
        </w:rPr>
        <w:t xml:space="preserve"> </w:t>
      </w:r>
      <w:r w:rsidR="00412021">
        <w:rPr>
          <w:rFonts w:hint="eastAsia"/>
          <w:szCs w:val="20"/>
        </w:rPr>
        <w:t xml:space="preserve">application에 따라 </w:t>
      </w:r>
      <w:r w:rsidR="001A3173">
        <w:rPr>
          <w:rFonts w:hint="eastAsia"/>
          <w:szCs w:val="20"/>
        </w:rPr>
        <w:t xml:space="preserve">다양한 </w:t>
      </w:r>
      <w:r w:rsidR="001A3173">
        <w:rPr>
          <w:rFonts w:hint="eastAsia"/>
          <w:szCs w:val="20"/>
        </w:rPr>
        <w:t>theory와 me</w:t>
      </w:r>
      <w:r w:rsidR="001A3173">
        <w:rPr>
          <w:szCs w:val="20"/>
        </w:rPr>
        <w:t>chani</w:t>
      </w:r>
      <w:r w:rsidR="001A3173">
        <w:rPr>
          <w:rFonts w:hint="eastAsia"/>
          <w:szCs w:val="20"/>
        </w:rPr>
        <w:t>s</w:t>
      </w:r>
      <w:r w:rsidR="001A3173">
        <w:rPr>
          <w:szCs w:val="20"/>
        </w:rPr>
        <w:t>m</w:t>
      </w:r>
      <w:r w:rsidR="001A3173">
        <w:rPr>
          <w:rFonts w:hint="eastAsia"/>
          <w:szCs w:val="20"/>
        </w:rPr>
        <w:t xml:space="preserve">을 기반으로 </w:t>
      </w:r>
      <w:r w:rsidR="001A3173">
        <w:rPr>
          <w:rFonts w:hint="eastAsia"/>
          <w:szCs w:val="20"/>
        </w:rPr>
        <w:t xml:space="preserve">하는 </w:t>
      </w:r>
      <w:r w:rsidR="00412021">
        <w:rPr>
          <w:rFonts w:hint="eastAsia"/>
          <w:szCs w:val="20"/>
        </w:rPr>
        <w:t>graph neural network</w:t>
      </w:r>
      <w:r w:rsidR="001A3173">
        <w:rPr>
          <w:rFonts w:hint="eastAsia"/>
          <w:szCs w:val="20"/>
        </w:rPr>
        <w:t>들이</w:t>
      </w:r>
      <w:r w:rsidR="00412021">
        <w:rPr>
          <w:rFonts w:hint="eastAsia"/>
          <w:szCs w:val="20"/>
        </w:rPr>
        <w:t xml:space="preserve"> </w:t>
      </w:r>
      <w:r w:rsidR="001A3173">
        <w:rPr>
          <w:rFonts w:hint="eastAsia"/>
          <w:szCs w:val="20"/>
        </w:rPr>
        <w:t xml:space="preserve">존재하기 때문에, model 간 비교를 위한 </w:t>
      </w:r>
      <w:r w:rsidR="001A3173">
        <w:rPr>
          <w:szCs w:val="20"/>
        </w:rPr>
        <w:t>unified framework</w:t>
      </w:r>
      <w:r w:rsidR="001C7C09">
        <w:rPr>
          <w:rFonts w:hint="eastAsia"/>
          <w:szCs w:val="20"/>
        </w:rPr>
        <w:t>를 찾</w:t>
      </w:r>
      <w:r w:rsidR="00AE79B0">
        <w:rPr>
          <w:rFonts w:hint="eastAsia"/>
          <w:szCs w:val="20"/>
        </w:rPr>
        <w:t>으려는 여러 시도들이 있었음</w:t>
      </w:r>
      <w:r w:rsidR="001C7C09">
        <w:rPr>
          <w:rFonts w:hint="eastAsia"/>
          <w:szCs w:val="20"/>
        </w:rPr>
        <w:t xml:space="preserve"> </w:t>
      </w:r>
    </w:p>
    <w:p w:rsidR="001A3173" w:rsidRDefault="00AE79B0" w:rsidP="00B34B54">
      <w:pPr>
        <w:rPr>
          <w:szCs w:val="20"/>
        </w:rPr>
      </w:pPr>
      <w:r>
        <w:rPr>
          <w:rFonts w:hint="eastAsia"/>
          <w:szCs w:val="20"/>
        </w:rPr>
        <w:t>-</w:t>
      </w:r>
      <w:r w:rsidR="002F671B">
        <w:rPr>
          <w:rFonts w:hint="eastAsia"/>
          <w:szCs w:val="20"/>
        </w:rPr>
        <w:t xml:space="preserve"> </w:t>
      </w:r>
      <w:r w:rsidR="00D6718D">
        <w:rPr>
          <w:rFonts w:hint="eastAsia"/>
          <w:szCs w:val="20"/>
        </w:rPr>
        <w:t>그 중 하나</w:t>
      </w:r>
      <w:r>
        <w:rPr>
          <w:rFonts w:hint="eastAsia"/>
          <w:szCs w:val="20"/>
        </w:rPr>
        <w:t>는</w:t>
      </w:r>
      <w:r w:rsidR="00D6718D">
        <w:rPr>
          <w:rFonts w:hint="eastAsia"/>
          <w:szCs w:val="20"/>
        </w:rPr>
        <w:t xml:space="preserve"> </w:t>
      </w:r>
      <w:r w:rsidR="002F671B">
        <w:rPr>
          <w:szCs w:val="20"/>
        </w:rPr>
        <w:t>expressive power</w:t>
      </w:r>
      <w:r w:rsidR="002F671B"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t>기준으로</w:t>
      </w:r>
      <w:r w:rsidR="002F671B">
        <w:rPr>
          <w:rFonts w:hint="eastAsia"/>
          <w:szCs w:val="20"/>
        </w:rPr>
        <w:t xml:space="preserve"> </w:t>
      </w:r>
      <w:r w:rsidR="002F671B">
        <w:rPr>
          <w:szCs w:val="20"/>
        </w:rPr>
        <w:t>GNN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능력을 비교하는 방법으로,</w:t>
      </w:r>
      <w:r>
        <w:rPr>
          <w:szCs w:val="20"/>
        </w:rPr>
        <w:t xml:space="preserve"> expressive power</w:t>
      </w:r>
      <w:r>
        <w:rPr>
          <w:rFonts w:hint="eastAsia"/>
          <w:szCs w:val="20"/>
        </w:rPr>
        <w:t xml:space="preserve">란 </w:t>
      </w:r>
      <w:r w:rsidR="00C7054C">
        <w:rPr>
          <w:rFonts w:hint="eastAsia"/>
          <w:szCs w:val="20"/>
        </w:rPr>
        <w:t xml:space="preserve">non-isomorphic graph는 서로 다른 </w:t>
      </w:r>
      <w:r w:rsidR="00C7054C">
        <w:rPr>
          <w:szCs w:val="20"/>
        </w:rPr>
        <w:t>representation</w:t>
      </w:r>
      <w:r w:rsidR="00C7054C">
        <w:rPr>
          <w:rFonts w:hint="eastAsia"/>
          <w:szCs w:val="20"/>
        </w:rPr>
        <w:t xml:space="preserve">을 나타내고, </w:t>
      </w:r>
      <w:r w:rsidR="00C7054C">
        <w:rPr>
          <w:szCs w:val="20"/>
        </w:rPr>
        <w:t>isomorphic graph</w:t>
      </w:r>
      <w:r w:rsidR="00C7054C">
        <w:rPr>
          <w:rFonts w:hint="eastAsia"/>
          <w:szCs w:val="20"/>
        </w:rPr>
        <w:t xml:space="preserve">는 같은 </w:t>
      </w:r>
      <w:r w:rsidR="00C7054C">
        <w:rPr>
          <w:szCs w:val="20"/>
        </w:rPr>
        <w:t>representation</w:t>
      </w:r>
      <w:r w:rsidR="00C7054C">
        <w:rPr>
          <w:rFonts w:hint="eastAsia"/>
          <w:szCs w:val="20"/>
        </w:rPr>
        <w:t>을 나타</w:t>
      </w:r>
      <w:r w:rsidR="00CE4E37">
        <w:rPr>
          <w:rFonts w:hint="eastAsia"/>
          <w:szCs w:val="20"/>
        </w:rPr>
        <w:t>낼 수</w:t>
      </w:r>
      <w:r>
        <w:rPr>
          <w:rFonts w:hint="eastAsia"/>
          <w:szCs w:val="20"/>
        </w:rPr>
        <w:t xml:space="preserve"> </w:t>
      </w:r>
      <w:r w:rsidR="00D57001"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</w:t>
      </w:r>
      <w:r w:rsidR="00D57001">
        <w:rPr>
          <w:szCs w:val="20"/>
        </w:rPr>
        <w:t>network</w:t>
      </w:r>
      <w:r w:rsidR="00D57001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>능력을 의미함</w:t>
      </w:r>
    </w:p>
    <w:p w:rsidR="00AE79B0" w:rsidRPr="00B34B54" w:rsidRDefault="00AE79B0" w:rsidP="00B34B5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bookmarkStart w:id="0" w:name="_GoBack"/>
      <w:bookmarkEnd w:id="0"/>
    </w:p>
    <w:sectPr w:rsidR="00AE79B0" w:rsidRPr="00B34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5B" w:rsidRDefault="005C515B" w:rsidP="00B34B54">
      <w:pPr>
        <w:spacing w:after="0" w:line="240" w:lineRule="auto"/>
      </w:pPr>
      <w:r>
        <w:separator/>
      </w:r>
    </w:p>
  </w:endnote>
  <w:endnote w:type="continuationSeparator" w:id="0">
    <w:p w:rsidR="005C515B" w:rsidRDefault="005C515B" w:rsidP="00B3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5B" w:rsidRDefault="005C515B" w:rsidP="00B34B54">
      <w:pPr>
        <w:spacing w:after="0" w:line="240" w:lineRule="auto"/>
      </w:pPr>
      <w:r>
        <w:separator/>
      </w:r>
    </w:p>
  </w:footnote>
  <w:footnote w:type="continuationSeparator" w:id="0">
    <w:p w:rsidR="005C515B" w:rsidRDefault="005C515B" w:rsidP="00B34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5160A"/>
    <w:multiLevelType w:val="hybridMultilevel"/>
    <w:tmpl w:val="3FC0FC12"/>
    <w:lvl w:ilvl="0" w:tplc="AFB2BE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08"/>
    <w:rsid w:val="001A3173"/>
    <w:rsid w:val="001C5787"/>
    <w:rsid w:val="001C7C09"/>
    <w:rsid w:val="002F671B"/>
    <w:rsid w:val="00412021"/>
    <w:rsid w:val="00424773"/>
    <w:rsid w:val="00457278"/>
    <w:rsid w:val="00495D4E"/>
    <w:rsid w:val="005C515B"/>
    <w:rsid w:val="00614596"/>
    <w:rsid w:val="006B6E6A"/>
    <w:rsid w:val="00767C83"/>
    <w:rsid w:val="007B4F08"/>
    <w:rsid w:val="00906AA1"/>
    <w:rsid w:val="00AE79B0"/>
    <w:rsid w:val="00B2271E"/>
    <w:rsid w:val="00B34B54"/>
    <w:rsid w:val="00BB32E2"/>
    <w:rsid w:val="00C7054C"/>
    <w:rsid w:val="00CA26FB"/>
    <w:rsid w:val="00CE4E37"/>
    <w:rsid w:val="00D57001"/>
    <w:rsid w:val="00D6718D"/>
    <w:rsid w:val="00F75436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EAB8D"/>
  <w15:chartTrackingRefBased/>
  <w15:docId w15:val="{E1BA583E-63EC-4EE4-885E-5745311B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B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4B54"/>
  </w:style>
  <w:style w:type="paragraph" w:styleId="a4">
    <w:name w:val="footer"/>
    <w:basedOn w:val="a"/>
    <w:link w:val="Char0"/>
    <w:uiPriority w:val="99"/>
    <w:unhideWhenUsed/>
    <w:rsid w:val="00B34B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4B54"/>
  </w:style>
  <w:style w:type="paragraph" w:styleId="a5">
    <w:name w:val="List Paragraph"/>
    <w:basedOn w:val="a"/>
    <w:uiPriority w:val="34"/>
    <w:qFormat/>
    <w:rsid w:val="00B34B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2024-07-24T08:16:00Z</dcterms:created>
  <dcterms:modified xsi:type="dcterms:W3CDTF">2024-07-25T04:28:00Z</dcterms:modified>
</cp:coreProperties>
</file>