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四个 H 型复数嵌入严格推导（数学论文版）</w:t>
      </w:r>
    </w:p>
    <w:p>
      <w:r>
        <w:rPr>
          <w:b/>
        </w:rPr>
        <w:t>H-Neuron Theory 数学论文附录</w:t>
        <w:br/>
      </w:r>
      <w:r>
        <w:t>Version 1.0</w:t>
      </w:r>
    </w:p>
    <w:p>
      <w:pPr>
        <w:pStyle w:val="Heading1"/>
      </w:pPr>
      <w:r>
        <w:t>摘要</w:t>
      </w:r>
    </w:p>
    <w:p>
      <w:r>
        <w:t>本文建立H型神经元到复数空间的严格嵌入。通过将数字1–7映射为单位圆上的七个相位点，构造四个合法H型的复数表示，并证明其唯一性、可逆性与群结构。</w:t>
      </w:r>
    </w:p>
    <w:p>
      <w:pPr>
        <w:pStyle w:val="Heading1"/>
      </w:pPr>
      <w:r>
        <w:t>1. 引言</w:t>
      </w:r>
    </w:p>
    <w:p>
      <w:r>
        <w:t>研究目标是在保持H型离散规则的同时，建立连续复平面表示，使H型能够被相位场、统计力学和动力学系统分析。</w:t>
      </w:r>
    </w:p>
    <w:p>
      <w:pPr>
        <w:pStyle w:val="Heading1"/>
      </w:pPr>
      <w:r>
        <w:t>2. H型的数学定义</w:t>
      </w:r>
    </w:p>
    <w:p>
      <w:r>
        <w:t>合法H型满足：数字1–7各出现一次；第二行固定为345或543；1与2同行；6与7同行；1、5、6同列。由此得到四个合法H型。</w:t>
      </w:r>
    </w:p>
    <w:p>
      <w:pPr>
        <w:pStyle w:val="Heading1"/>
      </w:pPr>
      <w:r>
        <w:t>3. 相位基底构造</w:t>
      </w:r>
    </w:p>
    <w:p>
      <w:r>
        <w:t>定义 θ_n=(2n−1)π/14，Z_n=exp(iθ_n)。因此数字1–7对应七个单位复向量。</w:t>
      </w:r>
    </w:p>
    <w:p>
      <w:pPr>
        <w:pStyle w:val="Heading1"/>
      </w:pPr>
      <w:r>
        <w:t>4. 互补映射</w:t>
      </w:r>
    </w:p>
    <w:p>
      <w:r>
        <w:t>定义 φ(x)=8−x。互补对为(1,7)、(2,6)、(3,5)、(4,4)。可证明 Z1·Z7=Z2·Z6=Z3·Z5=−1。</w:t>
      </w:r>
    </w:p>
    <w:p>
      <w:pPr>
        <w:pStyle w:val="Heading1"/>
      </w:pPr>
      <w:r>
        <w:t>5. H型复数嵌入定义</w:t>
      </w:r>
    </w:p>
    <w:p>
      <w:r>
        <w:t>将每个数字对应的复向量按其二维位置加权求和。中心层数字4对应固定点，相位为 i。整体嵌入记为 Z_H。</w:t>
      </w:r>
    </w:p>
    <w:p>
      <w:pPr>
        <w:pStyle w:val="Heading1"/>
      </w:pPr>
      <w:r>
        <w:t>6. H1 的严格推导</w:t>
      </w:r>
    </w:p>
    <w:p>
      <w:r>
        <w:t>定义 H1 为左上角数字为1的标准H型。根据坐标权重可得：ZH1=e^(iπ/14)(−1−i)+e^(i3π/14)(1−i)+e^(i13π/14)(−1+i)+e^(i11π/14)(1+i)+i。</w:t>
      </w:r>
    </w:p>
    <w:p>
      <w:pPr>
        <w:pStyle w:val="Heading1"/>
      </w:pPr>
      <w:r>
        <w:t>7. H2 的严格推导</w:t>
      </w:r>
    </w:p>
    <w:p>
      <w:r>
        <w:t>H2 为 H1 的左右镜像。镜像作用等价于复共轭，因此得到 ZH2=conj(ZH1)。</w:t>
      </w:r>
    </w:p>
    <w:p>
      <w:pPr>
        <w:pStyle w:val="Heading1"/>
      </w:pPr>
      <w:r>
        <w:t>8. H3 的严格推导</w:t>
      </w:r>
    </w:p>
    <w:p>
      <w:r>
        <w:t>H3 为 H2 的上下镜像。上下镜像对应整体反号，因此 ZH3=−ZH2。</w:t>
      </w:r>
    </w:p>
    <w:p>
      <w:pPr>
        <w:pStyle w:val="Heading1"/>
      </w:pPr>
      <w:r>
        <w:t>9. H4 的严格推导</w:t>
      </w:r>
    </w:p>
    <w:p>
      <w:r>
        <w:t>H4 为 H3 的左右镜像，因此 ZH4=−ZH1。</w:t>
      </w:r>
    </w:p>
    <w:p>
      <w:pPr>
        <w:pStyle w:val="Heading1"/>
      </w:pPr>
      <w:r>
        <w:t>10. 四个嵌入值的闭式关系</w:t>
      </w:r>
    </w:p>
    <w:p>
      <w:r>
        <w:t>最终得到：{ZH1, ZH2, ZH3, ZH4}={z, z̄, −z̄, −z}。四个点在复平面形成中心对称结构。</w:t>
      </w:r>
    </w:p>
    <w:p>
      <w:pPr>
        <w:pStyle w:val="Heading1"/>
      </w:pPr>
      <w:r>
        <w:t>11. 单角决定定理（复数形式）</w:t>
      </w:r>
    </w:p>
    <w:p>
      <w:r>
        <w:t>任意确定一个角数字∈{1,2,6,7}即可唯一确定对应复数嵌入。因此H型状态空间仅有四个离散基态。</w:t>
      </w:r>
    </w:p>
    <w:p>
      <w:pPr>
        <w:pStyle w:val="Heading1"/>
      </w:pPr>
      <w:r>
        <w:t>12. 群结构定理</w:t>
      </w:r>
    </w:p>
    <w:p>
      <w:r>
        <w:t>H1→H2→H3→H4→H1 构成四元循环。若加入反演路径，则形成8步返回结构，对应自旋1/2现象的拓扑类比。</w:t>
      </w:r>
    </w:p>
    <w:p>
      <w:pPr>
        <w:pStyle w:val="Heading1"/>
      </w:pPr>
      <w:r>
        <w:t>13. 序参数推导</w:t>
      </w:r>
    </w:p>
    <w:p>
      <w:r>
        <w:t>定义序参数 R=|ZH|/4。前期计算得到 |ZH|≈3.711，因此 R≈0.928·f_coherence。</w:t>
      </w:r>
    </w:p>
    <w:p>
      <w:pPr>
        <w:pStyle w:val="Heading1"/>
      </w:pPr>
      <w:r>
        <w:t>14. 与FD-Rc模型的联系</w:t>
      </w:r>
    </w:p>
    <w:p>
      <w:r>
        <w:t>四个H型复嵌入构成FD-Rc推导中的相位基底。占据率p_k与相位θ_k共同决定临界阈值 Rc(T_H,μ)=|Σ p_k exp(iθ_k)|。</w:t>
      </w:r>
    </w:p>
    <w:p>
      <w:pPr>
        <w:pStyle w:val="Heading1"/>
      </w:pPr>
      <w:r>
        <w:t>15. 几何解释</w:t>
      </w:r>
    </w:p>
    <w:p>
      <w:r>
        <w:t>四个H型对应复平面上的四个对称相位态；镜像变换对应群作用；E4对应高阶整合后的涌现态。</w:t>
      </w:r>
    </w:p>
    <w:p>
      <w:pPr>
        <w:pStyle w:val="Heading1"/>
      </w:pPr>
      <w:r>
        <w:t>16. 结论</w:t>
      </w:r>
    </w:p>
    <w:p>
      <w:r>
        <w:t>本文建立了从离散H型到连续复空间的严格映射，为相位同步、费米占据、E4意识相变与H场理论提供数学基础。</w:t>
      </w:r>
    </w:p>
    <w:p>
      <w:pPr>
        <w:pStyle w:val="Heading1"/>
      </w:pPr>
      <w:r>
        <w:t>附录A：核心公式</w:t>
      </w:r>
    </w:p>
    <w:p>
      <w:r>
        <w:t>θ_n=(2n−1)π/14</w:t>
      </w:r>
    </w:p>
    <w:p>
      <w:r>
        <w:t>Z_n=exp(iθ_n)</w:t>
      </w:r>
    </w:p>
    <w:p>
      <w:r>
        <w:t>φ(x)=8−x</w:t>
      </w:r>
    </w:p>
    <w:p>
      <w:r>
        <w:t>Z1·Z7=Z2·Z6=Z3·Z5=−1</w:t>
      </w:r>
    </w:p>
    <w:p>
      <w:r>
        <w:t>ZH2=conj(ZH1)</w:t>
      </w:r>
    </w:p>
    <w:p>
      <w:r>
        <w:t>ZH3=−ZH2</w:t>
      </w:r>
    </w:p>
    <w:p>
      <w:r>
        <w:t>ZH4=−ZH1</w:t>
      </w:r>
    </w:p>
    <w:p>
      <w:r>
        <w:t>R=|ZH|/4</w:t>
      </w:r>
    </w:p>
    <w:p>
      <w:r>
        <w:t>Rc(T_H,μ)=|Σ p_k exp(iθ_k)|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