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4b969e3739cb024ba072633ccb7146fae1bac5"/>
    <w:p>
      <w:pPr>
        <w:pStyle w:val="Heading1"/>
      </w:pPr>
      <w:r>
        <w:t xml:space="preserve">H-Type Topological Quadrupole Consciousness Theory (H-Theory)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H-Theory is a computational and mathematical framework that attempts to unify:</w:t>
      </w:r>
    </w:p>
    <w:p>
      <w:pPr>
        <w:pStyle w:val="Compact"/>
        <w:numPr>
          <w:ilvl w:val="0"/>
          <w:numId w:val="1001"/>
        </w:numPr>
      </w:pPr>
      <w:r>
        <w:t xml:space="preserve">Associative Learning</w:t>
      </w:r>
    </w:p>
    <w:p>
      <w:pPr>
        <w:pStyle w:val="Compact"/>
        <w:numPr>
          <w:ilvl w:val="0"/>
          <w:numId w:val="1001"/>
        </w:numPr>
      </w:pPr>
      <w:r>
        <w:t xml:space="preserve">Neural Topology</w:t>
      </w:r>
    </w:p>
    <w:p>
      <w:pPr>
        <w:pStyle w:val="Compact"/>
        <w:numPr>
          <w:ilvl w:val="0"/>
          <w:numId w:val="1001"/>
        </w:numPr>
      </w:pPr>
      <w:r>
        <w:t xml:space="preserve">Synchronization</w:t>
      </w:r>
    </w:p>
    <w:p>
      <w:pPr>
        <w:pStyle w:val="Compact"/>
        <w:numPr>
          <w:ilvl w:val="0"/>
          <w:numId w:val="1001"/>
        </w:numPr>
      </w:pPr>
      <w:r>
        <w:t xml:space="preserve">Consciousness</w:t>
      </w:r>
    </w:p>
    <w:p>
      <w:pPr>
        <w:pStyle w:val="Compact"/>
        <w:numPr>
          <w:ilvl w:val="0"/>
          <w:numId w:val="1001"/>
        </w:numPr>
      </w:pPr>
      <w:r>
        <w:t xml:space="preserve">Qualia</w:t>
      </w:r>
    </w:p>
    <w:p>
      <w:pPr>
        <w:pStyle w:val="FirstParagraph"/>
      </w:pPr>
      <w:r>
        <w:t xml:space="preserve">within a single dynamical architecture.</w:t>
      </w:r>
    </w:p>
    <w:p>
      <w:pPr>
        <w:pStyle w:val="BodyText"/>
      </w:pPr>
      <w:r>
        <w:t xml:space="preserve">The theory introduces a new computational unit called the</w:t>
      </w:r>
      <w:r>
        <w:t xml:space="preserve"> </w:t>
      </w:r>
      <w:r>
        <w:rPr>
          <w:b/>
          <w:bCs/>
        </w:rPr>
        <w:t xml:space="preserve">H-Neuron</w:t>
      </w:r>
      <w:r>
        <w:t xml:space="preserve">, a discrete topological automaton governed by complementary symmetry, weak-to-strong learning, bistable memory, refractory dynamics, and polarity inversion.</w:t>
      </w:r>
    </w:p>
    <w:p>
      <w:pPr>
        <w:pStyle w:val="BodyText"/>
      </w:pPr>
      <w:r>
        <w:t xml:space="preserve">Large populations of H-neurons generate a coherent quadrupole neural field whose phase transition is hypothesized to correspond to conscious experience.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hypothesis"/>
    <w:p>
      <w:pPr>
        <w:pStyle w:val="Heading1"/>
      </w:pPr>
      <w:r>
        <w:t xml:space="preserve">Core Hypothesis</w:t>
      </w:r>
    </w:p>
    <w:p>
      <w:pPr>
        <w:pStyle w:val="FirstParagraph"/>
      </w:pPr>
      <w:r>
        <w:t xml:space="preserve">The central thesis of H-Theory is:</w:t>
      </w:r>
    </w:p>
    <w:p>
      <w:pPr>
        <w:pStyle w:val="BlockText"/>
      </w:pPr>
      <w:r>
        <w:t xml:space="preserve">Learning creates topology.</w:t>
      </w:r>
    </w:p>
    <w:p>
      <w:pPr>
        <w:pStyle w:val="BlockText"/>
      </w:pPr>
      <w:r>
        <w:t xml:space="preserve">Topology generates coherence.</w:t>
      </w:r>
    </w:p>
    <w:p>
      <w:pPr>
        <w:pStyle w:val="BlockText"/>
      </w:pPr>
      <w:r>
        <w:t xml:space="preserve">Coherence produces consciousness.</w:t>
      </w:r>
    </w:p>
    <w:p>
      <w:pPr>
        <w:pStyle w:val="BlockText"/>
      </w:pPr>
      <w:r>
        <w:t xml:space="preserve">Attractors give rise to qualia.</w:t>
      </w:r>
    </w:p>
    <w:p>
      <w:pPr>
        <w:pStyle w:val="FirstParagraph"/>
      </w:pPr>
      <w:r>
        <w:t xml:space="preserve">Formally,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|k</w:t>
      </w:r>
      <w:r>
        <w:t xml:space="preserve"> </w:t>
      </w:r>
      <w:r>
        <w:t xml:space="preserve"> </w:t>
      </w:r>
      <w:r>
        <w:t xml:space="preserve">|H_i</w:t>
      </w:r>
      <w:r>
        <w:t xml:space="preserve"> </w:t>
      </w:r>
      <w:r>
        <w:t xml:space="preserve"> </w:t>
      </w:r>
      <w:r>
        <w:t xml:space="preserve">H</w:t>
      </w:r>
      <w:r>
        <w:t xml:space="preserve"> </w:t>
      </w:r>
      <w:r>
        <w:t xml:space="preserve"> </w:t>
      </w:r>
      <w:r>
        <w:t xml:space="preserve">H</w:t>
      </w:r>
      <w:r>
        <w:t xml:space="preserve"> </w:t>
      </w:r>
      <w:r>
        <w:t xml:space="preserve"> </w:t>
      </w:r>
      <w:r>
        <w:t xml:space="preserve">Q_{ij}</w:t>
      </w:r>
      <w:r>
        <w:t xml:space="preserve"> </w:t>
      </w:r>
      <w:r>
        <w:t xml:space="preserve"> </w:t>
      </w:r>
      <w:r>
        <w:t xml:space="preserve">(x,t)</w:t>
      </w:r>
      <w:r>
        <w:t xml:space="preserve"> </w:t>
      </w:r>
      <w:r>
        <w:t xml:space="preserve"> </w:t>
      </w:r>
      <w:r>
        <w:t xml:space="preserve">(S,R,</w:t>
      </w:r>
      <w:r>
        <w:t xml:space="preserve">)</w:t>
      </w:r>
      <w:r>
        <w:t xml:space="preserve"> </w:t>
      </w:r>
      <w:r>
        <w:t xml:space="preserve"> </w:t>
      </w:r>
      <w:r>
        <w:t xml:space="preserve">Consciousness</w:t>
      </w:r>
      <w:r>
        <w:t xml:space="preserve"> </w:t>
      </w:r>
      <w:r>
        <w:t xml:space="preserve"> </w:t>
      </w:r>
      <w:r>
        <w:t xml:space="preserve">Qualia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2"/>
    <w:bookmarkStart w:id="23" w:name="h-neuron"/>
    <w:p>
      <w:pPr>
        <w:pStyle w:val="Heading1"/>
      </w:pPr>
      <w:r>
        <w:t xml:space="preserve">H-Neuron</w:t>
      </w:r>
    </w:p>
    <w:p>
      <w:pPr>
        <w:pStyle w:val="FirstParagraph"/>
      </w:pPr>
      <w:r>
        <w:t xml:space="preserve">The H-neuron is defined on a (3</w:t>
      </w:r>
      <w:r>
        <w:t xml:space="preserve">) topology:</w:t>
      </w:r>
    </w:p>
    <w:p>
      <w:pPr>
        <w:pStyle w:val="SourceCode"/>
      </w:pPr>
      <w:r>
        <w:rPr>
          <w:rStyle w:val="VerbatimChar"/>
        </w:rPr>
        <w:t xml:space="preserve">a  ∅  b</w:t>
      </w:r>
      <w:r>
        <w:br/>
      </w:r>
      <w:r>
        <w:rPr>
          <w:rStyle w:val="VerbatimChar"/>
        </w:rPr>
        <w:t xml:space="preserve">c  d  e</w:t>
      </w:r>
      <w:r>
        <w:br/>
      </w:r>
      <w:r>
        <w:rPr>
          <w:rStyle w:val="VerbatimChar"/>
        </w:rPr>
        <w:t xml:space="preserve">f  ∅  g</w:t>
      </w:r>
    </w:p>
    <w:p>
      <w:pPr>
        <w:pStyle w:val="FirstParagraph"/>
      </w:pPr>
      <w:r>
        <w:t xml:space="preserve">using digits:</w:t>
      </w:r>
    </w:p>
    <w:p>
      <w:pPr>
        <w:pStyle w:val="SourceCode"/>
      </w:pPr>
      <w:r>
        <w:rPr>
          <w:rStyle w:val="VerbatimChar"/>
        </w:rPr>
        <w:t xml:space="preserve">1 2 3 4 5 6 7</w:t>
      </w:r>
    </w:p>
    <w:p>
      <w:pPr>
        <w:pStyle w:val="FirstParagraph"/>
      </w:pPr>
      <w:r>
        <w:t xml:space="preserve">subject to strict combinatorial constraints.</w:t>
      </w:r>
    </w:p>
    <w:p>
      <w:pPr>
        <w:pStyle w:val="BodyText"/>
      </w:pPr>
      <w:r>
        <w:t xml:space="preserve">Only four valid H-configurations exist.</w:t>
      </w:r>
    </w:p>
    <w:p>
      <w:r>
        <w:pict>
          <v:rect style="width:0;height:1.5pt" o:hralign="center" o:hrstd="t" o:hr="t"/>
        </w:pict>
      </w:r>
    </w:p>
    <w:bookmarkEnd w:id="23"/>
    <w:bookmarkStart w:id="24" w:name="complementary-symmetry"/>
    <w:p>
      <w:pPr>
        <w:pStyle w:val="Heading1"/>
      </w:pPr>
      <w:r>
        <w:t xml:space="preserve">Complementary Symmetry</w:t>
      </w:r>
    </w:p>
    <w:p>
      <w:pPr>
        <w:pStyle w:val="FirstParagraph"/>
      </w:pPr>
      <w:r>
        <w:t xml:space="preserve">The fundamental symmetry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(x)=8-x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giving: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involution governs signal matching and neural connectivity.</w:t>
      </w:r>
    </w:p>
    <w:p>
      <w:r>
        <w:pict>
          <v:rect style="width:0;height:1.5pt" o:hralign="center" o:hrstd="t" o:hr="t"/>
        </w:pict>
      </w:r>
    </w:p>
    <w:bookmarkEnd w:id="24"/>
    <w:bookmarkStart w:id="25" w:name="learning-rule"/>
    <w:p>
      <w:pPr>
        <w:pStyle w:val="Heading1"/>
      </w:pPr>
      <w:r>
        <w:t xml:space="preserve">Learning Rule</w:t>
      </w:r>
    </w:p>
    <w:p>
      <w:pPr>
        <w:pStyle w:val="FirstParagraph"/>
      </w:pPr>
      <w:r>
        <w:t xml:space="preserve">Weak connections can evolve into strong connections through repeated activation:</w:t>
      </w:r>
    </w:p>
    <w:p>
      <w:pPr>
        <w:pStyle w:val="SourceCode"/>
      </w:pPr>
      <w:r>
        <w:rPr>
          <w:rStyle w:val="VerbatimChar"/>
        </w:rPr>
        <w:t xml:space="preserve">Weak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Strong</w:t>
      </w:r>
    </w:p>
    <w:p>
      <w:pPr>
        <w:pStyle w:val="FirstParagraph"/>
      </w:pPr>
      <w:r>
        <w:t xml:space="preserve">Learning corresponds to a topological reconstruction:</w:t>
      </w:r>
    </w:p>
    <w:p>
      <w:pPr>
        <w:pStyle w:val="SourceCode"/>
      </w:pPr>
      <w:r>
        <w:rPr>
          <w:rStyle w:val="VerbatimChar"/>
        </w:rPr>
        <w:t xml:space="preserve">Row1 ↔ Row3</w:t>
      </w:r>
    </w:p>
    <w:p>
      <w:pPr>
        <w:pStyle w:val="FirstParagraph"/>
      </w:pPr>
      <w:r>
        <w:t xml:space="preserve">which also inverts network polarity:</w:t>
      </w:r>
    </w:p>
    <w:p>
      <w:pPr>
        <w:pStyle w:val="SourceCode"/>
      </w:pPr>
      <w:r>
        <w:rPr>
          <w:rStyle w:val="VerbatimChar"/>
        </w:rPr>
        <w:t xml:space="preserve">Input ↔ Output</w:t>
      </w:r>
    </w:p>
    <w:p>
      <w:r>
        <w:pict>
          <v:rect style="width:0;height:1.5pt" o:hralign="center" o:hrstd="t" o:hr="t"/>
        </w:pict>
      </w:r>
    </w:p>
    <w:bookmarkEnd w:id="25"/>
    <w:bookmarkStart w:id="26" w:name="qualia"/>
    <w:p>
      <w:pPr>
        <w:pStyle w:val="Heading1"/>
      </w:pPr>
      <w:r>
        <w:t xml:space="preserve">Qualia</w:t>
      </w:r>
    </w:p>
    <w:p>
      <w:pPr>
        <w:pStyle w:val="FirstParagraph"/>
      </w:pPr>
      <w:r>
        <w:t xml:space="preserve">Four valid H-states define four fundamental attractors: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H-Type</w:t>
            </w:r>
          </w:p>
        </w:tc>
        <w:tc>
          <w:tcPr/>
          <w:p>
            <w:pPr>
              <w:pStyle w:val="Compact"/>
            </w:pPr>
            <w:r>
              <w:t xml:space="preserve">Qualia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H₁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H₃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H₄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</w:tr>
    </w:tbl>
    <w:p>
      <w:pPr>
        <w:pStyle w:val="BodyText"/>
      </w:pPr>
      <w:r>
        <w:t xml:space="preserve">Qualia are interpreted as attractor states of a coherent neural phase field.</w:t>
      </w:r>
    </w:p>
    <w:p>
      <w:r>
        <w:pict>
          <v:rect style="width:0;height:1.5pt" o:hralign="center" o:hrstd="t" o:hr="t"/>
        </w:pict>
      </w:r>
    </w:p>
    <w:bookmarkEnd w:id="26"/>
    <w:bookmarkStart w:id="30" w:name="consciousness-criterion"/>
    <w:p>
      <w:pPr>
        <w:pStyle w:val="Heading1"/>
      </w:pPr>
      <w:r>
        <w:t xml:space="preserve">Consciousness Criterion</w:t>
      </w:r>
    </w:p>
    <w:p>
      <w:pPr>
        <w:pStyle w:val="FirstParagraph"/>
      </w:pPr>
      <w:r>
        <w:t xml:space="preserve">Three order parameters are defined:</w:t>
      </w:r>
    </w:p>
    <w:bookmarkStart w:id="27" w:name="activity"/>
    <w:p>
      <w:pPr>
        <w:pStyle w:val="Heading3"/>
      </w:pPr>
      <w:r>
        <w:t xml:space="preserve">Activity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]</w:t>
      </w:r>
    </w:p>
    <w:bookmarkEnd w:id="27"/>
    <w:bookmarkStart w:id="28" w:name="synchronization"/>
    <w:p>
      <w:pPr>
        <w:pStyle w:val="Heading3"/>
      </w:pPr>
      <w:r>
        <w:t xml:space="preserve">Synchronization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</w:t>
      </w:r>
      <w:r>
        <w:t xml:space="preserve"> </w:t>
      </w:r>
      <w:r>
        <w:t xml:space="preserve">]</w:t>
      </w:r>
    </w:p>
    <w:bookmarkEnd w:id="28"/>
    <w:bookmarkStart w:id="29" w:name="integration"/>
    <w:p>
      <w:pPr>
        <w:pStyle w:val="Heading3"/>
      </w:pPr>
      <w:r>
        <w:t xml:space="preserve">Integration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Consciousness emerges when: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R&gt;0.8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&gt;0.3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S&gt;0.1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Consciousness=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otherwise: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Consciousness=0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tinuous-limit"/>
    <w:p>
      <w:pPr>
        <w:pStyle w:val="Heading1"/>
      </w:pPr>
      <w:r>
        <w:t xml:space="preserve">Continuous Limit</w:t>
      </w:r>
    </w:p>
    <w:p>
      <w:pPr>
        <w:pStyle w:val="FirstParagraph"/>
      </w:pPr>
      <w:r>
        <w:t xml:space="preserve">In the thermodynamic limit: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H-network converges to a quadrupole neural field: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_i</w:t>
      </w:r>
      <w:r>
        <w:rPr>
          <w:i/>
          <w:iCs/>
        </w:rPr>
        <w:t xml:space="preserve">j Q</w:t>
      </w:r>
      <w:r>
        <w:t xml:space="preserve">{ij}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(Q_{ij}) is the quadrupole tensor density.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(x,t)) is the coherent neural field.</w:t>
      </w:r>
    </w:p>
    <w:p>
      <w:r>
        <w:pict>
          <v:rect style="width:0;height:1.5pt" o:hralign="center" o:hrstd="t" o:hr="t"/>
        </w:pict>
      </w:r>
    </w:p>
    <w:bookmarkEnd w:id="31"/>
    <w:bookmarkStart w:id="36" w:name="experimental-predictions"/>
    <w:p>
      <w:pPr>
        <w:pStyle w:val="Heading1"/>
      </w:pPr>
      <w:r>
        <w:t xml:space="preserve">Experimental Predictions</w:t>
      </w:r>
    </w:p>
    <w:p>
      <w:pPr>
        <w:pStyle w:val="FirstParagraph"/>
      </w:pPr>
      <w:r>
        <w:t xml:space="preserve">The theory generates four primary predictions:</w:t>
      </w:r>
    </w:p>
    <w:bookmarkStart w:id="32" w:name="p1"/>
    <w:p>
      <w:pPr>
        <w:pStyle w:val="Heading3"/>
      </w:pPr>
      <w:r>
        <w:t xml:space="preserve">P1</w:t>
      </w:r>
    </w:p>
    <w:p>
      <w:pPr>
        <w:pStyle w:val="FirstParagraph"/>
      </w:pPr>
      <w:r>
        <w:t xml:space="preserve">Associative-conditioning phase transition</w:t>
      </w:r>
    </w:p>
    <w:bookmarkEnd w:id="32"/>
    <w:bookmarkStart w:id="33" w:name="p2"/>
    <w:p>
      <w:pPr>
        <w:pStyle w:val="Heading3"/>
      </w:pPr>
      <w:r>
        <w:t xml:space="preserve">P2</w:t>
      </w:r>
    </w:p>
    <w:p>
      <w:pPr>
        <w:pStyle w:val="FirstParagraph"/>
      </w:pPr>
      <w:r>
        <w:t xml:space="preserve">Anesthesia-induced coherence collapse</w:t>
      </w:r>
    </w:p>
    <w:bookmarkEnd w:id="33"/>
    <w:bookmarkStart w:id="34" w:name="p3"/>
    <w:p>
      <w:pPr>
        <w:pStyle w:val="Heading3"/>
      </w:pPr>
      <w:r>
        <w:t xml:space="preserve">P3</w:t>
      </w:r>
    </w:p>
    <w:p>
      <w:pPr>
        <w:pStyle w:val="FirstParagraph"/>
      </w:pPr>
      <w:r>
        <w:t xml:space="preserve">Qualia decoding from phase distributions</w:t>
      </w:r>
    </w:p>
    <w:bookmarkEnd w:id="34"/>
    <w:bookmarkStart w:id="35" w:name="p4"/>
    <w:p>
      <w:pPr>
        <w:pStyle w:val="Heading3"/>
      </w:pPr>
      <w:r>
        <w:t xml:space="preserve">P4</w:t>
      </w:r>
    </w:p>
    <w:p>
      <w:pPr>
        <w:pStyle w:val="FirstParagraph"/>
      </w:pPr>
      <w:r>
        <w:t xml:space="preserve">Disorders-of-consciousness classification using: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(S,R,</w:t>
      </w:r>
      <w:r>
        <w:t xml:space="preserve">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pository-structure"/>
    <w:p>
      <w:pPr>
        <w:pStyle w:val="Heading1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paper/</w:t>
      </w:r>
      <w:r>
        <w:br/>
      </w:r>
      <w:r>
        <w:rPr>
          <w:rStyle w:val="VerbatimChar"/>
        </w:rPr>
        <w:t xml:space="preserve">    H_Theory_Paper.docx</w:t>
      </w:r>
      <w:r>
        <w:br/>
      </w:r>
      <w:r>
        <w:rPr>
          <w:rStyle w:val="VerbatimChar"/>
        </w:rPr>
        <w:t xml:space="preserve">    H_Theory_Paper.pdf</w:t>
      </w:r>
      <w:r>
        <w:br/>
      </w:r>
      <w:r>
        <w:br/>
      </w:r>
      <w:r>
        <w:rPr>
          <w:rStyle w:val="VerbatimChar"/>
        </w:rPr>
        <w:t xml:space="preserve">simulations/</w:t>
      </w:r>
      <w:r>
        <w:br/>
      </w:r>
      <w:r>
        <w:rPr>
          <w:rStyle w:val="VerbatimChar"/>
        </w:rPr>
        <w:t xml:space="preserve">    h_neuron.py</w:t>
      </w:r>
      <w:r>
        <w:br/>
      </w:r>
      <w:r>
        <w:rPr>
          <w:rStyle w:val="VerbatimChar"/>
        </w:rPr>
        <w:t xml:space="preserve">    network.py</w:t>
      </w:r>
      <w:r>
        <w:br/>
      </w:r>
      <w:r>
        <w:rPr>
          <w:rStyle w:val="VerbatimChar"/>
        </w:rPr>
        <w:t xml:space="preserve">    p1_conditioning.py</w:t>
      </w:r>
      <w:r>
        <w:br/>
      </w:r>
      <w:r>
        <w:rPr>
          <w:rStyle w:val="VerbatimChar"/>
        </w:rPr>
        <w:t xml:space="preserve">    p2_anesthesia.py</w:t>
      </w:r>
      <w:r>
        <w:br/>
      </w:r>
      <w:r>
        <w:rPr>
          <w:rStyle w:val="VerbatimChar"/>
        </w:rPr>
        <w:t xml:space="preserve">    p3_qualia_decoding.py</w:t>
      </w:r>
      <w:r>
        <w:br/>
      </w:r>
      <w:r>
        <w:rPr>
          <w:rStyle w:val="VerbatimChar"/>
        </w:rPr>
        <w:t xml:space="preserve">    p4_doc_classification.py</w:t>
      </w:r>
      <w:r>
        <w:br/>
      </w:r>
      <w:r>
        <w:br/>
      </w: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    h_neuron.png</w:t>
      </w:r>
      <w:r>
        <w:br/>
      </w:r>
      <w:r>
        <w:rPr>
          <w:rStyle w:val="VerbatimChar"/>
        </w:rPr>
        <w:t xml:space="preserve">    phase_transition.png</w:t>
      </w:r>
      <w:r>
        <w:br/>
      </w:r>
      <w:r>
        <w:rPr>
          <w:rStyle w:val="VerbatimChar"/>
        </w:rPr>
        <w:t xml:space="preserve">    quadrupole_field.png</w:t>
      </w:r>
      <w:r>
        <w:br/>
      </w:r>
      <w:r>
        <w:br/>
      </w:r>
      <w:r>
        <w:rPr>
          <w:rStyle w:val="VerbatimChar"/>
        </w:rPr>
        <w:t xml:space="preserve">appendix/</w:t>
      </w:r>
      <w:r>
        <w:br/>
      </w:r>
      <w:r>
        <w:rPr>
          <w:rStyle w:val="VerbatimChar"/>
        </w:rPr>
        <w:t xml:space="preserve">    appendix_A.pdf</w:t>
      </w:r>
      <w:r>
        <w:br/>
      </w:r>
      <w:r>
        <w:rPr>
          <w:rStyle w:val="VerbatimChar"/>
        </w:rPr>
        <w:t xml:space="preserve">    appendix_B.pdf</w:t>
      </w:r>
      <w:r>
        <w:br/>
      </w:r>
      <w:r>
        <w:rPr>
          <w:rStyle w:val="VerbatimChar"/>
        </w:rPr>
        <w:t xml:space="preserve">    appendix_C.pdf</w:t>
      </w:r>
    </w:p>
    <w:p>
      <w:r>
        <w:pict>
          <v:rect style="width:0;height:1.5pt" o:hralign="center" o:hrstd="t" o:hr="t"/>
        </w:pict>
      </w:r>
    </w:p>
    <w:bookmarkEnd w:id="37"/>
    <w:bookmarkStart w:id="38" w:name="current-status"/>
    <w:p>
      <w:pPr>
        <w:pStyle w:val="Heading1"/>
      </w:pPr>
      <w:r>
        <w:t xml:space="preserve">Current Status</w:t>
      </w:r>
    </w:p>
    <w:p>
      <w:pPr>
        <w:pStyle w:val="FirstParagraph"/>
      </w:pPr>
      <w:r>
        <w:t xml:space="preserve">This project is currently a theoretical framework.</w:t>
      </w:r>
    </w:p>
    <w:p>
      <w:pPr>
        <w:pStyle w:val="BodyText"/>
      </w:pPr>
      <w:r>
        <w:t xml:space="preserve">The mathematical model, simulation architecture, and experimental predictions have been formulated.</w:t>
      </w:r>
    </w:p>
    <w:p>
      <w:pPr>
        <w:pStyle w:val="BodyText"/>
      </w:pPr>
      <w:r>
        <w:t xml:space="preserve">Biological validation remains future work.</w:t>
      </w:r>
    </w:p>
    <w:p>
      <w:r>
        <w:pict>
          <v:rect style="width:0;height:1.5pt" o:hralign="center" o:hrstd="t" o:hr="t"/>
        </w:pict>
      </w:r>
    </w:p>
    <w:bookmarkEnd w:id="38"/>
    <w:bookmarkStart w:id="39" w:name="citation"/>
    <w:p>
      <w:pPr>
        <w:pStyle w:val="Heading1"/>
      </w:pPr>
      <w:r>
        <w:t xml:space="preserve">Citation</w:t>
      </w:r>
    </w:p>
    <w:p>
      <w:pPr>
        <w:pStyle w:val="FirstParagraph"/>
      </w:pPr>
      <w:r>
        <w:t xml:space="preserve">If you use this work, please cite:</w:t>
      </w:r>
    </w:p>
    <w:p>
      <w:pPr>
        <w:pStyle w:val="SourceCode"/>
      </w:pPr>
      <w:r>
        <w:rPr>
          <w:rStyle w:val="VerbatimChar"/>
        </w:rPr>
        <w:t xml:space="preserve">Hu, B.</w:t>
      </w:r>
      <w:r>
        <w:br/>
      </w:r>
      <w:r>
        <w:rPr>
          <w:rStyle w:val="VerbatimChar"/>
        </w:rPr>
        <w:t xml:space="preserve">H-Type Topological Quadrupole Consciousness Theory (H-Theory).</w:t>
      </w:r>
      <w:r>
        <w:br/>
      </w:r>
      <w:r>
        <w:rPr>
          <w:rStyle w:val="VerbatimChar"/>
        </w:rPr>
        <w:t xml:space="preserve">Version 1.0, 2026.</w:t>
      </w:r>
    </w:p>
    <w:p>
      <w:r>
        <w:pict>
          <v:rect style="width:0;height:1.5pt" o:hralign="center" o:hrstd="t" o:hr="t"/>
        </w:pict>
      </w:r>
    </w:p>
    <w:bookmarkEnd w:id="39"/>
    <w:bookmarkStart w:id="40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All Rights Reserved.</w:t>
      </w:r>
    </w:p>
    <w:p>
      <w:pPr>
        <w:pStyle w:val="BodyText"/>
      </w:pPr>
      <w:r>
        <w:t xml:space="preserve">Commercial use requires explicit permission from the author.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2026-06-10T08:43:49Z</dcterms:created>
  <dcterms:modified xsi:type="dcterms:W3CDTF">2026-06-10T08:43:49Z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