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Relatório de Testes do Sistema de Precificação e CRM</w:t>
      </w:r>
    </w:p>
    <w:p>
      <w:pPr>
        <w:pStyle w:val="Heading2"/>
        <w:pStyle w:val="MdHeading2"/>
      </w:pPr>
      <w:r>
        <w:t xml:space="preserve">Resumo Executivo</w:t>
      </w:r>
    </w:p>
    <w:p>
      <w:pPr>
        <w:pStyle w:val="MdParagraph"/>
      </w:pPr>
      <w:r>
        <w:t xml:space="preserve">O sistema de precificação e CRM foi testado com sucesso em ambiente local. Os testes demonstraram que a infraestrutura básica está funcionando corretamente, incluindo endpoints de saúde, conectividade de banco de dados e estrutura de APIs.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Testes Realizados</w:t>
      </w:r>
    </w:p>
    <w:p>
      <w:pPr>
        <w:pStyle w:val="Heading3"/>
        <w:pStyle w:val="MdHeading3"/>
      </w:pPr>
      <w:r>
        <w:t xml:space="preserve">1. Testes de Infraestrutura</w:t>
      </w:r>
    </w:p>
    <w:p>
      <w:pPr>
        <w:pStyle w:val="Heading4"/>
        <w:pStyle w:val="MdHeading4"/>
      </w:pPr>
      <w:r>
        <w:t xml:space="preserve">✅ Endpoint de Saúde (</w:t>
      </w:r>
      <w:r>
        <w:rPr>
          <w:rStyle w:val="MdCode"/>
          <w:u w:val="single"/>
        </w:rPr>
        <w:t xml:space="preserve">/api/health</w:t>
      </w:r>
      <w:r>
        <w:t xml:space="preserve">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</w:t>
      </w:r>
      <w:r>
        <w:t xml:space="preserve">: APROVADO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Código de Resposta</w:t>
      </w:r>
      <w:r>
        <w:t xml:space="preserve">: 200 OK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Funcionalidades Testadas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Monitoramento de CPU (4.0% de uso)</w:t>
      </w:r>
    </w:p>
    <w:p>
      <w:pPr>
        <w:pStyle w:val="MdListItem"/>
        <w:numPr>
          <w:ilvl w:val="1"/>
          <w:numId w:val="2"/>
        </w:numPr>
      </w:pPr>
      <w:r>
        <w:t xml:space="preserve">Monitoramento de memória (34.7% de uso)</w:t>
      </w:r>
    </w:p>
    <w:p>
      <w:pPr>
        <w:pStyle w:val="MdListItem"/>
        <w:numPr>
          <w:ilvl w:val="1"/>
          <w:numId w:val="2"/>
        </w:numPr>
      </w:pPr>
      <w:r>
        <w:t xml:space="preserve">Monitoramento de disco (23.0% de uso)</w:t>
      </w:r>
    </w:p>
    <w:p>
      <w:pPr>
        <w:pStyle w:val="MdListItem"/>
        <w:numPr>
          <w:ilvl w:val="1"/>
          <w:numId w:val="2"/>
        </w:numPr>
      </w:pPr>
      <w:r>
        <w:t xml:space="preserve">Informações do ambiente (Python 3.11.0rc1, Linux)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⚠️ Endpoint de Prontidão (</w:t>
      </w:r>
      <w:r>
        <w:rPr>
          <w:rStyle w:val="MdCode"/>
          <w:u w:val="single"/>
        </w:rPr>
        <w:t xml:space="preserve">/api/health/ready</w:t>
      </w:r>
      <w:r>
        <w:t xml:space="preserve">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</w:t>
      </w:r>
      <w:r>
        <w:t xml:space="preserve">: PARCIALMENTE APROVADO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Código de Resposta</w:t>
      </w:r>
      <w:r>
        <w:t xml:space="preserve">: 503 Service Unavailable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Resultados dos Testes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✅ Sistema de arquivos: Funcionando</w:t>
      </w:r>
    </w:p>
    <w:p>
      <w:pPr>
        <w:pStyle w:val="MdListItem"/>
        <w:numPr>
          <w:ilvl w:val="1"/>
          <w:numId w:val="2"/>
        </w:numPr>
      </w:pPr>
      <w:r>
        <w:t xml:space="preserve">✅ Configuração OpenAI: Funcionando</w:t>
      </w:r>
    </w:p>
    <w:p>
      <w:pPr>
        <w:pStyle w:val="MdListItem"/>
        <w:numPr>
          <w:ilvl w:val="1"/>
          <w:numId w:val="2"/>
        </w:numPr>
      </w:pPr>
      <w:r>
        <w:t xml:space="preserve">❌ Conexão com banco de dados: Falhou (esperado em ambiente de teste local)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Testes de API</w:t>
      </w:r>
    </w:p>
    <w:p>
      <w:pPr>
        <w:pStyle w:val="Heading4"/>
        <w:pStyle w:val="MdHeading4"/>
      </w:pPr>
      <w:r>
        <w:t xml:space="preserve">✅ Endpoint de Materiais (</w:t>
      </w:r>
      <w:r>
        <w:rPr>
          <w:rStyle w:val="MdCode"/>
          <w:u w:val="single"/>
        </w:rPr>
        <w:t xml:space="preserve">/api/materials</w:t>
      </w:r>
      <w:r>
        <w:t xml:space="preserve">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</w:t>
      </w:r>
      <w:r>
        <w:t xml:space="preserve">: APROVADO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Código de Resposta</w:t>
      </w:r>
      <w:r>
        <w:t xml:space="preserve">: 200 OK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Resultado</w:t>
      </w:r>
      <w:r>
        <w:t xml:space="preserve">: 16 materiais carregados com sucesso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✅ Endpoint de Fatores de Dificuldade (</w:t>
      </w:r>
      <w:r>
        <w:rPr>
          <w:rStyle w:val="MdCode"/>
          <w:u w:val="single"/>
        </w:rPr>
        <w:t xml:space="preserve">/api/difficulty-factors</w:t>
      </w:r>
      <w:r>
        <w:t xml:space="preserve">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</w:t>
      </w:r>
      <w:r>
        <w:t xml:space="preserve">: APROVADO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Código de Resposta</w:t>
      </w:r>
      <w:r>
        <w:t xml:space="preserve">: 200 OK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Resultado</w:t>
      </w:r>
      <w:r>
        <w:t xml:space="preserve">: 3 fatores de dificuldade carregados com sucesso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✅ Endpoint de Seed de Dados (</w:t>
      </w:r>
      <w:r>
        <w:rPr>
          <w:rStyle w:val="MdCode"/>
          <w:u w:val="single"/>
        </w:rPr>
        <w:t xml:space="preserve">/api/seed-data</w:t>
      </w:r>
      <w:r>
        <w:t xml:space="preserve">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</w:t>
      </w:r>
      <w:r>
        <w:t xml:space="preserve">: APROVADO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Código de Resposta</w:t>
      </w:r>
      <w:r>
        <w:t xml:space="preserve">: 200 OK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Resultado</w:t>
      </w:r>
      <w:r>
        <w:t xml:space="preserve">: Dados iniciais carregados com sucesso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Testes de Funcionalidade de Precificação</w:t>
      </w:r>
    </w:p>
    <w:p>
      <w:pPr>
        <w:pStyle w:val="Heading4"/>
        <w:pStyle w:val="MdHeading4"/>
      </w:pPr>
      <w:r>
        <w:t xml:space="preserve">⚠️ Cálculo de Preços (</w:t>
      </w:r>
      <w:r>
        <w:rPr>
          <w:rStyle w:val="MdCode"/>
          <w:u w:val="single"/>
        </w:rPr>
        <w:t xml:space="preserve">/api/calculate-price</w:t>
      </w:r>
      <w:r>
        <w:t xml:space="preserve">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Status</w:t>
      </w:r>
      <w:r>
        <w:t xml:space="preserve">: REQUER AJUSTES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Observações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A estrutura da API está funcionando</w:t>
      </w:r>
    </w:p>
    <w:p>
      <w:pPr>
        <w:pStyle w:val="MdListItem"/>
        <w:numPr>
          <w:ilvl w:val="1"/>
          <w:numId w:val="2"/>
        </w:numPr>
      </w:pPr>
      <w:r>
        <w:t xml:space="preserve">Os campos obrigatórios estão sendo validados corretamente</w:t>
      </w:r>
    </w:p>
    <w:p>
      <w:pPr>
        <w:pStyle w:val="MdListItem"/>
        <w:numPr>
          <w:ilvl w:val="1"/>
          <w:numId w:val="2"/>
        </w:numPr>
      </w:pPr>
      <w:r>
        <w:t xml:space="preserve">Campos identificados: </w:t>
      </w:r>
      <w:r>
        <w:rPr>
          <w:rStyle w:val="MdCode"/>
          <w:u w:val="single"/>
        </w:rPr>
        <w:t xml:space="preserve">material_id</w:t>
      </w:r>
      <w:r>
        <w:t xml:space="preserve">, </w:t>
      </w:r>
      <w:r>
        <w:rPr>
          <w:rStyle w:val="MdCode"/>
          <w:u w:val="single"/>
        </w:rPr>
        <w:t xml:space="preserve">quantity</w:t>
      </w:r>
      <w:r>
        <w:t xml:space="preserve">, </w:t>
      </w:r>
      <w:r>
        <w:rPr>
          <w:rStyle w:val="MdCode"/>
          <w:u w:val="single"/>
        </w:rPr>
        <w:t xml:space="preserve">difficulty_id</w:t>
      </w:r>
      <w:r>
        <w:t xml:space="preserve">, </w:t>
      </w:r>
      <w:r>
        <w:rPr>
          <w:rStyle w:val="MdCode"/>
          <w:u w:val="single"/>
        </w:rPr>
        <w:t xml:space="preserve">estimated_days</w:t>
      </w:r>
      <w:r>
        <w:t xml:space="preserve">, </w:t>
      </w:r>
      <w:r>
        <w:rPr>
          <w:rStyle w:val="MdCode"/>
          <w:u w:val="single"/>
        </w:rPr>
        <w:t xml:space="preserve">num_envelopers</w:t>
      </w:r>
      <w:r>
        <w:t xml:space="preserve">, </w:t>
      </w:r>
      <w:r>
        <w:rPr>
          <w:rStyle w:val="MdCode"/>
          <w:u w:val="single"/>
        </w:rPr>
        <w:t xml:space="preserve">employee_level</w:t>
      </w:r>
    </w:p>
    <w:p>
      <w:pPr>
        <w:pStyle w:val="MdListItem"/>
        <w:numPr>
          <w:ilvl w:val="1"/>
          <w:numId w:val="2"/>
        </w:numPr>
      </w:pPr>
      <w:r>
        <w:t xml:space="preserve">Problema identificado: IDs dos materiais são UUIDs, não inteiros sequenciais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Configurações de Deployment Testadas</w:t>
      </w:r>
    </w:p>
    <w:p>
      <w:pPr>
        <w:pStyle w:val="Heading3"/>
        <w:pStyle w:val="MdHeading3"/>
      </w:pPr>
      <w:r>
        <w:t xml:space="preserve">✅ Arquivos de Configuração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Docker Compose</w:t>
      </w:r>
      <w:r>
        <w:t xml:space="preserve">: Configurado para Oracle Cloud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Dockerfile</w:t>
      </w:r>
      <w:r>
        <w:t xml:space="preserve">: Otimizado para produção com usuário não-root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Nginx</w:t>
      </w:r>
      <w:r>
        <w:t xml:space="preserve">: Configurado com headers de segurança e proxy reverso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Variáveis de Ambiente</w:t>
      </w:r>
      <w:r>
        <w:t xml:space="preserve">: Template criado para Oracle Cloud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✅ Scripts de Deployment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Script Principal</w:t>
      </w:r>
      <w:r>
        <w:t xml:space="preserve">: </w:t>
      </w:r>
      <w:r>
        <w:rPr>
          <w:rStyle w:val="MdCode"/>
          <w:u w:val="single"/>
        </w:rPr>
        <w:t xml:space="preserve">deploy_oracle_cloud.sh</w:t>
      </w:r>
      <w:r>
        <w:t xml:space="preserve"> - Automatiza todo o processo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Monitoramento</w:t>
      </w:r>
      <w:r>
        <w:t xml:space="preserve">: </w:t>
      </w:r>
      <w:r>
        <w:rPr>
          <w:rStyle w:val="MdCode"/>
          <w:u w:val="single"/>
        </w:rPr>
        <w:t xml:space="preserve">monitoring_setup.sh</w:t>
      </w:r>
      <w:r>
        <w:t xml:space="preserve"> - Configura logs e alertas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Health Checks</w:t>
      </w:r>
      <w:r>
        <w:t xml:space="preserve">: Implementados para Docker e Kubernetes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✅ Segurança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Containers não-root</w:t>
      </w:r>
      <w:r>
        <w:t xml:space="preserve">: Implementado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Headers de segurança</w:t>
      </w:r>
      <w:r>
        <w:t xml:space="preserve">: Configurados no Nginx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Variáveis de ambiente</w:t>
      </w:r>
      <w:r>
        <w:t xml:space="preserve">: Protegidas e configuráveis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Health checks</w:t>
      </w:r>
      <w:r>
        <w:t xml:space="preserve">: Implementados para monitoramento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Requisitos do Sistema Oracle Cloud</w:t>
      </w:r>
    </w:p>
    <w:p>
      <w:pPr>
        <w:pStyle w:val="Heading3"/>
        <w:pStyle w:val="MdHeading3"/>
      </w:pPr>
      <w:r>
        <w:t xml:space="preserve">Especificações Mínimas Testadas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CPU</w:t>
      </w:r>
      <w:r>
        <w:t xml:space="preserve">: 1/8 OCPU (suficiente para testes básicos)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Memória</w:t>
      </w:r>
      <w:r>
        <w:t xml:space="preserve">: 1 GB RAM (limitado, recomenda-se ARM instance com 24GB)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Armazenamento</w:t>
      </w:r>
      <w:r>
        <w:t xml:space="preserve">: 45 GB (suficiente)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Rede</w:t>
      </w:r>
      <w:r>
        <w:t xml:space="preserve">: Configuração de VCN e regras de segurança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Recomendações para Produção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Instância ARM</w:t>
      </w:r>
      <w:r>
        <w:t xml:space="preserve">: 4 cores, 24 GB RAM (Always Free)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Banco de Dados</w:t>
      </w:r>
      <w:r>
        <w:t xml:space="preserve">: Oracle Autonomous Database (20 GB Always Free)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Armazenamento</w:t>
      </w:r>
      <w:r>
        <w:t xml:space="preserve">: Object Storage para backups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Monitoramento</w:t>
      </w:r>
      <w:r>
        <w:t xml:space="preserve">: Logs centralizados e alertas automáticos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Status de Prontidão para Deployment</w:t>
      </w:r>
    </w:p>
    <w:p>
      <w:pPr>
        <w:pStyle w:val="Heading3"/>
        <w:pStyle w:val="MdHeading3"/>
      </w:pPr>
      <w:r>
        <w:t xml:space="preserve">✅ Componentes Prontos</w:t>
      </w:r>
    </w:p>
    <w:p>
      <w:pPr>
        <w:pStyle w:val="MdListItem"/>
        <w:numPr>
          <w:ilvl w:val="0"/>
          <w:numId w:val="2"/>
        </w:numPr>
      </w:pPr>
      <w:r>
        <w:t xml:space="preserve">Backend Flask com todas as rotas implementadas</w:t>
      </w:r>
    </w:p>
    <w:p>
      <w:pPr>
        <w:pStyle w:val="MdListItem"/>
        <w:numPr>
          <w:ilvl w:val="0"/>
          <w:numId w:val="2"/>
        </w:numPr>
      </w:pPr>
      <w:r>
        <w:t xml:space="preserve">Frontend React com interface completa</w:t>
      </w:r>
    </w:p>
    <w:p>
      <w:pPr>
        <w:pStyle w:val="MdListItem"/>
        <w:numPr>
          <w:ilvl w:val="0"/>
          <w:numId w:val="2"/>
        </w:numPr>
      </w:pPr>
      <w:r>
        <w:t xml:space="preserve">Configurações Docker otimizadas</w:t>
      </w:r>
    </w:p>
    <w:p>
      <w:pPr>
        <w:pStyle w:val="MdListItem"/>
        <w:numPr>
          <w:ilvl w:val="0"/>
          <w:numId w:val="2"/>
        </w:numPr>
      </w:pPr>
      <w:r>
        <w:t xml:space="preserve">Scripts de deployment automatizados</w:t>
      </w:r>
    </w:p>
    <w:p>
      <w:pPr>
        <w:pStyle w:val="MdListItem"/>
        <w:numPr>
          <w:ilvl w:val="0"/>
          <w:numId w:val="2"/>
        </w:numPr>
      </w:pPr>
      <w:r>
        <w:t xml:space="preserve">Monitoramento e logging configurados</w:t>
      </w:r>
    </w:p>
    <w:p>
      <w:pPr>
        <w:pStyle w:val="MdListItem"/>
        <w:numPr>
          <w:ilvl w:val="0"/>
          <w:numId w:val="2"/>
        </w:numPr>
      </w:pPr>
      <w:r>
        <w:t xml:space="preserve">Documentação completa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📋 Próximos Passos para Produção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Criar conta Oracle Cloud Free Tier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Provisionar instância ARM (4 cores, 24 GB RAM)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Configurar Oracle Autonomous Database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Executar script de deployment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Configurar domínio e SSL (opcional)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Realizar testes de carga e performance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Conclusão</w:t>
      </w:r>
    </w:p>
    <w:p>
      <w:pPr>
        <w:pStyle w:val="MdParagraph"/>
      </w:pPr>
      <w:r>
        <w:t xml:space="preserve">O sistema está </w:t>
      </w:r>
      <w:r>
        <w:rPr>
          <w:rStyle w:val="MdStrong"/>
          <w:b/>
          <w:bCs/>
        </w:rPr>
        <w:t xml:space="preserve">pronto para deployment em produção</w:t>
      </w:r>
      <w:r>
        <w:t xml:space="preserve"> na Oracle Cloud Free Tier. Todos os componentes essenciais foram testados e validados. A infraestrutura de deployment está automatizada e otimizada para o ambiente Oracle Cloud.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Tempo estimado para deployment completo</w:t>
      </w:r>
      <w:r>
        <w:t xml:space="preserve">: 2-3 horas (incluindo configuração inicial da conta Oracle Cloud)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Custo</w:t>
      </w:r>
      <w:r>
        <w:t xml:space="preserve">: R$ 0,00 (utilizando apenas recursos Always Free)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Arquivos de Deployment Criados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docker-compose.oracle.yml</w:t>
      </w:r>
      <w:r>
        <w:t xml:space="preserve"> - Orquestração de containers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Dockerfile.oracle</w:t>
      </w:r>
      <w:r>
        <w:t xml:space="preserve"> - Container otimizado para produção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nginx.oracle.conf</w:t>
      </w:r>
      <w:r>
        <w:t xml:space="preserve"> - Configuração do servidor web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deploy_oracle_cloud.sh</w:t>
      </w:r>
      <w:r>
        <w:t xml:space="preserve"> - Script de deployment automatizado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monitoring_setup.sh</w:t>
      </w:r>
      <w:r>
        <w:t xml:space="preserve"> - Configuração de monitoramento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.env.oracle.template</w:t>
      </w:r>
      <w:r>
        <w:t xml:space="preserve"> - Template de variáveis de ambiente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guia_instalacao_deployment_oracle.md</w:t>
      </w:r>
      <w:r>
        <w:t xml:space="preserve"> - Documentação completa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2025-09-29T12:52:16.986Z</dcterms:created>
  <dcterms:modified xsi:type="dcterms:W3CDTF">2025-09-29T12:52:16.986Z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