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机器学习框架 第三次竞赛 说明文档 </w:t>
      </w:r>
      <w:r>
        <w:rPr>
          <w:rFonts w:hint="eastAsia"/>
          <w:b/>
          <w:bCs/>
          <w:sz w:val="28"/>
          <w:szCs w:val="36"/>
          <w:lang w:val="en-US" w:eastAsia="zh-CN"/>
        </w:rPr>
        <w:t>蒋晓伟2017011850</w:t>
      </w:r>
    </w:p>
    <w:p>
      <w:pPr>
        <w:ind w:firstLine="560" w:firstLineChars="20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通过分析题目要求，本次竞赛的任务是能够实现对验证码进行识别。计划采用的算法是：使用深度学习的卷积神经网络（CNN）算法实现所给数据集模糊验证码图像的识别。</w:t>
      </w:r>
    </w:p>
    <w:p>
      <w:pPr>
        <w:ind w:firstLine="560" w:firstLineChars="20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初步想尝试去过验证码全部都是数字的情况下，使用降噪处理+图像分割+数字识别+字符拼接组合的方法得到五位验证码，采用老师所给资料中的minist数据集在kaggle平台上提供免费的gpu进行训练，使用从其他网站上下载的验证码作为训练集训练，准确率达到了80%以上，我认为可以添加进行字母的识别了。考虑到字母分为大写字母和小写字母，通过搜集相关资料发现这个想法可能不是很好，于是尝试换方法。</w:t>
      </w:r>
    </w:p>
    <w:p>
      <w:pPr>
        <w:ind w:firstLine="420" w:firstLineChars="20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7325" cy="138938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结合《数字图像处理》这门课以及实训项目，我发现使用CNN卷积神经网络和全连接效果应该是最好的。其中，数字+大写字母+小写字母=62个字符。所以，向量长度范围是5*（10+26+26）=310。文本转向量：通过某种规则(char2pos），计算字符数值，然后根据该字符在4个字符中的位置，计算向量索引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idx = i * CHAR_SET_LEN + char2pos(c)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向量转文本：跟文本转向量操作相反（vec2text）。通过构想，前向传播组成为3个卷积层（3*3*1*32，3*3*32*64，3*3*64*64），3个池化层，4个dropout防过拟合层，2个全连接（(8*20*64,1024）(1024*MAX_CAPTCHA*CHAR_SET_LEN])）4个Relu激活函数。反向传播组成：计算损失（sigmoid交叉熵），计算梯度，目标预测，计算准确率，参数更新。卷积过程中，通过报错信息知道要求相乘的两个矩阵宽、高必须相同，全连接中，要第一个矩阵的列和第二个矩阵的行必须相同。通过tensorflow中的参数保存功能获取保存对象，调用保存方法。其中，函数gen_captcha_text_and_image（）用于读取图片的名称获取真实值和将图片信息转化为二维数组。函数text2vec（）和vectext（）用于文本和向量之间的互转，函数get_next_batch（）用于每次进行下一次迭代，函数crack_captcha_cnn（）用于构建定义3层卷积神经网络，卷积 + Relu激活函数， 池化，dropout 防止过拟合，返回输出结果。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 w:firstLineChars="0"/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函数train_crack_captcha_cnn（）用于对训练集的训练并保存数据模型。函数crack_captcha（）用于调用之前惨老的模型用测试集训练。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jc w:val="both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通过pandas.DataFrame()方法把预测结果输出到csv文件中。整理格式加上列号，提交。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959E4"/>
    <w:rsid w:val="519F0AAA"/>
    <w:rsid w:val="53393FEF"/>
    <w:rsid w:val="542A6AF1"/>
    <w:rsid w:val="5849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蒋晓伟</dc:creator>
  <cp:lastModifiedBy>  风吹故事</cp:lastModifiedBy>
  <dcterms:modified xsi:type="dcterms:W3CDTF">2019-12-07T01:38:57Z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