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121" w:rsidRDefault="00413648" w:rsidP="00413648">
      <w:pPr>
        <w:jc w:val="center"/>
      </w:pPr>
      <w:r>
        <w:rPr>
          <w:noProof/>
        </w:rPr>
        <w:drawing>
          <wp:inline distT="0" distB="0" distL="0" distR="0">
            <wp:extent cx="2145030" cy="2133600"/>
            <wp:effectExtent l="19050" t="0" r="7620" b="0"/>
            <wp:docPr id="1" name="Picture 1" descr="G:\LECTURE\Fisheries management and conservation\LECTURE SLIDE\Rules and regulations\Definition of Act, ordinance\DIFFERENCES BETWEEN ORDINANCE, BILL, LAW AND ACT_files\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ECTURE\Fisheries management and conservation\LECTURE SLIDE\Rules and regulations\Definition of Act, ordinance\DIFFERENCES BETWEEN ORDINANCE, BILL, LAW AND ACT_files\0.jpg"/>
                    <pic:cNvPicPr>
                      <a:picLocks noChangeAspect="1" noChangeArrowheads="1"/>
                    </pic:cNvPicPr>
                  </pic:nvPicPr>
                  <pic:blipFill>
                    <a:blip r:embed="rId6"/>
                    <a:srcRect/>
                    <a:stretch>
                      <a:fillRect/>
                    </a:stretch>
                  </pic:blipFill>
                  <pic:spPr bwMode="auto">
                    <a:xfrm>
                      <a:off x="0" y="0"/>
                      <a:ext cx="2145030" cy="2133600"/>
                    </a:xfrm>
                    <a:prstGeom prst="rect">
                      <a:avLst/>
                    </a:prstGeom>
                    <a:noFill/>
                    <a:ln w="9525">
                      <a:noFill/>
                      <a:miter lim="800000"/>
                      <a:headEnd/>
                      <a:tailEnd/>
                    </a:ln>
                  </pic:spPr>
                </pic:pic>
              </a:graphicData>
            </a:graphic>
          </wp:inline>
        </w:drawing>
      </w:r>
    </w:p>
    <w:p w:rsidR="00413648" w:rsidRDefault="00413648" w:rsidP="00413648">
      <w:pPr>
        <w:jc w:val="center"/>
      </w:pPr>
    </w:p>
    <w:p w:rsidR="00413648" w:rsidRDefault="00413648" w:rsidP="00413648">
      <w:pPr>
        <w:pStyle w:val="NormalWeb"/>
      </w:pPr>
      <w:r>
        <w:t>DIFFERENCES BETWEEN ORDINANCE, BILL, LAW AND ACT</w:t>
      </w:r>
    </w:p>
    <w:p w:rsidR="00413648" w:rsidRDefault="00413648" w:rsidP="00413648">
      <w:pPr>
        <w:pStyle w:val="NormalWeb"/>
      </w:pPr>
      <w:r>
        <w:t>*BILL*</w:t>
      </w:r>
    </w:p>
    <w:p w:rsidR="00413648" w:rsidRDefault="00413648" w:rsidP="00413648">
      <w:pPr>
        <w:pStyle w:val="NormalWeb"/>
      </w:pPr>
      <w:r>
        <w:t>A 'bill ' can be considered as initial stage of an act. Bill is a proposal to make a new law. Usually, bill is in the form of a document that summaries what is the policy behind the proposed law and what is to be the proposed law. </w:t>
      </w:r>
    </w:p>
    <w:p w:rsidR="00413648" w:rsidRDefault="00413648" w:rsidP="00413648">
      <w:pPr>
        <w:pStyle w:val="NormalWeb"/>
      </w:pPr>
      <w:r>
        <w:t>A Bill can be introduced by government itself or proposed by a member of the Parliament .The Bill is placed in the lower house of the parliament and after discussions once it has been passed, the Bill goes to the Upper house for approval. Once the bill gets passed by the upper House it is sent to the President for his assent. </w:t>
      </w:r>
    </w:p>
    <w:p w:rsidR="00413648" w:rsidRDefault="00413648" w:rsidP="00413648">
      <w:pPr>
        <w:pStyle w:val="NormalWeb"/>
      </w:pPr>
      <w:r>
        <w:t>Finally a bill becomes a law (Act) of the land once it has been passed by the parliament and also got assent from the President. </w:t>
      </w:r>
    </w:p>
    <w:p w:rsidR="00413648" w:rsidRDefault="00413648" w:rsidP="00413648">
      <w:pPr>
        <w:pStyle w:val="NormalWeb"/>
      </w:pPr>
      <w:r>
        <w:t>*ACT*</w:t>
      </w:r>
    </w:p>
    <w:p w:rsidR="00413648" w:rsidRDefault="00413648" w:rsidP="00413648">
      <w:pPr>
        <w:pStyle w:val="NormalWeb"/>
      </w:pPr>
      <w:r>
        <w:t>Once the Bill has been passed by the legislature, it is send to the President or the Governor, as the case may be for the approval. By receiving his assent, it becomes an Act. An Act is a law which is made by the legislature like Parliament or State Legislative Assembly. </w:t>
      </w:r>
    </w:p>
    <w:p w:rsidR="00413648" w:rsidRDefault="00413648" w:rsidP="00413648">
      <w:pPr>
        <w:pStyle w:val="NormalWeb"/>
      </w:pPr>
      <w:r>
        <w:t>*LAW*</w:t>
      </w:r>
    </w:p>
    <w:p w:rsidR="00413648" w:rsidRDefault="00413648" w:rsidP="00413648">
      <w:pPr>
        <w:pStyle w:val="NormalWeb"/>
      </w:pPr>
      <w:r>
        <w:t>The term 'law' in general refers to the set of regulations or rules to be followed. Law can be in the form of an act, ordinance, order, by-laws, rule, regulation etc. An act is a subset of law.</w:t>
      </w:r>
    </w:p>
    <w:p w:rsidR="00413648" w:rsidRDefault="00413648" w:rsidP="00413648">
      <w:pPr>
        <w:pStyle w:val="NormalWeb"/>
      </w:pPr>
      <w:r>
        <w:t xml:space="preserve">Anything which has the power to confer legal rights, obligations, liabilities, etc </w:t>
      </w:r>
      <w:proofErr w:type="gramStart"/>
      <w:r>
        <w:t>are</w:t>
      </w:r>
      <w:proofErr w:type="gramEnd"/>
      <w:r>
        <w:t xml:space="preserve"> laws. Law can be any Provisions of all valid Acts passed by the legislature, Acts and codes from pre-independence India, Ordinances passed by a Governor of a State or the President of India, </w:t>
      </w:r>
      <w:r>
        <w:lastRenderedPageBreak/>
        <w:t>Decisions of the High Courts or Supreme Court , </w:t>
      </w:r>
      <w:proofErr w:type="spellStart"/>
      <w:r>
        <w:t>Authorised</w:t>
      </w:r>
      <w:proofErr w:type="spellEnd"/>
      <w:r>
        <w:t xml:space="preserve"> orders, notices, rules, etc made by government bodies. </w:t>
      </w:r>
    </w:p>
    <w:p w:rsidR="00413648" w:rsidRDefault="00413648" w:rsidP="00413648">
      <w:pPr>
        <w:pStyle w:val="NormalWeb"/>
      </w:pPr>
      <w:r>
        <w:t>*ORDINANCES*</w:t>
      </w:r>
    </w:p>
    <w:p w:rsidR="00413648" w:rsidRDefault="00413648" w:rsidP="00413648">
      <w:pPr>
        <w:pStyle w:val="NormalWeb"/>
      </w:pPr>
      <w:r>
        <w:t>Ordinances are temporary laws that are circulated by the President of India on the recommendation of the Union </w:t>
      </w:r>
    </w:p>
    <w:p w:rsidR="00413648" w:rsidRDefault="00413648" w:rsidP="00413648">
      <w:pPr>
        <w:pStyle w:val="NormalWeb"/>
      </w:pPr>
      <w:proofErr w:type="gramStart"/>
      <w:r>
        <w:t>Cabinet.</w:t>
      </w:r>
      <w:proofErr w:type="gramEnd"/>
      <w:r>
        <w:t xml:space="preserve"> They can only be delivered when the Parliament is not in session. They enable the Indian government to take immediate legislative action. </w:t>
      </w:r>
    </w:p>
    <w:p w:rsidR="00413648" w:rsidRDefault="00413648" w:rsidP="00413648">
      <w:pPr>
        <w:pStyle w:val="NormalWeb"/>
      </w:pPr>
      <w:r>
        <w:t xml:space="preserve">At times, when the legislature of the Union is not in session and there is a need to make </w:t>
      </w:r>
      <w:proofErr w:type="gramStart"/>
      <w:r>
        <w:t>a legislation</w:t>
      </w:r>
      <w:proofErr w:type="gramEnd"/>
      <w:r>
        <w:t xml:space="preserve"> (Act) in emergency. In such cases, the government refers a proposal to the President or Governor, and if they approve of them, it becomes an Ordinance. Legally, an ordinance is the equal to Act. It can be seen as a temporary law till its expiry or till it is repealed or it is approved by the legislature.</w:t>
      </w:r>
    </w:p>
    <w:p w:rsidR="00413648" w:rsidRDefault="00413648" w:rsidP="00413648">
      <w:pPr>
        <w:pStyle w:val="NormalWeb"/>
      </w:pPr>
      <w:r>
        <w:t>In SHORT</w:t>
      </w:r>
    </w:p>
    <w:p w:rsidR="00413648" w:rsidRDefault="00413648" w:rsidP="00413648">
      <w:pPr>
        <w:pStyle w:val="NormalWeb"/>
      </w:pPr>
      <w:r>
        <w:t>If the governor assents to the bill, it becomes an Act for the state which passed it. ... In such cases, the government sends a proposal to the President or Governor, and if they approve of it, it becomes an Ordinance. Legally, an ordinance is the equivalent of an Act; but is not passed by the legislature.</w:t>
      </w:r>
    </w:p>
    <w:p w:rsidR="00413648" w:rsidRDefault="00413648"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9B1366" w:rsidRDefault="009B1366" w:rsidP="00413648">
      <w:pPr>
        <w:jc w:val="both"/>
      </w:pPr>
    </w:p>
    <w:p w:rsidR="000F4DC0" w:rsidRPr="000F4DC0" w:rsidRDefault="000F4DC0" w:rsidP="00FF524F">
      <w:pPr>
        <w:spacing w:before="100" w:beforeAutospacing="1" w:after="100" w:afterAutospacing="1" w:line="240" w:lineRule="auto"/>
        <w:jc w:val="both"/>
        <w:outlineLvl w:val="2"/>
        <w:rPr>
          <w:rStyle w:val="citation-11"/>
          <w:rFonts w:ascii="Times New Roman" w:hAnsi="Times New Roman" w:cs="Times New Roman"/>
          <w:sz w:val="28"/>
          <w:szCs w:val="28"/>
        </w:rPr>
      </w:pPr>
      <w:r w:rsidRPr="000F4DC0">
        <w:rPr>
          <w:rStyle w:val="citation-11"/>
          <w:rFonts w:ascii="Times New Roman" w:hAnsi="Times New Roman" w:cs="Times New Roman"/>
          <w:b/>
          <w:bCs/>
          <w:sz w:val="28"/>
          <w:szCs w:val="28"/>
        </w:rPr>
        <w:lastRenderedPageBreak/>
        <w:t>Policy</w:t>
      </w:r>
    </w:p>
    <w:p w:rsidR="008771B1" w:rsidRDefault="008771B1" w:rsidP="00FF524F">
      <w:pPr>
        <w:spacing w:before="100" w:beforeAutospacing="1" w:after="100" w:afterAutospacing="1" w:line="240" w:lineRule="auto"/>
        <w:jc w:val="both"/>
        <w:outlineLvl w:val="2"/>
        <w:rPr>
          <w:rStyle w:val="citation-9"/>
          <w:rFonts w:ascii="Times New Roman" w:hAnsi="Times New Roman" w:cs="Times New Roman"/>
          <w:sz w:val="24"/>
          <w:szCs w:val="24"/>
        </w:rPr>
      </w:pPr>
      <w:r w:rsidRPr="00D50A43">
        <w:rPr>
          <w:rStyle w:val="citation-11"/>
          <w:rFonts w:ascii="Times New Roman" w:hAnsi="Times New Roman" w:cs="Times New Roman"/>
          <w:sz w:val="24"/>
          <w:szCs w:val="24"/>
        </w:rPr>
        <w:t xml:space="preserve">In the context of Bangladesh, a </w:t>
      </w:r>
      <w:r w:rsidRPr="00D50A43">
        <w:rPr>
          <w:rStyle w:val="citation-11"/>
          <w:rFonts w:ascii="Times New Roman" w:hAnsi="Times New Roman" w:cs="Times New Roman"/>
          <w:b/>
          <w:bCs/>
          <w:sz w:val="24"/>
          <w:szCs w:val="24"/>
        </w:rPr>
        <w:t>"policy"</w:t>
      </w:r>
      <w:r w:rsidRPr="00D50A43">
        <w:rPr>
          <w:rStyle w:val="citation-11"/>
          <w:rFonts w:ascii="Times New Roman" w:hAnsi="Times New Roman" w:cs="Times New Roman"/>
          <w:sz w:val="24"/>
          <w:szCs w:val="24"/>
        </w:rPr>
        <w:t xml:space="preserve"> is a set of guiding principles, objectives, and actions formulated by the </w:t>
      </w:r>
      <w:r w:rsidRPr="00B7692C">
        <w:rPr>
          <w:rStyle w:val="citation-11"/>
          <w:rFonts w:ascii="Times New Roman" w:hAnsi="Times New Roman" w:cs="Times New Roman"/>
          <w:color w:val="FF0000"/>
          <w:sz w:val="24"/>
          <w:szCs w:val="24"/>
        </w:rPr>
        <w:t>government to manage a specific sector.</w:t>
      </w:r>
      <w:r w:rsidRPr="00D50A43">
        <w:rPr>
          <w:rFonts w:ascii="Times New Roman" w:hAnsi="Times New Roman" w:cs="Times New Roman"/>
          <w:sz w:val="24"/>
          <w:szCs w:val="24"/>
        </w:rPr>
        <w:t xml:space="preserve"> </w:t>
      </w:r>
      <w:r w:rsidRPr="00D50A43">
        <w:rPr>
          <w:rStyle w:val="citation-10"/>
          <w:rFonts w:ascii="Times New Roman" w:hAnsi="Times New Roman" w:cs="Times New Roman"/>
          <w:sz w:val="24"/>
          <w:szCs w:val="24"/>
        </w:rPr>
        <w:t xml:space="preserve">The </w:t>
      </w:r>
      <w:r w:rsidRPr="00D50A43">
        <w:rPr>
          <w:rStyle w:val="citation-10"/>
          <w:rFonts w:ascii="Times New Roman" w:hAnsi="Times New Roman" w:cs="Times New Roman"/>
          <w:b/>
          <w:bCs/>
          <w:sz w:val="24"/>
          <w:szCs w:val="24"/>
        </w:rPr>
        <w:t>National Fisheries Policy (NFP) of Bangladesh</w:t>
      </w:r>
      <w:r w:rsidRPr="00D50A43">
        <w:rPr>
          <w:rStyle w:val="citation-10"/>
          <w:rFonts w:ascii="Times New Roman" w:hAnsi="Times New Roman" w:cs="Times New Roman"/>
          <w:sz w:val="24"/>
          <w:szCs w:val="24"/>
        </w:rPr>
        <w:t xml:space="preserve"> is the government's official framework for the fisheries sector.</w:t>
      </w:r>
      <w:r w:rsidRPr="00D50A43">
        <w:rPr>
          <w:rFonts w:ascii="Times New Roman" w:hAnsi="Times New Roman" w:cs="Times New Roman"/>
          <w:sz w:val="24"/>
          <w:szCs w:val="24"/>
        </w:rPr>
        <w:t xml:space="preserve"> </w:t>
      </w:r>
      <w:r w:rsidRPr="00D50A43">
        <w:rPr>
          <w:rStyle w:val="citation-9"/>
          <w:rFonts w:ascii="Times New Roman" w:hAnsi="Times New Roman" w:cs="Times New Roman"/>
          <w:sz w:val="24"/>
          <w:szCs w:val="24"/>
        </w:rPr>
        <w:t>It sets forth the strategies and regulations to achieve various goals.</w:t>
      </w:r>
    </w:p>
    <w:p w:rsidR="00F30A85" w:rsidRDefault="002A47A2" w:rsidP="00FF524F">
      <w:pPr>
        <w:spacing w:before="100" w:beforeAutospacing="1" w:after="100" w:afterAutospacing="1" w:line="240" w:lineRule="auto"/>
        <w:jc w:val="both"/>
        <w:outlineLvl w:val="2"/>
        <w:rPr>
          <w:rStyle w:val="citation-9"/>
          <w:rFonts w:ascii="Times New Roman" w:hAnsi="Times New Roman" w:cs="Times New Roman"/>
          <w:color w:val="FF0000"/>
          <w:sz w:val="24"/>
          <w:szCs w:val="24"/>
        </w:rPr>
      </w:pPr>
      <w:r>
        <w:rPr>
          <w:rStyle w:val="citation-9"/>
          <w:rFonts w:ascii="Times New Roman" w:hAnsi="Times New Roman" w:cs="Times New Roman"/>
          <w:sz w:val="24"/>
          <w:szCs w:val="24"/>
        </w:rPr>
        <w:t>Policy is a</w:t>
      </w:r>
      <w:r w:rsidR="00F30A85">
        <w:rPr>
          <w:rStyle w:val="citation-9"/>
          <w:rFonts w:ascii="Times New Roman" w:hAnsi="Times New Roman" w:cs="Times New Roman"/>
          <w:sz w:val="24"/>
          <w:szCs w:val="24"/>
        </w:rPr>
        <w:t xml:space="preserve"> </w:t>
      </w:r>
      <w:r w:rsidR="00F30A85" w:rsidRPr="00B7692C">
        <w:rPr>
          <w:rStyle w:val="citation-9"/>
          <w:rFonts w:ascii="Times New Roman" w:hAnsi="Times New Roman" w:cs="Times New Roman"/>
          <w:color w:val="FF0000"/>
          <w:sz w:val="24"/>
          <w:szCs w:val="24"/>
        </w:rPr>
        <w:t>formal set of principles, guidelines and strategies adopted by the government to manage, develop and conserve fisheries sector of the country in a sustainable and planned way.</w:t>
      </w:r>
    </w:p>
    <w:p w:rsidR="009245D7" w:rsidRDefault="00322B3D" w:rsidP="00FF524F">
      <w:pPr>
        <w:pStyle w:val="ListParagraph"/>
        <w:numPr>
          <w:ilvl w:val="0"/>
          <w:numId w:val="6"/>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322B3D">
        <w:rPr>
          <w:rFonts w:ascii="Times New Roman" w:eastAsia="Times New Roman" w:hAnsi="Times New Roman" w:cs="Times New Roman"/>
          <w:bCs/>
          <w:sz w:val="24"/>
          <w:szCs w:val="24"/>
        </w:rPr>
        <w:t>A strategic framework created by the government</w:t>
      </w:r>
    </w:p>
    <w:p w:rsidR="009245D7" w:rsidRDefault="00322B3D" w:rsidP="00FF524F">
      <w:pPr>
        <w:pStyle w:val="ListParagraph"/>
        <w:numPr>
          <w:ilvl w:val="0"/>
          <w:numId w:val="6"/>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245D7">
        <w:rPr>
          <w:rFonts w:ascii="Times New Roman" w:eastAsia="Times New Roman" w:hAnsi="Times New Roman" w:cs="Times New Roman"/>
          <w:bCs/>
          <w:sz w:val="24"/>
          <w:szCs w:val="24"/>
        </w:rPr>
        <w:t xml:space="preserve">Designed to guide actions decisions </w:t>
      </w:r>
    </w:p>
    <w:p w:rsidR="00322B3D" w:rsidRPr="009245D7" w:rsidRDefault="00322B3D" w:rsidP="00FF524F">
      <w:pPr>
        <w:pStyle w:val="ListParagraph"/>
        <w:numPr>
          <w:ilvl w:val="0"/>
          <w:numId w:val="6"/>
        </w:numPr>
        <w:spacing w:before="100" w:beforeAutospacing="1" w:after="100" w:afterAutospacing="1" w:line="240" w:lineRule="auto"/>
        <w:jc w:val="both"/>
        <w:outlineLvl w:val="2"/>
        <w:rPr>
          <w:rFonts w:ascii="Times New Roman" w:eastAsia="Times New Roman" w:hAnsi="Times New Roman" w:cs="Times New Roman"/>
          <w:bCs/>
          <w:sz w:val="24"/>
          <w:szCs w:val="24"/>
        </w:rPr>
      </w:pPr>
      <w:r w:rsidRPr="009245D7">
        <w:rPr>
          <w:rFonts w:ascii="Times New Roman" w:eastAsia="Times New Roman" w:hAnsi="Times New Roman" w:cs="Times New Roman"/>
          <w:bCs/>
          <w:sz w:val="24"/>
          <w:szCs w:val="24"/>
        </w:rPr>
        <w:t>Aimed at achieving specific goal</w:t>
      </w:r>
    </w:p>
    <w:p w:rsidR="009B1366" w:rsidRPr="009B1366" w:rsidRDefault="009B1366" w:rsidP="00FF52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B1366">
        <w:rPr>
          <w:rFonts w:ascii="Times New Roman" w:eastAsia="Times New Roman" w:hAnsi="Times New Roman" w:cs="Times New Roman"/>
          <w:b/>
          <w:bCs/>
          <w:sz w:val="27"/>
          <w:szCs w:val="27"/>
        </w:rPr>
        <w:t>Bill (</w:t>
      </w:r>
      <w:proofErr w:type="spellStart"/>
      <w:r w:rsidRPr="009B1366">
        <w:rPr>
          <w:rFonts w:ascii="Nirmala UI" w:eastAsia="Times New Roman" w:hAnsi="Nirmala UI" w:cs="Nirmala UI"/>
          <w:b/>
          <w:bCs/>
          <w:sz w:val="27"/>
          <w:szCs w:val="27"/>
        </w:rPr>
        <w:t>বিল</w:t>
      </w:r>
      <w:proofErr w:type="spellEnd"/>
      <w:r w:rsidRPr="009B1366">
        <w:rPr>
          <w:rFonts w:ascii="Times New Roman" w:eastAsia="Times New Roman" w:hAnsi="Times New Roman" w:cs="Times New Roman"/>
          <w:b/>
          <w:bCs/>
          <w:sz w:val="27"/>
          <w:szCs w:val="27"/>
        </w:rPr>
        <w:t>)</w:t>
      </w:r>
    </w:p>
    <w:p w:rsidR="009B1366" w:rsidRDefault="009B1366" w:rsidP="00FF524F">
      <w:p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 xml:space="preserve">A </w:t>
      </w:r>
      <w:r w:rsidRPr="009B1366">
        <w:rPr>
          <w:rFonts w:ascii="Times New Roman" w:eastAsia="Times New Roman" w:hAnsi="Times New Roman" w:cs="Times New Roman"/>
          <w:b/>
          <w:bCs/>
          <w:sz w:val="24"/>
          <w:szCs w:val="24"/>
        </w:rPr>
        <w:t>Bill</w:t>
      </w:r>
      <w:r w:rsidRPr="009B1366">
        <w:rPr>
          <w:rFonts w:ascii="Times New Roman" w:eastAsia="Times New Roman" w:hAnsi="Times New Roman" w:cs="Times New Roman"/>
          <w:sz w:val="24"/>
          <w:szCs w:val="24"/>
        </w:rPr>
        <w:t xml:space="preserve"> is a proposed piece of legislation that has been introduced in Parliament for consideration. It is the initial stage of a law. It is a draft document that outlines the proposed new law or amendments to an existing law. A bill must go through several stages of debate, discussion, and amendment in Parliament before it can be passed.</w:t>
      </w:r>
    </w:p>
    <w:p w:rsidR="00140968" w:rsidRPr="009B1366" w:rsidRDefault="00140968" w:rsidP="00FF524F">
      <w:pPr>
        <w:pStyle w:val="NormalWeb"/>
        <w:jc w:val="both"/>
      </w:pPr>
      <w:r>
        <w:t>A 'bill ' can be considered as initial stage of an act. Bill is a proposal to make a new law. Usually, bill is in the form of a document that summaries what is the policy behind the proposed law and what is to be the proposed law. </w:t>
      </w:r>
    </w:p>
    <w:p w:rsidR="009B1366" w:rsidRPr="009B1366" w:rsidRDefault="009B1366" w:rsidP="00FF524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b/>
          <w:bCs/>
          <w:sz w:val="24"/>
          <w:szCs w:val="24"/>
        </w:rPr>
        <w:t>Process:</w:t>
      </w:r>
    </w:p>
    <w:p w:rsidR="009B1366" w:rsidRPr="009B1366" w:rsidRDefault="009B1366" w:rsidP="00FF524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A bill is introduced in the Parliament by a minister or a member of parliament.</w:t>
      </w:r>
    </w:p>
    <w:p w:rsidR="009B1366" w:rsidRPr="009B1366" w:rsidRDefault="009B1366" w:rsidP="00FF524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It is debated and discussed by the members.</w:t>
      </w:r>
    </w:p>
    <w:p w:rsidR="009B1366" w:rsidRPr="009B1366" w:rsidRDefault="009B1366" w:rsidP="00FF524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It may be referred to a parliamentary committee for more detailed scrutiny.</w:t>
      </w:r>
    </w:p>
    <w:p w:rsidR="009B1366" w:rsidRPr="009B1366" w:rsidRDefault="009B1366" w:rsidP="00FF524F">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After all the stages, if the bill is passed by the majority of the members, it is then sent to the President for assent.</w:t>
      </w:r>
    </w:p>
    <w:p w:rsidR="009B1366" w:rsidRPr="009B1366" w:rsidRDefault="009B1366" w:rsidP="00FF52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B1366">
        <w:rPr>
          <w:rFonts w:ascii="Times New Roman" w:eastAsia="Times New Roman" w:hAnsi="Times New Roman" w:cs="Times New Roman"/>
          <w:b/>
          <w:bCs/>
          <w:sz w:val="27"/>
          <w:szCs w:val="27"/>
        </w:rPr>
        <w:t>Act (</w:t>
      </w:r>
      <w:proofErr w:type="spellStart"/>
      <w:r w:rsidRPr="009B1366">
        <w:rPr>
          <w:rFonts w:ascii="Nirmala UI" w:eastAsia="Times New Roman" w:hAnsi="Nirmala UI" w:cs="Nirmala UI"/>
          <w:b/>
          <w:bCs/>
          <w:sz w:val="27"/>
          <w:szCs w:val="27"/>
        </w:rPr>
        <w:t>আইন</w:t>
      </w:r>
      <w:proofErr w:type="spellEnd"/>
      <w:r w:rsidRPr="009B1366">
        <w:rPr>
          <w:rFonts w:ascii="Times New Roman" w:eastAsia="Times New Roman" w:hAnsi="Times New Roman" w:cs="Times New Roman"/>
          <w:b/>
          <w:bCs/>
          <w:sz w:val="27"/>
          <w:szCs w:val="27"/>
        </w:rPr>
        <w:t>)</w:t>
      </w:r>
    </w:p>
    <w:p w:rsidR="009B1366" w:rsidRPr="009B1366" w:rsidRDefault="009B1366" w:rsidP="00FF524F">
      <w:p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 xml:space="preserve">An </w:t>
      </w:r>
      <w:r w:rsidRPr="009B1366">
        <w:rPr>
          <w:rFonts w:ascii="Times New Roman" w:eastAsia="Times New Roman" w:hAnsi="Times New Roman" w:cs="Times New Roman"/>
          <w:b/>
          <w:bCs/>
          <w:sz w:val="24"/>
          <w:szCs w:val="24"/>
        </w:rPr>
        <w:t>Act</w:t>
      </w:r>
      <w:r w:rsidRPr="009B1366">
        <w:rPr>
          <w:rFonts w:ascii="Times New Roman" w:eastAsia="Times New Roman" w:hAnsi="Times New Roman" w:cs="Times New Roman"/>
          <w:sz w:val="24"/>
          <w:szCs w:val="24"/>
        </w:rPr>
        <w:t xml:space="preserve"> is a law that has been passed by the Parliament and received the assent of the President. In essence, a bill becomes an act after it successfully completes the legislative process. An act is a formal, written law that is binding on the citizens of the country.</w:t>
      </w:r>
    </w:p>
    <w:p w:rsidR="009B1366" w:rsidRPr="009B1366" w:rsidRDefault="009B1366" w:rsidP="00FF524F">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b/>
          <w:bCs/>
          <w:sz w:val="24"/>
          <w:szCs w:val="24"/>
        </w:rPr>
        <w:t>Process:</w:t>
      </w:r>
    </w:p>
    <w:p w:rsidR="009B1366" w:rsidRPr="009B1366" w:rsidRDefault="009B1366" w:rsidP="00FF524F">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A bill is passed by the Parliament.</w:t>
      </w:r>
    </w:p>
    <w:p w:rsidR="009B1366" w:rsidRPr="009B1366" w:rsidRDefault="009B1366" w:rsidP="00FF524F">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The President gives his assent to the bill.</w:t>
      </w:r>
    </w:p>
    <w:p w:rsidR="009B1366" w:rsidRPr="009B1366" w:rsidRDefault="009B1366" w:rsidP="00FF524F">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Once the President signs the bill, it is published in the official gazette and becomes an Act.</w:t>
      </w:r>
    </w:p>
    <w:p w:rsidR="00B11A34" w:rsidRDefault="00B11A34" w:rsidP="00FF524F">
      <w:pPr>
        <w:spacing w:before="100" w:beforeAutospacing="1" w:after="100" w:afterAutospacing="1" w:line="240" w:lineRule="auto"/>
        <w:jc w:val="both"/>
        <w:outlineLvl w:val="2"/>
        <w:rPr>
          <w:rFonts w:ascii="Times New Roman" w:eastAsia="Times New Roman" w:hAnsi="Times New Roman" w:cs="Times New Roman"/>
          <w:b/>
          <w:bCs/>
          <w:sz w:val="27"/>
          <w:szCs w:val="27"/>
        </w:rPr>
      </w:pPr>
      <w:bookmarkStart w:id="0" w:name="_GoBack"/>
      <w:bookmarkEnd w:id="0"/>
    </w:p>
    <w:p w:rsidR="00D12AF7" w:rsidRPr="009B1366" w:rsidRDefault="00D12AF7" w:rsidP="00FF52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B1366">
        <w:rPr>
          <w:rFonts w:ascii="Times New Roman" w:eastAsia="Times New Roman" w:hAnsi="Times New Roman" w:cs="Times New Roman"/>
          <w:b/>
          <w:bCs/>
          <w:sz w:val="27"/>
          <w:szCs w:val="27"/>
        </w:rPr>
        <w:lastRenderedPageBreak/>
        <w:t>Rules (</w:t>
      </w:r>
      <w:proofErr w:type="spellStart"/>
      <w:r w:rsidRPr="009B1366">
        <w:rPr>
          <w:rFonts w:ascii="Nirmala UI" w:eastAsia="Times New Roman" w:hAnsi="Nirmala UI" w:cs="Nirmala UI"/>
          <w:b/>
          <w:bCs/>
          <w:sz w:val="27"/>
          <w:szCs w:val="27"/>
        </w:rPr>
        <w:t>বিধি</w:t>
      </w:r>
      <w:proofErr w:type="spellEnd"/>
      <w:r w:rsidRPr="009B1366">
        <w:rPr>
          <w:rFonts w:ascii="Times New Roman" w:eastAsia="Times New Roman" w:hAnsi="Times New Roman" w:cs="Times New Roman"/>
          <w:b/>
          <w:bCs/>
          <w:sz w:val="27"/>
          <w:szCs w:val="27"/>
        </w:rPr>
        <w:t>)</w:t>
      </w:r>
    </w:p>
    <w:p w:rsidR="00D12AF7" w:rsidRPr="009B1366" w:rsidRDefault="00D12AF7" w:rsidP="00FF524F">
      <w:p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b/>
          <w:bCs/>
          <w:sz w:val="24"/>
          <w:szCs w:val="24"/>
        </w:rPr>
        <w:t>Rules</w:t>
      </w:r>
      <w:r w:rsidRPr="009B1366">
        <w:rPr>
          <w:rFonts w:ascii="Times New Roman" w:eastAsia="Times New Roman" w:hAnsi="Times New Roman" w:cs="Times New Roman"/>
          <w:sz w:val="24"/>
          <w:szCs w:val="24"/>
        </w:rPr>
        <w:t xml:space="preserve"> are a form of subordinate legislation. They are specific guidelines, procedures, and regulations framed under the authority of an Act. An Act often provides the broad framework of </w:t>
      </w:r>
      <w:proofErr w:type="gramStart"/>
      <w:r w:rsidRPr="009B1366">
        <w:rPr>
          <w:rFonts w:ascii="Times New Roman" w:eastAsia="Times New Roman" w:hAnsi="Times New Roman" w:cs="Times New Roman"/>
          <w:sz w:val="24"/>
          <w:szCs w:val="24"/>
        </w:rPr>
        <w:t>a</w:t>
      </w:r>
      <w:proofErr w:type="gramEnd"/>
      <w:r w:rsidRPr="009B1366">
        <w:rPr>
          <w:rFonts w:ascii="Times New Roman" w:eastAsia="Times New Roman" w:hAnsi="Times New Roman" w:cs="Times New Roman"/>
          <w:sz w:val="24"/>
          <w:szCs w:val="24"/>
        </w:rPr>
        <w:t xml:space="preserve"> law, and it delegates the power to the government (the executive branch) to make detailed rules for its effective implementation.</w:t>
      </w:r>
    </w:p>
    <w:p w:rsidR="00D12AF7" w:rsidRPr="009B1366" w:rsidRDefault="00D12AF7" w:rsidP="00FF524F">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b/>
          <w:bCs/>
          <w:sz w:val="24"/>
          <w:szCs w:val="24"/>
        </w:rPr>
        <w:t>Purpose:</w:t>
      </w:r>
    </w:p>
    <w:p w:rsidR="00D12AF7" w:rsidRPr="009B1366" w:rsidRDefault="00D12AF7" w:rsidP="00FF524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To provide detailed procedures and mechanisms for carrying out the provisions of an Act.</w:t>
      </w:r>
    </w:p>
    <w:p w:rsidR="00D12AF7" w:rsidRPr="009B1366" w:rsidRDefault="00D12AF7" w:rsidP="00FF524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To give practical effect to the law.</w:t>
      </w:r>
    </w:p>
    <w:p w:rsidR="00D12AF7" w:rsidRPr="009B1366" w:rsidRDefault="00D12AF7" w:rsidP="00FF524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They are subordinate to the main Act and cannot contradict its provisions.</w:t>
      </w:r>
    </w:p>
    <w:p w:rsidR="00D12AF7" w:rsidRPr="00B11A34" w:rsidRDefault="00D12AF7" w:rsidP="00FF524F">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For example, an "Act" might set up a government body, but the "Rules" would specify how that body will function, what forms to use, and the timelines for specific actions</w:t>
      </w:r>
    </w:p>
    <w:p w:rsidR="009B1366" w:rsidRPr="009B1366" w:rsidRDefault="009B1366" w:rsidP="00FF524F">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B1366">
        <w:rPr>
          <w:rFonts w:ascii="Times New Roman" w:eastAsia="Times New Roman" w:hAnsi="Times New Roman" w:cs="Times New Roman"/>
          <w:b/>
          <w:bCs/>
          <w:sz w:val="27"/>
          <w:szCs w:val="27"/>
        </w:rPr>
        <w:t>Ordinance (</w:t>
      </w:r>
      <w:proofErr w:type="spellStart"/>
      <w:r w:rsidRPr="009B1366">
        <w:rPr>
          <w:rFonts w:ascii="Nirmala UI" w:eastAsia="Times New Roman" w:hAnsi="Nirmala UI" w:cs="Nirmala UI"/>
          <w:b/>
          <w:bCs/>
          <w:sz w:val="27"/>
          <w:szCs w:val="27"/>
        </w:rPr>
        <w:t>অধ্যাদেশ</w:t>
      </w:r>
      <w:proofErr w:type="spellEnd"/>
      <w:r w:rsidRPr="009B1366">
        <w:rPr>
          <w:rFonts w:ascii="Times New Roman" w:eastAsia="Times New Roman" w:hAnsi="Times New Roman" w:cs="Times New Roman"/>
          <w:b/>
          <w:bCs/>
          <w:sz w:val="27"/>
          <w:szCs w:val="27"/>
        </w:rPr>
        <w:t>)</w:t>
      </w:r>
    </w:p>
    <w:p w:rsidR="009B1366" w:rsidRPr="009B1366" w:rsidRDefault="009B1366" w:rsidP="00FF524F">
      <w:p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 xml:space="preserve">An </w:t>
      </w:r>
      <w:r w:rsidRPr="009B1366">
        <w:rPr>
          <w:rFonts w:ascii="Times New Roman" w:eastAsia="Times New Roman" w:hAnsi="Times New Roman" w:cs="Times New Roman"/>
          <w:b/>
          <w:bCs/>
          <w:sz w:val="24"/>
          <w:szCs w:val="24"/>
        </w:rPr>
        <w:t>Ordinance</w:t>
      </w:r>
      <w:r w:rsidRPr="009B1366">
        <w:rPr>
          <w:rFonts w:ascii="Times New Roman" w:eastAsia="Times New Roman" w:hAnsi="Times New Roman" w:cs="Times New Roman"/>
          <w:sz w:val="24"/>
          <w:szCs w:val="24"/>
        </w:rPr>
        <w:t xml:space="preserve"> is a temporary law issued by the President when Parliament is not in session. This is done to address urgent matters that require immediate action. According to the Constitution of Bangladesh, the President has the power to promulgate ordinances under specific circumstances.</w:t>
      </w:r>
    </w:p>
    <w:p w:rsidR="009B1366" w:rsidRPr="009B1366" w:rsidRDefault="009B1366" w:rsidP="00FF524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b/>
          <w:bCs/>
          <w:sz w:val="24"/>
          <w:szCs w:val="24"/>
        </w:rPr>
        <w:t>Process:</w:t>
      </w:r>
    </w:p>
    <w:p w:rsidR="009B1366" w:rsidRPr="009B1366" w:rsidRDefault="009B1366" w:rsidP="00FF524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Parliament is not in session.</w:t>
      </w:r>
    </w:p>
    <w:p w:rsidR="009B1366" w:rsidRPr="009B1366" w:rsidRDefault="009B1366" w:rsidP="00FF524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The President is satisfied that circumstances exist which require immediate action.</w:t>
      </w:r>
    </w:p>
    <w:p w:rsidR="009B1366" w:rsidRPr="009B1366" w:rsidRDefault="009B1366" w:rsidP="00FF524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The President issues an ordinance.</w:t>
      </w:r>
    </w:p>
    <w:p w:rsidR="009B1366" w:rsidRPr="009B1366" w:rsidRDefault="009B1366" w:rsidP="00FF524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An ordinance has the same force and effect as an Act of Parliament.</w:t>
      </w:r>
    </w:p>
    <w:p w:rsidR="009B1366" w:rsidRPr="009B1366" w:rsidRDefault="009B1366" w:rsidP="00FF524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B1366">
        <w:rPr>
          <w:rFonts w:ascii="Times New Roman" w:eastAsia="Times New Roman" w:hAnsi="Times New Roman" w:cs="Times New Roman"/>
          <w:sz w:val="24"/>
          <w:szCs w:val="24"/>
        </w:rPr>
        <w:t>However, it must be laid before Parliament at its first meeting after its promulgation. If a corresponding bill is not introduced and passed within a specified period (usually 30 days after the Parliament's first meeting), the ordinance will automatically lapse. Parliament may also pass a resolution to disapprove it.</w:t>
      </w:r>
    </w:p>
    <w:p w:rsidR="007C25CD" w:rsidRPr="007C25CD" w:rsidRDefault="007C25CD" w:rsidP="00FF524F">
      <w:pPr>
        <w:pStyle w:val="NormalWeb"/>
        <w:jc w:val="both"/>
        <w:rPr>
          <w:b/>
        </w:rPr>
      </w:pPr>
      <w:r>
        <w:rPr>
          <w:b/>
        </w:rPr>
        <w:t>LAW</w:t>
      </w:r>
    </w:p>
    <w:p w:rsidR="007C25CD" w:rsidRDefault="007C25CD" w:rsidP="00FF524F">
      <w:pPr>
        <w:pStyle w:val="NormalWeb"/>
        <w:jc w:val="both"/>
      </w:pPr>
      <w:r>
        <w:t>The term 'law' in general refers to the set of regulations or rules to be followed. Law can be in the form of an act, ordinance, order, by-laws, rule, regulation etc. An act is a subset of law.</w:t>
      </w:r>
    </w:p>
    <w:p w:rsidR="009B1366" w:rsidRDefault="009B1366" w:rsidP="00413648">
      <w:pPr>
        <w:jc w:val="both"/>
      </w:pPr>
    </w:p>
    <w:sectPr w:rsidR="009B1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7D4AD6"/>
    <w:multiLevelType w:val="multilevel"/>
    <w:tmpl w:val="86585A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FD52FF"/>
    <w:multiLevelType w:val="multilevel"/>
    <w:tmpl w:val="96026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C2572A"/>
    <w:multiLevelType w:val="hybridMultilevel"/>
    <w:tmpl w:val="3410C0D2"/>
    <w:lvl w:ilvl="0" w:tplc="C19E5090">
      <w:numFmt w:val="bullet"/>
      <w:lvlText w:val="-"/>
      <w:lvlJc w:val="left"/>
      <w:pPr>
        <w:ind w:left="720" w:hanging="360"/>
      </w:pPr>
      <w:rPr>
        <w:rFonts w:ascii="Times New Roman" w:eastAsiaTheme="minorEastAsia" w:hAnsi="Times New Roman" w:cs="Times New Roman" w:hint="default"/>
        <w:b w:val="0"/>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F1A0541"/>
    <w:multiLevelType w:val="multilevel"/>
    <w:tmpl w:val="9D540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EF76EF"/>
    <w:multiLevelType w:val="hybridMultilevel"/>
    <w:tmpl w:val="FA449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7DED41B0"/>
    <w:multiLevelType w:val="multilevel"/>
    <w:tmpl w:val="5A783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2"/>
  </w:compat>
  <w:rsids>
    <w:rsidRoot w:val="00413648"/>
    <w:rsid w:val="0007428F"/>
    <w:rsid w:val="000F4DC0"/>
    <w:rsid w:val="00140968"/>
    <w:rsid w:val="002A47A2"/>
    <w:rsid w:val="00322B3D"/>
    <w:rsid w:val="003603D8"/>
    <w:rsid w:val="00413648"/>
    <w:rsid w:val="004A4F92"/>
    <w:rsid w:val="00674535"/>
    <w:rsid w:val="007C25CD"/>
    <w:rsid w:val="008771B1"/>
    <w:rsid w:val="008A0385"/>
    <w:rsid w:val="009245D7"/>
    <w:rsid w:val="009B1366"/>
    <w:rsid w:val="00B11A34"/>
    <w:rsid w:val="00B13C5E"/>
    <w:rsid w:val="00B7692C"/>
    <w:rsid w:val="00D12AF7"/>
    <w:rsid w:val="00D50A43"/>
    <w:rsid w:val="00E44121"/>
    <w:rsid w:val="00F30A85"/>
    <w:rsid w:val="00FD6148"/>
    <w:rsid w:val="00FF5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B13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3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648"/>
    <w:rPr>
      <w:rFonts w:ascii="Tahoma" w:hAnsi="Tahoma" w:cs="Tahoma"/>
      <w:sz w:val="16"/>
      <w:szCs w:val="16"/>
    </w:rPr>
  </w:style>
  <w:style w:type="paragraph" w:styleId="NormalWeb">
    <w:name w:val="Normal (Web)"/>
    <w:basedOn w:val="Normal"/>
    <w:uiPriority w:val="99"/>
    <w:unhideWhenUsed/>
    <w:rsid w:val="004136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B1366"/>
    <w:rPr>
      <w:rFonts w:ascii="Times New Roman" w:eastAsia="Times New Roman" w:hAnsi="Times New Roman" w:cs="Times New Roman"/>
      <w:b/>
      <w:bCs/>
      <w:sz w:val="27"/>
      <w:szCs w:val="27"/>
    </w:rPr>
  </w:style>
  <w:style w:type="character" w:customStyle="1" w:styleId="citation-11">
    <w:name w:val="citation-11"/>
    <w:basedOn w:val="DefaultParagraphFont"/>
    <w:rsid w:val="008771B1"/>
  </w:style>
  <w:style w:type="character" w:customStyle="1" w:styleId="citation-10">
    <w:name w:val="citation-10"/>
    <w:basedOn w:val="DefaultParagraphFont"/>
    <w:rsid w:val="008771B1"/>
  </w:style>
  <w:style w:type="character" w:customStyle="1" w:styleId="citation-9">
    <w:name w:val="citation-9"/>
    <w:basedOn w:val="DefaultParagraphFont"/>
    <w:rsid w:val="008771B1"/>
  </w:style>
  <w:style w:type="paragraph" w:styleId="ListParagraph">
    <w:name w:val="List Paragraph"/>
    <w:basedOn w:val="Normal"/>
    <w:uiPriority w:val="34"/>
    <w:qFormat/>
    <w:rsid w:val="00322B3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728785">
      <w:bodyDiv w:val="1"/>
      <w:marLeft w:val="0"/>
      <w:marRight w:val="0"/>
      <w:marTop w:val="0"/>
      <w:marBottom w:val="0"/>
      <w:divBdr>
        <w:top w:val="none" w:sz="0" w:space="0" w:color="auto"/>
        <w:left w:val="none" w:sz="0" w:space="0" w:color="auto"/>
        <w:bottom w:val="none" w:sz="0" w:space="0" w:color="auto"/>
        <w:right w:val="none" w:sz="0" w:space="0" w:color="auto"/>
      </w:divBdr>
    </w:div>
    <w:div w:id="121596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4</Pages>
  <Words>959</Words>
  <Characters>5471</Characters>
  <Application>Microsoft Office Word</Application>
  <DocSecurity>0</DocSecurity>
  <Lines>45</Lines>
  <Paragraphs>12</Paragraphs>
  <ScaleCrop>false</ScaleCrop>
  <Company>HP</Company>
  <LinksUpToDate>false</LinksUpToDate>
  <CharactersWithSpaces>6418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Sharmin Aktar</cp:lastModifiedBy>
  <cp:revision>33</cp:revision>
  <dcterms:created xsi:type="dcterms:W3CDTF">2022-11-06T16:39:00Z</dcterms:created>
  <dcterms:modified xsi:type="dcterms:W3CDTF">2025-08-14T05:21:00Z</dcterms:modified>
</cp:coreProperties>
</file>