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577073"/>
        <w:docPartObj>
          <w:docPartGallery w:val="Cover Pages"/>
          <w:docPartUnique/>
        </w:docPartObj>
      </w:sdtPr>
      <w:sdtEndPr>
        <w:rPr>
          <w:rFonts w:ascii="Tahoma" w:hAnsi="Tahoma" w:cs="Tahoma"/>
          <w:color w:val="000000"/>
          <w:sz w:val="20"/>
          <w:szCs w:val="20"/>
          <w:shd w:val="clear" w:color="auto" w:fill="FFFFFF"/>
        </w:rPr>
      </w:sdtEndPr>
      <w:sdtContent>
        <w:p w:rsidR="00A71DD1" w:rsidRDefault="00A71DD1"/>
        <w:p w:rsidR="00A71DD1" w:rsidRDefault="007F62EB">
          <w:r>
            <w:rPr>
              <w:noProof/>
            </w:rPr>
            <w:pict>
              <v:rect id="_x0000_s1026" style="position:absolute;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A71DD1" w:rsidRDefault="00A71DD1">
                      <w:pPr>
                        <w:rPr>
                          <w:rFonts w:asciiTheme="majorHAnsi" w:eastAsiaTheme="majorEastAsia" w:hAnsiTheme="majorHAnsi" w:cstheme="majorBidi"/>
                          <w:color w:val="E6EED5" w:themeColor="accent3" w:themeTint="3F"/>
                          <w:sz w:val="96"/>
                          <w:szCs w:val="96"/>
                        </w:rPr>
                      </w:pPr>
                      <w:r w:rsidRPr="00A71DD1">
                        <w:rPr>
                          <w:rFonts w:asciiTheme="majorHAnsi" w:eastAsiaTheme="majorEastAsia" w:hAnsiTheme="majorHAnsi" w:cstheme="majorBidi"/>
                          <w:color w:val="DAEEF3" w:themeColor="accent5" w:themeTint="33"/>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w:t>
                      </w:r>
                      <w:r>
                        <w:rPr>
                          <w:rFonts w:asciiTheme="majorHAnsi" w:eastAsiaTheme="majorEastAsia" w:hAnsiTheme="majorHAnsi" w:cstheme="majorBidi"/>
                          <w:color w:val="E6EED5" w:themeColor="accent3" w:themeTint="3F"/>
                          <w:sz w:val="72"/>
                          <w:szCs w:val="72"/>
                        </w:rPr>
                        <w:t>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A71DD1" w:rsidRDefault="00A71DD1"/>
        <w:tbl>
          <w:tblPr>
            <w:tblW w:w="333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5818"/>
          </w:tblGrid>
          <w:tr w:rsidR="00A71DD1" w:rsidTr="00A71DD1">
            <w:trPr>
              <w:trHeight w:val="3893"/>
              <w:jc w:val="center"/>
            </w:trPr>
            <w:tc>
              <w:tcPr>
                <w:tcW w:w="5000" w:type="pct"/>
                <w:shd w:val="clear" w:color="auto" w:fill="FFFFFF" w:themeFill="background1"/>
                <w:vAlign w:val="center"/>
              </w:tcPr>
              <w:p w:rsidR="000674D4" w:rsidRPr="000674D4" w:rsidRDefault="000674D4" w:rsidP="000674D4">
                <w:pPr>
                  <w:shd w:val="clear" w:color="auto" w:fill="FFFFFF"/>
                  <w:spacing w:after="120" w:line="240" w:lineRule="auto"/>
                  <w:jc w:val="center"/>
                  <w:outlineLvl w:val="1"/>
                  <w:rPr>
                    <w:rFonts w:ascii="Tahoma" w:eastAsia="Times New Roman" w:hAnsi="Tahoma" w:cs="Tahoma"/>
                    <w:bCs/>
                    <w:color w:val="000000"/>
                    <w:sz w:val="32"/>
                    <w:szCs w:val="32"/>
                    <w:lang w:eastAsia="es-ES"/>
                  </w:rPr>
                </w:pPr>
                <w:r w:rsidRPr="000674D4">
                  <w:rPr>
                    <w:rFonts w:ascii="Tahoma" w:eastAsia="Times New Roman" w:hAnsi="Tahoma" w:cs="Tahoma"/>
                    <w:bCs/>
                    <w:color w:val="000000"/>
                    <w:sz w:val="32"/>
                    <w:szCs w:val="32"/>
                    <w:lang w:eastAsia="es-ES"/>
                  </w:rPr>
                  <w:t>Directrices del fichero de configuración de apache</w:t>
                </w:r>
              </w:p>
              <w:p w:rsidR="00A71DD1" w:rsidRDefault="00A71DD1">
                <w:pPr>
                  <w:pStyle w:val="Sinespaciado"/>
                  <w:jc w:val="center"/>
                </w:pPr>
              </w:p>
              <w:p w:rsidR="00A71DD1" w:rsidRDefault="00A71DD1">
                <w:pPr>
                  <w:pStyle w:val="Sinespaciado"/>
                  <w:jc w:val="center"/>
                  <w:rPr>
                    <w:rFonts w:asciiTheme="majorHAnsi" w:eastAsiaTheme="majorEastAsia" w:hAnsiTheme="majorHAnsi" w:cstheme="majorBidi"/>
                    <w:sz w:val="32"/>
                    <w:szCs w:val="32"/>
                  </w:rPr>
                </w:pPr>
              </w:p>
              <w:p w:rsidR="00A71DD1" w:rsidRDefault="00A71DD1">
                <w:pPr>
                  <w:pStyle w:val="Sinespaciado"/>
                  <w:jc w:val="center"/>
                </w:pPr>
              </w:p>
              <w:p w:rsidR="00A71DD1" w:rsidRDefault="00A71DD1">
                <w:pPr>
                  <w:pStyle w:val="Sinespaciado"/>
                  <w:jc w:val="center"/>
                </w:pPr>
                <w:r>
                  <w:t>Hafsa Balga</w:t>
                </w:r>
              </w:p>
              <w:p w:rsidR="00A71DD1" w:rsidRDefault="00A71DD1">
                <w:pPr>
                  <w:pStyle w:val="Sinespaciado"/>
                  <w:jc w:val="center"/>
                </w:pPr>
              </w:p>
            </w:tc>
          </w:tr>
        </w:tbl>
        <w:p w:rsidR="00A71DD1" w:rsidRDefault="00A71DD1"/>
        <w:p w:rsidR="00A71DD1" w:rsidRDefault="00A71DD1">
          <w:pPr>
            <w:rPr>
              <w:rFonts w:ascii="Tahoma" w:hAnsi="Tahoma" w:cs="Tahoma"/>
              <w:color w:val="000000"/>
              <w:sz w:val="20"/>
              <w:szCs w:val="20"/>
              <w:shd w:val="clear" w:color="auto" w:fill="FFFFFF"/>
            </w:rPr>
          </w:pPr>
          <w:r>
            <w:rPr>
              <w:rFonts w:ascii="Tahoma" w:hAnsi="Tahoma" w:cs="Tahoma"/>
              <w:color w:val="000000"/>
              <w:sz w:val="20"/>
              <w:szCs w:val="20"/>
              <w:shd w:val="clear" w:color="auto" w:fill="FFFFFF"/>
            </w:rPr>
            <w:br w:type="page"/>
          </w:r>
        </w:p>
      </w:sdtContent>
    </w:sdt>
    <w:p w:rsidR="002D03B0" w:rsidRPr="002D03B0" w:rsidRDefault="00AB35AE" w:rsidP="002D03B0">
      <w:pPr>
        <w:pStyle w:val="NormalWeb"/>
        <w:shd w:val="clear" w:color="auto" w:fill="FFFFFF"/>
        <w:spacing w:before="0" w:beforeAutospacing="0" w:after="240" w:afterAutospacing="0" w:line="340" w:lineRule="atLeast"/>
        <w:jc w:val="both"/>
        <w:rPr>
          <w:rFonts w:ascii="Comic Sans MS" w:hAnsi="Comic Sans MS" w:cs="Tahoma"/>
          <w:b/>
          <w:i/>
          <w:color w:val="000000"/>
        </w:rPr>
      </w:pPr>
      <w:r w:rsidRPr="002D03B0">
        <w:rPr>
          <w:rFonts w:ascii="Comic Sans MS" w:hAnsi="Comic Sans MS" w:cs="Tahoma"/>
          <w:b/>
          <w:i/>
          <w:color w:val="000000"/>
        </w:rPr>
        <w:lastRenderedPageBreak/>
        <w:t xml:space="preserve">¿Para qué se usan las directrices (o directivas) en el fichero de configuración de apache? </w:t>
      </w:r>
    </w:p>
    <w:p w:rsidR="002D03B0" w:rsidRPr="006A5E33" w:rsidRDefault="002D03B0" w:rsidP="002D03B0">
      <w:pPr>
        <w:pStyle w:val="NormalWeb"/>
        <w:shd w:val="clear" w:color="auto" w:fill="FFFFFF"/>
        <w:spacing w:before="0" w:beforeAutospacing="0" w:after="240" w:afterAutospacing="0" w:line="340" w:lineRule="atLeast"/>
        <w:jc w:val="both"/>
        <w:rPr>
          <w:rFonts w:ascii="Comic Sans MS" w:hAnsi="Comic Sans MS" w:cs="Tahoma"/>
          <w:color w:val="000000" w:themeColor="text1"/>
          <w:sz w:val="22"/>
        </w:rPr>
      </w:pPr>
      <w:r w:rsidRPr="006A5E33">
        <w:rPr>
          <w:rFonts w:ascii="Comic Sans MS" w:hAnsi="Comic Sans MS" w:cs="Arial"/>
          <w:color w:val="000000" w:themeColor="text1"/>
          <w:szCs w:val="26"/>
          <w:shd w:val="clear" w:color="auto" w:fill="FFFFFF"/>
        </w:rPr>
        <w:t>Las directivas presentes en los</w:t>
      </w:r>
      <w:r w:rsidRPr="006A5E33">
        <w:rPr>
          <w:rStyle w:val="apple-converted-space"/>
          <w:rFonts w:ascii="Comic Sans MS" w:hAnsi="Comic Sans MS" w:cs="Arial"/>
          <w:color w:val="000000" w:themeColor="text1"/>
          <w:szCs w:val="26"/>
          <w:shd w:val="clear" w:color="auto" w:fill="FFFFFF"/>
        </w:rPr>
        <w:t> </w:t>
      </w:r>
      <w:hyperlink r:id="rId7" w:history="1">
        <w:r w:rsidRPr="006A5E33">
          <w:rPr>
            <w:rStyle w:val="Hipervnculo"/>
            <w:rFonts w:ascii="Comic Sans MS" w:hAnsi="Comic Sans MS" w:cs="Arial"/>
            <w:color w:val="000000" w:themeColor="text1"/>
            <w:szCs w:val="26"/>
            <w:u w:val="none"/>
            <w:shd w:val="clear" w:color="auto" w:fill="FFFFFF"/>
          </w:rPr>
          <w:t>ficheros de configuración</w:t>
        </w:r>
      </w:hyperlink>
      <w:r w:rsidRPr="006A5E33">
        <w:rPr>
          <w:rStyle w:val="apple-converted-space"/>
          <w:rFonts w:ascii="Comic Sans MS" w:hAnsi="Comic Sans MS" w:cs="Arial"/>
          <w:color w:val="000000" w:themeColor="text1"/>
          <w:szCs w:val="26"/>
          <w:shd w:val="clear" w:color="auto" w:fill="FFFFFF"/>
        </w:rPr>
        <w:t> </w:t>
      </w:r>
      <w:r w:rsidRPr="006A5E33">
        <w:rPr>
          <w:rFonts w:ascii="Comic Sans MS" w:hAnsi="Comic Sans MS" w:cs="Arial"/>
          <w:color w:val="000000" w:themeColor="text1"/>
          <w:szCs w:val="26"/>
          <w:shd w:val="clear" w:color="auto" w:fill="FFFFFF"/>
        </w:rPr>
        <w:t xml:space="preserve">pueden ser de aplicación para todo el servidor, o puede que su aplicación se limite solamente a determinados directorios, ficheros, hosts, o URLs. </w:t>
      </w:r>
    </w:p>
    <w:p w:rsidR="006A5E33" w:rsidRPr="006A5E33" w:rsidRDefault="002D03B0">
      <w:pPr>
        <w:rPr>
          <w:rFonts w:ascii="Comic Sans MS" w:eastAsia="Times New Roman" w:hAnsi="Comic Sans MS" w:cs="Arial"/>
          <w:color w:val="000000" w:themeColor="text1"/>
          <w:sz w:val="24"/>
          <w:szCs w:val="26"/>
          <w:shd w:val="clear" w:color="auto" w:fill="FFFFFF"/>
          <w:lang w:eastAsia="es-ES"/>
        </w:rPr>
      </w:pPr>
      <w:r w:rsidRPr="006A5E33">
        <w:rPr>
          <w:rFonts w:ascii="Comic Sans MS" w:eastAsia="Times New Roman" w:hAnsi="Comic Sans MS" w:cs="Arial"/>
          <w:color w:val="000000" w:themeColor="text1"/>
          <w:sz w:val="24"/>
          <w:szCs w:val="26"/>
          <w:shd w:val="clear" w:color="auto" w:fill="FFFFFF"/>
          <w:lang w:eastAsia="es-ES"/>
        </w:rPr>
        <w:t>Exi</w:t>
      </w:r>
      <w:r w:rsidR="009560AC">
        <w:rPr>
          <w:rFonts w:ascii="Comic Sans MS" w:eastAsia="Times New Roman" w:hAnsi="Comic Sans MS" w:cs="Arial"/>
          <w:color w:val="000000" w:themeColor="text1"/>
          <w:sz w:val="24"/>
          <w:szCs w:val="26"/>
          <w:shd w:val="clear" w:color="auto" w:fill="FFFFFF"/>
          <w:lang w:eastAsia="es-ES"/>
        </w:rPr>
        <w:t>s</w:t>
      </w:r>
      <w:r w:rsidRPr="006A5E33">
        <w:rPr>
          <w:rFonts w:ascii="Comic Sans MS" w:eastAsia="Times New Roman" w:hAnsi="Comic Sans MS" w:cs="Arial"/>
          <w:color w:val="000000" w:themeColor="text1"/>
          <w:sz w:val="24"/>
          <w:szCs w:val="26"/>
          <w:shd w:val="clear" w:color="auto" w:fill="FFFFFF"/>
          <w:lang w:eastAsia="es-ES"/>
        </w:rPr>
        <w:t>ten dos tipos básicos</w:t>
      </w:r>
      <w:r w:rsidR="006A5E33" w:rsidRPr="006A5E33">
        <w:rPr>
          <w:rFonts w:ascii="Comic Sans MS" w:eastAsia="Times New Roman" w:hAnsi="Comic Sans MS" w:cs="Arial"/>
          <w:color w:val="000000" w:themeColor="text1"/>
          <w:sz w:val="24"/>
          <w:szCs w:val="26"/>
          <w:shd w:val="clear" w:color="auto" w:fill="FFFFFF"/>
          <w:lang w:eastAsia="es-ES"/>
        </w:rPr>
        <w:t xml:space="preserve"> de secciones de configuración: </w:t>
      </w:r>
    </w:p>
    <w:p w:rsidR="006A5E33" w:rsidRPr="006A5E33" w:rsidRDefault="002D03B0" w:rsidP="006A5E33">
      <w:pPr>
        <w:pStyle w:val="Prrafodelista"/>
        <w:numPr>
          <w:ilvl w:val="0"/>
          <w:numId w:val="2"/>
        </w:numPr>
        <w:rPr>
          <w:rFonts w:ascii="Comic Sans MS" w:eastAsia="Times New Roman" w:hAnsi="Comic Sans MS" w:cs="Arial"/>
          <w:color w:val="000000" w:themeColor="text1"/>
          <w:sz w:val="24"/>
          <w:szCs w:val="26"/>
          <w:shd w:val="clear" w:color="auto" w:fill="FFFFFF"/>
          <w:lang w:eastAsia="es-ES"/>
        </w:rPr>
      </w:pPr>
      <w:r w:rsidRPr="006A5E33">
        <w:rPr>
          <w:rFonts w:ascii="Comic Sans MS" w:eastAsia="Times New Roman" w:hAnsi="Comic Sans MS" w:cs="Arial"/>
          <w:color w:val="000000" w:themeColor="text1"/>
          <w:sz w:val="24"/>
          <w:szCs w:val="26"/>
          <w:shd w:val="clear" w:color="auto" w:fill="FFFFFF"/>
          <w:lang w:eastAsia="es-ES"/>
        </w:rPr>
        <w:t>Por un lado, la mayoría de las secciones de configuración se evalúan para cada petición que se recibe</w:t>
      </w:r>
      <w:r w:rsidR="006A5E33" w:rsidRPr="006A5E33">
        <w:rPr>
          <w:rFonts w:ascii="Comic Sans MS" w:eastAsia="Times New Roman" w:hAnsi="Comic Sans MS" w:cs="Arial"/>
          <w:color w:val="000000" w:themeColor="text1"/>
          <w:sz w:val="24"/>
          <w:szCs w:val="26"/>
          <w:shd w:val="clear" w:color="auto" w:fill="FFFFFF"/>
          <w:lang w:eastAsia="es-ES"/>
        </w:rPr>
        <w:t>,</w:t>
      </w:r>
      <w:r w:rsidRPr="006A5E33">
        <w:rPr>
          <w:rFonts w:ascii="Comic Sans MS" w:eastAsia="Times New Roman" w:hAnsi="Comic Sans MS" w:cs="Arial"/>
          <w:color w:val="000000" w:themeColor="text1"/>
          <w:sz w:val="24"/>
          <w:szCs w:val="26"/>
          <w:shd w:val="clear" w:color="auto" w:fill="FFFFFF"/>
          <w:lang w:eastAsia="es-ES"/>
        </w:rPr>
        <w:t xml:space="preserve"> y se aplican las directivas que se incluyen en las distintas secciones</w:t>
      </w:r>
      <w:r w:rsidR="006A5E33" w:rsidRPr="006A5E33">
        <w:rPr>
          <w:rFonts w:ascii="Comic Sans MS" w:eastAsia="Times New Roman" w:hAnsi="Comic Sans MS" w:cs="Arial"/>
          <w:color w:val="000000" w:themeColor="text1"/>
          <w:sz w:val="24"/>
          <w:szCs w:val="26"/>
          <w:shd w:val="clear" w:color="auto" w:fill="FFFFFF"/>
          <w:lang w:eastAsia="es-ES"/>
        </w:rPr>
        <w:t>.</w:t>
      </w:r>
      <w:r w:rsidRPr="006A5E33">
        <w:rPr>
          <w:rFonts w:ascii="Comic Sans MS" w:eastAsia="Times New Roman" w:hAnsi="Comic Sans MS" w:cs="Arial"/>
          <w:color w:val="000000" w:themeColor="text1"/>
          <w:sz w:val="24"/>
          <w:szCs w:val="26"/>
          <w:shd w:val="clear" w:color="auto" w:fill="FFFFFF"/>
          <w:lang w:eastAsia="es-ES"/>
        </w:rPr>
        <w:t xml:space="preserve"> </w:t>
      </w:r>
    </w:p>
    <w:p w:rsidR="00EF7633" w:rsidRPr="006A5E33" w:rsidRDefault="002D03B0" w:rsidP="006A5E33">
      <w:pPr>
        <w:pStyle w:val="Prrafodelista"/>
        <w:numPr>
          <w:ilvl w:val="0"/>
          <w:numId w:val="2"/>
        </w:numPr>
        <w:rPr>
          <w:rFonts w:ascii="Comic Sans MS" w:eastAsia="Times New Roman" w:hAnsi="Comic Sans MS" w:cs="Arial"/>
          <w:color w:val="000000" w:themeColor="text1"/>
          <w:sz w:val="24"/>
          <w:szCs w:val="26"/>
          <w:shd w:val="clear" w:color="auto" w:fill="FFFFFF"/>
          <w:lang w:eastAsia="es-ES"/>
        </w:rPr>
      </w:pPr>
      <w:r w:rsidRPr="006A5E33">
        <w:rPr>
          <w:rFonts w:ascii="Comic Sans MS" w:eastAsia="Times New Roman" w:hAnsi="Comic Sans MS" w:cs="Arial"/>
          <w:color w:val="000000" w:themeColor="text1"/>
          <w:sz w:val="24"/>
          <w:szCs w:val="26"/>
          <w:shd w:val="clear" w:color="auto" w:fill="FFFFFF"/>
          <w:lang w:eastAsia="es-ES"/>
        </w:rPr>
        <w:t>Por otro lado, las secciones de tipo</w:t>
      </w:r>
      <w:r w:rsidRPr="006A5E33">
        <w:rPr>
          <w:rFonts w:ascii="Comic Sans MS" w:eastAsia="Times New Roman" w:hAnsi="Comic Sans MS"/>
          <w:color w:val="000000" w:themeColor="text1"/>
          <w:sz w:val="20"/>
          <w:lang w:eastAsia="es-ES"/>
        </w:rPr>
        <w:t> </w:t>
      </w:r>
      <w:hyperlink r:id="rId8" w:anchor="ifdefine" w:history="1">
        <w:r w:rsidRPr="006A5E33">
          <w:rPr>
            <w:rFonts w:ascii="Comic Sans MS" w:eastAsia="Times New Roman" w:hAnsi="Comic Sans MS" w:cs="Arial"/>
            <w:color w:val="000000" w:themeColor="text1"/>
            <w:sz w:val="20"/>
            <w:lang w:eastAsia="es-ES"/>
          </w:rPr>
          <w:t>&lt;IfDefine&gt;</w:t>
        </w:r>
      </w:hyperlink>
      <w:r w:rsidRPr="006A5E33">
        <w:rPr>
          <w:rFonts w:ascii="Comic Sans MS" w:eastAsia="Times New Roman" w:hAnsi="Comic Sans MS"/>
          <w:color w:val="000000" w:themeColor="text1"/>
          <w:sz w:val="20"/>
          <w:lang w:eastAsia="es-ES"/>
        </w:rPr>
        <w:t> </w:t>
      </w:r>
      <w:r w:rsidRPr="006A5E33">
        <w:rPr>
          <w:rFonts w:ascii="Comic Sans MS" w:eastAsia="Times New Roman" w:hAnsi="Comic Sans MS" w:cs="Arial"/>
          <w:color w:val="000000" w:themeColor="text1"/>
          <w:sz w:val="24"/>
          <w:szCs w:val="26"/>
          <w:shd w:val="clear" w:color="auto" w:fill="FFFFFF"/>
          <w:lang w:eastAsia="es-ES"/>
        </w:rPr>
        <w:t>e</w:t>
      </w:r>
      <w:r w:rsidRPr="006A5E33">
        <w:rPr>
          <w:rFonts w:ascii="Comic Sans MS" w:eastAsia="Times New Roman" w:hAnsi="Comic Sans MS"/>
          <w:color w:val="000000" w:themeColor="text1"/>
          <w:sz w:val="20"/>
          <w:lang w:eastAsia="es-ES"/>
        </w:rPr>
        <w:t> </w:t>
      </w:r>
      <w:hyperlink r:id="rId9" w:anchor="ifmodule" w:history="1">
        <w:r w:rsidRPr="006A5E33">
          <w:rPr>
            <w:rFonts w:ascii="Comic Sans MS" w:eastAsia="Times New Roman" w:hAnsi="Comic Sans MS" w:cs="Arial"/>
            <w:color w:val="000000" w:themeColor="text1"/>
            <w:sz w:val="20"/>
            <w:lang w:eastAsia="es-ES"/>
          </w:rPr>
          <w:t>&lt;IfModule&gt;</w:t>
        </w:r>
      </w:hyperlink>
      <w:r w:rsidRPr="006A5E33">
        <w:rPr>
          <w:rFonts w:ascii="Comic Sans MS" w:eastAsia="Times New Roman" w:hAnsi="Comic Sans MS" w:cs="Arial"/>
          <w:color w:val="000000" w:themeColor="text1"/>
          <w:sz w:val="24"/>
          <w:szCs w:val="26"/>
          <w:shd w:val="clear" w:color="auto" w:fill="FFFFFF"/>
          <w:lang w:eastAsia="es-ES"/>
        </w:rPr>
        <w:t xml:space="preserve">, se evalúan solamente al inicio o reinicio del servidor. Si al iniciar el servidor las condiciones son las adecuadas, las directivas que incluyen estas secciones se aplicarán a todas las </w:t>
      </w:r>
      <w:r w:rsidRPr="009262EC">
        <w:rPr>
          <w:rFonts w:ascii="Comic Sans MS" w:eastAsia="Times New Roman" w:hAnsi="Comic Sans MS" w:cs="Arial"/>
          <w:color w:val="000000" w:themeColor="text1"/>
          <w:sz w:val="24"/>
          <w:szCs w:val="26"/>
          <w:shd w:val="clear" w:color="auto" w:fill="FFFFFF"/>
          <w:lang w:eastAsia="es-ES"/>
        </w:rPr>
        <w:t>peticiones</w:t>
      </w:r>
      <w:r w:rsidRPr="006A5E33">
        <w:rPr>
          <w:rFonts w:ascii="Comic Sans MS" w:eastAsia="Times New Roman" w:hAnsi="Comic Sans MS" w:cs="Arial"/>
          <w:color w:val="000000" w:themeColor="text1"/>
          <w:sz w:val="24"/>
          <w:szCs w:val="26"/>
          <w:shd w:val="clear" w:color="auto" w:fill="FFFFFF"/>
          <w:lang w:eastAsia="es-ES"/>
        </w:rPr>
        <w:t xml:space="preserve"> que se reciban. Es caso contrario, esas directivas que incluyen se ignoran completamente.</w:t>
      </w:r>
    </w:p>
    <w:p w:rsidR="006A5E33" w:rsidRDefault="006A5E33">
      <w:pPr>
        <w:rPr>
          <w:rFonts w:ascii="Comic Sans MS" w:eastAsia="Times New Roman" w:hAnsi="Comic Sans MS" w:cs="Arial"/>
          <w:b/>
          <w:i/>
          <w:color w:val="000000" w:themeColor="text1"/>
          <w:sz w:val="26"/>
          <w:szCs w:val="26"/>
          <w:shd w:val="clear" w:color="auto" w:fill="FFFFFF"/>
          <w:lang w:eastAsia="es-ES"/>
        </w:rPr>
      </w:pPr>
      <w:r w:rsidRPr="006A5E33">
        <w:rPr>
          <w:rFonts w:ascii="Comic Sans MS" w:eastAsia="Times New Roman" w:hAnsi="Comic Sans MS" w:cs="Arial"/>
          <w:b/>
          <w:i/>
          <w:color w:val="000000" w:themeColor="text1"/>
          <w:sz w:val="26"/>
          <w:szCs w:val="26"/>
          <w:shd w:val="clear" w:color="auto" w:fill="FFFFFF"/>
          <w:lang w:eastAsia="es-ES"/>
        </w:rPr>
        <w:t xml:space="preserve">Algunas </w:t>
      </w:r>
      <w:r w:rsidR="00742731">
        <w:rPr>
          <w:rFonts w:ascii="Comic Sans MS" w:eastAsia="Times New Roman" w:hAnsi="Comic Sans MS" w:cs="Arial"/>
          <w:b/>
          <w:i/>
          <w:color w:val="000000" w:themeColor="text1"/>
          <w:sz w:val="26"/>
          <w:szCs w:val="26"/>
          <w:shd w:val="clear" w:color="auto" w:fill="FFFFFF"/>
          <w:lang w:eastAsia="es-ES"/>
        </w:rPr>
        <w:t>de las directrices</w:t>
      </w:r>
      <w:r w:rsidRPr="006A5E33">
        <w:rPr>
          <w:rFonts w:ascii="Comic Sans MS" w:eastAsia="Times New Roman" w:hAnsi="Comic Sans MS" w:cs="Arial"/>
          <w:b/>
          <w:i/>
          <w:color w:val="000000" w:themeColor="text1"/>
          <w:sz w:val="26"/>
          <w:szCs w:val="26"/>
          <w:shd w:val="clear" w:color="auto" w:fill="FFFFFF"/>
          <w:lang w:eastAsia="es-ES"/>
        </w:rPr>
        <w:t>:</w:t>
      </w:r>
    </w:p>
    <w:p w:rsidR="006A5E33" w:rsidRDefault="006A5E33" w:rsidP="006A5E33">
      <w:pPr>
        <w:pStyle w:val="NormalWeb"/>
        <w:numPr>
          <w:ilvl w:val="0"/>
          <w:numId w:val="3"/>
        </w:numPr>
        <w:shd w:val="clear" w:color="auto" w:fill="FFFFFF"/>
        <w:spacing w:before="187" w:beforeAutospacing="0" w:after="187" w:afterAutospacing="0" w:line="389" w:lineRule="atLeast"/>
        <w:jc w:val="both"/>
        <w:rPr>
          <w:rFonts w:ascii="Comic Sans MS" w:hAnsi="Comic Sans MS" w:cs="Arial"/>
          <w:color w:val="000000" w:themeColor="text1"/>
          <w:szCs w:val="26"/>
          <w:shd w:val="clear" w:color="auto" w:fill="FFFFFF"/>
        </w:rPr>
      </w:pPr>
      <w:r w:rsidRPr="006A5E33">
        <w:rPr>
          <w:rFonts w:ascii="Comic Sans MS" w:hAnsi="Comic Sans MS" w:cs="Arial"/>
          <w:bCs/>
          <w:color w:val="000000" w:themeColor="text1"/>
          <w:szCs w:val="26"/>
          <w:shd w:val="clear" w:color="auto" w:fill="FFFFFF"/>
        </w:rPr>
        <w:t xml:space="preserve">ServerRoot: La directriz ServerRoot especifica el directorio de nivel superior que tiene </w:t>
      </w:r>
      <w:r w:rsidRPr="006A5E33">
        <w:rPr>
          <w:rFonts w:ascii="Comic Sans MS" w:hAnsi="Comic Sans MS" w:cs="Arial"/>
          <w:color w:val="000000" w:themeColor="text1"/>
          <w:szCs w:val="26"/>
          <w:shd w:val="clear" w:color="auto" w:fill="FFFFFF"/>
        </w:rPr>
        <w:t>web. Por defecto, ServerRoot está configurado a "/etc/httpd" para servidores seguros y no seguros.</w:t>
      </w:r>
    </w:p>
    <w:p w:rsidR="009262EC" w:rsidRDefault="009262EC" w:rsidP="00742731">
      <w:pPr>
        <w:pStyle w:val="NormalWeb"/>
        <w:numPr>
          <w:ilvl w:val="0"/>
          <w:numId w:val="3"/>
        </w:numPr>
        <w:shd w:val="clear" w:color="auto" w:fill="FFFFFF"/>
        <w:spacing w:before="187" w:beforeAutospacing="0" w:after="187" w:afterAutospacing="0" w:line="389" w:lineRule="atLeast"/>
        <w:jc w:val="both"/>
        <w:rPr>
          <w:rFonts w:ascii="Comic Sans MS" w:hAnsi="Comic Sans MS" w:cs="Arial"/>
          <w:bCs/>
          <w:color w:val="000000" w:themeColor="text1"/>
          <w:szCs w:val="26"/>
          <w:shd w:val="clear" w:color="auto" w:fill="FFFFFF"/>
        </w:rPr>
      </w:pPr>
      <w:r w:rsidRPr="009262EC">
        <w:rPr>
          <w:rFonts w:ascii="Comic Sans MS" w:hAnsi="Comic Sans MS" w:cs="Arial"/>
          <w:bCs/>
          <w:color w:val="000000" w:themeColor="text1"/>
          <w:szCs w:val="26"/>
        </w:rPr>
        <w:t>DocumentRoot</w:t>
      </w:r>
      <w:r>
        <w:rPr>
          <w:rFonts w:ascii="Comic Sans MS" w:hAnsi="Comic Sans MS" w:cs="Arial"/>
          <w:bCs/>
          <w:color w:val="000000" w:themeColor="text1"/>
          <w:szCs w:val="26"/>
        </w:rPr>
        <w:t>:</w:t>
      </w:r>
      <w:r w:rsidRPr="009262EC">
        <w:rPr>
          <w:rFonts w:ascii="Comic Sans MS" w:hAnsi="Comic Sans MS" w:cs="Arial"/>
          <w:bCs/>
          <w:color w:val="000000" w:themeColor="text1"/>
          <w:szCs w:val="26"/>
        </w:rPr>
        <w:t> </w:t>
      </w:r>
      <w:r w:rsidRPr="009262EC">
        <w:rPr>
          <w:rFonts w:ascii="Comic Sans MS" w:hAnsi="Comic Sans MS" w:cs="Arial"/>
          <w:bCs/>
          <w:color w:val="000000" w:themeColor="text1"/>
          <w:szCs w:val="26"/>
          <w:shd w:val="clear" w:color="auto" w:fill="FFFFFF"/>
        </w:rPr>
        <w:t>es el directorio que contiene la mayoría de los archivos HTML que se entregarán en respuesta a peticiones. El directorio predeterminado</w:t>
      </w:r>
      <w:r w:rsidRPr="009262EC">
        <w:rPr>
          <w:rFonts w:ascii="Comic Sans MS" w:hAnsi="Comic Sans MS" w:cs="Arial"/>
          <w:bCs/>
          <w:color w:val="000000" w:themeColor="text1"/>
          <w:szCs w:val="26"/>
        </w:rPr>
        <w:t> DocumentRoot</w:t>
      </w:r>
      <w:r w:rsidR="00C56C59">
        <w:rPr>
          <w:rFonts w:ascii="Comic Sans MS" w:hAnsi="Comic Sans MS" w:cs="Arial"/>
          <w:bCs/>
          <w:color w:val="000000" w:themeColor="text1"/>
          <w:szCs w:val="26"/>
        </w:rPr>
        <w:t xml:space="preserve"> </w:t>
      </w:r>
      <w:r w:rsidRPr="009262EC">
        <w:rPr>
          <w:rFonts w:ascii="Comic Sans MS" w:hAnsi="Comic Sans MS" w:cs="Arial"/>
          <w:bCs/>
          <w:color w:val="000000" w:themeColor="text1"/>
          <w:szCs w:val="26"/>
          <w:shd w:val="clear" w:color="auto" w:fill="FFFFFF"/>
        </w:rPr>
        <w:t>para servidores web seguros y no seguros es</w:t>
      </w:r>
      <w:r w:rsidRPr="009262EC">
        <w:rPr>
          <w:rFonts w:ascii="Comic Sans MS" w:hAnsi="Comic Sans MS" w:cs="Arial"/>
          <w:bCs/>
          <w:color w:val="000000" w:themeColor="text1"/>
          <w:szCs w:val="26"/>
        </w:rPr>
        <w:t> /var/www/html</w:t>
      </w:r>
      <w:r w:rsidRPr="009262EC">
        <w:rPr>
          <w:rFonts w:ascii="Comic Sans MS" w:hAnsi="Comic Sans MS" w:cs="Arial"/>
          <w:bCs/>
          <w:color w:val="000000" w:themeColor="text1"/>
          <w:szCs w:val="26"/>
          <w:shd w:val="clear" w:color="auto" w:fill="FFFFFF"/>
        </w:rPr>
        <w:t>.</w:t>
      </w:r>
    </w:p>
    <w:p w:rsidR="00EE476D" w:rsidRPr="00EE476D" w:rsidRDefault="00EE476D" w:rsidP="00EE476D">
      <w:pPr>
        <w:pStyle w:val="NormalWeb"/>
        <w:numPr>
          <w:ilvl w:val="0"/>
          <w:numId w:val="3"/>
        </w:numPr>
        <w:shd w:val="clear" w:color="auto" w:fill="FFFFFF"/>
        <w:spacing w:before="187" w:beforeAutospacing="0" w:after="187" w:afterAutospacing="0" w:line="389" w:lineRule="atLeast"/>
        <w:jc w:val="both"/>
        <w:rPr>
          <w:rFonts w:ascii="Comic Sans MS" w:hAnsi="Comic Sans MS" w:cs="Arial"/>
          <w:bCs/>
          <w:color w:val="000000" w:themeColor="text1"/>
          <w:szCs w:val="26"/>
        </w:rPr>
      </w:pPr>
      <w:r w:rsidRPr="00EE476D">
        <w:rPr>
          <w:rFonts w:ascii="Comic Sans MS" w:hAnsi="Comic Sans MS" w:cs="Arial"/>
          <w:bCs/>
          <w:color w:val="000000" w:themeColor="text1"/>
          <w:szCs w:val="26"/>
        </w:rPr>
        <w:t>Listen</w:t>
      </w:r>
      <w:r>
        <w:rPr>
          <w:rFonts w:ascii="Comic Sans MS" w:hAnsi="Comic Sans MS" w:cs="Arial"/>
          <w:bCs/>
          <w:color w:val="000000" w:themeColor="text1"/>
          <w:szCs w:val="26"/>
        </w:rPr>
        <w:t xml:space="preserve">: </w:t>
      </w:r>
      <w:r w:rsidRPr="00EE476D">
        <w:rPr>
          <w:rFonts w:ascii="Comic Sans MS" w:hAnsi="Comic Sans MS" w:cs="Arial"/>
          <w:bCs/>
          <w:color w:val="000000" w:themeColor="text1"/>
          <w:szCs w:val="26"/>
        </w:rPr>
        <w:t>identifica los puertos en los que el servidor Web aceptará las peticiones entrantes. Por defecto, el Servidor Apache HTTP está configurado para escuchar en el puerto 80 para comunicaciones Web no seguras y (en el archivo /etc/httpd/conf.d/ssl.conf el cual define cualquier servidor seguro) en el puerto 443 para comunicaciones seguras.</w:t>
      </w:r>
    </w:p>
    <w:p w:rsidR="00EE476D" w:rsidRDefault="00EE476D" w:rsidP="00EE476D">
      <w:pPr>
        <w:pStyle w:val="NormalWeb"/>
        <w:numPr>
          <w:ilvl w:val="0"/>
          <w:numId w:val="3"/>
        </w:numPr>
        <w:shd w:val="clear" w:color="auto" w:fill="FFFFFF"/>
        <w:spacing w:before="187" w:beforeAutospacing="0" w:after="187" w:afterAutospacing="0" w:line="389" w:lineRule="atLeast"/>
        <w:jc w:val="both"/>
        <w:rPr>
          <w:rFonts w:ascii="Comic Sans MS" w:hAnsi="Comic Sans MS" w:cs="Arial"/>
          <w:bCs/>
          <w:color w:val="000000" w:themeColor="text1"/>
          <w:szCs w:val="26"/>
        </w:rPr>
      </w:pPr>
      <w:r w:rsidRPr="00EE476D">
        <w:rPr>
          <w:rFonts w:ascii="Comic Sans MS" w:hAnsi="Comic Sans MS" w:cs="Arial"/>
          <w:bCs/>
          <w:color w:val="000000" w:themeColor="text1"/>
          <w:szCs w:val="26"/>
        </w:rPr>
        <w:t xml:space="preserve">ServerAdmin: </w:t>
      </w:r>
      <w:r>
        <w:rPr>
          <w:rFonts w:ascii="Comic Sans MS" w:hAnsi="Comic Sans MS" w:cs="Arial"/>
          <w:bCs/>
          <w:color w:val="000000" w:themeColor="text1"/>
          <w:szCs w:val="26"/>
        </w:rPr>
        <w:t>sirve para c</w:t>
      </w:r>
      <w:r w:rsidRPr="00EE476D">
        <w:rPr>
          <w:rFonts w:ascii="Comic Sans MS" w:hAnsi="Comic Sans MS" w:cs="Arial"/>
          <w:bCs/>
          <w:color w:val="000000" w:themeColor="text1"/>
          <w:szCs w:val="26"/>
        </w:rPr>
        <w:t>onfigur</w:t>
      </w:r>
      <w:r>
        <w:rPr>
          <w:rFonts w:ascii="Comic Sans MS" w:hAnsi="Comic Sans MS" w:cs="Arial"/>
          <w:bCs/>
          <w:color w:val="000000" w:themeColor="text1"/>
          <w:szCs w:val="26"/>
        </w:rPr>
        <w:t>ar</w:t>
      </w:r>
      <w:r w:rsidRPr="00EE476D">
        <w:rPr>
          <w:rFonts w:ascii="Comic Sans MS" w:hAnsi="Comic Sans MS" w:cs="Arial"/>
          <w:bCs/>
          <w:color w:val="000000" w:themeColor="text1"/>
          <w:szCs w:val="26"/>
        </w:rPr>
        <w:t xml:space="preserve"> la dirección de correo electrónico del administrador del servidor Web. Esta dirección de correo aparecerá en los mensajes de error en las páginas generadas </w:t>
      </w:r>
      <w:r w:rsidRPr="00EE476D">
        <w:rPr>
          <w:rFonts w:ascii="Comic Sans MS" w:hAnsi="Comic Sans MS" w:cs="Arial"/>
          <w:bCs/>
          <w:color w:val="000000" w:themeColor="text1"/>
          <w:szCs w:val="26"/>
        </w:rPr>
        <w:lastRenderedPageBreak/>
        <w:t>por el servidor Web, de tal manera que los usuarios pueden comunicar errores enviando correo al administrador.</w:t>
      </w:r>
      <w:r>
        <w:rPr>
          <w:rFonts w:ascii="Comic Sans MS" w:hAnsi="Comic Sans MS" w:cs="Arial"/>
          <w:bCs/>
          <w:color w:val="000000" w:themeColor="text1"/>
          <w:szCs w:val="26"/>
        </w:rPr>
        <w:t xml:space="preserve"> </w:t>
      </w:r>
    </w:p>
    <w:p w:rsidR="00EE476D" w:rsidRDefault="00EE476D" w:rsidP="00EE476D">
      <w:pPr>
        <w:pStyle w:val="NormalWeb"/>
        <w:numPr>
          <w:ilvl w:val="0"/>
          <w:numId w:val="3"/>
        </w:numPr>
        <w:shd w:val="clear" w:color="auto" w:fill="FFFFFF"/>
        <w:spacing w:before="187" w:beforeAutospacing="0" w:after="187" w:afterAutospacing="0" w:line="389" w:lineRule="atLeast"/>
        <w:jc w:val="both"/>
        <w:rPr>
          <w:rFonts w:ascii="Comic Sans MS" w:hAnsi="Comic Sans MS" w:cs="Arial"/>
          <w:bCs/>
          <w:color w:val="000000" w:themeColor="text1"/>
          <w:szCs w:val="26"/>
        </w:rPr>
      </w:pPr>
      <w:r w:rsidRPr="00EE476D">
        <w:rPr>
          <w:rFonts w:ascii="Comic Sans MS" w:hAnsi="Comic Sans MS" w:cs="Arial"/>
          <w:bCs/>
          <w:color w:val="000000" w:themeColor="text1"/>
          <w:szCs w:val="26"/>
        </w:rPr>
        <w:t xml:space="preserve">ServerName: Se utiliza para configurar un nombre de servidor y un número de puerto (que coincida con la directriz Listen) para el servidor. El ServerName no necesita coincidir con el nombre real de la máquina. </w:t>
      </w:r>
    </w:p>
    <w:p w:rsidR="00EE476D" w:rsidRPr="00EE476D" w:rsidRDefault="00EE476D" w:rsidP="00EE476D">
      <w:pPr>
        <w:pStyle w:val="NormalWeb"/>
        <w:numPr>
          <w:ilvl w:val="0"/>
          <w:numId w:val="3"/>
        </w:numPr>
        <w:shd w:val="clear" w:color="auto" w:fill="FFFFFF"/>
        <w:spacing w:before="187" w:beforeAutospacing="0" w:after="187" w:afterAutospacing="0" w:line="389" w:lineRule="atLeast"/>
        <w:jc w:val="both"/>
        <w:rPr>
          <w:rFonts w:ascii="Comic Sans MS" w:hAnsi="Comic Sans MS" w:cs="Arial"/>
          <w:bCs/>
          <w:color w:val="000000" w:themeColor="text1"/>
          <w:szCs w:val="26"/>
        </w:rPr>
      </w:pPr>
      <w:r w:rsidRPr="00EE476D">
        <w:rPr>
          <w:rFonts w:ascii="Comic Sans MS" w:hAnsi="Comic Sans MS" w:cs="Arial"/>
          <w:bCs/>
          <w:color w:val="000000" w:themeColor="text1"/>
          <w:szCs w:val="26"/>
        </w:rPr>
        <w:t>DirectoryIndex: es la página por defecto que entrega el servidor cuando hay una petición de índice de un directorio especificado con una barra (/) al final del nombre del directorio.</w:t>
      </w:r>
    </w:p>
    <w:p w:rsidR="00EE476D" w:rsidRPr="00EE476D" w:rsidRDefault="00EE476D" w:rsidP="00EE476D">
      <w:pPr>
        <w:pStyle w:val="NormalWeb"/>
        <w:shd w:val="clear" w:color="auto" w:fill="FFFFFF"/>
        <w:spacing w:before="187" w:beforeAutospacing="0" w:after="187" w:afterAutospacing="0" w:line="389" w:lineRule="atLeast"/>
        <w:ind w:left="720"/>
        <w:jc w:val="both"/>
        <w:rPr>
          <w:rFonts w:ascii="Comic Sans MS" w:hAnsi="Comic Sans MS" w:cs="Arial"/>
          <w:bCs/>
          <w:color w:val="000000" w:themeColor="text1"/>
          <w:szCs w:val="26"/>
        </w:rPr>
      </w:pPr>
    </w:p>
    <w:p w:rsidR="006A5E33" w:rsidRPr="006A5E33" w:rsidRDefault="006A5E33">
      <w:pPr>
        <w:rPr>
          <w:rFonts w:ascii="Comic Sans MS" w:eastAsia="Times New Roman" w:hAnsi="Comic Sans MS" w:cs="Arial"/>
          <w:color w:val="000000" w:themeColor="text1"/>
          <w:sz w:val="24"/>
          <w:szCs w:val="26"/>
          <w:shd w:val="clear" w:color="auto" w:fill="FFFFFF"/>
          <w:lang w:eastAsia="es-ES"/>
        </w:rPr>
      </w:pPr>
    </w:p>
    <w:sectPr w:rsidR="006A5E33" w:rsidRPr="006A5E33" w:rsidSect="00A71DD1">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7227" w:rsidRDefault="00507227" w:rsidP="00A71DD1">
      <w:pPr>
        <w:spacing w:after="0" w:line="240" w:lineRule="auto"/>
      </w:pPr>
      <w:r>
        <w:separator/>
      </w:r>
    </w:p>
  </w:endnote>
  <w:endnote w:type="continuationSeparator" w:id="1">
    <w:p w:rsidR="00507227" w:rsidRDefault="00507227" w:rsidP="00A71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DD1" w:rsidRDefault="00A71DD1">
    <w:pPr>
      <w:pStyle w:val="Piedepgina"/>
      <w:pBdr>
        <w:top w:val="thinThickSmallGap" w:sz="24" w:space="1" w:color="622423" w:themeColor="accent2" w:themeShade="7F"/>
      </w:pBdr>
      <w:rPr>
        <w:rFonts w:asciiTheme="majorHAnsi" w:hAnsiTheme="majorHAnsi"/>
      </w:rPr>
    </w:pPr>
    <w:r>
      <w:rPr>
        <w:rFonts w:asciiTheme="majorHAnsi" w:hAnsiTheme="majorHAnsi"/>
      </w:rPr>
      <w:t>Hafsa Balga</w:t>
    </w:r>
    <w:r>
      <w:rPr>
        <w:rFonts w:asciiTheme="majorHAnsi" w:hAnsiTheme="majorHAnsi"/>
      </w:rPr>
      <w:ptab w:relativeTo="margin" w:alignment="right" w:leader="none"/>
    </w:r>
    <w:r>
      <w:rPr>
        <w:rFonts w:asciiTheme="majorHAnsi" w:hAnsiTheme="majorHAnsi"/>
      </w:rPr>
      <w:t xml:space="preserve">Página </w:t>
    </w:r>
    <w:fldSimple w:instr=" PAGE   \* MERGEFORMAT ">
      <w:r w:rsidR="002B431B" w:rsidRPr="002B431B">
        <w:rPr>
          <w:rFonts w:asciiTheme="majorHAnsi" w:hAnsiTheme="majorHAnsi"/>
          <w:noProof/>
        </w:rPr>
        <w:t>2</w:t>
      </w:r>
    </w:fldSimple>
  </w:p>
  <w:p w:rsidR="00A71DD1" w:rsidRDefault="00A71DD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7227" w:rsidRDefault="00507227" w:rsidP="00A71DD1">
      <w:pPr>
        <w:spacing w:after="0" w:line="240" w:lineRule="auto"/>
      </w:pPr>
      <w:r>
        <w:separator/>
      </w:r>
    </w:p>
  </w:footnote>
  <w:footnote w:type="continuationSeparator" w:id="1">
    <w:p w:rsidR="00507227" w:rsidRDefault="00507227" w:rsidP="00A71D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DD1" w:rsidRDefault="007B07E4">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Directrices del fichero de configuración de apache</w:t>
    </w:r>
  </w:p>
  <w:p w:rsidR="00A71DD1" w:rsidRDefault="00A71DD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D6B85"/>
    <w:multiLevelType w:val="multilevel"/>
    <w:tmpl w:val="15B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C4C88"/>
    <w:multiLevelType w:val="hybridMultilevel"/>
    <w:tmpl w:val="83AE3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AC736F7"/>
    <w:multiLevelType w:val="hybridMultilevel"/>
    <w:tmpl w:val="FBCA1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BB7E46"/>
    <w:multiLevelType w:val="hybridMultilevel"/>
    <w:tmpl w:val="1B529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01B3F"/>
    <w:rsid w:val="000674D4"/>
    <w:rsid w:val="000922E0"/>
    <w:rsid w:val="000C330A"/>
    <w:rsid w:val="000F5C6D"/>
    <w:rsid w:val="001C16BB"/>
    <w:rsid w:val="001C654F"/>
    <w:rsid w:val="002B431B"/>
    <w:rsid w:val="002D03B0"/>
    <w:rsid w:val="002E41EC"/>
    <w:rsid w:val="002E6E4B"/>
    <w:rsid w:val="003A2B8F"/>
    <w:rsid w:val="003B393D"/>
    <w:rsid w:val="003C7233"/>
    <w:rsid w:val="003D0E3A"/>
    <w:rsid w:val="003F162B"/>
    <w:rsid w:val="00426669"/>
    <w:rsid w:val="00470086"/>
    <w:rsid w:val="0048393C"/>
    <w:rsid w:val="00501DF8"/>
    <w:rsid w:val="00507227"/>
    <w:rsid w:val="0057279D"/>
    <w:rsid w:val="005E08C8"/>
    <w:rsid w:val="00653B9C"/>
    <w:rsid w:val="00657CD5"/>
    <w:rsid w:val="00673641"/>
    <w:rsid w:val="006A5E33"/>
    <w:rsid w:val="006B05D8"/>
    <w:rsid w:val="006F2038"/>
    <w:rsid w:val="00701976"/>
    <w:rsid w:val="00742731"/>
    <w:rsid w:val="007726AA"/>
    <w:rsid w:val="0079552A"/>
    <w:rsid w:val="007B07E4"/>
    <w:rsid w:val="007C6B74"/>
    <w:rsid w:val="007F5572"/>
    <w:rsid w:val="007F62EB"/>
    <w:rsid w:val="008E753A"/>
    <w:rsid w:val="009262EC"/>
    <w:rsid w:val="00952B57"/>
    <w:rsid w:val="009560AC"/>
    <w:rsid w:val="0096352B"/>
    <w:rsid w:val="009903BA"/>
    <w:rsid w:val="009D6E92"/>
    <w:rsid w:val="00A15794"/>
    <w:rsid w:val="00A4298A"/>
    <w:rsid w:val="00A71DD1"/>
    <w:rsid w:val="00AB35AE"/>
    <w:rsid w:val="00B765DC"/>
    <w:rsid w:val="00C56C59"/>
    <w:rsid w:val="00CF3657"/>
    <w:rsid w:val="00D95518"/>
    <w:rsid w:val="00E01B3F"/>
    <w:rsid w:val="00E10493"/>
    <w:rsid w:val="00EE476D"/>
    <w:rsid w:val="00EF76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C6D"/>
  </w:style>
  <w:style w:type="paragraph" w:styleId="Ttulo2">
    <w:name w:val="heading 2"/>
    <w:basedOn w:val="Normal"/>
    <w:link w:val="Ttulo2Car"/>
    <w:uiPriority w:val="9"/>
    <w:qFormat/>
    <w:rsid w:val="000674D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4700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01B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1B3F"/>
    <w:rPr>
      <w:rFonts w:ascii="Tahoma" w:hAnsi="Tahoma" w:cs="Tahoma"/>
      <w:sz w:val="16"/>
      <w:szCs w:val="16"/>
    </w:rPr>
  </w:style>
  <w:style w:type="paragraph" w:styleId="Sinespaciado">
    <w:name w:val="No Spacing"/>
    <w:link w:val="SinespaciadoCar"/>
    <w:uiPriority w:val="1"/>
    <w:qFormat/>
    <w:rsid w:val="00A71DD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71DD1"/>
    <w:rPr>
      <w:rFonts w:eastAsiaTheme="minorEastAsia"/>
    </w:rPr>
  </w:style>
  <w:style w:type="paragraph" w:styleId="Encabezado">
    <w:name w:val="header"/>
    <w:basedOn w:val="Normal"/>
    <w:link w:val="EncabezadoCar"/>
    <w:uiPriority w:val="99"/>
    <w:unhideWhenUsed/>
    <w:rsid w:val="00A71D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DD1"/>
  </w:style>
  <w:style w:type="paragraph" w:styleId="Piedepgina">
    <w:name w:val="footer"/>
    <w:basedOn w:val="Normal"/>
    <w:link w:val="PiedepginaCar"/>
    <w:uiPriority w:val="99"/>
    <w:unhideWhenUsed/>
    <w:rsid w:val="00A71D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DD1"/>
  </w:style>
  <w:style w:type="paragraph" w:styleId="Prrafodelista">
    <w:name w:val="List Paragraph"/>
    <w:basedOn w:val="Normal"/>
    <w:uiPriority w:val="34"/>
    <w:qFormat/>
    <w:rsid w:val="003A2B8F"/>
    <w:pPr>
      <w:ind w:left="720"/>
      <w:contextualSpacing/>
    </w:pPr>
  </w:style>
  <w:style w:type="character" w:customStyle="1" w:styleId="Ttulo2Car">
    <w:name w:val="Título 2 Car"/>
    <w:basedOn w:val="Fuentedeprrafopredeter"/>
    <w:link w:val="Ttulo2"/>
    <w:uiPriority w:val="9"/>
    <w:rsid w:val="000674D4"/>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AB35A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D03B0"/>
  </w:style>
  <w:style w:type="character" w:styleId="Hipervnculo">
    <w:name w:val="Hyperlink"/>
    <w:basedOn w:val="Fuentedeprrafopredeter"/>
    <w:uiPriority w:val="99"/>
    <w:semiHidden/>
    <w:unhideWhenUsed/>
    <w:rsid w:val="002D03B0"/>
    <w:rPr>
      <w:color w:val="0000FF"/>
      <w:u w:val="single"/>
    </w:rPr>
  </w:style>
  <w:style w:type="character" w:styleId="CdigoHTML">
    <w:name w:val="HTML Code"/>
    <w:basedOn w:val="Fuentedeprrafopredeter"/>
    <w:uiPriority w:val="99"/>
    <w:semiHidden/>
    <w:unhideWhenUsed/>
    <w:rsid w:val="002D03B0"/>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6A5E33"/>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470086"/>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EE476D"/>
    <w:rPr>
      <w:i/>
      <w:iCs/>
    </w:rPr>
  </w:style>
</w:styles>
</file>

<file path=word/webSettings.xml><?xml version="1.0" encoding="utf-8"?>
<w:webSettings xmlns:r="http://schemas.openxmlformats.org/officeDocument/2006/relationships" xmlns:w="http://schemas.openxmlformats.org/wordprocessingml/2006/main">
  <w:divs>
    <w:div w:id="85812203">
      <w:bodyDiv w:val="1"/>
      <w:marLeft w:val="0"/>
      <w:marRight w:val="0"/>
      <w:marTop w:val="0"/>
      <w:marBottom w:val="0"/>
      <w:divBdr>
        <w:top w:val="none" w:sz="0" w:space="0" w:color="auto"/>
        <w:left w:val="none" w:sz="0" w:space="0" w:color="auto"/>
        <w:bottom w:val="none" w:sz="0" w:space="0" w:color="auto"/>
        <w:right w:val="none" w:sz="0" w:space="0" w:color="auto"/>
      </w:divBdr>
    </w:div>
    <w:div w:id="93063983">
      <w:bodyDiv w:val="1"/>
      <w:marLeft w:val="0"/>
      <w:marRight w:val="0"/>
      <w:marTop w:val="0"/>
      <w:marBottom w:val="0"/>
      <w:divBdr>
        <w:top w:val="none" w:sz="0" w:space="0" w:color="auto"/>
        <w:left w:val="none" w:sz="0" w:space="0" w:color="auto"/>
        <w:bottom w:val="none" w:sz="0" w:space="0" w:color="auto"/>
        <w:right w:val="none" w:sz="0" w:space="0" w:color="auto"/>
      </w:divBdr>
    </w:div>
    <w:div w:id="183254064">
      <w:bodyDiv w:val="1"/>
      <w:marLeft w:val="0"/>
      <w:marRight w:val="0"/>
      <w:marTop w:val="0"/>
      <w:marBottom w:val="0"/>
      <w:divBdr>
        <w:top w:val="none" w:sz="0" w:space="0" w:color="auto"/>
        <w:left w:val="none" w:sz="0" w:space="0" w:color="auto"/>
        <w:bottom w:val="none" w:sz="0" w:space="0" w:color="auto"/>
        <w:right w:val="none" w:sz="0" w:space="0" w:color="auto"/>
      </w:divBdr>
    </w:div>
    <w:div w:id="278416818">
      <w:bodyDiv w:val="1"/>
      <w:marLeft w:val="0"/>
      <w:marRight w:val="0"/>
      <w:marTop w:val="0"/>
      <w:marBottom w:val="0"/>
      <w:divBdr>
        <w:top w:val="none" w:sz="0" w:space="0" w:color="auto"/>
        <w:left w:val="none" w:sz="0" w:space="0" w:color="auto"/>
        <w:bottom w:val="none" w:sz="0" w:space="0" w:color="auto"/>
        <w:right w:val="none" w:sz="0" w:space="0" w:color="auto"/>
      </w:divBdr>
    </w:div>
    <w:div w:id="285354749">
      <w:bodyDiv w:val="1"/>
      <w:marLeft w:val="0"/>
      <w:marRight w:val="0"/>
      <w:marTop w:val="0"/>
      <w:marBottom w:val="0"/>
      <w:divBdr>
        <w:top w:val="none" w:sz="0" w:space="0" w:color="auto"/>
        <w:left w:val="none" w:sz="0" w:space="0" w:color="auto"/>
        <w:bottom w:val="none" w:sz="0" w:space="0" w:color="auto"/>
        <w:right w:val="none" w:sz="0" w:space="0" w:color="auto"/>
      </w:divBdr>
      <w:divsChild>
        <w:div w:id="293029906">
          <w:marLeft w:val="1840"/>
          <w:marRight w:val="1840"/>
          <w:marTop w:val="187"/>
          <w:marBottom w:val="368"/>
          <w:divBdr>
            <w:top w:val="single" w:sz="8" w:space="5" w:color="DDDDDD"/>
            <w:left w:val="single" w:sz="8" w:space="5" w:color="DDDDDD"/>
            <w:bottom w:val="single" w:sz="8" w:space="5" w:color="DDDDDD"/>
            <w:right w:val="single" w:sz="8" w:space="5" w:color="DDDDDD"/>
          </w:divBdr>
          <w:divsChild>
            <w:div w:id="16692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2527">
      <w:bodyDiv w:val="1"/>
      <w:marLeft w:val="0"/>
      <w:marRight w:val="0"/>
      <w:marTop w:val="0"/>
      <w:marBottom w:val="0"/>
      <w:divBdr>
        <w:top w:val="none" w:sz="0" w:space="0" w:color="auto"/>
        <w:left w:val="none" w:sz="0" w:space="0" w:color="auto"/>
        <w:bottom w:val="none" w:sz="0" w:space="0" w:color="auto"/>
        <w:right w:val="none" w:sz="0" w:space="0" w:color="auto"/>
      </w:divBdr>
    </w:div>
    <w:div w:id="379016049">
      <w:bodyDiv w:val="1"/>
      <w:marLeft w:val="0"/>
      <w:marRight w:val="0"/>
      <w:marTop w:val="0"/>
      <w:marBottom w:val="0"/>
      <w:divBdr>
        <w:top w:val="none" w:sz="0" w:space="0" w:color="auto"/>
        <w:left w:val="none" w:sz="0" w:space="0" w:color="auto"/>
        <w:bottom w:val="none" w:sz="0" w:space="0" w:color="auto"/>
        <w:right w:val="none" w:sz="0" w:space="0" w:color="auto"/>
      </w:divBdr>
    </w:div>
    <w:div w:id="539585724">
      <w:bodyDiv w:val="1"/>
      <w:marLeft w:val="0"/>
      <w:marRight w:val="0"/>
      <w:marTop w:val="0"/>
      <w:marBottom w:val="0"/>
      <w:divBdr>
        <w:top w:val="none" w:sz="0" w:space="0" w:color="auto"/>
        <w:left w:val="none" w:sz="0" w:space="0" w:color="auto"/>
        <w:bottom w:val="none" w:sz="0" w:space="0" w:color="auto"/>
        <w:right w:val="none" w:sz="0" w:space="0" w:color="auto"/>
      </w:divBdr>
    </w:div>
    <w:div w:id="582835461">
      <w:bodyDiv w:val="1"/>
      <w:marLeft w:val="0"/>
      <w:marRight w:val="0"/>
      <w:marTop w:val="0"/>
      <w:marBottom w:val="0"/>
      <w:divBdr>
        <w:top w:val="none" w:sz="0" w:space="0" w:color="auto"/>
        <w:left w:val="none" w:sz="0" w:space="0" w:color="auto"/>
        <w:bottom w:val="none" w:sz="0" w:space="0" w:color="auto"/>
        <w:right w:val="none" w:sz="0" w:space="0" w:color="auto"/>
      </w:divBdr>
    </w:div>
    <w:div w:id="616375614">
      <w:bodyDiv w:val="1"/>
      <w:marLeft w:val="0"/>
      <w:marRight w:val="0"/>
      <w:marTop w:val="0"/>
      <w:marBottom w:val="0"/>
      <w:divBdr>
        <w:top w:val="none" w:sz="0" w:space="0" w:color="auto"/>
        <w:left w:val="none" w:sz="0" w:space="0" w:color="auto"/>
        <w:bottom w:val="none" w:sz="0" w:space="0" w:color="auto"/>
        <w:right w:val="none" w:sz="0" w:space="0" w:color="auto"/>
      </w:divBdr>
    </w:div>
    <w:div w:id="880096345">
      <w:bodyDiv w:val="1"/>
      <w:marLeft w:val="0"/>
      <w:marRight w:val="0"/>
      <w:marTop w:val="0"/>
      <w:marBottom w:val="0"/>
      <w:divBdr>
        <w:top w:val="none" w:sz="0" w:space="0" w:color="auto"/>
        <w:left w:val="none" w:sz="0" w:space="0" w:color="auto"/>
        <w:bottom w:val="none" w:sz="0" w:space="0" w:color="auto"/>
        <w:right w:val="none" w:sz="0" w:space="0" w:color="auto"/>
      </w:divBdr>
    </w:div>
    <w:div w:id="1119227268">
      <w:bodyDiv w:val="1"/>
      <w:marLeft w:val="0"/>
      <w:marRight w:val="0"/>
      <w:marTop w:val="0"/>
      <w:marBottom w:val="0"/>
      <w:divBdr>
        <w:top w:val="none" w:sz="0" w:space="0" w:color="auto"/>
        <w:left w:val="none" w:sz="0" w:space="0" w:color="auto"/>
        <w:bottom w:val="none" w:sz="0" w:space="0" w:color="auto"/>
        <w:right w:val="none" w:sz="0" w:space="0" w:color="auto"/>
      </w:divBdr>
    </w:div>
    <w:div w:id="1235437080">
      <w:bodyDiv w:val="1"/>
      <w:marLeft w:val="0"/>
      <w:marRight w:val="0"/>
      <w:marTop w:val="0"/>
      <w:marBottom w:val="0"/>
      <w:divBdr>
        <w:top w:val="none" w:sz="0" w:space="0" w:color="auto"/>
        <w:left w:val="none" w:sz="0" w:space="0" w:color="auto"/>
        <w:bottom w:val="none" w:sz="0" w:space="0" w:color="auto"/>
        <w:right w:val="none" w:sz="0" w:space="0" w:color="auto"/>
      </w:divBdr>
    </w:div>
    <w:div w:id="1590651129">
      <w:bodyDiv w:val="1"/>
      <w:marLeft w:val="0"/>
      <w:marRight w:val="0"/>
      <w:marTop w:val="0"/>
      <w:marBottom w:val="0"/>
      <w:divBdr>
        <w:top w:val="none" w:sz="0" w:space="0" w:color="auto"/>
        <w:left w:val="none" w:sz="0" w:space="0" w:color="auto"/>
        <w:bottom w:val="none" w:sz="0" w:space="0" w:color="auto"/>
        <w:right w:val="none" w:sz="0" w:space="0" w:color="auto"/>
      </w:divBdr>
    </w:div>
    <w:div w:id="1850833028">
      <w:bodyDiv w:val="1"/>
      <w:marLeft w:val="0"/>
      <w:marRight w:val="0"/>
      <w:marTop w:val="0"/>
      <w:marBottom w:val="0"/>
      <w:divBdr>
        <w:top w:val="none" w:sz="0" w:space="0" w:color="auto"/>
        <w:left w:val="none" w:sz="0" w:space="0" w:color="auto"/>
        <w:bottom w:val="none" w:sz="0" w:space="0" w:color="auto"/>
        <w:right w:val="none" w:sz="0" w:space="0" w:color="auto"/>
      </w:divBdr>
    </w:div>
    <w:div w:id="1875190788">
      <w:bodyDiv w:val="1"/>
      <w:marLeft w:val="0"/>
      <w:marRight w:val="0"/>
      <w:marTop w:val="0"/>
      <w:marBottom w:val="0"/>
      <w:divBdr>
        <w:top w:val="none" w:sz="0" w:space="0" w:color="auto"/>
        <w:left w:val="none" w:sz="0" w:space="0" w:color="auto"/>
        <w:bottom w:val="none" w:sz="0" w:space="0" w:color="auto"/>
        <w:right w:val="none" w:sz="0" w:space="0" w:color="auto"/>
      </w:divBdr>
    </w:div>
    <w:div w:id="1919442030">
      <w:bodyDiv w:val="1"/>
      <w:marLeft w:val="0"/>
      <w:marRight w:val="0"/>
      <w:marTop w:val="0"/>
      <w:marBottom w:val="0"/>
      <w:divBdr>
        <w:top w:val="none" w:sz="0" w:space="0" w:color="auto"/>
        <w:left w:val="none" w:sz="0" w:space="0" w:color="auto"/>
        <w:bottom w:val="none" w:sz="0" w:space="0" w:color="auto"/>
        <w:right w:val="none" w:sz="0" w:space="0" w:color="auto"/>
      </w:divBdr>
    </w:div>
    <w:div w:id="207369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docs/2.0/es/mod/cor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ttpd.apache.org/docs/2.0/es/configur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httpd.apache.org/docs/2.0/es/mod/cor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409</Words>
  <Characters>2253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ik012982i10</dc:creator>
  <cp:lastModifiedBy>ik012982i10</cp:lastModifiedBy>
  <cp:revision>23</cp:revision>
  <dcterms:created xsi:type="dcterms:W3CDTF">2016-10-19T09:41:00Z</dcterms:created>
  <dcterms:modified xsi:type="dcterms:W3CDTF">2016-10-20T06:56:00Z</dcterms:modified>
</cp:coreProperties>
</file>