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499" w:rsidRPr="00180542" w:rsidRDefault="00FD5D33" w:rsidP="00251499">
      <w:pPr>
        <w:pStyle w:val="Heading1"/>
        <w:spacing w:line="240" w:lineRule="auto"/>
      </w:pPr>
      <w:r>
        <w:t>4</w:t>
      </w:r>
      <w:r w:rsidR="000D151A">
        <w:t xml:space="preserve">) </w:t>
      </w:r>
      <w:r>
        <w:t>Nonlin</w:t>
      </w:r>
      <w:bookmarkStart w:id="0" w:name="_GoBack"/>
      <w:bookmarkEnd w:id="0"/>
      <w:r>
        <w:t>ear Guidance</w:t>
      </w:r>
    </w:p>
    <w:p w:rsidR="00251499" w:rsidRDefault="00251499" w:rsidP="00251499">
      <w:pPr>
        <w:spacing w:line="240" w:lineRule="auto"/>
      </w:pPr>
      <w:r>
        <w:t>Model:  ‘</w:t>
      </w:r>
      <w:r w:rsidR="00FD5D33">
        <w:t>NLGuidance</w:t>
      </w:r>
      <w:r w:rsidR="006C2F01">
        <w:t>_12B</w:t>
      </w:r>
      <w:r w:rsidR="00FD5D33">
        <w:t>.</w:t>
      </w:r>
      <w:r w:rsidR="006C2F01">
        <w:t>mdl</w:t>
      </w:r>
      <w:r>
        <w:t>’</w:t>
      </w:r>
    </w:p>
    <w:p w:rsidR="00251499" w:rsidRDefault="00372552" w:rsidP="00251499">
      <w:pPr>
        <w:spacing w:line="240" w:lineRule="auto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DFBD9A4" wp14:editId="51D939F3">
            <wp:simplePos x="0" y="0"/>
            <wp:positionH relativeFrom="column">
              <wp:posOffset>2260600</wp:posOffset>
            </wp:positionH>
            <wp:positionV relativeFrom="paragraph">
              <wp:posOffset>8255</wp:posOffset>
            </wp:positionV>
            <wp:extent cx="3686810" cy="2142490"/>
            <wp:effectExtent l="0" t="0" r="8890" b="0"/>
            <wp:wrapTight wrapText="bothSides">
              <wp:wrapPolygon edited="0">
                <wp:start x="0" y="0"/>
                <wp:lineTo x="0" y="21318"/>
                <wp:lineTo x="21540" y="21318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499">
        <w:t>Description:</w:t>
      </w:r>
      <w:r w:rsidR="006C2F01">
        <w:t xml:space="preserve">  This example is a nonlinear algorithm for generat</w:t>
      </w:r>
      <w:r w:rsidR="00CE1BBB">
        <w:t>ing</w:t>
      </w:r>
      <w:r w:rsidR="006C2F01">
        <w:t xml:space="preserve"> a guidance command for an air vehicle</w:t>
      </w:r>
      <w:r w:rsidR="00CE1BBB">
        <w:t>.  The vector method</w:t>
      </w:r>
      <w:r w:rsidR="006C2F01">
        <w:t xml:space="preserve"> determine</w:t>
      </w:r>
      <w:r w:rsidR="00CE1BBB">
        <w:t>s</w:t>
      </w:r>
      <w:r w:rsidR="006C2F01">
        <w:t xml:space="preserve"> an intercept location</w:t>
      </w:r>
      <w:r w:rsidR="00CE1BBB">
        <w:t xml:space="preserve"> in Eu</w:t>
      </w:r>
      <w:r w:rsidR="00BC32D9">
        <w:t>clidean</w:t>
      </w:r>
      <w:r w:rsidR="00CE1BBB">
        <w:t xml:space="preserve"> space</w:t>
      </w:r>
      <w:r w:rsidR="006C2F01">
        <w:t xml:space="preserve"> for a target (static)</w:t>
      </w:r>
      <w:r w:rsidR="00CE1BBB">
        <w:t xml:space="preserve"> referred to as aim points. The intercept location is a function of the relative position between the vehicle and target</w:t>
      </w:r>
      <w:r w:rsidR="00950379">
        <w:t>, where a minimum relative position to maintain is specified as a d</w:t>
      </w:r>
      <w:r w:rsidR="00CE1BBB">
        <w:t xml:space="preserve">esired standoff distance.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921"/>
        <w:gridCol w:w="1710"/>
        <w:gridCol w:w="900"/>
        <w:gridCol w:w="4248"/>
      </w:tblGrid>
      <w:tr w:rsidR="00372552" w:rsidRPr="006C4809" w:rsidTr="00F139FB">
        <w:tc>
          <w:tcPr>
            <w:tcW w:w="1797" w:type="dxa"/>
          </w:tcPr>
          <w:p w:rsidR="006C2F01" w:rsidRPr="00205C1B" w:rsidRDefault="006C2F01" w:rsidP="00F139FB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Input Scope</w:t>
            </w:r>
          </w:p>
        </w:tc>
        <w:tc>
          <w:tcPr>
            <w:tcW w:w="921" w:type="dxa"/>
          </w:tcPr>
          <w:p w:rsidR="006C2F01" w:rsidRPr="00205C1B" w:rsidRDefault="006C2F01" w:rsidP="00F139FB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Name</w:t>
            </w:r>
          </w:p>
        </w:tc>
        <w:tc>
          <w:tcPr>
            <w:tcW w:w="1710" w:type="dxa"/>
          </w:tcPr>
          <w:p w:rsidR="006C2F01" w:rsidRPr="00205C1B" w:rsidRDefault="006C2F01" w:rsidP="00F139FB">
            <w:pPr>
              <w:jc w:val="center"/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#</w:t>
            </w:r>
          </w:p>
        </w:tc>
        <w:tc>
          <w:tcPr>
            <w:tcW w:w="900" w:type="dxa"/>
          </w:tcPr>
          <w:p w:rsidR="006C2F01" w:rsidRPr="00205C1B" w:rsidRDefault="006C2F01" w:rsidP="00F139FB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Type</w:t>
            </w:r>
          </w:p>
        </w:tc>
        <w:tc>
          <w:tcPr>
            <w:tcW w:w="4248" w:type="dxa"/>
          </w:tcPr>
          <w:p w:rsidR="006C2F01" w:rsidRPr="00205C1B" w:rsidRDefault="006C2F01" w:rsidP="00F139FB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Description</w:t>
            </w:r>
          </w:p>
        </w:tc>
      </w:tr>
      <w:tr w:rsidR="00372552" w:rsidRPr="006C4809" w:rsidTr="00F139FB">
        <w:tc>
          <w:tcPr>
            <w:tcW w:w="1797" w:type="dxa"/>
          </w:tcPr>
          <w:p w:rsidR="006C2F01" w:rsidRPr="006C4809" w:rsidRDefault="006C2F01" w:rsidP="00F139FB">
            <w:pPr>
              <w:rPr>
                <w:sz w:val="16"/>
              </w:rPr>
            </w:pPr>
            <w:r w:rsidRPr="006C4809"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6C2F01" w:rsidRPr="006C4809" w:rsidRDefault="006C2F01" w:rsidP="00F139FB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Xtarg</w:t>
            </w:r>
            <w:proofErr w:type="spellEnd"/>
          </w:p>
        </w:tc>
        <w:tc>
          <w:tcPr>
            <w:tcW w:w="1710" w:type="dxa"/>
          </w:tcPr>
          <w:p w:rsidR="006C2F01" w:rsidRPr="006C4809" w:rsidRDefault="006C2F01" w:rsidP="00F139FB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1</w:t>
            </w:r>
          </w:p>
        </w:tc>
        <w:tc>
          <w:tcPr>
            <w:tcW w:w="900" w:type="dxa"/>
          </w:tcPr>
          <w:p w:rsidR="006C2F01" w:rsidRPr="006C4809" w:rsidRDefault="006C2F01" w:rsidP="00F139FB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6C2F01" w:rsidRPr="006C4809" w:rsidRDefault="00981C36" w:rsidP="00F139FB">
            <w:pPr>
              <w:rPr>
                <w:sz w:val="16"/>
              </w:rPr>
            </w:pPr>
            <w:r>
              <w:rPr>
                <w:sz w:val="16"/>
              </w:rPr>
              <w:t xml:space="preserve">Inertial Position </w:t>
            </w:r>
            <w:r w:rsidR="00317148">
              <w:rPr>
                <w:sz w:val="16"/>
              </w:rPr>
              <w:t xml:space="preserve">3x1 </w:t>
            </w:r>
            <w:r>
              <w:rPr>
                <w:sz w:val="16"/>
              </w:rPr>
              <w:t>Vector of the Target [m]</w:t>
            </w:r>
          </w:p>
        </w:tc>
      </w:tr>
      <w:tr w:rsidR="00372552" w:rsidRPr="006C4809" w:rsidTr="00F139FB">
        <w:tc>
          <w:tcPr>
            <w:tcW w:w="1797" w:type="dxa"/>
          </w:tcPr>
          <w:p w:rsidR="006C2F01" w:rsidRPr="006C4809" w:rsidRDefault="006C2F01" w:rsidP="00F139FB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6C2F01" w:rsidRPr="006C4809" w:rsidRDefault="006C2F01" w:rsidP="00F139FB">
            <w:pPr>
              <w:rPr>
                <w:sz w:val="16"/>
              </w:rPr>
            </w:pPr>
            <w:r>
              <w:rPr>
                <w:sz w:val="16"/>
              </w:rPr>
              <w:t>Xv</w:t>
            </w:r>
          </w:p>
        </w:tc>
        <w:tc>
          <w:tcPr>
            <w:tcW w:w="1710" w:type="dxa"/>
          </w:tcPr>
          <w:p w:rsidR="006C2F01" w:rsidRPr="006C4809" w:rsidRDefault="006C2F01" w:rsidP="00F139FB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2</w:t>
            </w:r>
          </w:p>
        </w:tc>
        <w:tc>
          <w:tcPr>
            <w:tcW w:w="900" w:type="dxa"/>
          </w:tcPr>
          <w:p w:rsidR="006C2F01" w:rsidRPr="006C4809" w:rsidRDefault="006C2F01" w:rsidP="00F139FB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6C2F01" w:rsidRPr="006C4809" w:rsidRDefault="00950379" w:rsidP="00F139FB">
            <w:pPr>
              <w:rPr>
                <w:sz w:val="16"/>
              </w:rPr>
            </w:pPr>
            <w:r>
              <w:rPr>
                <w:sz w:val="16"/>
              </w:rPr>
              <w:t xml:space="preserve">Inertial Position </w:t>
            </w:r>
            <w:r w:rsidR="00317148">
              <w:rPr>
                <w:sz w:val="16"/>
              </w:rPr>
              <w:t xml:space="preserve">3x1 </w:t>
            </w:r>
            <w:r>
              <w:rPr>
                <w:sz w:val="16"/>
              </w:rPr>
              <w:t>Vector of the Vehicle [m]</w:t>
            </w:r>
          </w:p>
        </w:tc>
      </w:tr>
      <w:tr w:rsidR="00372552" w:rsidRPr="006C4809" w:rsidTr="00F139FB">
        <w:tc>
          <w:tcPr>
            <w:tcW w:w="1797" w:type="dxa"/>
          </w:tcPr>
          <w:p w:rsidR="006C2F01" w:rsidRPr="006C4809" w:rsidRDefault="006C2F01" w:rsidP="00F139FB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6C2F01" w:rsidRPr="006C4809" w:rsidRDefault="006C2F01" w:rsidP="00F139FB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Vv</w:t>
            </w:r>
            <w:proofErr w:type="spellEnd"/>
          </w:p>
        </w:tc>
        <w:tc>
          <w:tcPr>
            <w:tcW w:w="1710" w:type="dxa"/>
          </w:tcPr>
          <w:p w:rsidR="006C2F01" w:rsidRPr="006C4809" w:rsidRDefault="006C2F01" w:rsidP="00F139FB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3</w:t>
            </w:r>
          </w:p>
        </w:tc>
        <w:tc>
          <w:tcPr>
            <w:tcW w:w="900" w:type="dxa"/>
          </w:tcPr>
          <w:p w:rsidR="006C2F01" w:rsidRPr="006C4809" w:rsidRDefault="006C2F01" w:rsidP="00F139FB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6C2F01" w:rsidRPr="006C4809" w:rsidRDefault="00950379" w:rsidP="00F139FB">
            <w:pPr>
              <w:rPr>
                <w:sz w:val="16"/>
              </w:rPr>
            </w:pPr>
            <w:r>
              <w:rPr>
                <w:sz w:val="16"/>
              </w:rPr>
              <w:t xml:space="preserve">Inertial Velocity </w:t>
            </w:r>
            <w:r w:rsidR="00317148">
              <w:rPr>
                <w:sz w:val="16"/>
              </w:rPr>
              <w:t xml:space="preserve">3x1 </w:t>
            </w:r>
            <w:r>
              <w:rPr>
                <w:sz w:val="16"/>
              </w:rPr>
              <w:t>Vector of the Vehicle [m/sec]</w:t>
            </w:r>
          </w:p>
        </w:tc>
      </w:tr>
      <w:tr w:rsidR="00372552" w:rsidRPr="006C4809" w:rsidTr="00F139FB">
        <w:tc>
          <w:tcPr>
            <w:tcW w:w="1797" w:type="dxa"/>
          </w:tcPr>
          <w:p w:rsidR="006C2F01" w:rsidRPr="006C4809" w:rsidRDefault="006C2F01" w:rsidP="00F139FB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6C2F01" w:rsidRPr="006C4809" w:rsidRDefault="006C2F01" w:rsidP="00F139FB">
            <w:pPr>
              <w:rPr>
                <w:sz w:val="16"/>
              </w:rPr>
            </w:pPr>
            <w:r>
              <w:rPr>
                <w:sz w:val="16"/>
              </w:rPr>
              <w:t>r</w:t>
            </w:r>
          </w:p>
        </w:tc>
        <w:tc>
          <w:tcPr>
            <w:tcW w:w="1710" w:type="dxa"/>
          </w:tcPr>
          <w:p w:rsidR="006C2F01" w:rsidRPr="006C4809" w:rsidRDefault="006C2F01" w:rsidP="00F139FB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4</w:t>
            </w:r>
          </w:p>
        </w:tc>
        <w:tc>
          <w:tcPr>
            <w:tcW w:w="900" w:type="dxa"/>
          </w:tcPr>
          <w:p w:rsidR="006C2F01" w:rsidRPr="006C4809" w:rsidRDefault="006C2F01" w:rsidP="00F139FB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6C2F01" w:rsidRPr="006C4809" w:rsidRDefault="00950379" w:rsidP="00F139FB">
            <w:pPr>
              <w:rPr>
                <w:sz w:val="16"/>
              </w:rPr>
            </w:pPr>
            <w:r>
              <w:rPr>
                <w:sz w:val="16"/>
              </w:rPr>
              <w:t>Minimum Standoff Radius [m]</w:t>
            </w:r>
          </w:p>
        </w:tc>
      </w:tr>
      <w:tr w:rsidR="00372552" w:rsidRPr="006C4809" w:rsidTr="00F139FB">
        <w:tc>
          <w:tcPr>
            <w:tcW w:w="1797" w:type="dxa"/>
          </w:tcPr>
          <w:p w:rsidR="006C2F01" w:rsidRPr="006C4809" w:rsidRDefault="006C2F01" w:rsidP="00F139FB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6C2F01" w:rsidRPr="006C4809" w:rsidRDefault="006C2F01" w:rsidP="00F139FB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Vt</w:t>
            </w:r>
            <w:proofErr w:type="spellEnd"/>
          </w:p>
        </w:tc>
        <w:tc>
          <w:tcPr>
            <w:tcW w:w="1710" w:type="dxa"/>
          </w:tcPr>
          <w:p w:rsidR="006C2F01" w:rsidRPr="006C4809" w:rsidRDefault="006C2F01" w:rsidP="00F139FB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5</w:t>
            </w:r>
          </w:p>
        </w:tc>
        <w:tc>
          <w:tcPr>
            <w:tcW w:w="900" w:type="dxa"/>
          </w:tcPr>
          <w:p w:rsidR="006C2F01" w:rsidRPr="006C4809" w:rsidRDefault="00950379" w:rsidP="00F139FB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6C2F01" w:rsidRPr="006C4809" w:rsidRDefault="00950379" w:rsidP="00F139FB">
            <w:pPr>
              <w:rPr>
                <w:sz w:val="16"/>
              </w:rPr>
            </w:pPr>
            <w:r>
              <w:rPr>
                <w:sz w:val="16"/>
              </w:rPr>
              <w:t xml:space="preserve">Inertial Velocity </w:t>
            </w:r>
            <w:r w:rsidR="00317148">
              <w:rPr>
                <w:sz w:val="16"/>
              </w:rPr>
              <w:t xml:space="preserve">3x1 </w:t>
            </w:r>
            <w:r>
              <w:rPr>
                <w:sz w:val="16"/>
              </w:rPr>
              <w:t>Vector of the Target [m/sec]</w:t>
            </w:r>
          </w:p>
        </w:tc>
      </w:tr>
    </w:tbl>
    <w:p w:rsidR="006C2F01" w:rsidRDefault="006C2F01" w:rsidP="006C2F01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921"/>
        <w:gridCol w:w="1710"/>
        <w:gridCol w:w="900"/>
        <w:gridCol w:w="4248"/>
      </w:tblGrid>
      <w:tr w:rsidR="006C2F01" w:rsidRPr="006C4809" w:rsidTr="00F139FB">
        <w:tc>
          <w:tcPr>
            <w:tcW w:w="1797" w:type="dxa"/>
          </w:tcPr>
          <w:p w:rsidR="006C2F01" w:rsidRPr="00205C1B" w:rsidRDefault="006C2F01" w:rsidP="00F139F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Output</w:t>
            </w:r>
            <w:r w:rsidRPr="00205C1B">
              <w:rPr>
                <w:b/>
                <w:sz w:val="16"/>
              </w:rPr>
              <w:t xml:space="preserve"> Scope</w:t>
            </w:r>
          </w:p>
        </w:tc>
        <w:tc>
          <w:tcPr>
            <w:tcW w:w="921" w:type="dxa"/>
          </w:tcPr>
          <w:p w:rsidR="006C2F01" w:rsidRPr="00205C1B" w:rsidRDefault="006C2F01" w:rsidP="00F139FB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Name</w:t>
            </w:r>
          </w:p>
        </w:tc>
        <w:tc>
          <w:tcPr>
            <w:tcW w:w="1710" w:type="dxa"/>
          </w:tcPr>
          <w:p w:rsidR="006C2F01" w:rsidRPr="00205C1B" w:rsidRDefault="006C2F01" w:rsidP="00F139FB">
            <w:pPr>
              <w:jc w:val="center"/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#</w:t>
            </w:r>
          </w:p>
        </w:tc>
        <w:tc>
          <w:tcPr>
            <w:tcW w:w="900" w:type="dxa"/>
          </w:tcPr>
          <w:p w:rsidR="006C2F01" w:rsidRPr="00205C1B" w:rsidRDefault="006C2F01" w:rsidP="00F139FB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Type</w:t>
            </w:r>
          </w:p>
        </w:tc>
        <w:tc>
          <w:tcPr>
            <w:tcW w:w="4248" w:type="dxa"/>
          </w:tcPr>
          <w:p w:rsidR="006C2F01" w:rsidRPr="00205C1B" w:rsidRDefault="006C2F01" w:rsidP="00F139FB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Description</w:t>
            </w:r>
          </w:p>
        </w:tc>
      </w:tr>
      <w:tr w:rsidR="006C2F01" w:rsidRPr="006C4809" w:rsidTr="00F139FB">
        <w:tc>
          <w:tcPr>
            <w:tcW w:w="1797" w:type="dxa"/>
          </w:tcPr>
          <w:p w:rsidR="006C2F01" w:rsidRPr="006C4809" w:rsidRDefault="006C2F01" w:rsidP="00F139FB">
            <w:pPr>
              <w:rPr>
                <w:sz w:val="16"/>
              </w:rPr>
            </w:pPr>
            <w:r w:rsidRPr="006C4809"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6C2F01" w:rsidRPr="006C4809" w:rsidRDefault="006C2F01" w:rsidP="00F139FB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yout</w:t>
            </w:r>
            <w:proofErr w:type="spellEnd"/>
          </w:p>
        </w:tc>
        <w:tc>
          <w:tcPr>
            <w:tcW w:w="1710" w:type="dxa"/>
          </w:tcPr>
          <w:p w:rsidR="006C2F01" w:rsidRPr="006C4809" w:rsidRDefault="006C2F01" w:rsidP="00F139FB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1</w:t>
            </w:r>
          </w:p>
        </w:tc>
        <w:tc>
          <w:tcPr>
            <w:tcW w:w="900" w:type="dxa"/>
          </w:tcPr>
          <w:p w:rsidR="006C2F01" w:rsidRPr="006C4809" w:rsidRDefault="006C2F01" w:rsidP="00F139FB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6C2F01" w:rsidRPr="006C4809" w:rsidRDefault="00950379" w:rsidP="00F139FB">
            <w:pPr>
              <w:rPr>
                <w:sz w:val="16"/>
              </w:rPr>
            </w:pPr>
            <w:r>
              <w:rPr>
                <w:sz w:val="16"/>
              </w:rPr>
              <w:t xml:space="preserve">Aim Point Inertial Position </w:t>
            </w:r>
            <w:r w:rsidR="00317148">
              <w:rPr>
                <w:sz w:val="16"/>
              </w:rPr>
              <w:t xml:space="preserve">3x1 </w:t>
            </w:r>
            <w:r>
              <w:rPr>
                <w:sz w:val="16"/>
              </w:rPr>
              <w:t>Vector for CCW Orbit Acquisition [m]</w:t>
            </w:r>
          </w:p>
        </w:tc>
      </w:tr>
    </w:tbl>
    <w:p w:rsidR="006C2F01" w:rsidRDefault="006C2F01" w:rsidP="006C2F01">
      <w:pPr>
        <w:spacing w:after="0" w:line="240" w:lineRule="auto"/>
      </w:pPr>
    </w:p>
    <w:p w:rsidR="00743F0D" w:rsidRDefault="0060788E" w:rsidP="0060788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47A63E5">
            <wp:extent cx="4928235" cy="2285217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744" cy="22868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788E" w:rsidRDefault="009C1D07" w:rsidP="0060788E">
      <w:pPr>
        <w:spacing w:after="0" w:line="240" w:lineRule="auto"/>
      </w:pPr>
      <w:r>
        <w:t xml:space="preserve">Initial </w:t>
      </w:r>
      <w:r w:rsidR="0060788E">
        <w:t xml:space="preserve">Requirements:  </w:t>
      </w:r>
    </w:p>
    <w:p w:rsidR="009C1D07" w:rsidRPr="009C1D07" w:rsidRDefault="009C1D07" w:rsidP="0060788E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proofErr w:type="spellStart"/>
      <w:r w:rsidRPr="009C1D07">
        <w:t>NLGuidance</w:t>
      </w:r>
      <w:proofErr w:type="spellEnd"/>
      <w:r w:rsidRPr="009C1D07">
        <w:t xml:space="preserve"> shall always maintain the target on the port-side of the vehicle.</w:t>
      </w:r>
    </w:p>
    <w:p w:rsidR="0060788E" w:rsidRPr="008B08B0" w:rsidRDefault="0060788E" w:rsidP="0060788E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proofErr w:type="spellStart"/>
      <w:r>
        <w:t>NLGuidance</w:t>
      </w:r>
      <w:proofErr w:type="spellEnd"/>
      <w:r>
        <w:t xml:space="preserve"> shall compute the inertial position vector for aim point 1, defining the location at </w:t>
      </w:r>
      <w:r w:rsidR="008B08B0">
        <w:t>S</w:t>
      </w:r>
      <w:r>
        <w:t xml:space="preserve">tandoff </w:t>
      </w:r>
      <w:r w:rsidR="008B08B0">
        <w:t xml:space="preserve">1 with an </w:t>
      </w:r>
      <w:r>
        <w:t>offset from the target position, and oriented on a vector perpendicular to the tangent relative position vector from the vehicle to the corresponding aim point.</w:t>
      </w:r>
    </w:p>
    <w:p w:rsidR="008B08B0" w:rsidRPr="00FB529E" w:rsidRDefault="008B08B0" w:rsidP="0060788E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proofErr w:type="spellStart"/>
      <w:r>
        <w:t>NLGuidance</w:t>
      </w:r>
      <w:proofErr w:type="spellEnd"/>
      <w:r>
        <w:t xml:space="preserve"> shall compute the inertial position vector for aim point 2, defining the location at Standoff 2 with an offset from the target position, and oriented on a vector perpendicular to the tangent relative position vector from the vehicle to the corresponding aim point.</w:t>
      </w:r>
    </w:p>
    <w:p w:rsidR="0060788E" w:rsidRPr="009C1D07" w:rsidRDefault="0060788E" w:rsidP="009C1D07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proofErr w:type="spellStart"/>
      <w:r>
        <w:lastRenderedPageBreak/>
        <w:t>NLGuidance</w:t>
      </w:r>
      <w:proofErr w:type="spellEnd"/>
      <w:r>
        <w:t xml:space="preserve"> shall</w:t>
      </w:r>
      <w:r w:rsidR="008B08B0">
        <w:t xml:space="preserve"> always select an</w:t>
      </w:r>
      <w:r>
        <w:t xml:space="preserve"> inertial position vector of aim point</w:t>
      </w:r>
      <w:r w:rsidR="008B08B0">
        <w:t xml:space="preserve"> #1 or #2</w:t>
      </w:r>
      <w:r>
        <w:t xml:space="preserve"> </w:t>
      </w:r>
      <w:r w:rsidR="008B08B0">
        <w:t>which</w:t>
      </w:r>
      <w:r>
        <w:t xml:space="preserve"> </w:t>
      </w:r>
      <w:r w:rsidR="008B08B0">
        <w:t>shall</w:t>
      </w:r>
      <w:r>
        <w:t xml:space="preserve"> result in a counter clockwise loiter</w:t>
      </w:r>
      <w:r w:rsidR="008B08B0">
        <w:t xml:space="preserve"> for the UAV</w:t>
      </w:r>
      <w:r>
        <w:t>.  For example, the picture above with vehicle position</w:t>
      </w:r>
      <w:r w:rsidR="00400BB1">
        <w:t>, UAV,</w:t>
      </w:r>
      <w:r>
        <w:t xml:space="preserve"> would return </w:t>
      </w:r>
      <w:r w:rsidR="00400BB1">
        <w:t>Tangent Aim Point #2</w:t>
      </w:r>
      <w:r>
        <w:t>.</w:t>
      </w:r>
      <w:r w:rsidR="001F7BFA">
        <w:t xml:space="preserve">  </w:t>
      </w:r>
    </w:p>
    <w:p w:rsidR="00DA2224" w:rsidRPr="009C1D07" w:rsidRDefault="001F7BFA" w:rsidP="00DA2224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 w:rsidRPr="009C1D07">
        <w:t xml:space="preserve">When the UAV relative position to the </w:t>
      </w:r>
      <w:r w:rsidR="009C1D07" w:rsidRPr="009C1D07">
        <w:t>t</w:t>
      </w:r>
      <w:r w:rsidRPr="009C1D07">
        <w:t xml:space="preserve">arget is less than the minimum standoff distance, </w:t>
      </w:r>
      <w:proofErr w:type="spellStart"/>
      <w:r w:rsidRPr="009C1D07">
        <w:t>NLGuidance</w:t>
      </w:r>
      <w:proofErr w:type="spellEnd"/>
      <w:r w:rsidRPr="009C1D07">
        <w:t xml:space="preserve"> shall </w:t>
      </w:r>
      <w:r w:rsidR="00910562" w:rsidRPr="009C1D07">
        <w:t>command the nearest inertial position in order to reestablish the minimum standoff distance</w:t>
      </w:r>
      <w:r w:rsidR="009C1D07" w:rsidRPr="009C1D07">
        <w:t xml:space="preserve"> while maintaining the target on the port-side of the vehicle</w:t>
      </w:r>
      <w:r w:rsidR="00910562" w:rsidRPr="009C1D07">
        <w:t xml:space="preserve">.  </w:t>
      </w:r>
    </w:p>
    <w:p w:rsidR="00357177" w:rsidRPr="00357177" w:rsidRDefault="0060788E" w:rsidP="0060788E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proofErr w:type="spellStart"/>
      <w:r>
        <w:t>NLGuidance</w:t>
      </w:r>
      <w:proofErr w:type="spellEnd"/>
      <w:r>
        <w:t xml:space="preserve"> shall output </w:t>
      </w:r>
      <w:r w:rsidR="008552FA">
        <w:t>consistent aim point with a static target</w:t>
      </w:r>
      <w:r w:rsidR="005860C5">
        <w:t xml:space="preserve"> </w:t>
      </w:r>
      <w:r>
        <w:t>without appreciable transient behavior in the command generation</w:t>
      </w:r>
      <w:r w:rsidR="00357177">
        <w:t xml:space="preserve"> other than aim point switching</w:t>
      </w:r>
      <w:r w:rsidR="008F36CB">
        <w:t xml:space="preserve"> where a transient is required to maintain a counter clockwise loiter (ref requirement </w:t>
      </w:r>
      <w:r w:rsidR="008552FA">
        <w:t>3</w:t>
      </w:r>
      <w:r w:rsidR="008F36CB">
        <w:t>)</w:t>
      </w:r>
      <w:r>
        <w:t>.</w:t>
      </w:r>
      <w:r w:rsidR="000950FD">
        <w:t xml:space="preserve">  </w:t>
      </w:r>
      <w:r w:rsidR="00357177">
        <w:t>Appreciable transient behavior is defined as erratic changes in the aim point command, beyond the following specific tolerance:</w:t>
      </w:r>
    </w:p>
    <w:p w:rsidR="0060788E" w:rsidRPr="000646C2" w:rsidRDefault="000950FD" w:rsidP="00357177">
      <w:pPr>
        <w:pStyle w:val="ListParagraph"/>
        <w:numPr>
          <w:ilvl w:val="1"/>
          <w:numId w:val="3"/>
        </w:numPr>
        <w:spacing w:after="0" w:line="240" w:lineRule="auto"/>
        <w:rPr>
          <w:sz w:val="16"/>
        </w:rPr>
      </w:pPr>
      <w:r>
        <w:t xml:space="preserve">The change in the magnitude of the output over one frame of execution with T sample period shall not exceed the quantity of the combined velocity of the target plus the velocity of the vehicle multiplied by T.   </w:t>
      </w:r>
      <w:r w:rsidR="00357177">
        <w:t xml:space="preserve"> </w:t>
      </w:r>
    </w:p>
    <w:p w:rsidR="000646C2" w:rsidRDefault="000646C2" w:rsidP="0060788E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proofErr w:type="spellStart"/>
      <w:r>
        <w:t>NLGuidance</w:t>
      </w:r>
      <w:proofErr w:type="spellEnd"/>
      <w:r>
        <w:t xml:space="preserve"> shall output </w:t>
      </w:r>
      <w:r w:rsidR="00357177">
        <w:t>the equivalent altitude of the vehicle for in-plane navigation.  In-plane navigation is defined where the target and the vehicle altitude (3</w:t>
      </w:r>
      <w:r w:rsidR="00357177" w:rsidRPr="00357177">
        <w:rPr>
          <w:vertAlign w:val="superscript"/>
        </w:rPr>
        <w:t>rd</w:t>
      </w:r>
      <w:r w:rsidR="00357177">
        <w:t xml:space="preserve"> component in the </w:t>
      </w:r>
      <w:r w:rsidR="00DA2224">
        <w:t xml:space="preserve">input </w:t>
      </w:r>
      <w:r w:rsidR="00357177">
        <w:t>inertial position vectors) are equal.</w:t>
      </w:r>
    </w:p>
    <w:p w:rsidR="0060788E" w:rsidRDefault="0060788E" w:rsidP="0060788E">
      <w:pPr>
        <w:spacing w:after="0" w:line="240" w:lineRule="auto"/>
        <w:jc w:val="center"/>
      </w:pPr>
    </w:p>
    <w:p w:rsidR="00D779C7" w:rsidRDefault="00D779C7" w:rsidP="0060788E">
      <w:pPr>
        <w:spacing w:after="0" w:line="240" w:lineRule="auto"/>
        <w:jc w:val="center"/>
      </w:pPr>
    </w:p>
    <w:p w:rsidR="00743F0D" w:rsidRDefault="00743F0D" w:rsidP="006C2F01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0788E" w:rsidTr="0060788E">
        <w:tc>
          <w:tcPr>
            <w:tcW w:w="3192" w:type="dxa"/>
          </w:tcPr>
          <w:p w:rsidR="0060788E" w:rsidRPr="00242E2A" w:rsidRDefault="00400BB1" w:rsidP="00251499">
            <w:pPr>
              <w:rPr>
                <w:b/>
              </w:rPr>
            </w:pPr>
            <w:r w:rsidRPr="00242E2A">
              <w:rPr>
                <w:b/>
              </w:rPr>
              <w:t>Name</w:t>
            </w:r>
          </w:p>
        </w:tc>
        <w:tc>
          <w:tcPr>
            <w:tcW w:w="3192" w:type="dxa"/>
          </w:tcPr>
          <w:p w:rsidR="0060788E" w:rsidRPr="00242E2A" w:rsidRDefault="00400BB1" w:rsidP="00251499">
            <w:pPr>
              <w:rPr>
                <w:b/>
              </w:rPr>
            </w:pPr>
            <w:r w:rsidRPr="00242E2A">
              <w:rPr>
                <w:b/>
              </w:rPr>
              <w:t>Variable Name</w:t>
            </w:r>
          </w:p>
        </w:tc>
        <w:tc>
          <w:tcPr>
            <w:tcW w:w="3192" w:type="dxa"/>
          </w:tcPr>
          <w:p w:rsidR="0060788E" w:rsidRPr="00242E2A" w:rsidRDefault="00400BB1" w:rsidP="00400BB1">
            <w:pPr>
              <w:rPr>
                <w:b/>
              </w:rPr>
            </w:pPr>
            <w:r w:rsidRPr="00242E2A">
              <w:rPr>
                <w:b/>
              </w:rPr>
              <w:t>Definition</w:t>
            </w:r>
          </w:p>
        </w:tc>
      </w:tr>
      <w:tr w:rsidR="0060788E" w:rsidTr="0060788E">
        <w:tc>
          <w:tcPr>
            <w:tcW w:w="3192" w:type="dxa"/>
          </w:tcPr>
          <w:p w:rsidR="0060788E" w:rsidRDefault="00D9346D" w:rsidP="00251499">
            <w:r>
              <w:t>Relative Position Vector</w:t>
            </w:r>
          </w:p>
        </w:tc>
        <w:tc>
          <w:tcPr>
            <w:tcW w:w="3192" w:type="dxa"/>
          </w:tcPr>
          <w:p w:rsidR="0060788E" w:rsidRDefault="00400BB1" w:rsidP="00251499">
            <w:proofErr w:type="spellStart"/>
            <w:r>
              <w:t>Xr</w:t>
            </w:r>
            <w:proofErr w:type="spellEnd"/>
          </w:p>
        </w:tc>
        <w:tc>
          <w:tcPr>
            <w:tcW w:w="3192" w:type="dxa"/>
          </w:tcPr>
          <w:p w:rsidR="0060788E" w:rsidRDefault="00D9346D" w:rsidP="00D9346D">
            <w:r>
              <w:t>Inertial Position Vector describing position of Vehicle with respect to the Target.</w:t>
            </w:r>
          </w:p>
        </w:tc>
      </w:tr>
      <w:tr w:rsidR="008A58C7" w:rsidTr="0060788E">
        <w:tc>
          <w:tcPr>
            <w:tcW w:w="3192" w:type="dxa"/>
          </w:tcPr>
          <w:p w:rsidR="008A58C7" w:rsidRDefault="008A58C7" w:rsidP="00251499">
            <w:r>
              <w:t>Aim Point #1</w:t>
            </w:r>
          </w:p>
        </w:tc>
        <w:tc>
          <w:tcPr>
            <w:tcW w:w="3192" w:type="dxa"/>
          </w:tcPr>
          <w:p w:rsidR="008A58C7" w:rsidRDefault="008A58C7" w:rsidP="00251499">
            <w:r>
              <w:t>Xap1</w:t>
            </w:r>
          </w:p>
        </w:tc>
        <w:tc>
          <w:tcPr>
            <w:tcW w:w="3192" w:type="dxa"/>
          </w:tcPr>
          <w:p w:rsidR="008A58C7" w:rsidRDefault="008A58C7" w:rsidP="008A58C7">
            <w:r>
              <w:t>Inertial Position Vector of Aim Point #1</w:t>
            </w:r>
          </w:p>
        </w:tc>
      </w:tr>
      <w:tr w:rsidR="006837EC" w:rsidTr="0060788E">
        <w:tc>
          <w:tcPr>
            <w:tcW w:w="3192" w:type="dxa"/>
          </w:tcPr>
          <w:p w:rsidR="006837EC" w:rsidRDefault="006837EC" w:rsidP="00251499">
            <w:r>
              <w:t>Aim Point #1</w:t>
            </w:r>
          </w:p>
        </w:tc>
        <w:tc>
          <w:tcPr>
            <w:tcW w:w="3192" w:type="dxa"/>
          </w:tcPr>
          <w:p w:rsidR="006837EC" w:rsidRDefault="006837EC" w:rsidP="00251499">
            <w:r>
              <w:t>Xap2</w:t>
            </w:r>
          </w:p>
        </w:tc>
        <w:tc>
          <w:tcPr>
            <w:tcW w:w="3192" w:type="dxa"/>
          </w:tcPr>
          <w:p w:rsidR="006837EC" w:rsidRDefault="006837EC" w:rsidP="008A58C7">
            <w:r>
              <w:t>Inertial</w:t>
            </w:r>
            <w:r w:rsidR="002923C5">
              <w:t xml:space="preserve"> Position Vector of Aim Point #2</w:t>
            </w:r>
          </w:p>
        </w:tc>
      </w:tr>
      <w:tr w:rsidR="0060788E" w:rsidTr="0060788E">
        <w:tc>
          <w:tcPr>
            <w:tcW w:w="3192" w:type="dxa"/>
          </w:tcPr>
          <w:p w:rsidR="0060788E" w:rsidRDefault="00D9346D" w:rsidP="00251499">
            <w:r>
              <w:t>Relative Position Vector to Tangent Aim Point #1</w:t>
            </w:r>
          </w:p>
        </w:tc>
        <w:tc>
          <w:tcPr>
            <w:tcW w:w="3192" w:type="dxa"/>
          </w:tcPr>
          <w:p w:rsidR="0060788E" w:rsidRDefault="00400BB1" w:rsidP="00251499">
            <w:r>
              <w:t>r1</w:t>
            </w:r>
          </w:p>
        </w:tc>
        <w:tc>
          <w:tcPr>
            <w:tcW w:w="3192" w:type="dxa"/>
          </w:tcPr>
          <w:p w:rsidR="0060788E" w:rsidRDefault="008A58C7" w:rsidP="008A58C7">
            <w:r>
              <w:t>Inertial Position Vector describing position of Vehicle with respect to the Xap1.</w:t>
            </w:r>
          </w:p>
        </w:tc>
      </w:tr>
      <w:tr w:rsidR="0060788E" w:rsidTr="0060788E">
        <w:tc>
          <w:tcPr>
            <w:tcW w:w="3192" w:type="dxa"/>
          </w:tcPr>
          <w:p w:rsidR="0060788E" w:rsidRDefault="002923C5" w:rsidP="002923C5">
            <w:r>
              <w:t>Relative Position Vector to Tangent Aim Point #2</w:t>
            </w:r>
          </w:p>
        </w:tc>
        <w:tc>
          <w:tcPr>
            <w:tcW w:w="3192" w:type="dxa"/>
          </w:tcPr>
          <w:p w:rsidR="0060788E" w:rsidRDefault="00400BB1" w:rsidP="00251499">
            <w:r>
              <w:t>r2</w:t>
            </w:r>
          </w:p>
        </w:tc>
        <w:tc>
          <w:tcPr>
            <w:tcW w:w="3192" w:type="dxa"/>
          </w:tcPr>
          <w:p w:rsidR="0060788E" w:rsidRDefault="002923C5" w:rsidP="002923C5">
            <w:r>
              <w:t>Inertial Position Vector describing position of Vehicle with respect to the Xap2.</w:t>
            </w:r>
          </w:p>
        </w:tc>
      </w:tr>
      <w:tr w:rsidR="0060788E" w:rsidTr="0060788E">
        <w:tc>
          <w:tcPr>
            <w:tcW w:w="3192" w:type="dxa"/>
          </w:tcPr>
          <w:p w:rsidR="0060788E" w:rsidRDefault="00914ED1" w:rsidP="00914ED1">
            <w:r>
              <w:t>Unit Vector of Aim Point #1 from Target</w:t>
            </w:r>
          </w:p>
        </w:tc>
        <w:tc>
          <w:tcPr>
            <w:tcW w:w="3192" w:type="dxa"/>
          </w:tcPr>
          <w:p w:rsidR="0060788E" w:rsidRDefault="00914ED1" w:rsidP="00251499">
            <w:r>
              <w:t>u1</w:t>
            </w:r>
          </w:p>
        </w:tc>
        <w:tc>
          <w:tcPr>
            <w:tcW w:w="3192" w:type="dxa"/>
          </w:tcPr>
          <w:p w:rsidR="0060788E" w:rsidRDefault="00914ED1" w:rsidP="00251499">
            <w:r>
              <w:t>Inertial Position Vector describing Aim Point #1 with respect to Target</w:t>
            </w:r>
          </w:p>
        </w:tc>
      </w:tr>
      <w:tr w:rsidR="00400BB1" w:rsidTr="0060788E">
        <w:tc>
          <w:tcPr>
            <w:tcW w:w="3192" w:type="dxa"/>
          </w:tcPr>
          <w:p w:rsidR="00400BB1" w:rsidRDefault="00914ED1" w:rsidP="00251499">
            <w:r>
              <w:t>Unit Vector of Aim Point #2 from Target</w:t>
            </w:r>
          </w:p>
        </w:tc>
        <w:tc>
          <w:tcPr>
            <w:tcW w:w="3192" w:type="dxa"/>
          </w:tcPr>
          <w:p w:rsidR="00400BB1" w:rsidRDefault="00914ED1" w:rsidP="00251499">
            <w:r>
              <w:t>u2</w:t>
            </w:r>
          </w:p>
        </w:tc>
        <w:tc>
          <w:tcPr>
            <w:tcW w:w="3192" w:type="dxa"/>
          </w:tcPr>
          <w:p w:rsidR="00400BB1" w:rsidRDefault="00914ED1" w:rsidP="00251499">
            <w:r>
              <w:t>Inertial Position Vector describing Aim Point #1 with respect to Target</w:t>
            </w:r>
          </w:p>
        </w:tc>
      </w:tr>
    </w:tbl>
    <w:p w:rsidR="0060788E" w:rsidRDefault="0060788E" w:rsidP="002923C5">
      <w:pPr>
        <w:spacing w:after="0" w:line="240" w:lineRule="auto"/>
      </w:pPr>
    </w:p>
    <w:sectPr w:rsidR="0060788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E7F" w:rsidRDefault="00135E7F" w:rsidP="00135E7F">
      <w:pPr>
        <w:spacing w:after="0" w:line="240" w:lineRule="auto"/>
      </w:pPr>
      <w:r>
        <w:separator/>
      </w:r>
    </w:p>
  </w:endnote>
  <w:endnote w:type="continuationSeparator" w:id="0">
    <w:p w:rsidR="00135E7F" w:rsidRDefault="00135E7F" w:rsidP="00135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E7F" w:rsidRDefault="00135E7F" w:rsidP="00135E7F">
    <w:pPr>
      <w:pStyle w:val="Footer"/>
      <w:jc w:val="center"/>
    </w:pPr>
    <w:r>
      <w:t>Copyright © 2015 Lockheed Martin Corporation</w:t>
    </w:r>
  </w:p>
  <w:p w:rsidR="00135E7F" w:rsidRDefault="00135E7F" w:rsidP="00135E7F">
    <w:pPr>
      <w:pStyle w:val="Footer"/>
    </w:pPr>
  </w:p>
  <w:p w:rsidR="00135E7F" w:rsidRDefault="00135E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E7F" w:rsidRDefault="00135E7F" w:rsidP="00135E7F">
      <w:pPr>
        <w:spacing w:after="0" w:line="240" w:lineRule="auto"/>
      </w:pPr>
      <w:r>
        <w:separator/>
      </w:r>
    </w:p>
  </w:footnote>
  <w:footnote w:type="continuationSeparator" w:id="0">
    <w:p w:rsidR="00135E7F" w:rsidRDefault="00135E7F" w:rsidP="00135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E7F" w:rsidRPr="00827BE1" w:rsidRDefault="00135E7F" w:rsidP="00135E7F">
    <w:pPr>
      <w:pStyle w:val="Header"/>
      <w:jc w:val="center"/>
      <w:rPr>
        <w:sz w:val="20"/>
      </w:rPr>
    </w:pPr>
    <w:r>
      <w:rPr>
        <w:sz w:val="20"/>
      </w:rPr>
      <w:t>Cyber-Physical V&amp;V Challenge Problems, LM Aero</w:t>
    </w:r>
    <w:r w:rsidR="009414E0">
      <w:rPr>
        <w:sz w:val="20"/>
      </w:rPr>
      <w:t>nautics</w:t>
    </w:r>
    <w:r>
      <w:rPr>
        <w:sz w:val="20"/>
      </w:rPr>
      <w:t xml:space="preserve"> Quantum Information Science Research Team 2015</w:t>
    </w:r>
  </w:p>
  <w:p w:rsidR="00135E7F" w:rsidRDefault="00135E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25F3E"/>
    <w:multiLevelType w:val="hybridMultilevel"/>
    <w:tmpl w:val="67325D52"/>
    <w:lvl w:ilvl="0" w:tplc="385EC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438EB"/>
    <w:multiLevelType w:val="hybridMultilevel"/>
    <w:tmpl w:val="96CEC54E"/>
    <w:lvl w:ilvl="0" w:tplc="6B66A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61581"/>
    <w:multiLevelType w:val="hybridMultilevel"/>
    <w:tmpl w:val="96CEC54E"/>
    <w:lvl w:ilvl="0" w:tplc="6B66A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06A7B"/>
    <w:multiLevelType w:val="hybridMultilevel"/>
    <w:tmpl w:val="8BB0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F40A7"/>
    <w:multiLevelType w:val="hybridMultilevel"/>
    <w:tmpl w:val="F738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40B"/>
    <w:rsid w:val="00051921"/>
    <w:rsid w:val="000646C2"/>
    <w:rsid w:val="000950FD"/>
    <w:rsid w:val="000D151A"/>
    <w:rsid w:val="00135E7F"/>
    <w:rsid w:val="00184F4E"/>
    <w:rsid w:val="001F7BFA"/>
    <w:rsid w:val="00242E2A"/>
    <w:rsid w:val="00244335"/>
    <w:rsid w:val="00251499"/>
    <w:rsid w:val="002923C5"/>
    <w:rsid w:val="00317148"/>
    <w:rsid w:val="00357177"/>
    <w:rsid w:val="003579DD"/>
    <w:rsid w:val="00372552"/>
    <w:rsid w:val="003A2B85"/>
    <w:rsid w:val="00400BB1"/>
    <w:rsid w:val="00465776"/>
    <w:rsid w:val="004D740B"/>
    <w:rsid w:val="004E4242"/>
    <w:rsid w:val="00526D06"/>
    <w:rsid w:val="005860C5"/>
    <w:rsid w:val="0059654E"/>
    <w:rsid w:val="005C0DF7"/>
    <w:rsid w:val="005F6DE0"/>
    <w:rsid w:val="0060788E"/>
    <w:rsid w:val="00683269"/>
    <w:rsid w:val="006837EC"/>
    <w:rsid w:val="00694CCC"/>
    <w:rsid w:val="00697D95"/>
    <w:rsid w:val="006C2F01"/>
    <w:rsid w:val="00705D75"/>
    <w:rsid w:val="00743F0D"/>
    <w:rsid w:val="00772977"/>
    <w:rsid w:val="008552FA"/>
    <w:rsid w:val="008649F2"/>
    <w:rsid w:val="008A58C7"/>
    <w:rsid w:val="008B08B0"/>
    <w:rsid w:val="008F36CB"/>
    <w:rsid w:val="00910562"/>
    <w:rsid w:val="00914ED1"/>
    <w:rsid w:val="00926DF1"/>
    <w:rsid w:val="009414E0"/>
    <w:rsid w:val="00950379"/>
    <w:rsid w:val="00981C36"/>
    <w:rsid w:val="009C1D07"/>
    <w:rsid w:val="009D7521"/>
    <w:rsid w:val="00AD4E9B"/>
    <w:rsid w:val="00B77F07"/>
    <w:rsid w:val="00BA0564"/>
    <w:rsid w:val="00BC32D9"/>
    <w:rsid w:val="00C47D57"/>
    <w:rsid w:val="00C85242"/>
    <w:rsid w:val="00CD4FA1"/>
    <w:rsid w:val="00CE1BBB"/>
    <w:rsid w:val="00D34C5B"/>
    <w:rsid w:val="00D779C7"/>
    <w:rsid w:val="00D9346D"/>
    <w:rsid w:val="00D96EA3"/>
    <w:rsid w:val="00DA2224"/>
    <w:rsid w:val="00DC709B"/>
    <w:rsid w:val="00DE73DC"/>
    <w:rsid w:val="00F65258"/>
    <w:rsid w:val="00FB529E"/>
    <w:rsid w:val="00FD5D33"/>
    <w:rsid w:val="00FE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B1EC8D-E639-468D-AB84-540DFEE1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335"/>
  </w:style>
  <w:style w:type="paragraph" w:styleId="Heading1">
    <w:name w:val="heading 1"/>
    <w:basedOn w:val="Normal"/>
    <w:next w:val="Normal"/>
    <w:link w:val="Heading1Char"/>
    <w:uiPriority w:val="9"/>
    <w:qFormat/>
    <w:rsid w:val="00244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443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4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5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E7F"/>
  </w:style>
  <w:style w:type="paragraph" w:styleId="Footer">
    <w:name w:val="footer"/>
    <w:basedOn w:val="Normal"/>
    <w:link w:val="FooterChar"/>
    <w:uiPriority w:val="99"/>
    <w:unhideWhenUsed/>
    <w:rsid w:val="00135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Christopher M</dc:creator>
  <cp:keywords/>
  <dc:description/>
  <cp:lastModifiedBy>Christopher M. Elliott</cp:lastModifiedBy>
  <cp:revision>37</cp:revision>
  <dcterms:created xsi:type="dcterms:W3CDTF">2015-04-01T18:46:00Z</dcterms:created>
  <dcterms:modified xsi:type="dcterms:W3CDTF">2015-09-08T18:08:00Z</dcterms:modified>
</cp:coreProperties>
</file>