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bidiVisual/>
        <w:tblW w:w="11176" w:type="dxa"/>
        <w:tblInd w:w="37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7" w:hRule="atLeast"/>
        </w:trPr>
        <w:tc>
          <w:tcPr>
            <w:tcW w:w="11176" w:type="dxa"/>
            <w:tcBorders>
              <w:top w:val="single" w:color="auto" w:sz="18" w:space="0"/>
              <w:left w:val="single" w:color="auto" w:sz="18" w:space="0"/>
              <w:right w:val="single" w:color="auto" w:sz="18" w:space="0"/>
            </w:tcBorders>
          </w:tcPr>
          <w:p>
            <w:pPr>
              <w:pStyle w:val="3"/>
              <w:keepNext w:val="0"/>
              <w:keepLines w:val="0"/>
              <w:widowControl/>
              <w:suppressLineNumbers w:val="0"/>
              <w:wordWrap/>
              <w:bidi/>
              <w:spacing w:before="0" w:beforeAutospacing="0" w:after="0" w:afterAutospacing="0"/>
              <w:ind w:left="0" w:right="0"/>
              <w:jc w:val="center"/>
              <w:rPr>
                <w:rFonts w:hint="default" w:asciiTheme="majorBidi" w:hAnsiTheme="majorBidi" w:cstheme="majorBidi"/>
                <w:b/>
                <w:bCs/>
                <w:lang w:val="en-US" w:bidi="ar-SA"/>
              </w:rPr>
            </w:pPr>
            <w:r>
              <w:rPr>
                <w:rFonts w:hint="eastAsia" w:asciiTheme="majorBidi" w:hAnsiTheme="majorBidi" w:cstheme="majorBidi"/>
                <w:b/>
                <w:bCs/>
                <w:color w:val="000000" w:themeColor="text1"/>
                <w:kern w:val="24"/>
                <w:u w:val="single"/>
                <w:rtl/>
                <w:lang w:bidi="ar-DZ"/>
                <w14:textFill>
                  <w14:solidFill>
                    <w14:schemeClr w14:val="tx1"/>
                  </w14:solidFill>
                </w14:textFill>
              </w:rPr>
              <w:t xml:space="preserve">المؤسسة: </w:t>
            </w:r>
            <w:r>
              <w:rPr>
                <w:rFonts w:hint="cs" w:asciiTheme="majorBidi" w:hAnsiTheme="majorBidi" w:cstheme="majorBidi"/>
                <w:b/>
                <w:bCs/>
                <w:color w:val="000000" w:themeColor="text1"/>
                <w:kern w:val="24"/>
                <w:u w:val="single"/>
                <w:rtl/>
                <w:lang w:bidi="ar-DZ"/>
                <w14:textFill>
                  <w14:solidFill>
                    <w14:schemeClr w14:val="tx1"/>
                  </w14:solidFill>
                </w14:textFill>
              </w:rPr>
              <w:t xml:space="preserve">الشهيد مرخوفي حسين </w:t>
            </w:r>
            <w:r>
              <w:rPr>
                <w:rFonts w:hint="cs" w:asciiTheme="majorBidi" w:hAnsiTheme="majorBidi" w:cstheme="majorBidi"/>
                <w:b/>
                <w:bCs/>
                <w:color w:val="000000" w:themeColor="text1"/>
                <w:kern w:val="24"/>
                <w:rtl/>
                <w:lang w:bidi="ar-DZ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                                                              </w:t>
            </w:r>
            <w:r>
              <w:rPr>
                <w:rFonts w:hint="cs" w:asciiTheme="majorBidi" w:hAnsiTheme="majorBidi" w:cstheme="majorBidi"/>
                <w:b/>
                <w:bCs/>
                <w:color w:val="000000" w:themeColor="text1"/>
                <w:kern w:val="24"/>
                <w:u w:val="single"/>
                <w:rtl/>
                <w:lang w:bidi="ar-DZ"/>
                <w14:textFill>
                  <w14:solidFill>
                    <w14:schemeClr w14:val="tx1"/>
                  </w14:solidFill>
                </w14:textFill>
              </w:rPr>
              <w:t>المستوى: ا</w:t>
            </w:r>
            <w:r>
              <w:rPr>
                <w:rFonts w:hint="cs" w:asciiTheme="majorBidi" w:hAnsiTheme="majorBidi" w:cstheme="majorBidi"/>
                <w:b/>
                <w:bCs/>
                <w:color w:val="000000" w:themeColor="text1"/>
                <w:kern w:val="24"/>
                <w:u w:val="single"/>
                <w:rtl/>
                <w:lang w:bidi="ar-SA"/>
                <w14:textFill>
                  <w14:solidFill>
                    <w14:schemeClr w14:val="tx1"/>
                  </w14:solidFill>
                </w14:textFill>
              </w:rPr>
              <w:t>لثالثة</w:t>
            </w:r>
            <w:r>
              <w:rPr>
                <w:rFonts w:hint="cs" w:asciiTheme="majorBidi" w:hAnsiTheme="majorBidi" w:cstheme="majorBidi"/>
                <w:b/>
                <w:bCs/>
                <w:color w:val="000000" w:themeColor="text1"/>
                <w:kern w:val="24"/>
                <w:u w:val="single"/>
                <w:rtl/>
                <w:lang w:val="en-US" w:bidi="ar-SA"/>
                <w14:textFill>
                  <w14:solidFill>
                    <w14:schemeClr w14:val="tx1"/>
                  </w14:solidFill>
                </w14:textFill>
              </w:rPr>
              <w:t xml:space="preserve"> متوسط</w:t>
            </w:r>
          </w:p>
          <w:p>
            <w:pPr>
              <w:keepNext w:val="0"/>
              <w:keepLines w:val="0"/>
              <w:widowControl/>
              <w:suppressLineNumbers w:val="0"/>
              <w:wordWrap w:val="0"/>
              <w:bidi/>
              <w:spacing w:before="0" w:beforeAutospacing="0" w:after="0" w:afterAutospacing="0" w:line="240" w:lineRule="auto"/>
              <w:ind w:left="0" w:right="0"/>
              <w:rPr>
                <w:rFonts w:hint="default" w:asciiTheme="majorBidi" w:hAnsiTheme="majorBidi" w:cstheme="majorBidi"/>
                <w:b/>
                <w:bCs/>
                <w:sz w:val="24"/>
                <w:szCs w:val="24"/>
                <w:lang w:val="en-US" w:bidi="ar-SA"/>
              </w:rPr>
            </w:pPr>
            <w:r>
              <w:rPr>
                <w:rFonts w:hint="eastAsia" w:asciiTheme="majorBidi" w:hAnsiTheme="majorBidi" w:cstheme="majorBidi"/>
                <w:b/>
                <w:bCs/>
                <w:color w:val="000000" w:themeColor="text1"/>
                <w:kern w:val="24"/>
                <w:sz w:val="24"/>
                <w:szCs w:val="24"/>
                <w:u w:val="single"/>
                <w:rtl/>
                <w:lang w:bidi="ar-DZ"/>
                <w14:textFill>
                  <w14:solidFill>
                    <w14:schemeClr w14:val="tx1"/>
                  </w14:solidFill>
                </w14:textFill>
              </w:rPr>
              <w:t>السنة الدراسية: 202</w:t>
            </w:r>
            <w:r>
              <w:rPr>
                <w:rFonts w:hint="cs" w:asciiTheme="majorBidi" w:hAnsiTheme="majorBidi" w:cstheme="majorBidi"/>
                <w:b/>
                <w:bCs/>
                <w:color w:val="000000" w:themeColor="text1"/>
                <w:kern w:val="24"/>
                <w:sz w:val="24"/>
                <w:szCs w:val="24"/>
                <w:u w:val="single"/>
                <w:rtl/>
                <w:lang w:bidi="ar-DZ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cs" w:asciiTheme="majorBidi" w:hAnsiTheme="majorBidi" w:cstheme="majorBidi"/>
                <w:b/>
                <w:bCs/>
                <w:color w:val="000000" w:themeColor="text1"/>
                <w:kern w:val="24"/>
                <w:sz w:val="24"/>
                <w:szCs w:val="24"/>
                <w:u w:val="single"/>
                <w:rtl/>
                <w:lang w:val="en-US" w:bidi="ar-SA"/>
                <w14:textFill>
                  <w14:solidFill>
                    <w14:schemeClr w14:val="tx1"/>
                  </w14:solidFill>
                </w14:textFill>
              </w:rPr>
              <w:t xml:space="preserve"> / </w:t>
            </w:r>
            <w:r>
              <w:rPr>
                <w:rFonts w:hint="eastAsia" w:asciiTheme="majorBidi" w:hAnsiTheme="majorBidi" w:cstheme="majorBidi"/>
                <w:b/>
                <w:bCs/>
                <w:color w:val="000000" w:themeColor="text1"/>
                <w:kern w:val="24"/>
                <w:sz w:val="24"/>
                <w:szCs w:val="24"/>
                <w:u w:val="single"/>
                <w:rtl/>
                <w:lang w:bidi="ar-DZ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cs" w:asciiTheme="majorBidi" w:hAnsiTheme="majorBidi" w:cstheme="majorBidi"/>
                <w:b/>
                <w:bCs/>
                <w:color w:val="000000" w:themeColor="text1"/>
                <w:kern w:val="24"/>
                <w:sz w:val="24"/>
                <w:szCs w:val="24"/>
                <w:u w:val="single"/>
                <w:rtl/>
                <w:lang w:bidi="ar-DZ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hint="eastAsia" w:asciiTheme="majorBidi" w:hAnsiTheme="majorBidi" w:cstheme="majorBidi"/>
                <w:b/>
                <w:bCs/>
                <w:color w:val="000000" w:themeColor="text1"/>
                <w:kern w:val="24"/>
                <w:sz w:val="24"/>
                <w:szCs w:val="24"/>
                <w:lang w:bidi="ar-DZ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cs" w:asciiTheme="majorBidi" w:hAnsiTheme="majorBidi" w:cstheme="majorBidi"/>
                <w:b/>
                <w:bCs/>
                <w:color w:val="000000" w:themeColor="text1"/>
                <w:kern w:val="24"/>
                <w:sz w:val="24"/>
                <w:szCs w:val="24"/>
                <w:rtl/>
                <w:lang w:bidi="ar-DZ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                                                                   </w:t>
            </w:r>
            <w:r>
              <w:rPr>
                <w:rFonts w:hint="eastAsia" w:asciiTheme="majorBidi" w:hAnsiTheme="majorBidi" w:cstheme="majorBidi"/>
                <w:b/>
                <w:bCs/>
                <w:color w:val="000000" w:themeColor="text1"/>
                <w:kern w:val="24"/>
                <w:sz w:val="24"/>
                <w:szCs w:val="24"/>
                <w:u w:val="single"/>
                <w:rtl/>
                <w:lang w:bidi="ar-DZ"/>
                <w14:textFill>
                  <w14:solidFill>
                    <w14:schemeClr w14:val="tx1"/>
                  </w14:solidFill>
                </w14:textFill>
              </w:rPr>
              <w:t>المدة: ساع</w:t>
            </w:r>
            <w:r>
              <w:rPr>
                <w:rFonts w:hint="cs" w:asciiTheme="majorBidi" w:hAnsiTheme="majorBidi" w:cstheme="majorBidi"/>
                <w:b/>
                <w:bCs/>
                <w:color w:val="000000" w:themeColor="text1"/>
                <w:kern w:val="24"/>
                <w:sz w:val="24"/>
                <w:szCs w:val="24"/>
                <w:u w:val="single"/>
                <w:rtl/>
                <w:lang w:bidi="ar-DZ"/>
                <w14:textFill>
                  <w14:solidFill>
                    <w14:schemeClr w14:val="tx1"/>
                  </w14:solidFill>
                </w14:textFill>
              </w:rPr>
              <w:t>ة</w:t>
            </w:r>
            <w:r>
              <w:rPr>
                <w:rFonts w:hint="default" w:asciiTheme="majorBidi" w:hAnsiTheme="majorBidi" w:cstheme="majorBidi"/>
                <w:b/>
                <w:bCs/>
                <w:color w:val="000000" w:themeColor="text1"/>
                <w:kern w:val="24"/>
                <w:sz w:val="24"/>
                <w:szCs w:val="24"/>
                <w:u w:val="single"/>
                <w:rtl w:val="0"/>
                <w:lang w:val="fr-FR" w:bidi="ar-DZ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cs" w:asciiTheme="majorBidi" w:hAnsiTheme="majorBidi" w:cstheme="majorBidi"/>
                <w:b/>
                <w:bCs/>
                <w:color w:val="000000" w:themeColor="text1"/>
                <w:kern w:val="24"/>
                <w:sz w:val="24"/>
                <w:szCs w:val="24"/>
                <w:u w:val="single"/>
                <w:rtl/>
                <w:lang w:val="fr-FR" w:bidi="ar-SA"/>
                <w14:textFill>
                  <w14:solidFill>
                    <w14:schemeClr w14:val="tx1"/>
                  </w14:solidFill>
                </w14:textFill>
              </w:rPr>
              <w:t>ونصف</w:t>
            </w:r>
            <w:r>
              <w:rPr>
                <w:rFonts w:hint="cs" w:asciiTheme="majorBidi" w:hAnsiTheme="majorBidi" w:cstheme="majorBidi"/>
                <w:b/>
                <w:bCs/>
                <w:color w:val="000000" w:themeColor="text1"/>
                <w:kern w:val="24"/>
                <w:sz w:val="24"/>
                <w:szCs w:val="24"/>
                <w:u w:val="single"/>
                <w:rtl/>
                <w:lang w:val="en-US" w:bidi="ar-SA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 w:hRule="atLeast"/>
        </w:trPr>
        <w:tc>
          <w:tcPr>
            <w:tcW w:w="11176" w:type="dxa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000000" w:sz="18" w:space="0"/>
            </w:tcBorders>
          </w:tcPr>
          <w:p>
            <w:pPr>
              <w:keepNext w:val="0"/>
              <w:keepLines w:val="0"/>
              <w:widowControl/>
              <w:suppressLineNumbers w:val="0"/>
              <w:bidi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ajorBidi" w:hAnsiTheme="majorBidi" w:cstheme="majorBidi"/>
                <w:b/>
                <w:bCs/>
                <w:color w:val="000000" w:themeColor="text1"/>
                <w:kern w:val="24"/>
                <w:sz w:val="24"/>
                <w:szCs w:val="24"/>
                <w:rtl/>
                <w:lang w:bidi="ar-DZ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SA"/>
              </w:rPr>
              <w:t>الإختبار</w:t>
            </w: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val="en-US" w:bidi="ar-SA"/>
              </w:rPr>
              <w:t xml:space="preserve"> </w:t>
            </w:r>
            <w:r>
              <w:rPr>
                <w:rFonts w:hint="eastAsia"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الأول </w:t>
            </w:r>
            <w:r>
              <w:rPr>
                <w:rFonts w:hint="eastAsia"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في مادة </w:t>
            </w: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SA"/>
              </w:rPr>
              <w:t>العلوم</w:t>
            </w: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val="en-US" w:bidi="ar-SA"/>
              </w:rPr>
              <w:t xml:space="preserve"> </w:t>
            </w: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الفيزيائية والتكنولوجيا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9" w:hRule="atLeast"/>
        </w:trPr>
        <w:tc>
          <w:tcPr>
            <w:tcW w:w="11176" w:type="dxa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</w:tcPr>
          <w:p>
            <w:pPr>
              <w:keepNext w:val="0"/>
              <w:keepLines w:val="0"/>
              <w:widowControl/>
              <w:suppressLineNumbers w:val="0"/>
              <w:bidi/>
              <w:spacing w:before="0" w:beforeAutospacing="0" w:after="0" w:afterAutospacing="0" w:line="240" w:lineRule="auto"/>
              <w:ind w:left="0" w:right="0"/>
              <w:rPr>
                <w:rFonts w:hint="eastAsia" w:asciiTheme="majorBidi" w:hAnsiTheme="majorBidi" w:cstheme="majorBidi"/>
                <w:b/>
                <w:bCs/>
                <w:sz w:val="24"/>
                <w:szCs w:val="24"/>
                <w:u w:val="single"/>
                <w:rtl/>
                <w:lang w:bidi="ar-DZ"/>
              </w:rPr>
            </w:pPr>
          </w:p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200" w:afterAutospacing="0" w:line="276" w:lineRule="auto"/>
              <w:ind w:left="0" w:right="0"/>
              <w:jc w:val="right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u w:val="single"/>
                <w:rtl/>
                <w:lang w:val="en-US" w:bidi="ar-SA"/>
              </w:rPr>
            </w:pPr>
            <w:r>
              <w:rPr>
                <w:rFonts w:hint="cs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u w:val="single"/>
                <w:rtl/>
                <w:cs/>
                <w:lang w:val="en-US" w:eastAsia="zh-CN" w:bidi="ar-SA"/>
              </w:rPr>
              <w:t xml:space="preserve">التمرين الأول </w:t>
            </w:r>
            <w:r>
              <w:rPr>
                <w:rFonts w:hint="cs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u w:val="single"/>
                <w:rtl/>
                <w:cs w:val="0"/>
                <w:lang w:val="en-US" w:eastAsia="zh-CN" w:bidi="ar"/>
              </w:rPr>
              <w:t xml:space="preserve">: </w:t>
            </w:r>
            <w:r>
              <w:rPr>
                <w:rFonts w:hint="cs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u w:val="single"/>
                <w:rtl/>
                <w:cs w:val="0"/>
                <w:lang w:val="en-US" w:eastAsia="zh-CN" w:bidi="ar-SA"/>
              </w:rPr>
              <w:t>(</w:t>
            </w:r>
            <w:r>
              <w:rPr>
                <w:rFonts w:hint="cs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u w:val="none"/>
                <w:rtl/>
                <w:cs w:val="0"/>
                <w:lang w:val="en-US" w:eastAsia="zh-CN" w:bidi="ar-SA"/>
              </w:rPr>
              <w:t>06نقاط )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right"/>
              <w:rPr>
                <w:rFonts w:hint="cs" w:ascii="Times New Roman" w:hAnsi="Times New Roman" w:eastAsia="Times New Roman" w:cs="Times New Roman"/>
                <w:b/>
                <w:bCs/>
                <w:sz w:val="24"/>
                <w:szCs w:val="24"/>
                <w:rtl/>
                <w:lang w:bidi="ar"/>
              </w:rPr>
            </w:pPr>
            <w:r>
              <w:rPr>
                <w:rFonts w:hint="cs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rtl/>
                <w:cs/>
                <w:lang w:val="en-US" w:eastAsia="zh-CN" w:bidi="ar-SA"/>
              </w:rPr>
              <w:t xml:space="preserve">لاحظ التركيبة الموضحة في الوثيقة </w:t>
            </w:r>
            <w:r>
              <w:rPr>
                <w:rFonts w:hint="cs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rtl/>
                <w:cs w:val="0"/>
                <w:lang w:val="en-US" w:eastAsia="zh-CN" w:bidi="ar"/>
              </w:rPr>
              <w:t xml:space="preserve">: </w:t>
            </w:r>
            <w:r>
              <w:rPr>
                <w:rFonts w:hint="cs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rtl/>
                <w:lang w:val="en-US" w:eastAsia="zh-CN" w:bidi="ar"/>
              </w:rPr>
              <w:t xml:space="preserve"> </w:t>
            </w:r>
          </w:p>
          <w:p>
            <w:pPr>
              <w:pStyle w:val="3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bidi/>
              <w:spacing w:before="0" w:beforeAutospacing="0" w:after="200" w:afterAutospacing="0"/>
              <w:ind w:left="360" w:leftChars="0" w:right="0" w:hanging="360" w:firstLineChars="0"/>
              <w:contextualSpacing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lang w:val="fr"/>
              </w:rPr>
            </w:pPr>
            <w:r>
              <w:rPr>
                <w:rFonts w:hint="cs" w:ascii="Times New Roman" w:hAnsi="Times New Roman" w:eastAsia="Times New Roman" w:cs="Times New Roman"/>
                <w:b/>
                <w:bCs/>
                <w:sz w:val="24"/>
                <w:szCs w:val="24"/>
                <w:rtl/>
                <w:cs/>
                <w:lang w:bidi="ar-SA"/>
              </w:rPr>
              <w:t>حدد الفعل النهائي المطلوب ؟</w:t>
            </w:r>
          </w:p>
          <w:p>
            <w:pPr>
              <w:pStyle w:val="3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bidi/>
              <w:spacing w:before="0" w:beforeAutospacing="0" w:after="200" w:afterAutospacing="0"/>
              <w:ind w:left="360" w:leftChars="0" w:right="0" w:hanging="360" w:firstLineChars="0"/>
              <w:contextualSpacing/>
              <w:jc w:val="both"/>
              <w:rPr>
                <w:rFonts w:hint="cs" w:ascii="Times New Roman" w:hAnsi="Times New Roman" w:eastAsia="Times New Roman" w:cs="Times New Roman"/>
                <w:b/>
                <w:bCs/>
                <w:sz w:val="24"/>
                <w:szCs w:val="24"/>
                <w:rtl/>
                <w:lang w:bidi="ar"/>
              </w:rPr>
            </w:pPr>
            <w:r>
              <w:rPr>
                <w:rFonts w:hint="cs" w:ascii="Times New Roman" w:hAnsi="Times New Roman" w:eastAsia="Times New Roman" w:cs="Times New Roman"/>
                <w:b/>
                <w:bCs/>
                <w:sz w:val="24"/>
                <w:szCs w:val="24"/>
                <w:rtl/>
                <w:cs/>
                <w:lang w:bidi="ar-SA"/>
              </w:rPr>
              <w:t xml:space="preserve">حدد أسماء الجمل المساهمة في الوصول إلى الفعل النهائي المطلوب </w:t>
            </w:r>
            <w:r>
              <w:rPr>
                <w:rFonts w:hint="cs" w:ascii="Times New Roman" w:hAnsi="Times New Roman" w:eastAsia="Times New Roman" w:cs="Times New Roman"/>
                <w:b/>
                <w:bCs/>
                <w:sz w:val="24"/>
                <w:szCs w:val="24"/>
                <w:rtl/>
                <w:cs w:val="0"/>
                <w:lang w:bidi="ar"/>
              </w:rPr>
              <w:t>.</w:t>
            </w:r>
          </w:p>
          <w:p>
            <w:pPr>
              <w:pStyle w:val="3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bidi/>
              <w:spacing w:before="0" w:beforeAutospacing="0" w:after="200" w:afterAutospacing="0"/>
              <w:ind w:left="360" w:leftChars="0" w:right="0" w:hanging="360" w:firstLineChars="0"/>
              <w:contextualSpacing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lang w:val="fr"/>
              </w:rPr>
            </w:pPr>
            <w:r>
              <w:rPr>
                <w:rFonts w:hint="cs" w:cs="Times New Roman"/>
                <w:b/>
                <w:bCs/>
                <w:sz w:val="24"/>
                <w:szCs w:val="24"/>
                <w:rtl/>
                <w:cs w:val="0"/>
                <w:lang w:bidi="ar-SA"/>
              </w:rPr>
              <w:t>صف</w:t>
            </w:r>
            <w:r>
              <w:rPr>
                <w:rFonts w:hint="cs" w:cs="Times New Roman"/>
                <w:b/>
                <w:bCs/>
                <w:sz w:val="24"/>
                <w:szCs w:val="24"/>
                <w:rtl/>
                <w:cs w:val="0"/>
                <w:lang w:val="en-US" w:bidi="ar-SA"/>
              </w:rPr>
              <w:t xml:space="preserve"> </w:t>
            </w:r>
            <w:r>
              <w:rPr>
                <w:rFonts w:hint="cs" w:ascii="Times New Roman" w:hAnsi="Times New Roman" w:eastAsia="Times New Roman" w:cs="Times New Roman"/>
                <w:b/>
                <w:bCs/>
                <w:sz w:val="24"/>
                <w:szCs w:val="24"/>
                <w:rtl/>
                <w:cs/>
                <w:lang w:bidi="ar-SA"/>
              </w:rPr>
              <w:t xml:space="preserve"> عمل التركيبة الوظيفية </w:t>
            </w:r>
            <w:r>
              <w:rPr>
                <w:rFonts w:hint="cs" w:cs="Times New Roman"/>
                <w:b/>
                <w:bCs/>
                <w:sz w:val="24"/>
                <w:szCs w:val="24"/>
                <w:rtl/>
                <w:cs w:val="0"/>
                <w:lang w:val="en-US" w:bidi="ar-SA"/>
              </w:rPr>
              <w:t xml:space="preserve"> الموضحة في الوثيقة </w:t>
            </w:r>
            <w:r>
              <w:rPr>
                <w:rFonts w:hint="cs" w:ascii="Times New Roman" w:hAnsi="Times New Roman" w:eastAsia="Times New Roman" w:cs="Times New Roman"/>
                <w:b/>
                <w:bCs/>
                <w:sz w:val="24"/>
                <w:szCs w:val="24"/>
                <w:rtl/>
                <w:cs w:val="0"/>
                <w:lang w:bidi="ar"/>
              </w:rPr>
              <w:t>.</w:t>
            </w:r>
          </w:p>
          <w:p>
            <w:pPr>
              <w:pStyle w:val="3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bidi/>
              <w:spacing w:before="0" w:beforeAutospacing="0" w:after="200" w:afterAutospacing="0"/>
              <w:ind w:left="360" w:leftChars="0" w:right="0" w:hanging="360" w:firstLineChars="0"/>
              <w:contextualSpacing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lang w:val="fr"/>
              </w:rPr>
            </w:pPr>
            <w:r>
              <w:rPr>
                <w:rFonts w:hint="cs" w:ascii="Times New Roman" w:hAnsi="Times New Roman" w:eastAsia="Times New Roman" w:cs="Times New Roman"/>
                <w:b/>
                <w:bCs/>
                <w:sz w:val="24"/>
                <w:szCs w:val="24"/>
                <w:rtl/>
                <w:cs/>
                <w:lang w:bidi="ar-SA"/>
              </w:rPr>
              <w:t xml:space="preserve">شكل السلسلة الوظيفية للتركيبة </w:t>
            </w:r>
            <w:r>
              <w:rPr>
                <w:rFonts w:hint="cs" w:ascii="Times New Roman" w:hAnsi="Times New Roman" w:eastAsia="Times New Roman" w:cs="Times New Roman"/>
                <w:b/>
                <w:bCs/>
                <w:sz w:val="24"/>
                <w:szCs w:val="24"/>
                <w:rtl/>
                <w:cs w:val="0"/>
                <w:lang w:bidi="ar"/>
              </w:rPr>
              <w:t>.</w:t>
            </w:r>
          </w:p>
          <w:p>
            <w:pPr>
              <w:pStyle w:val="3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bidi/>
              <w:spacing w:before="0" w:beforeAutospacing="0" w:after="200" w:afterAutospacing="0"/>
              <w:ind w:left="360" w:leftChars="0" w:right="0" w:hanging="360" w:firstLineChars="0"/>
              <w:contextualSpacing/>
              <w:jc w:val="both"/>
              <w:rPr>
                <w:rFonts w:hint="cs" w:ascii="Calibri" w:hAnsi="Calibri" w:eastAsia="Times New Roman" w:cs="Arial"/>
                <w:rtl/>
                <w:lang w:bidi="ar"/>
              </w:rPr>
            </w:pPr>
            <w:r>
              <w:rPr>
                <w:rFonts w:hint="cs" w:ascii="Times New Roman" w:hAnsi="Times New Roman" w:eastAsia="Times New Roman" w:cs="Times New Roman"/>
                <w:b/>
                <w:bCs/>
                <w:sz w:val="24"/>
                <w:szCs w:val="24"/>
                <w:rtl/>
                <w:cs/>
                <w:lang w:bidi="ar-SA"/>
              </w:rPr>
              <w:t xml:space="preserve">إقترح طريقة أخرى لتحقيق هذا الفعل </w:t>
            </w:r>
            <w:r>
              <w:rPr>
                <w:rFonts w:hint="cs" w:ascii="Times New Roman" w:hAnsi="Times New Roman" w:eastAsia="Times New Roman" w:cs="Times New Roman"/>
                <w:b/>
                <w:bCs/>
                <w:sz w:val="24"/>
                <w:szCs w:val="24"/>
                <w:rtl/>
                <w:cs w:val="0"/>
                <w:lang w:bidi="ar"/>
              </w:rPr>
              <w:t>.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right"/>
              <w:rPr>
                <w:rFonts w:hint="cs" w:ascii="Times New Roman" w:hAnsi="Times New Roman" w:eastAsia="Times New Roman" w:cs="Times New Roman"/>
                <w:b/>
                <w:bCs/>
                <w:sz w:val="24"/>
                <w:szCs w:val="24"/>
                <w:rtl/>
                <w:lang w:bidi="ar"/>
              </w:rPr>
            </w:pPr>
            <w:r>
              <w:rPr>
                <w:rFonts w:hint="cs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u w:val="single"/>
                <w:rtl/>
                <w:cs/>
                <w:lang w:val="en-US" w:eastAsia="zh-CN" w:bidi="ar-SA"/>
              </w:rPr>
              <w:t xml:space="preserve">التمرين الثاني </w:t>
            </w:r>
            <w:r>
              <w:rPr>
                <w:rFonts w:hint="cs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rtl/>
                <w:lang w:val="en-US" w:eastAsia="zh-CN" w:bidi="ar"/>
              </w:rPr>
              <w:t xml:space="preserve">:(06 </w:t>
            </w:r>
            <w:r>
              <w:rPr>
                <w:rFonts w:hint="cs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rtl/>
                <w:cs/>
                <w:lang w:val="en-US" w:eastAsia="zh-CN" w:bidi="ar-SA"/>
              </w:rPr>
              <w:t xml:space="preserve">نقاط </w:t>
            </w:r>
            <w:r>
              <w:rPr>
                <w:rFonts w:hint="cs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rtl/>
                <w:cs w:val="0"/>
                <w:lang w:val="en-US" w:eastAsia="zh-CN" w:bidi="ar"/>
              </w:rPr>
              <w:t>)</w:t>
            </w:r>
          </w:p>
          <w:p>
            <w:pPr>
              <w:pStyle w:val="8"/>
              <w:widowControl/>
              <w:numPr>
                <w:ilvl w:val="0"/>
                <w:numId w:val="2"/>
              </w:numPr>
              <w:bidi/>
              <w:spacing w:before="0" w:beforeAutospacing="0" w:after="200" w:afterAutospacing="0"/>
              <w:ind w:left="1460" w:leftChars="0" w:right="0" w:hanging="360" w:firstLineChars="0"/>
              <w:contextualSpacing/>
              <w:jc w:val="both"/>
              <w:rPr>
                <w:rFonts w:hint="cs" w:ascii="Times New Roman" w:hAnsi="Times New Roman" w:eastAsia="Times New Roman" w:cs="Times New Roman"/>
                <w:b/>
                <w:bCs/>
                <w:sz w:val="24"/>
                <w:szCs w:val="24"/>
                <w:rtl/>
                <w:lang w:bidi="ar"/>
              </w:rPr>
            </w:pPr>
            <w:r>
              <w:rPr>
                <w:rFonts w:hint="cs" w:ascii="Times New Roman" w:hAnsi="Times New Roman" w:eastAsia="Times New Roman" w:cs="Times New Roman"/>
                <w:b/>
                <w:bCs/>
                <w:sz w:val="24"/>
                <w:szCs w:val="24"/>
                <w:rtl/>
                <w:cs w:val="0"/>
                <w:lang w:val="en-US" w:bidi="ar-SA"/>
              </w:rPr>
              <w:t xml:space="preserve">- </w:t>
            </w:r>
            <w:r>
              <w:rPr>
                <w:rFonts w:hint="cs" w:ascii="Times New Roman" w:hAnsi="Times New Roman" w:eastAsia="Times New Roman" w:cs="Times New Roman"/>
                <w:b/>
                <w:bCs/>
                <w:sz w:val="24"/>
                <w:szCs w:val="24"/>
                <w:rtl/>
                <w:cs/>
                <w:lang w:bidi="ar-SA"/>
              </w:rPr>
              <w:t xml:space="preserve">وازن المعدلات الكيميائية التالية </w:t>
            </w:r>
            <w:r>
              <w:rPr>
                <w:rFonts w:hint="cs" w:ascii="Times New Roman" w:hAnsi="Times New Roman" w:eastAsia="Times New Roman" w:cs="Times New Roman"/>
                <w:b/>
                <w:bCs/>
                <w:sz w:val="24"/>
                <w:szCs w:val="24"/>
                <w:rtl/>
                <w:cs w:val="0"/>
                <w:lang w:bidi="ar"/>
              </w:rPr>
              <w:t xml:space="preserve">: 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lang w:val="fr"/>
              </w:rPr>
            </w:pPr>
            <w:r>
              <w:rPr>
                <w:rFonts w:hint="eastAsia" w:ascii="Calibri" w:hAnsi="Calibri" w:eastAsia="Calibri" w:cs="Arial"/>
                <w:kern w:val="0"/>
                <w:sz w:val="22"/>
                <w:szCs w:val="22"/>
                <w:lang w:val="fr" w:eastAsia="en-US" w:bidi="ar"/>
              </w:rPr>
              <w:drawing>
                <wp:inline distT="0" distB="0" distL="114300" distR="114300">
                  <wp:extent cx="2400300" cy="228600"/>
                  <wp:effectExtent l="0" t="0" r="0" b="0"/>
                  <wp:docPr id="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lang w:val="fr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val="fr" w:eastAsia="zh-CN" w:bidi="ar"/>
              </w:rPr>
              <w:t>…</w:t>
            </w:r>
            <w:r>
              <w:rPr>
                <w:rFonts w:hint="eastAsia" w:ascii="Calibri" w:hAnsi="Calibri" w:eastAsia="Calibri" w:cs="Arial"/>
                <w:kern w:val="0"/>
                <w:position w:val="-14"/>
                <w:sz w:val="22"/>
                <w:szCs w:val="22"/>
                <w:lang w:val="fr" w:eastAsia="en-US" w:bidi="ar"/>
              </w:rPr>
              <w:drawing>
                <wp:inline distT="0" distB="0" distL="114300" distR="114300">
                  <wp:extent cx="2952750" cy="228600"/>
                  <wp:effectExtent l="0" t="0" r="0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center"/>
              <w:rPr>
                <w:rFonts w:hint="cs" w:ascii="Times New Roman" w:hAnsi="Times New Roman" w:eastAsia="Times New Roman" w:cs="Times New Roman"/>
                <w:b/>
                <w:bCs/>
                <w:sz w:val="24"/>
                <w:szCs w:val="24"/>
                <w:rtl/>
                <w:lang w:bidi="ar"/>
              </w:rPr>
            </w:pPr>
            <w:r>
              <w:rPr>
                <w:rFonts w:hint="eastAsia" w:ascii="Calibri" w:hAnsi="Calibri" w:eastAsia="Calibri" w:cs="Arial"/>
                <w:kern w:val="0"/>
                <w:sz w:val="22"/>
                <w:szCs w:val="22"/>
                <w:lang w:val="fr" w:eastAsia="en-US" w:bidi="ar"/>
              </w:rPr>
              <w:drawing>
                <wp:inline distT="0" distB="0" distL="114300" distR="114300">
                  <wp:extent cx="1838325" cy="228600"/>
                  <wp:effectExtent l="0" t="0" r="9525" b="0"/>
                  <wp:docPr id="4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3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bidi/>
              <w:spacing w:before="0" w:beforeAutospacing="0" w:after="200" w:afterAutospacing="0"/>
              <w:ind w:left="1460" w:leftChars="0" w:right="0" w:hanging="360" w:firstLineChars="0"/>
              <w:contextualSpacing/>
              <w:jc w:val="left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lang w:val="fr"/>
              </w:rPr>
            </w:pPr>
            <w:r>
              <w:rPr>
                <w:rFonts w:hint="cs" w:cs="Times New Roman"/>
                <w:b/>
                <w:bCs/>
                <w:sz w:val="24"/>
                <w:szCs w:val="24"/>
                <w:rtl/>
                <w:cs w:val="0"/>
                <w:lang w:val="en-US" w:bidi="ar-SA"/>
              </w:rPr>
              <w:t xml:space="preserve">- </w:t>
            </w:r>
            <w:r>
              <w:rPr>
                <w:rFonts w:hint="cs" w:ascii="Times New Roman" w:hAnsi="Times New Roman" w:eastAsia="Times New Roman" w:cs="Times New Roman"/>
                <w:b/>
                <w:bCs/>
                <w:sz w:val="24"/>
                <w:szCs w:val="24"/>
                <w:rtl/>
                <w:cs/>
                <w:lang w:bidi="ar-SA"/>
              </w:rPr>
              <w:t xml:space="preserve">معادلة </w:t>
            </w:r>
            <w:r>
              <w:rPr>
                <w:rFonts w:hint="cs" w:ascii="Times New Roman" w:hAnsi="Times New Roman" w:eastAsia="Times New Roman" w:cs="Times New Roman"/>
                <w:b/>
                <w:bCs/>
                <w:sz w:val="24"/>
                <w:szCs w:val="24"/>
                <w:rtl/>
                <w:lang w:bidi="ar"/>
              </w:rPr>
              <w:t xml:space="preserve"> </w:t>
            </w:r>
            <w:r>
              <w:rPr>
                <w:rFonts w:hint="cs" w:ascii="Times New Roman" w:hAnsi="Times New Roman" w:eastAsia="Times New Roman" w:cs="Times New Roman"/>
                <w:b/>
                <w:bCs/>
                <w:sz w:val="24"/>
                <w:szCs w:val="24"/>
                <w:rtl/>
                <w:cs/>
                <w:lang w:bidi="ar-SA"/>
              </w:rPr>
              <w:t xml:space="preserve">الاحتراق </w:t>
            </w:r>
            <w:r>
              <w:rPr>
                <w:rFonts w:hint="cs" w:ascii="Times New Roman" w:hAnsi="Times New Roman" w:eastAsia="Times New Roman" w:cs="Times New Roman"/>
                <w:b/>
                <w:bCs/>
                <w:sz w:val="24"/>
                <w:szCs w:val="24"/>
                <w:u w:val="single"/>
                <w:rtl/>
                <w:lang w:bidi="ar"/>
              </w:rPr>
              <w:t xml:space="preserve">  </w:t>
            </w:r>
            <w:r>
              <w:rPr>
                <w:rFonts w:hint="cs" w:ascii="Times New Roman" w:hAnsi="Times New Roman" w:eastAsia="Times New Roman" w:cs="Times New Roman"/>
                <w:b/>
                <w:bCs/>
                <w:sz w:val="24"/>
                <w:szCs w:val="24"/>
                <w:u w:val="single"/>
                <w:rtl/>
                <w:cs/>
                <w:lang w:bidi="ar-SA"/>
              </w:rPr>
              <w:t>الغير</w:t>
            </w:r>
            <w:r>
              <w:rPr>
                <w:rFonts w:hint="cs" w:ascii="Times New Roman" w:hAnsi="Times New Roman" w:eastAsia="Times New Roman" w:cs="Times New Roman"/>
                <w:b/>
                <w:bCs/>
                <w:sz w:val="24"/>
                <w:szCs w:val="24"/>
                <w:rtl/>
                <w:lang w:bidi="ar"/>
              </w:rPr>
              <w:t xml:space="preserve"> </w:t>
            </w:r>
            <w:r>
              <w:rPr>
                <w:rFonts w:hint="cs" w:ascii="Times New Roman" w:hAnsi="Times New Roman" w:eastAsia="Times New Roman" w:cs="Times New Roman"/>
                <w:b/>
                <w:bCs/>
                <w:sz w:val="24"/>
                <w:szCs w:val="24"/>
                <w:rtl/>
                <w:cs/>
                <w:lang w:bidi="ar-SA"/>
              </w:rPr>
              <w:t xml:space="preserve">التام لفحم هيدروجيني صيغته الكيميائية </w:t>
            </w:r>
            <w:r>
              <w:rPr>
                <w:rFonts w:hint="cs" w:ascii="Calibri" w:hAnsi="Calibri" w:eastAsia="Calibri" w:cs="Arial"/>
                <w:position w:val="-14"/>
                <w:sz w:val="22"/>
                <w:szCs w:val="22"/>
                <w:rtl/>
                <w:lang w:val="fr" w:eastAsia="en-US" w:bidi="ar"/>
              </w:rPr>
              <w:drawing>
                <wp:inline distT="0" distB="0" distL="114300" distR="114300">
                  <wp:extent cx="361950" cy="228600"/>
                  <wp:effectExtent l="0" t="0" r="0" b="0"/>
                  <wp:docPr id="5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4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cs" w:ascii="Times New Roman" w:hAnsi="Times New Roman" w:eastAsia="Times New Roman" w:cs="Times New Roman"/>
                <w:b/>
                <w:bCs/>
                <w:sz w:val="24"/>
                <w:szCs w:val="24"/>
                <w:rtl/>
                <w:lang w:bidi="ar"/>
              </w:rPr>
              <w:t xml:space="preserve"> </w:t>
            </w:r>
            <w:r>
              <w:rPr>
                <w:rFonts w:hint="cs" w:ascii="Times New Roman" w:hAnsi="Times New Roman" w:eastAsia="Times New Roman" w:cs="Times New Roman"/>
                <w:b/>
                <w:bCs/>
                <w:sz w:val="24"/>
                <w:szCs w:val="24"/>
                <w:rtl/>
                <w:cs/>
                <w:lang w:bidi="ar-SA"/>
              </w:rPr>
              <w:t xml:space="preserve">بوجود وفرة من غاز الأكسجين بعد الموازنة هي </w:t>
            </w:r>
            <w:r>
              <w:rPr>
                <w:rFonts w:hint="cs" w:ascii="Times New Roman" w:hAnsi="Times New Roman" w:eastAsia="Times New Roman" w:cs="Times New Roman"/>
                <w:b/>
                <w:bCs/>
                <w:sz w:val="24"/>
                <w:szCs w:val="24"/>
                <w:rtl/>
                <w:cs w:val="0"/>
                <w:lang w:bidi="ar"/>
              </w:rPr>
              <w:t xml:space="preserve">: 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bidi/>
              <w:spacing w:before="0" w:beforeAutospacing="0" w:after="200" w:afterAutospacing="0"/>
              <w:ind w:left="720" w:right="0"/>
              <w:contextualSpacing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lang w:val="fr"/>
              </w:rPr>
            </w:pPr>
            <w:r>
              <w:rPr>
                <w:rFonts w:hint="cs" w:ascii="Calibri" w:hAnsi="Calibri" w:eastAsia="Calibri" w:cs="Arial"/>
                <w:sz w:val="22"/>
                <w:szCs w:val="22"/>
                <w:rtl/>
                <w:lang w:val="fr" w:eastAsia="en-US" w:bidi="ar"/>
              </w:rPr>
              <w:drawing>
                <wp:inline distT="0" distB="0" distL="114300" distR="114300">
                  <wp:extent cx="2895600" cy="228600"/>
                  <wp:effectExtent l="0" t="0" r="0" b="0"/>
                  <wp:docPr id="6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5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bidi/>
              <w:spacing w:before="0" w:beforeAutospacing="0" w:after="200" w:afterAutospacing="0"/>
              <w:ind w:left="1440" w:right="0" w:hanging="360"/>
              <w:contextualSpacing/>
              <w:jc w:val="left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lang w:val="fr"/>
              </w:rPr>
            </w:pPr>
            <w:r>
              <w:rPr>
                <w:rFonts w:hint="cs" w:ascii="Times New Roman" w:hAnsi="Times New Roman" w:eastAsia="Times New Roman" w:cs="Times New Roman"/>
                <w:b/>
                <w:bCs/>
                <w:sz w:val="24"/>
                <w:szCs w:val="24"/>
                <w:rtl/>
                <w:cs/>
                <w:lang w:bidi="ar-SA"/>
              </w:rPr>
              <w:t xml:space="preserve">أوجد قيمة العددين </w:t>
            </w:r>
            <w:r>
              <w:rPr>
                <w:rFonts w:hint="cs" w:ascii="Calibri" w:hAnsi="Calibri" w:eastAsia="Calibri" w:cs="Arial"/>
                <w:position w:val="-10"/>
                <w:sz w:val="22"/>
                <w:szCs w:val="22"/>
                <w:rtl/>
                <w:lang w:val="fr" w:eastAsia="en-US" w:bidi="ar"/>
              </w:rPr>
              <w:drawing>
                <wp:inline distT="0" distB="0" distL="114300" distR="114300">
                  <wp:extent cx="333375" cy="228600"/>
                  <wp:effectExtent l="0" t="0" r="9525" b="0"/>
                  <wp:docPr id="7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6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cs" w:ascii="Times New Roman" w:hAnsi="Times New Roman" w:eastAsia="Times New Roman" w:cs="Times New Roman"/>
                <w:b/>
                <w:bCs/>
                <w:sz w:val="24"/>
                <w:szCs w:val="24"/>
                <w:rtl/>
                <w:lang w:bidi="ar"/>
              </w:rPr>
              <w:t xml:space="preserve"> </w:t>
            </w:r>
            <w:r>
              <w:rPr>
                <w:rFonts w:hint="cs" w:ascii="Times New Roman" w:hAnsi="Times New Roman" w:eastAsia="Times New Roman" w:cs="Times New Roman"/>
                <w:b/>
                <w:bCs/>
                <w:sz w:val="24"/>
                <w:szCs w:val="24"/>
                <w:rtl/>
                <w:cs/>
                <w:lang w:bidi="ar-SA"/>
              </w:rPr>
              <w:t xml:space="preserve">حسابيا </w:t>
            </w:r>
            <w:r>
              <w:rPr>
                <w:rFonts w:hint="cs" w:ascii="Times New Roman" w:hAnsi="Times New Roman" w:eastAsia="Times New Roman" w:cs="Times New Roman"/>
                <w:b/>
                <w:bCs/>
                <w:sz w:val="24"/>
                <w:szCs w:val="24"/>
                <w:rtl/>
                <w:cs w:val="0"/>
                <w:lang w:bidi="ar"/>
              </w:rPr>
              <w:t>.</w:t>
            </w:r>
          </w:p>
          <w:p>
            <w:pPr>
              <w:pStyle w:val="3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bidi/>
              <w:spacing w:before="0" w:beforeAutospacing="0" w:after="200" w:afterAutospacing="0"/>
              <w:ind w:left="1440" w:right="0" w:hanging="360"/>
              <w:contextualSpacing/>
              <w:jc w:val="left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lang w:val="fr"/>
              </w:rPr>
            </w:pPr>
            <w:r>
              <w:rPr>
                <w:rFonts w:hint="cs" w:ascii="Times New Roman" w:hAnsi="Times New Roman" w:eastAsia="Times New Roman" w:cs="Times New Roman"/>
                <w:b/>
                <w:bCs/>
                <w:sz w:val="24"/>
                <w:szCs w:val="24"/>
                <w:rtl/>
                <w:cs/>
                <w:lang w:bidi="ar-SA"/>
              </w:rPr>
              <w:t xml:space="preserve">استنتج اسم وصيغة الفحم الهيدروجيني علما أن </w:t>
            </w:r>
            <w:r>
              <w:rPr>
                <w:rFonts w:hint="cs" w:ascii="Times New Roman" w:hAnsi="Times New Roman" w:eastAsia="Times New Roman" w:cs="Times New Roman"/>
                <w:b/>
                <w:bCs/>
                <w:sz w:val="24"/>
                <w:szCs w:val="24"/>
                <w:rtl/>
                <w:cs w:val="0"/>
                <w:lang w:bidi="ar"/>
              </w:rPr>
              <w:t xml:space="preserve">: 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bidi/>
              <w:spacing w:before="0" w:beforeAutospacing="0" w:after="200" w:afterAutospacing="0"/>
              <w:ind w:left="1440" w:right="0"/>
              <w:contextualSpacing/>
              <w:jc w:val="left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cs" w:ascii="Calibri" w:hAnsi="Calibri" w:eastAsia="Calibri" w:cs="Arial"/>
                <w:sz w:val="22"/>
                <w:szCs w:val="22"/>
                <w:rtl/>
                <w:lang w:val="fr" w:eastAsia="en-US" w:bidi="ar"/>
              </w:rPr>
              <w:drawing>
                <wp:inline distT="0" distB="0" distL="114300" distR="114300">
                  <wp:extent cx="4743450" cy="228600"/>
                  <wp:effectExtent l="0" t="0" r="0" b="0"/>
                  <wp:docPr id="8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7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345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wordWrap w:val="0"/>
              <w:bidi/>
              <w:spacing w:before="0" w:beforeAutospacing="0" w:after="200" w:afterAutospacing="0" w:line="276" w:lineRule="auto"/>
              <w:ind w:left="0" w:right="0"/>
              <w:jc w:val="left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u w:val="none"/>
                <w:rtl/>
                <w:lang w:val="en-US" w:bidi="ar-SA"/>
              </w:rPr>
            </w:pPr>
            <w:r>
              <w:rPr>
                <w:rFonts w:hint="cs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u w:val="single"/>
                <w:rtl/>
                <w:cs/>
                <w:lang w:val="en-US" w:eastAsia="zh-CN" w:bidi="ar-SA"/>
              </w:rPr>
              <w:t>الوضعية الإدماجية</w:t>
            </w:r>
            <w:r>
              <w:rPr>
                <w:rFonts w:hint="cs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u w:val="single"/>
                <w:rtl/>
                <w:cs w:val="0"/>
                <w:lang w:val="en-US" w:eastAsia="zh-CN" w:bidi="ar"/>
              </w:rPr>
              <w:t>:</w:t>
            </w:r>
            <w:r>
              <w:rPr>
                <w:rFonts w:hint="cs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u w:val="single"/>
                <w:rtl/>
                <w:cs w:val="0"/>
                <w:lang w:val="en-US" w:eastAsia="zh-CN" w:bidi="ar-SA"/>
              </w:rPr>
              <w:t xml:space="preserve">  </w:t>
            </w:r>
            <w:r>
              <w:rPr>
                <w:rFonts w:hint="cs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u w:val="none"/>
                <w:rtl/>
                <w:cs w:val="0"/>
                <w:lang w:val="en-US" w:eastAsia="zh-CN" w:bidi="ar-SA"/>
              </w:rPr>
              <w:t xml:space="preserve">(08 نقاط ). </w:t>
            </w:r>
          </w:p>
          <w:p>
            <w:pPr>
              <w:keepNext w:val="0"/>
              <w:keepLines w:val="0"/>
              <w:widowControl/>
              <w:suppressLineNumbers w:val="0"/>
              <w:bidi/>
              <w:spacing w:before="0" w:beforeAutospacing="0" w:after="200" w:afterAutospacing="0" w:line="276" w:lineRule="auto"/>
              <w:ind w:left="0" w:right="0"/>
              <w:jc w:val="left"/>
              <w:rPr>
                <w:rFonts w:hint="cs" w:ascii="Times New Roman" w:hAnsi="Times New Roman" w:eastAsia="Times New Roman" w:cs="Times New Roman"/>
                <w:b/>
                <w:bCs/>
                <w:sz w:val="24"/>
                <w:szCs w:val="24"/>
                <w:rtl/>
                <w:lang w:bidi="ar"/>
              </w:rPr>
            </w:pPr>
            <w:r>
              <w:rPr>
                <w:rFonts w:hint="cs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rtl/>
                <w:cs/>
                <w:lang w:val="en-US" w:eastAsia="zh-CN" w:bidi="ar-SA"/>
              </w:rPr>
              <w:t xml:space="preserve">تحدث التفاعلات الكيميائية بصفة يومية ومستمرة ، وليس في المختبر فقط </w:t>
            </w:r>
            <w:r>
              <w:rPr>
                <w:rFonts w:hint="cs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rtl/>
                <w:cs w:val="0"/>
                <w:lang w:val="en-US" w:eastAsia="zh-CN" w:bidi="ar"/>
              </w:rPr>
              <w:t xml:space="preserve">. </w:t>
            </w:r>
            <w:r>
              <w:rPr>
                <w:rFonts w:hint="cs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rtl/>
                <w:cs/>
                <w:lang w:val="en-US" w:eastAsia="zh-CN" w:bidi="ar-SA"/>
              </w:rPr>
              <w:t xml:space="preserve">حيث تتفاعل مادة مع مادة أخرى لتشكل مواد جديدة </w:t>
            </w:r>
            <w:r>
              <w:rPr>
                <w:rFonts w:hint="cs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rtl/>
                <w:cs w:val="0"/>
                <w:lang w:val="en-US" w:eastAsia="zh-CN" w:bidi="ar"/>
              </w:rPr>
              <w:t>.</w:t>
            </w:r>
          </w:p>
          <w:p>
            <w:pPr>
              <w:keepNext w:val="0"/>
              <w:keepLines w:val="0"/>
              <w:widowControl/>
              <w:suppressLineNumbers w:val="0"/>
              <w:bidi/>
              <w:spacing w:before="0" w:beforeAutospacing="0" w:after="200" w:afterAutospacing="0" w:line="276" w:lineRule="auto"/>
              <w:ind w:left="0" w:right="0"/>
              <w:jc w:val="left"/>
              <w:rPr>
                <w:rFonts w:hint="cs" w:ascii="Times New Roman" w:hAnsi="Times New Roman" w:eastAsia="Times New Roman" w:cs="Times New Roman"/>
                <w:b/>
                <w:bCs/>
                <w:sz w:val="24"/>
                <w:szCs w:val="24"/>
                <w:rtl/>
                <w:lang w:bidi="ar"/>
              </w:rPr>
            </w:pPr>
            <w:r>
              <w:rPr>
                <w:rFonts w:hint="cs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rtl/>
                <w:cs/>
                <w:lang w:val="en-US" w:eastAsia="zh-CN" w:bidi="ar-SA"/>
              </w:rPr>
              <w:t>ومن بيت التفاعلات اليومية ، وضع أقراص بيضاء داخل الملابس للحفاظ عليها عند ترتيبيها</w:t>
            </w:r>
            <w:r>
              <w:rPr>
                <w:rFonts w:hint="cs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rtl/>
                <w:lang w:val="en-US" w:eastAsia="zh-CN" w:bidi="ar"/>
              </w:rPr>
              <w:t xml:space="preserve">  </w:t>
            </w:r>
            <w:r>
              <w:rPr>
                <w:rFonts w:hint="cs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rtl/>
                <w:cs/>
                <w:lang w:val="en-US" w:eastAsia="zh-CN" w:bidi="ar-SA"/>
              </w:rPr>
              <w:t>في الخزانة</w:t>
            </w:r>
            <w:r>
              <w:rPr>
                <w:rFonts w:hint="cs" w:ascii="Times New Roman" w:hAnsi="Times New Roman" w:eastAsia="Times New Roman" w:cs="Times New Roman"/>
                <w:b/>
                <w:bCs/>
                <w:i/>
                <w:iCs/>
                <w:kern w:val="0"/>
                <w:sz w:val="24"/>
                <w:szCs w:val="24"/>
                <w:rtl/>
                <w:lang w:val="en-US" w:eastAsia="zh-CN" w:bidi="ar"/>
              </w:rPr>
              <w:t xml:space="preserve"> </w:t>
            </w:r>
            <w:r>
              <w:rPr>
                <w:rFonts w:hint="cs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rtl/>
                <w:cs/>
                <w:lang w:val="en-US" w:eastAsia="zh-CN" w:bidi="ar-SA"/>
              </w:rPr>
              <w:t xml:space="preserve">، وتسمى تلك الأقراص </w:t>
            </w:r>
            <w:r>
              <w:rPr>
                <w:rFonts w:hint="cs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u w:val="single"/>
                <w:rtl/>
                <w:cs/>
                <w:lang w:val="en-US" w:eastAsia="zh-CN" w:bidi="ar-SA"/>
              </w:rPr>
              <w:t xml:space="preserve">بالنفتالين </w:t>
            </w:r>
            <w:r>
              <w:rPr>
                <w:rFonts w:hint="cs" w:ascii="Calibri" w:hAnsi="Calibri" w:eastAsia="Calibri" w:cs="Arial"/>
                <w:kern w:val="0"/>
                <w:position w:val="-10"/>
                <w:sz w:val="22"/>
                <w:szCs w:val="22"/>
                <w:rtl/>
                <w:lang w:val="fr" w:eastAsia="en-US" w:bidi="ar"/>
              </w:rPr>
              <w:drawing>
                <wp:inline distT="0" distB="0" distL="114300" distR="114300">
                  <wp:extent cx="409575" cy="209550"/>
                  <wp:effectExtent l="0" t="0" r="9525" b="0"/>
                  <wp:docPr id="9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8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val="fr" w:eastAsia="zh-CN" w:bidi="ar"/>
              </w:rPr>
              <w:t xml:space="preserve"> </w:t>
            </w:r>
            <w:r>
              <w:rPr>
                <w:rFonts w:hint="cs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rtl/>
                <w:lang w:val="en-US" w:eastAsia="zh-CN" w:bidi="ar"/>
              </w:rPr>
              <w:t xml:space="preserve"> </w:t>
            </w:r>
            <w:r>
              <w:rPr>
                <w:rFonts w:hint="cs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rtl/>
                <w:lang w:val="en-US" w:eastAsia="zh-CN" w:bidi="ar-SA"/>
              </w:rPr>
              <w:t xml:space="preserve"> . </w:t>
            </w:r>
            <w:r>
              <w:rPr>
                <w:rFonts w:hint="cs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rtl/>
                <w:cs/>
                <w:lang w:val="en-US" w:eastAsia="zh-CN" w:bidi="ar-SA"/>
              </w:rPr>
              <w:t>حيث تتفاعل مادة ا</w:t>
            </w:r>
            <w:r>
              <w:rPr>
                <w:rFonts w:hint="cs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u w:val="single"/>
                <w:rtl/>
                <w:cs/>
                <w:lang w:val="en-US" w:eastAsia="zh-CN" w:bidi="ar-SA"/>
              </w:rPr>
              <w:t>لنفتالين</w:t>
            </w:r>
            <w:r>
              <w:rPr>
                <w:rFonts w:hint="cs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rtl/>
                <w:cs/>
                <w:lang w:val="en-US" w:eastAsia="zh-CN" w:bidi="ar-SA"/>
              </w:rPr>
              <w:t xml:space="preserve"> مع </w:t>
            </w:r>
            <w:r>
              <w:rPr>
                <w:rFonts w:hint="cs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u w:val="single"/>
                <w:rtl/>
                <w:cs/>
                <w:lang w:val="en-US" w:eastAsia="zh-CN" w:bidi="ar-SA"/>
              </w:rPr>
              <w:t xml:space="preserve">غاز الأكسجين </w:t>
            </w:r>
            <w:r>
              <w:rPr>
                <w:rFonts w:hint="cs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rtl/>
                <w:cs/>
                <w:lang w:val="en-US" w:eastAsia="zh-CN" w:bidi="ar-SA"/>
              </w:rPr>
              <w:t xml:space="preserve">لينتج عن هذا التفاعل </w:t>
            </w:r>
            <w:r>
              <w:rPr>
                <w:rFonts w:hint="cs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rtl/>
                <w:cs w:val="0"/>
                <w:lang w:val="en-US" w:eastAsia="zh-CN" w:bidi="ar"/>
              </w:rPr>
              <w:t xml:space="preserve">: </w:t>
            </w:r>
            <w:r>
              <w:rPr>
                <w:rFonts w:hint="cs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rtl/>
                <w:cs/>
                <w:lang w:val="en-US" w:eastAsia="zh-CN" w:bidi="ar-SA"/>
              </w:rPr>
              <w:t xml:space="preserve">الماء وغاز يعكر رائق الكلس </w:t>
            </w:r>
            <w:r>
              <w:rPr>
                <w:rFonts w:hint="cs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rtl/>
                <w:cs w:val="0"/>
                <w:lang w:val="en-US" w:eastAsia="zh-CN" w:bidi="ar"/>
              </w:rPr>
              <w:t xml:space="preserve">( </w:t>
            </w:r>
            <w:r>
              <w:rPr>
                <w:rFonts w:hint="cs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rtl/>
                <w:cs/>
                <w:lang w:val="en-US" w:eastAsia="zh-CN" w:bidi="ar-SA"/>
              </w:rPr>
              <w:t xml:space="preserve">ماء الجير </w:t>
            </w:r>
            <w:r>
              <w:rPr>
                <w:rFonts w:hint="cs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rtl/>
                <w:cs w:val="0"/>
                <w:lang w:val="en-US" w:eastAsia="zh-CN" w:bidi="ar"/>
              </w:rPr>
              <w:t xml:space="preserve">) </w:t>
            </w:r>
          </w:p>
          <w:p>
            <w:pPr>
              <w:keepNext w:val="0"/>
              <w:keepLines w:val="0"/>
              <w:widowControl/>
              <w:suppressLineNumbers w:val="0"/>
              <w:bidi/>
              <w:spacing w:before="0" w:beforeAutospacing="0" w:after="200" w:afterAutospacing="0" w:line="276" w:lineRule="auto"/>
              <w:ind w:left="0" w:right="0"/>
              <w:jc w:val="left"/>
              <w:rPr>
                <w:rFonts w:hint="cs" w:ascii="Times New Roman" w:hAnsi="Times New Roman" w:eastAsia="Times New Roman" w:cs="Times New Roman"/>
                <w:b/>
                <w:bCs/>
                <w:sz w:val="24"/>
                <w:szCs w:val="24"/>
                <w:rtl/>
                <w:lang w:bidi="ar"/>
              </w:rPr>
            </w:pPr>
            <w:r>
              <w:rPr>
                <w:rFonts w:hint="cs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rtl/>
                <w:lang w:val="en-US" w:eastAsia="zh-CN" w:bidi="ar"/>
              </w:rPr>
              <w:t xml:space="preserve">( </w:t>
            </w:r>
            <w:r>
              <w:rPr>
                <w:rFonts w:hint="cs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rtl/>
                <w:cs/>
                <w:lang w:val="en-US" w:eastAsia="zh-CN" w:bidi="ar-SA"/>
              </w:rPr>
              <w:t xml:space="preserve">الوثيقة </w:t>
            </w:r>
            <w:r>
              <w:rPr>
                <w:rFonts w:hint="cs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rtl/>
                <w:cs w:val="0"/>
                <w:lang w:val="en-US" w:eastAsia="zh-CN" w:bidi="ar"/>
              </w:rPr>
              <w:t xml:space="preserve">02) </w:t>
            </w:r>
            <w:r>
              <w:rPr>
                <w:rFonts w:hint="cs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rtl/>
                <w:cs/>
                <w:lang w:val="en-US" w:eastAsia="zh-CN" w:bidi="ar-SA"/>
              </w:rPr>
              <w:t xml:space="preserve">توضح مادة النفتالين </w:t>
            </w:r>
          </w:p>
          <w:p>
            <w:pPr>
              <w:keepNext w:val="0"/>
              <w:keepLines w:val="0"/>
              <w:widowControl/>
              <w:suppressLineNumbers w:val="0"/>
              <w:bidi/>
              <w:spacing w:before="0" w:beforeAutospacing="0" w:after="200" w:afterAutospacing="0" w:line="276" w:lineRule="auto"/>
              <w:ind w:left="0" w:right="0"/>
              <w:jc w:val="left"/>
              <w:rPr>
                <w:rFonts w:hint="cs" w:ascii="Times New Roman" w:hAnsi="Times New Roman" w:eastAsia="Times New Roman" w:cs="Times New Roman"/>
                <w:b/>
                <w:bCs/>
                <w:sz w:val="24"/>
                <w:szCs w:val="24"/>
                <w:rtl/>
                <w:lang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bidi/>
              <w:spacing w:before="0" w:beforeAutospacing="0" w:after="200" w:afterAutospacing="0" w:line="276" w:lineRule="auto"/>
              <w:ind w:left="0" w:right="0"/>
              <w:jc w:val="left"/>
              <w:rPr>
                <w:rFonts w:hint="cs" w:ascii="Times New Roman" w:hAnsi="Times New Roman" w:eastAsia="Times New Roman" w:cs="Times New Roman"/>
                <w:b/>
                <w:bCs/>
                <w:sz w:val="24"/>
                <w:szCs w:val="24"/>
                <w:rtl/>
                <w:lang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bidi/>
              <w:spacing w:before="0" w:beforeAutospacing="0" w:after="200" w:afterAutospacing="0" w:line="276" w:lineRule="auto"/>
              <w:ind w:left="0" w:right="0"/>
              <w:jc w:val="left"/>
              <w:rPr>
                <w:rFonts w:hint="cs" w:ascii="Times New Roman" w:hAnsi="Times New Roman" w:eastAsia="Times New Roman" w:cs="Times New Roman"/>
                <w:b/>
                <w:bCs/>
                <w:sz w:val="24"/>
                <w:szCs w:val="24"/>
                <w:rtl/>
                <w:lang w:bidi="ar"/>
              </w:rPr>
            </w:pPr>
          </w:p>
          <w:p>
            <w:pPr>
              <w:pStyle w:val="3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bidi/>
              <w:spacing w:before="0" w:beforeAutospacing="0" w:after="200" w:afterAutospacing="0"/>
              <w:ind w:left="720" w:right="0" w:hanging="360"/>
              <w:contextualSpacing/>
              <w:jc w:val="left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lang w:val="fr"/>
              </w:rPr>
            </w:pPr>
            <w:r>
              <w:rPr>
                <w:rFonts w:hint="cs" w:ascii="Times New Roman" w:hAnsi="Times New Roman" w:eastAsia="Times New Roman" w:cs="Times New Roman"/>
                <w:b/>
                <w:bCs/>
                <w:sz w:val="24"/>
                <w:szCs w:val="24"/>
                <w:rtl/>
                <w:cs/>
                <w:lang w:bidi="ar-SA"/>
              </w:rPr>
              <w:t xml:space="preserve">سم الغاز الناتج وأكتب صيغته الكيميائية </w:t>
            </w:r>
            <w:r>
              <w:rPr>
                <w:rFonts w:hint="cs" w:ascii="Times New Roman" w:hAnsi="Times New Roman" w:eastAsia="Times New Roman" w:cs="Times New Roman"/>
                <w:b/>
                <w:bCs/>
                <w:sz w:val="24"/>
                <w:szCs w:val="24"/>
                <w:rtl/>
                <w:cs w:val="0"/>
                <w:lang w:bidi="ar"/>
              </w:rPr>
              <w:t>.</w:t>
            </w:r>
          </w:p>
          <w:p>
            <w:pPr>
              <w:pStyle w:val="3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bidi/>
              <w:spacing w:before="0" w:beforeAutospacing="0" w:after="200" w:afterAutospacing="0"/>
              <w:ind w:left="720" w:right="0" w:hanging="360"/>
              <w:contextualSpacing/>
              <w:jc w:val="left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lang w:val="fr"/>
              </w:rPr>
            </w:pPr>
            <w:r>
              <w:rPr>
                <w:rFonts w:hint="cs" w:ascii="Times New Roman" w:hAnsi="Times New Roman" w:eastAsia="Times New Roman" w:cs="Times New Roman"/>
                <w:b/>
                <w:bCs/>
                <w:sz w:val="24"/>
                <w:szCs w:val="24"/>
                <w:rtl/>
                <w:cs/>
                <w:lang w:bidi="ar-SA"/>
              </w:rPr>
              <w:t>حدد في الجدول المواد الناتجة بالأنواع</w:t>
            </w:r>
            <w:r>
              <w:rPr>
                <w:rFonts w:hint="cs" w:ascii="Times New Roman" w:hAnsi="Times New Roman" w:eastAsia="Times New Roman" w:cs="Times New Roman"/>
                <w:b/>
                <w:bCs/>
                <w:sz w:val="24"/>
                <w:szCs w:val="24"/>
                <w:rtl/>
                <w:lang w:bidi="ar"/>
              </w:rPr>
              <w:t xml:space="preserve">  </w:t>
            </w:r>
            <w:r>
              <w:rPr>
                <w:rFonts w:hint="cs" w:ascii="Times New Roman" w:hAnsi="Times New Roman" w:eastAsia="Times New Roman" w:cs="Times New Roman"/>
                <w:b/>
                <w:bCs/>
                <w:sz w:val="24"/>
                <w:szCs w:val="24"/>
                <w:rtl/>
                <w:cs/>
                <w:lang w:bidi="ar-SA"/>
              </w:rPr>
              <w:t xml:space="preserve">الكيميائية والأفراد الكيميائة </w:t>
            </w:r>
            <w:r>
              <w:rPr>
                <w:rFonts w:hint="cs" w:ascii="Times New Roman" w:hAnsi="Times New Roman" w:eastAsia="Times New Roman" w:cs="Times New Roman"/>
                <w:b/>
                <w:bCs/>
                <w:sz w:val="24"/>
                <w:szCs w:val="24"/>
                <w:rtl/>
                <w:lang w:bidi="ar"/>
              </w:rPr>
              <w:t xml:space="preserve"> :</w:t>
            </w:r>
          </w:p>
          <w:p>
            <w:pPr>
              <w:pStyle w:val="3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/>
              <w:spacing w:before="0" w:beforeAutospacing="0" w:after="200" w:afterAutospacing="0" w:line="240" w:lineRule="auto"/>
              <w:ind w:left="0" w:right="0" w:rightChars="0"/>
              <w:contextualSpacing/>
              <w:jc w:val="left"/>
              <w:rPr>
                <w:rFonts w:hint="cs" w:ascii="Times New Roman" w:hAnsi="Times New Roman" w:eastAsia="Times New Roman" w:cs="Times New Roman"/>
                <w:b/>
                <w:bCs/>
                <w:sz w:val="24"/>
                <w:szCs w:val="24"/>
                <w:rtl/>
                <w:lang w:bidi="ar"/>
              </w:rPr>
            </w:pPr>
          </w:p>
          <w:tbl>
            <w:tblPr>
              <w:tblStyle w:val="6"/>
              <w:tblpPr w:leftFromText="180" w:rightFromText="180" w:vertAnchor="text" w:horzAnchor="page" w:tblpX="2387" w:tblpY="191"/>
              <w:tblOverlap w:val="never"/>
              <w:tblW w:w="0" w:type="auto"/>
              <w:tblInd w:w="0" w:type="dxa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  <w:insideH w:val="single" w:color="000000" w:sz="2" w:space="0"/>
                <w:insideV w:val="single" w:color="000000" w:sz="2" w:space="0"/>
              </w:tblBorders>
              <w:shd w:val="clear" w:color="auto" w:fill="auto"/>
              <w:tblLayout w:type="autofit"/>
              <w:tblCellMar>
                <w:top w:w="0" w:type="dxa"/>
                <w:left w:w="100" w:type="dxa"/>
                <w:bottom w:w="0" w:type="dxa"/>
                <w:right w:w="100" w:type="dxa"/>
              </w:tblCellMar>
            </w:tblPr>
            <w:tblGrid>
              <w:gridCol w:w="2500"/>
              <w:gridCol w:w="2500"/>
              <w:gridCol w:w="2500"/>
            </w:tblGrid>
            <w:tr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shd w:val="clear" w:color="auto" w:fill="auto"/>
                <w:tblCellMar>
                  <w:top w:w="0" w:type="dxa"/>
                  <w:left w:w="100" w:type="dxa"/>
                  <w:bottom w:w="0" w:type="dxa"/>
                  <w:right w:w="100" w:type="dxa"/>
                </w:tblCellMar>
              </w:tblPrEx>
              <w:trPr>
                <w:trHeight w:val="480" w:hRule="atLeast"/>
              </w:trPr>
              <w:tc>
                <w:tcPr>
                  <w:tcW w:w="2500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</w:tcBorders>
                  <w:shd w:val="clear" w:color="auto" w:fill="auto"/>
                  <w:vAlign w:val="top"/>
                </w:tcPr>
                <w:p>
                  <w:pPr>
                    <w:pStyle w:val="3"/>
                    <w:keepNext w:val="0"/>
                    <w:keepLines w:val="0"/>
                    <w:widowControl/>
                    <w:suppressLineNumbers w:val="0"/>
                    <w:bidi/>
                    <w:spacing w:before="0" w:beforeAutospacing="0" w:after="0" w:afterAutospacing="0" w:line="240" w:lineRule="auto"/>
                    <w:ind w:left="0" w:right="0"/>
                    <w:contextualSpacing w:val="0"/>
                    <w:jc w:val="both"/>
                    <w:rPr>
                      <w:rFonts w:hint="default" w:ascii="Times New Roman" w:hAnsi="Times New Roman" w:eastAsia="Times New Roman" w:cs="Times New Roman"/>
                      <w:b/>
                      <w:bCs/>
                      <w:sz w:val="24"/>
                      <w:szCs w:val="24"/>
                      <w:rtl/>
                      <w:lang w:val="en-US" w:eastAsia="en-US" w:bidi="ar-SA"/>
                    </w:rPr>
                  </w:pPr>
                  <w:r>
                    <w:rPr>
                      <w:rFonts w:hint="cs" w:cs="Times New Roman"/>
                      <w:b/>
                      <w:bCs/>
                      <w:sz w:val="24"/>
                      <w:szCs w:val="24"/>
                      <w:rtl/>
                      <w:lang w:eastAsia="en-US" w:bidi="ar-SA"/>
                    </w:rPr>
                    <w:t>التفاعل</w:t>
                  </w:r>
                  <w:r>
                    <w:rPr>
                      <w:rFonts w:hint="cs" w:cs="Times New Roman"/>
                      <w:b/>
                      <w:bCs/>
                      <w:sz w:val="24"/>
                      <w:szCs w:val="24"/>
                      <w:rtl/>
                      <w:lang w:val="en-US" w:eastAsia="en-US" w:bidi="ar-SA"/>
                    </w:rPr>
                    <w:t xml:space="preserve"> الكيميائي الحادث </w:t>
                  </w:r>
                </w:p>
              </w:tc>
              <w:tc>
                <w:tcPr>
                  <w:tcW w:w="2500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</w:tcBorders>
                  <w:shd w:val="clear" w:color="auto" w:fill="auto"/>
                  <w:vAlign w:val="top"/>
                </w:tcPr>
                <w:p>
                  <w:pPr>
                    <w:pStyle w:val="3"/>
                    <w:keepNext w:val="0"/>
                    <w:keepLines w:val="0"/>
                    <w:widowControl/>
                    <w:suppressLineNumbers w:val="0"/>
                    <w:bidi/>
                    <w:spacing w:before="0" w:beforeAutospacing="0" w:after="0" w:afterAutospacing="0" w:line="240" w:lineRule="auto"/>
                    <w:ind w:left="0" w:right="0"/>
                    <w:contextualSpacing w:val="0"/>
                    <w:jc w:val="center"/>
                    <w:rPr>
                      <w:rFonts w:hint="cs" w:ascii="Times New Roman" w:hAnsi="Times New Roman" w:eastAsia="Times New Roman" w:cs="Times New Roman"/>
                      <w:b/>
                      <w:bCs/>
                      <w:sz w:val="24"/>
                      <w:szCs w:val="24"/>
                      <w:rtl/>
                      <w:lang w:eastAsia="en-US" w:bidi="ar"/>
                    </w:rPr>
                  </w:pPr>
                  <w:r>
                    <w:rPr>
                      <w:rFonts w:hint="cs" w:ascii="Times New Roman" w:hAnsi="Times New Roman" w:eastAsia="Times New Roman" w:cs="Times New Roman"/>
                      <w:b/>
                      <w:bCs/>
                      <w:sz w:val="24"/>
                      <w:szCs w:val="24"/>
                      <w:rtl/>
                      <w:cs/>
                      <w:lang w:eastAsia="en-US" w:bidi="ar-SA"/>
                    </w:rPr>
                    <w:t>المتفاعلات</w:t>
                  </w:r>
                </w:p>
              </w:tc>
              <w:tc>
                <w:tcPr>
                  <w:tcW w:w="2500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</w:tcBorders>
                  <w:shd w:val="clear" w:color="auto" w:fill="auto"/>
                  <w:vAlign w:val="top"/>
                </w:tcPr>
                <w:p>
                  <w:pPr>
                    <w:pStyle w:val="3"/>
                    <w:keepNext w:val="0"/>
                    <w:keepLines w:val="0"/>
                    <w:widowControl/>
                    <w:suppressLineNumbers w:val="0"/>
                    <w:bidi/>
                    <w:spacing w:before="0" w:beforeAutospacing="0" w:after="0" w:afterAutospacing="0" w:line="240" w:lineRule="auto"/>
                    <w:ind w:left="0" w:right="0"/>
                    <w:contextualSpacing w:val="0"/>
                    <w:jc w:val="center"/>
                    <w:rPr>
                      <w:rFonts w:hint="default" w:ascii="Times New Roman" w:hAnsi="Times New Roman" w:eastAsia="Times New Roman" w:cs="Times New Roman"/>
                      <w:b/>
                      <w:bCs/>
                      <w:sz w:val="24"/>
                      <w:szCs w:val="24"/>
                      <w:rtl/>
                      <w:lang w:val="en-US" w:eastAsia="en-US" w:bidi="ar-SA"/>
                    </w:rPr>
                  </w:pPr>
                  <w:r>
                    <w:rPr>
                      <w:rFonts w:hint="cs" w:cs="Times New Roman"/>
                      <w:b/>
                      <w:bCs/>
                      <w:sz w:val="24"/>
                      <w:szCs w:val="24"/>
                      <w:rtl/>
                      <w:lang w:val="fr-FR" w:eastAsia="en-US" w:bidi="ar-SA"/>
                    </w:rPr>
                    <w:t>النواتج</w:t>
                  </w:r>
                  <w:r>
                    <w:rPr>
                      <w:rFonts w:hint="cs" w:cs="Times New Roman"/>
                      <w:b/>
                      <w:bCs/>
                      <w:sz w:val="24"/>
                      <w:szCs w:val="24"/>
                      <w:rtl/>
                      <w:lang w:val="en-US" w:eastAsia="en-US" w:bidi="ar-SA"/>
                    </w:rPr>
                    <w:t xml:space="preserve"> </w:t>
                  </w:r>
                </w:p>
              </w:tc>
            </w:tr>
            <w:tr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100" w:type="dxa"/>
                  <w:bottom w:w="0" w:type="dxa"/>
                  <w:right w:w="100" w:type="dxa"/>
                </w:tblCellMar>
              </w:tblPrEx>
              <w:trPr>
                <w:trHeight w:val="500" w:hRule="atLeast"/>
              </w:trPr>
              <w:tc>
                <w:tcPr>
                  <w:tcW w:w="2500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</w:tcBorders>
                  <w:shd w:val="clear" w:color="auto" w:fill="auto"/>
                  <w:vAlign w:val="top"/>
                </w:tcPr>
                <w:p>
                  <w:pPr>
                    <w:pStyle w:val="3"/>
                    <w:keepNext w:val="0"/>
                    <w:keepLines w:val="0"/>
                    <w:widowControl/>
                    <w:suppressLineNumbers w:val="0"/>
                    <w:bidi/>
                    <w:spacing w:before="0" w:beforeAutospacing="0" w:after="0" w:afterAutospacing="0" w:line="240" w:lineRule="auto"/>
                    <w:ind w:left="0" w:right="0"/>
                    <w:contextualSpacing w:val="0"/>
                    <w:jc w:val="center"/>
                    <w:rPr>
                      <w:rFonts w:hint="default" w:ascii="Times New Roman" w:hAnsi="Times New Roman" w:eastAsia="Times New Roman" w:cs="Times New Roman"/>
                      <w:b/>
                      <w:bCs/>
                      <w:sz w:val="24"/>
                      <w:szCs w:val="24"/>
                      <w:rtl/>
                      <w:lang w:val="en-US" w:eastAsia="en-US" w:bidi="ar-SA"/>
                    </w:rPr>
                  </w:pPr>
                  <w:r>
                    <w:rPr>
                      <w:rFonts w:hint="cs" w:cs="Times New Roman"/>
                      <w:b/>
                      <w:bCs/>
                      <w:sz w:val="24"/>
                      <w:szCs w:val="24"/>
                      <w:rtl/>
                      <w:lang w:eastAsia="en-US" w:bidi="ar-SA"/>
                    </w:rPr>
                    <w:t>عيانيا</w:t>
                  </w:r>
                  <w:r>
                    <w:rPr>
                      <w:rFonts w:hint="cs" w:cs="Times New Roman"/>
                      <w:b/>
                      <w:bCs/>
                      <w:sz w:val="24"/>
                      <w:szCs w:val="24"/>
                      <w:rtl/>
                      <w:lang w:val="en-US" w:eastAsia="en-US" w:bidi="ar-SA"/>
                    </w:rPr>
                    <w:t xml:space="preserve"> ( بالأنواع الكيميائية )</w:t>
                  </w:r>
                </w:p>
              </w:tc>
              <w:tc>
                <w:tcPr>
                  <w:tcW w:w="2500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</w:tcBorders>
                  <w:shd w:val="clear" w:color="auto" w:fill="auto"/>
                  <w:vAlign w:val="top"/>
                </w:tcPr>
                <w:p>
                  <w:pPr>
                    <w:pStyle w:val="3"/>
                    <w:keepNext w:val="0"/>
                    <w:keepLines w:val="0"/>
                    <w:widowControl/>
                    <w:suppressLineNumbers w:val="0"/>
                    <w:bidi/>
                    <w:spacing w:before="0" w:beforeAutospacing="0" w:after="0" w:afterAutospacing="0" w:line="240" w:lineRule="auto"/>
                    <w:ind w:left="0" w:right="0"/>
                    <w:contextualSpacing w:val="0"/>
                    <w:jc w:val="center"/>
                    <w:rPr>
                      <w:rFonts w:hint="cs" w:ascii="Times New Roman" w:hAnsi="Times New Roman" w:eastAsia="Times New Roman" w:cs="Times New Roman"/>
                      <w:b/>
                      <w:bCs/>
                      <w:sz w:val="24"/>
                      <w:szCs w:val="24"/>
                      <w:rtl/>
                      <w:lang w:eastAsia="en-US" w:bidi="ar"/>
                    </w:rPr>
                  </w:pPr>
                </w:p>
              </w:tc>
              <w:tc>
                <w:tcPr>
                  <w:tcW w:w="2500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</w:tcBorders>
                  <w:shd w:val="clear" w:color="auto" w:fill="auto"/>
                  <w:vAlign w:val="top"/>
                </w:tcPr>
                <w:p>
                  <w:pPr>
                    <w:pStyle w:val="3"/>
                    <w:keepNext w:val="0"/>
                    <w:keepLines w:val="0"/>
                    <w:widowControl/>
                    <w:suppressLineNumbers w:val="0"/>
                    <w:bidi/>
                    <w:spacing w:before="0" w:beforeAutospacing="0" w:after="0" w:afterAutospacing="0" w:line="240" w:lineRule="auto"/>
                    <w:ind w:left="0" w:right="0"/>
                    <w:contextualSpacing w:val="0"/>
                    <w:jc w:val="both"/>
                    <w:rPr>
                      <w:rFonts w:hint="cs" w:ascii="Times New Roman" w:hAnsi="Times New Roman" w:eastAsia="Times New Roman" w:cs="Times New Roman"/>
                      <w:b/>
                      <w:bCs/>
                      <w:sz w:val="24"/>
                      <w:szCs w:val="24"/>
                      <w:rtl/>
                      <w:lang w:eastAsia="en-US" w:bidi="ar"/>
                    </w:rPr>
                  </w:pPr>
                </w:p>
              </w:tc>
            </w:tr>
            <w:tr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100" w:type="dxa"/>
                  <w:bottom w:w="0" w:type="dxa"/>
                  <w:right w:w="100" w:type="dxa"/>
                </w:tblCellMar>
              </w:tblPrEx>
              <w:trPr>
                <w:trHeight w:val="500" w:hRule="atLeast"/>
              </w:trPr>
              <w:tc>
                <w:tcPr>
                  <w:tcW w:w="2500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</w:tcBorders>
                  <w:shd w:val="clear" w:color="auto" w:fill="auto"/>
                  <w:vAlign w:val="top"/>
                </w:tcPr>
                <w:p>
                  <w:pPr>
                    <w:pStyle w:val="3"/>
                    <w:keepNext w:val="0"/>
                    <w:keepLines w:val="0"/>
                    <w:widowControl/>
                    <w:suppressLineNumbers w:val="0"/>
                    <w:bidi/>
                    <w:spacing w:before="0" w:beforeAutospacing="0" w:after="0" w:afterAutospacing="0" w:line="240" w:lineRule="auto"/>
                    <w:ind w:left="0" w:right="0"/>
                    <w:contextualSpacing w:val="0"/>
                    <w:jc w:val="center"/>
                    <w:rPr>
                      <w:rFonts w:hint="default" w:ascii="Times New Roman" w:hAnsi="Times New Roman" w:eastAsia="Times New Roman" w:cs="Times New Roman"/>
                      <w:b/>
                      <w:bCs/>
                      <w:sz w:val="24"/>
                      <w:szCs w:val="24"/>
                      <w:rtl/>
                      <w:lang w:val="en-US" w:eastAsia="en-US" w:bidi="ar-SA"/>
                    </w:rPr>
                  </w:pPr>
                  <w:r>
                    <w:rPr>
                      <w:rFonts w:hint="cs" w:cs="Times New Roman"/>
                      <w:b/>
                      <w:bCs/>
                      <w:sz w:val="24"/>
                      <w:szCs w:val="24"/>
                      <w:rtl/>
                      <w:lang w:eastAsia="en-US" w:bidi="ar-SA"/>
                    </w:rPr>
                    <w:t>مجهريا</w:t>
                  </w:r>
                  <w:r>
                    <w:rPr>
                      <w:rFonts w:hint="cs" w:cs="Times New Roman"/>
                      <w:b/>
                      <w:bCs/>
                      <w:sz w:val="24"/>
                      <w:szCs w:val="24"/>
                      <w:rtl/>
                      <w:lang w:val="en-US" w:eastAsia="en-US" w:bidi="ar-SA"/>
                    </w:rPr>
                    <w:t xml:space="preserve"> ( بالأفراد الكيميائية ) </w:t>
                  </w:r>
                  <w:bookmarkStart w:id="0" w:name="_GoBack"/>
                  <w:bookmarkEnd w:id="0"/>
                </w:p>
              </w:tc>
              <w:tc>
                <w:tcPr>
                  <w:tcW w:w="2500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</w:tcBorders>
                  <w:shd w:val="clear" w:color="auto" w:fill="auto"/>
                  <w:vAlign w:val="top"/>
                </w:tcPr>
                <w:p>
                  <w:pPr>
                    <w:pStyle w:val="3"/>
                    <w:keepNext w:val="0"/>
                    <w:keepLines w:val="0"/>
                    <w:widowControl/>
                    <w:suppressLineNumbers w:val="0"/>
                    <w:bidi/>
                    <w:spacing w:before="0" w:beforeAutospacing="0" w:after="0" w:afterAutospacing="0" w:line="240" w:lineRule="auto"/>
                    <w:ind w:left="0" w:right="0"/>
                    <w:contextualSpacing w:val="0"/>
                    <w:jc w:val="center"/>
                    <w:rPr>
                      <w:rFonts w:hint="cs" w:ascii="Times New Roman" w:hAnsi="Times New Roman" w:eastAsia="Times New Roman" w:cs="Times New Roman"/>
                      <w:b/>
                      <w:bCs/>
                      <w:sz w:val="24"/>
                      <w:szCs w:val="24"/>
                      <w:rtl/>
                      <w:lang w:eastAsia="en-US" w:bidi="ar"/>
                    </w:rPr>
                  </w:pPr>
                </w:p>
              </w:tc>
              <w:tc>
                <w:tcPr>
                  <w:tcW w:w="2500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</w:tcBorders>
                  <w:shd w:val="clear" w:color="auto" w:fill="auto"/>
                  <w:vAlign w:val="top"/>
                </w:tcPr>
                <w:p>
                  <w:pPr>
                    <w:pStyle w:val="3"/>
                    <w:keepNext w:val="0"/>
                    <w:keepLines w:val="0"/>
                    <w:widowControl/>
                    <w:suppressLineNumbers w:val="0"/>
                    <w:bidi/>
                    <w:spacing w:before="0" w:beforeAutospacing="0" w:after="0" w:afterAutospacing="0" w:line="240" w:lineRule="auto"/>
                    <w:ind w:left="0" w:right="0"/>
                    <w:contextualSpacing w:val="0"/>
                    <w:jc w:val="center"/>
                    <w:rPr>
                      <w:rFonts w:hint="cs" w:ascii="Times New Roman" w:hAnsi="Times New Roman" w:eastAsia="Times New Roman" w:cs="Times New Roman"/>
                      <w:b/>
                      <w:bCs/>
                      <w:sz w:val="24"/>
                      <w:szCs w:val="24"/>
                      <w:rtl/>
                      <w:lang w:eastAsia="en-US" w:bidi="ar"/>
                    </w:rPr>
                  </w:pPr>
                </w:p>
              </w:tc>
            </w:tr>
          </w:tbl>
          <w:p>
            <w:pPr>
              <w:pStyle w:val="3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/>
              <w:spacing w:before="0" w:beforeAutospacing="0" w:after="200" w:afterAutospacing="0" w:line="240" w:lineRule="auto"/>
              <w:ind w:left="0" w:right="0" w:rightChars="0"/>
              <w:contextualSpacing/>
              <w:jc w:val="left"/>
              <w:rPr>
                <w:rFonts w:hint="cs" w:ascii="Times New Roman" w:hAnsi="Times New Roman" w:eastAsia="Times New Roman" w:cs="Times New Roman"/>
                <w:b/>
                <w:bCs/>
                <w:sz w:val="24"/>
                <w:szCs w:val="24"/>
                <w:rtl/>
                <w:lang w:bidi="ar"/>
              </w:rPr>
            </w:pPr>
          </w:p>
          <w:p>
            <w:pPr>
              <w:pStyle w:val="3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/>
              <w:spacing w:before="0" w:beforeAutospacing="0" w:after="200" w:afterAutospacing="0" w:line="240" w:lineRule="auto"/>
              <w:ind w:left="0" w:right="0" w:rightChars="0"/>
              <w:contextualSpacing/>
              <w:jc w:val="left"/>
              <w:rPr>
                <w:rFonts w:hint="cs" w:ascii="Times New Roman" w:hAnsi="Times New Roman" w:eastAsia="Times New Roman" w:cs="Times New Roman"/>
                <w:b/>
                <w:bCs/>
                <w:sz w:val="24"/>
                <w:szCs w:val="24"/>
                <w:rtl/>
                <w:lang w:bidi="ar"/>
              </w:rPr>
            </w:pPr>
          </w:p>
          <w:p>
            <w:pPr>
              <w:pStyle w:val="3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/>
              <w:spacing w:before="0" w:beforeAutospacing="0" w:after="200" w:afterAutospacing="0" w:line="240" w:lineRule="auto"/>
              <w:ind w:left="0" w:right="0" w:rightChars="0"/>
              <w:contextualSpacing/>
              <w:jc w:val="left"/>
              <w:rPr>
                <w:rFonts w:hint="cs" w:ascii="Times New Roman" w:hAnsi="Times New Roman" w:eastAsia="Times New Roman" w:cs="Times New Roman"/>
                <w:b/>
                <w:bCs/>
                <w:sz w:val="24"/>
                <w:szCs w:val="24"/>
                <w:rtl/>
                <w:lang w:bidi="ar"/>
              </w:rPr>
            </w:pPr>
          </w:p>
          <w:p>
            <w:pPr>
              <w:pStyle w:val="3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/>
              <w:spacing w:before="0" w:beforeAutospacing="0" w:after="200" w:afterAutospacing="0" w:line="240" w:lineRule="auto"/>
              <w:ind w:left="0" w:right="0" w:rightChars="0"/>
              <w:contextualSpacing/>
              <w:jc w:val="left"/>
              <w:rPr>
                <w:rFonts w:hint="cs" w:ascii="Times New Roman" w:hAnsi="Times New Roman" w:eastAsia="Times New Roman" w:cs="Times New Roman"/>
                <w:b/>
                <w:bCs/>
                <w:sz w:val="24"/>
                <w:szCs w:val="24"/>
                <w:rtl/>
                <w:lang w:bidi="ar"/>
              </w:rPr>
            </w:pPr>
          </w:p>
          <w:p>
            <w:pPr>
              <w:pStyle w:val="3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/>
              <w:spacing w:before="0" w:beforeAutospacing="0" w:after="200" w:afterAutospacing="0" w:line="240" w:lineRule="auto"/>
              <w:ind w:left="0" w:right="0" w:rightChars="0"/>
              <w:contextualSpacing/>
              <w:jc w:val="left"/>
              <w:rPr>
                <w:rFonts w:hint="cs" w:ascii="Times New Roman" w:hAnsi="Times New Roman" w:eastAsia="Times New Roman" w:cs="Times New Roman"/>
                <w:b/>
                <w:bCs/>
                <w:sz w:val="24"/>
                <w:szCs w:val="24"/>
                <w:rtl/>
                <w:lang w:bidi="ar"/>
              </w:rPr>
            </w:pPr>
          </w:p>
          <w:p>
            <w:pPr>
              <w:pStyle w:val="3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/>
              <w:spacing w:before="0" w:beforeAutospacing="0" w:after="200" w:afterAutospacing="0" w:line="240" w:lineRule="auto"/>
              <w:ind w:left="0" w:right="0" w:rightChars="0"/>
              <w:contextualSpacing/>
              <w:jc w:val="left"/>
              <w:rPr>
                <w:rFonts w:hint="cs" w:ascii="Times New Roman" w:hAnsi="Times New Roman" w:eastAsia="Times New Roman" w:cs="Times New Roman"/>
                <w:b/>
                <w:bCs/>
                <w:sz w:val="24"/>
                <w:szCs w:val="24"/>
                <w:rtl/>
                <w:lang w:bidi="ar"/>
              </w:rPr>
            </w:pPr>
          </w:p>
          <w:p>
            <w:pPr>
              <w:pStyle w:val="3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/>
              <w:spacing w:before="0" w:beforeAutospacing="0" w:after="200" w:afterAutospacing="0" w:line="240" w:lineRule="auto"/>
              <w:ind w:left="0" w:right="0" w:rightChars="0"/>
              <w:contextualSpacing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/>
                <w:lang w:val="fr" w:bidi="ar"/>
              </w:rPr>
            </w:pPr>
          </w:p>
          <w:p>
            <w:pPr>
              <w:pStyle w:val="3"/>
              <w:keepNext w:val="0"/>
              <w:keepLines w:val="0"/>
              <w:widowControl/>
              <w:suppressLineNumbers w:val="0"/>
              <w:bidi/>
              <w:spacing w:before="0" w:beforeAutospacing="0" w:after="200" w:afterAutospacing="0"/>
              <w:ind w:left="720" w:right="0"/>
              <w:contextualSpacing/>
              <w:jc w:val="left"/>
              <w:rPr>
                <w:rFonts w:hint="cs" w:ascii="Times New Roman" w:hAnsi="Times New Roman" w:eastAsia="Times New Roman" w:cs="Times New Roman"/>
                <w:b/>
                <w:bCs/>
                <w:sz w:val="24"/>
                <w:szCs w:val="24"/>
                <w:rtl/>
                <w:lang w:bidi="ar"/>
              </w:rPr>
            </w:pPr>
          </w:p>
          <w:p>
            <w:pPr>
              <w:pStyle w:val="3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bidi/>
              <w:spacing w:before="0" w:beforeAutospacing="0" w:after="200" w:afterAutospacing="0"/>
              <w:ind w:left="720" w:right="0" w:hanging="360"/>
              <w:contextualSpacing/>
              <w:jc w:val="left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lang w:val="fr"/>
              </w:rPr>
            </w:pPr>
            <w:r>
              <w:rPr>
                <w:rFonts w:hint="cs" w:ascii="Times New Roman" w:hAnsi="Times New Roman" w:eastAsia="Times New Roman" w:cs="Times New Roman"/>
                <w:b/>
                <w:bCs/>
                <w:sz w:val="24"/>
                <w:szCs w:val="24"/>
                <w:rtl/>
                <w:cs/>
                <w:lang w:bidi="ar-SA"/>
              </w:rPr>
              <w:t xml:space="preserve">أكتب معادلة التفاعل الكيميائي الحادث </w:t>
            </w:r>
            <w:r>
              <w:rPr>
                <w:rFonts w:hint="cs" w:ascii="Times New Roman" w:hAnsi="Times New Roman" w:eastAsia="Times New Roman" w:cs="Times New Roman"/>
                <w:b/>
                <w:bCs/>
                <w:sz w:val="24"/>
                <w:szCs w:val="24"/>
                <w:rtl/>
                <w:cs w:val="0"/>
                <w:lang w:bidi="ar"/>
              </w:rPr>
              <w:t>.</w:t>
            </w:r>
          </w:p>
          <w:p>
            <w:pPr>
              <w:pStyle w:val="3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bidi/>
              <w:spacing w:before="0" w:beforeAutospacing="0" w:after="200" w:afterAutospacing="0"/>
              <w:ind w:left="720" w:right="0" w:hanging="360"/>
              <w:contextualSpacing/>
              <w:jc w:val="left"/>
              <w:rPr>
                <w:rFonts w:hint="cs" w:ascii="Times New Roman" w:hAnsi="Times New Roman" w:eastAsia="Times New Roman" w:cs="Times New Roman"/>
                <w:b/>
                <w:bCs/>
                <w:sz w:val="24"/>
                <w:szCs w:val="24"/>
                <w:rtl/>
                <w:lang w:bidi="ar"/>
              </w:rPr>
            </w:pPr>
            <w:r>
              <w:rPr>
                <w:rFonts w:hint="cs" w:ascii="Times New Roman" w:hAnsi="Times New Roman" w:eastAsia="Times New Roman" w:cs="Times New Roman"/>
                <w:b/>
                <w:bCs/>
                <w:sz w:val="24"/>
                <w:szCs w:val="24"/>
                <w:rtl/>
                <w:cs/>
                <w:lang w:bidi="ar-SA"/>
              </w:rPr>
              <w:t xml:space="preserve">وازن معادلة التفاعل الكيميائي </w:t>
            </w:r>
            <w:r>
              <w:rPr>
                <w:rFonts w:hint="cs" w:ascii="Times New Roman" w:hAnsi="Times New Roman" w:eastAsia="Times New Roman" w:cs="Times New Roman"/>
                <w:b/>
                <w:bCs/>
                <w:sz w:val="24"/>
                <w:szCs w:val="24"/>
                <w:rtl/>
                <w:cs w:val="0"/>
                <w:lang w:bidi="ar"/>
              </w:rPr>
              <w:t>.</w:t>
            </w:r>
          </w:p>
          <w:p>
            <w:pPr>
              <w:keepNext w:val="0"/>
              <w:keepLines w:val="0"/>
              <w:widowControl/>
              <w:suppressLineNumbers w:val="0"/>
              <w:bidi/>
              <w:spacing w:before="0" w:beforeAutospacing="0" w:after="160" w:afterAutospacing="0" w:line="240" w:lineRule="auto"/>
              <w:ind w:left="0" w:right="0"/>
              <w:rPr>
                <w:rFonts w:hint="eastAsia" w:asciiTheme="majorBidi" w:hAnsiTheme="majorBidi" w:cstheme="majorBidi"/>
                <w:sz w:val="24"/>
                <w:szCs w:val="24"/>
                <w:rtl/>
                <w:lang w:eastAsia="fr-FR" w:bidi="ar-DZ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2" w:hRule="atLeast"/>
        </w:trPr>
        <w:tc>
          <w:tcPr>
            <w:tcW w:w="11176" w:type="dxa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</w:tcPr>
          <w:p>
            <w:pPr>
              <w:keepNext w:val="0"/>
              <w:keepLines w:val="0"/>
              <w:widowControl/>
              <w:suppressLineNumbers w:val="0"/>
              <w:bidi/>
              <w:spacing w:before="0" w:beforeAutospacing="0" w:after="0" w:afterAutospacing="0" w:line="240" w:lineRule="auto"/>
              <w:ind w:left="0" w:right="0"/>
              <w:rPr>
                <w:rFonts w:hint="eastAsia" w:eastAsia="+mn-ea" w:asciiTheme="majorBidi" w:hAnsiTheme="majorBidi" w:cstheme="majorBidi"/>
                <w:b/>
                <w:bCs/>
                <w:color w:val="000000"/>
                <w:kern w:val="24"/>
                <w:sz w:val="24"/>
                <w:szCs w:val="24"/>
                <w:u w:val="single"/>
                <w:rtl/>
                <w:lang w:eastAsia="fr-FR" w:bidi="ar-DZ"/>
              </w:rPr>
            </w:pPr>
          </w:p>
          <w:p>
            <w:pPr>
              <w:keepNext w:val="0"/>
              <w:keepLines w:val="0"/>
              <w:widowControl/>
              <w:suppressLineNumbers w:val="0"/>
              <w:bidi/>
              <w:spacing w:before="0" w:beforeAutospacing="0" w:after="200" w:afterAutospacing="0" w:line="276" w:lineRule="auto"/>
              <w:ind w:left="0" w:right="0"/>
              <w:jc w:val="left"/>
              <w:rPr>
                <w:rFonts w:hint="cs" w:ascii="Times New Roman" w:hAnsi="Times New Roman" w:eastAsia="Times New Roman" w:cs="Times New Roman"/>
                <w:b/>
                <w:bCs/>
                <w:sz w:val="24"/>
                <w:szCs w:val="24"/>
                <w:rtl/>
                <w:lang w:bidi="ar"/>
              </w:rPr>
            </w:pPr>
            <w:r>
              <w:rPr>
                <w:rFonts w:hint="eastAsia" w:eastAsia="+mn-ea" w:asciiTheme="majorBidi" w:hAnsiTheme="majorBidi" w:cstheme="majorBidi"/>
                <w:b/>
                <w:bCs/>
                <w:color w:val="000000"/>
                <w:kern w:val="24"/>
                <w:sz w:val="24"/>
                <w:szCs w:val="24"/>
                <w:rtl/>
                <w:lang w:eastAsia="fr-FR" w:bidi="ar-DZ"/>
              </w:rPr>
              <w:t xml:space="preserve">     </w:t>
            </w:r>
          </w:p>
          <w:p>
            <w:pPr>
              <w:keepNext w:val="0"/>
              <w:keepLines w:val="0"/>
              <w:widowControl/>
              <w:suppressLineNumbers w:val="0"/>
              <w:bidi/>
              <w:spacing w:before="0" w:beforeAutospacing="0" w:after="0" w:afterAutospacing="0" w:line="240" w:lineRule="auto"/>
              <w:ind w:left="0" w:right="0"/>
              <w:rPr>
                <w:rFonts w:hint="eastAsia" w:eastAsia="Times New Roman" w:asciiTheme="majorBidi" w:hAnsiTheme="majorBidi" w:cstheme="majorBidi"/>
                <w:sz w:val="24"/>
                <w:szCs w:val="24"/>
                <w:rtl/>
                <w:lang w:eastAsia="fr-FR" w:bidi="ar-DZ"/>
              </w:rPr>
            </w:pPr>
          </w:p>
          <w:p>
            <w:pPr>
              <w:keepNext w:val="0"/>
              <w:keepLines w:val="0"/>
              <w:widowControl/>
              <w:suppressLineNumbers w:val="0"/>
              <w:bidi/>
              <w:spacing w:before="0" w:beforeAutospacing="0" w:after="0" w:afterAutospacing="0" w:line="240" w:lineRule="auto"/>
              <w:ind w:left="0" w:right="0"/>
              <w:rPr>
                <w:rFonts w:hint="eastAsia" w:eastAsia="Times New Roman" w:asciiTheme="majorBidi" w:hAnsiTheme="majorBidi" w:cstheme="majorBidi"/>
                <w:sz w:val="24"/>
                <w:szCs w:val="24"/>
                <w:rtl/>
                <w:lang w:eastAsia="fr-FR" w:bidi="ar-DZ"/>
              </w:rPr>
            </w:pPr>
          </w:p>
          <w:p>
            <w:pPr>
              <w:keepNext w:val="0"/>
              <w:keepLines w:val="0"/>
              <w:widowControl/>
              <w:suppressLineNumbers w:val="0"/>
              <w:bidi/>
              <w:spacing w:before="0" w:beforeAutospacing="0" w:after="0" w:afterAutospacing="0" w:line="240" w:lineRule="auto"/>
              <w:ind w:left="0" w:right="0"/>
              <w:rPr>
                <w:rFonts w:hint="eastAsia" w:eastAsia="Times New Roman" w:asciiTheme="majorBidi" w:hAnsiTheme="majorBidi" w:cstheme="majorBidi"/>
                <w:sz w:val="24"/>
                <w:szCs w:val="24"/>
                <w:rtl/>
                <w:lang w:eastAsia="fr-FR" w:bidi="ar-DZ"/>
              </w:rPr>
            </w:pPr>
          </w:p>
          <w:p>
            <w:pPr>
              <w:keepNext w:val="0"/>
              <w:keepLines w:val="0"/>
              <w:widowControl/>
              <w:suppressLineNumbers w:val="0"/>
              <w:bidi/>
              <w:spacing w:before="0" w:beforeAutospacing="0" w:after="0" w:afterAutospacing="0" w:line="240" w:lineRule="auto"/>
              <w:ind w:left="0" w:right="0"/>
              <w:rPr>
                <w:rFonts w:hint="eastAsia" w:eastAsia="Times New Roman" w:asciiTheme="majorBidi" w:hAnsiTheme="majorBidi" w:cstheme="majorBidi"/>
                <w:sz w:val="24"/>
                <w:szCs w:val="24"/>
                <w:rtl/>
                <w:lang w:eastAsia="fr-FR" w:bidi="ar-DZ"/>
              </w:rPr>
            </w:pPr>
          </w:p>
          <w:p>
            <w:pPr>
              <w:keepNext w:val="0"/>
              <w:keepLines w:val="0"/>
              <w:widowControl/>
              <w:suppressLineNumbers w:val="0"/>
              <w:bidi/>
              <w:spacing w:before="0" w:beforeAutospacing="0" w:after="0" w:afterAutospacing="0" w:line="240" w:lineRule="auto"/>
              <w:ind w:left="0" w:right="0"/>
              <w:rPr>
                <w:rFonts w:hint="eastAsia" w:eastAsia="Times New Roman" w:asciiTheme="majorBidi" w:hAnsiTheme="majorBidi" w:cstheme="majorBidi"/>
                <w:sz w:val="24"/>
                <w:szCs w:val="24"/>
                <w:rtl/>
                <w:lang w:eastAsia="fr-FR" w:bidi="ar-DZ"/>
              </w:rPr>
            </w:pPr>
          </w:p>
          <w:p>
            <w:pPr>
              <w:keepNext w:val="0"/>
              <w:keepLines w:val="0"/>
              <w:widowControl/>
              <w:suppressLineNumbers w:val="0"/>
              <w:bidi/>
              <w:spacing w:before="0" w:beforeAutospacing="0" w:after="0" w:afterAutospacing="0" w:line="240" w:lineRule="auto"/>
              <w:ind w:left="0" w:right="0"/>
              <w:rPr>
                <w:rFonts w:hint="eastAsia" w:eastAsia="Times New Roman" w:asciiTheme="majorBidi" w:hAnsiTheme="majorBidi" w:cstheme="majorBidi"/>
                <w:sz w:val="24"/>
                <w:szCs w:val="24"/>
                <w:rtl/>
                <w:lang w:eastAsia="fr-FR" w:bidi="ar-DZ"/>
              </w:rPr>
            </w:pPr>
          </w:p>
          <w:p>
            <w:pPr>
              <w:keepNext w:val="0"/>
              <w:keepLines w:val="0"/>
              <w:widowControl/>
              <w:suppressLineNumbers w:val="0"/>
              <w:bidi/>
              <w:spacing w:before="0" w:beforeAutospacing="0" w:after="0" w:afterAutospacing="0" w:line="240" w:lineRule="auto"/>
              <w:ind w:left="0" w:right="0"/>
              <w:rPr>
                <w:rFonts w:hint="eastAsia" w:eastAsia="Times New Roman" w:asciiTheme="majorBidi" w:hAnsiTheme="majorBidi" w:cstheme="majorBidi"/>
                <w:sz w:val="24"/>
                <w:szCs w:val="24"/>
                <w:rtl/>
                <w:lang w:eastAsia="fr-FR" w:bidi="ar-DZ"/>
              </w:rPr>
            </w:pPr>
          </w:p>
          <w:p>
            <w:pPr>
              <w:keepNext w:val="0"/>
              <w:keepLines w:val="0"/>
              <w:widowControl/>
              <w:suppressLineNumbers w:val="0"/>
              <w:bidi/>
              <w:spacing w:before="0" w:beforeAutospacing="0" w:after="0" w:afterAutospacing="0" w:line="240" w:lineRule="auto"/>
              <w:ind w:left="0" w:right="0"/>
              <w:rPr>
                <w:rFonts w:hint="eastAsia" w:eastAsia="Times New Roman" w:asciiTheme="majorBidi" w:hAnsiTheme="majorBidi" w:cstheme="majorBidi"/>
                <w:sz w:val="24"/>
                <w:szCs w:val="24"/>
                <w:rtl/>
                <w:lang w:eastAsia="fr-FR" w:bidi="ar-DZ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11176" w:type="dxa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</w:tcPr>
          <w:p>
            <w:pPr>
              <w:keepNext w:val="0"/>
              <w:keepLines w:val="0"/>
              <w:widowControl/>
              <w:suppressLineNumbers w:val="0"/>
              <w:bidi/>
              <w:spacing w:before="0" w:beforeAutospacing="0" w:after="0" w:afterAutospacing="0" w:line="240" w:lineRule="auto"/>
              <w:ind w:left="0" w:right="0"/>
              <w:rPr>
                <w:rFonts w:hint="eastAsia" w:eastAsia="Times New Roman" w:asciiTheme="majorBidi" w:hAnsiTheme="majorBidi" w:cstheme="majorBidi"/>
                <w:b/>
                <w:bCs/>
                <w:sz w:val="24"/>
                <w:szCs w:val="24"/>
                <w:rtl/>
                <w:lang w:eastAsia="fr-FR" w:bidi="ar-DZ"/>
              </w:rPr>
            </w:pPr>
            <w:r>
              <w:rPr>
                <w:rFonts w:hint="cs" w:eastAsia="Times New Roman" w:asciiTheme="majorBidi" w:hAnsiTheme="majorBidi" w:cstheme="majorBidi"/>
                <w:b/>
                <w:bCs/>
                <w:sz w:val="24"/>
                <w:szCs w:val="24"/>
                <w:rtl/>
                <w:lang w:eastAsia="fr-FR" w:bidi="ar-DZ"/>
              </w:rPr>
              <w:t>بالتوفيق                                                                                                                                                         الصفحة1/1</w:t>
            </w:r>
          </w:p>
        </w:tc>
      </w:tr>
    </w:tbl>
    <w:p>
      <w:pPr>
        <w:bidi/>
      </w:pPr>
    </w:p>
    <w:sectPr>
      <w:pgSz w:w="11906" w:h="16838"/>
      <w:pgMar w:top="284" w:right="284" w:bottom="284" w:left="284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+mn-ea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E95E84"/>
    <w:multiLevelType w:val="multilevel"/>
    <w:tmpl w:val="AAE95E84"/>
    <w:lvl w:ilvl="0" w:tentative="0">
      <w:start w:val="2"/>
      <w:numFmt w:val="bullet"/>
      <w:lvlText w:val="-"/>
      <w:lvlJc w:val="left"/>
      <w:pPr>
        <w:ind w:left="1440" w:hanging="360"/>
      </w:pPr>
      <w:rPr>
        <w:rFonts w:hint="default" w:ascii="Times New Roman" w:hAnsi="Times New Roman" w:eastAsia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">
    <w:nsid w:val="08FC5AE8"/>
    <w:multiLevelType w:val="multilevel"/>
    <w:tmpl w:val="08FC5AE8"/>
    <w:lvl w:ilvl="0" w:tentative="0">
      <w:start w:val="1"/>
      <w:numFmt w:val="decimal"/>
      <w:lvlText w:val="%1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2">
    <w:nsid w:val="1D3EF222"/>
    <w:multiLevelType w:val="multilevel"/>
    <w:tmpl w:val="1D3EF222"/>
    <w:lvl w:ilvl="0" w:tentative="0">
      <w:start w:val="1"/>
      <w:numFmt w:val="decimal"/>
      <w:lvlText w:val="%1"/>
      <w:lvlJc w:val="left"/>
      <w:pPr>
        <w:tabs>
          <w:tab w:val="left" w:pos="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08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180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52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24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396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468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40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120" w:firstLine="65176"/>
      </w:pPr>
    </w:lvl>
  </w:abstractNum>
  <w:abstractNum w:abstractNumId="3">
    <w:nsid w:val="510A17EB"/>
    <w:multiLevelType w:val="multilevel"/>
    <w:tmpl w:val="510A17EB"/>
    <w:lvl w:ilvl="0" w:tentative="0">
      <w:start w:val="1"/>
      <w:numFmt w:val="decimal"/>
      <w:lvlText w:val="%1"/>
      <w:lvlJc w:val="left"/>
      <w:pPr>
        <w:ind w:left="14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460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532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604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676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748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820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892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9640" w:firstLine="65176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4BF1"/>
    <w:rsid w:val="000139D9"/>
    <w:rsid w:val="000402B1"/>
    <w:rsid w:val="000621A4"/>
    <w:rsid w:val="00082ED9"/>
    <w:rsid w:val="00097D00"/>
    <w:rsid w:val="000C09EE"/>
    <w:rsid w:val="000C3DBF"/>
    <w:rsid w:val="001070EE"/>
    <w:rsid w:val="00115A7A"/>
    <w:rsid w:val="001429AB"/>
    <w:rsid w:val="001771E1"/>
    <w:rsid w:val="00190DD6"/>
    <w:rsid w:val="001A15CE"/>
    <w:rsid w:val="001B0CA6"/>
    <w:rsid w:val="001D0574"/>
    <w:rsid w:val="001D574F"/>
    <w:rsid w:val="001D65A3"/>
    <w:rsid w:val="002116E7"/>
    <w:rsid w:val="002301C8"/>
    <w:rsid w:val="002319A1"/>
    <w:rsid w:val="00237F10"/>
    <w:rsid w:val="00240B0C"/>
    <w:rsid w:val="00243AB5"/>
    <w:rsid w:val="00247AE2"/>
    <w:rsid w:val="002A5F99"/>
    <w:rsid w:val="002A70C3"/>
    <w:rsid w:val="002D462E"/>
    <w:rsid w:val="002D46D4"/>
    <w:rsid w:val="00300CBA"/>
    <w:rsid w:val="00303B54"/>
    <w:rsid w:val="0030775A"/>
    <w:rsid w:val="00326831"/>
    <w:rsid w:val="00332105"/>
    <w:rsid w:val="00334BF1"/>
    <w:rsid w:val="00337C1A"/>
    <w:rsid w:val="00375D18"/>
    <w:rsid w:val="00393BF9"/>
    <w:rsid w:val="003A68A4"/>
    <w:rsid w:val="003D07BB"/>
    <w:rsid w:val="003E0E25"/>
    <w:rsid w:val="003E5302"/>
    <w:rsid w:val="003E6149"/>
    <w:rsid w:val="003F6D4D"/>
    <w:rsid w:val="0040528B"/>
    <w:rsid w:val="0041364C"/>
    <w:rsid w:val="00430775"/>
    <w:rsid w:val="00470747"/>
    <w:rsid w:val="004801B0"/>
    <w:rsid w:val="00491015"/>
    <w:rsid w:val="00497648"/>
    <w:rsid w:val="004D62EF"/>
    <w:rsid w:val="004E1434"/>
    <w:rsid w:val="004E4B1B"/>
    <w:rsid w:val="00501612"/>
    <w:rsid w:val="00545142"/>
    <w:rsid w:val="005768E3"/>
    <w:rsid w:val="005A5E22"/>
    <w:rsid w:val="005A705F"/>
    <w:rsid w:val="005E3E75"/>
    <w:rsid w:val="005E4AC9"/>
    <w:rsid w:val="005E571A"/>
    <w:rsid w:val="006110C3"/>
    <w:rsid w:val="00681A8D"/>
    <w:rsid w:val="00691C28"/>
    <w:rsid w:val="006C4CBC"/>
    <w:rsid w:val="006D69B3"/>
    <w:rsid w:val="00721661"/>
    <w:rsid w:val="00731F6E"/>
    <w:rsid w:val="007436F2"/>
    <w:rsid w:val="0076266D"/>
    <w:rsid w:val="007678EB"/>
    <w:rsid w:val="007A24E3"/>
    <w:rsid w:val="007D2481"/>
    <w:rsid w:val="007E0969"/>
    <w:rsid w:val="007E154D"/>
    <w:rsid w:val="008032A6"/>
    <w:rsid w:val="00811AD7"/>
    <w:rsid w:val="00816DE8"/>
    <w:rsid w:val="00830A81"/>
    <w:rsid w:val="008620CC"/>
    <w:rsid w:val="00867A34"/>
    <w:rsid w:val="00871BB5"/>
    <w:rsid w:val="00875757"/>
    <w:rsid w:val="00891175"/>
    <w:rsid w:val="008A36D8"/>
    <w:rsid w:val="008A4272"/>
    <w:rsid w:val="008B110B"/>
    <w:rsid w:val="008B1CB7"/>
    <w:rsid w:val="008F0A8A"/>
    <w:rsid w:val="008F2D55"/>
    <w:rsid w:val="008F3E35"/>
    <w:rsid w:val="00913A90"/>
    <w:rsid w:val="00914530"/>
    <w:rsid w:val="00972208"/>
    <w:rsid w:val="009740EA"/>
    <w:rsid w:val="00975EA9"/>
    <w:rsid w:val="009832A4"/>
    <w:rsid w:val="009A583F"/>
    <w:rsid w:val="009B4383"/>
    <w:rsid w:val="009C1965"/>
    <w:rsid w:val="009E42B2"/>
    <w:rsid w:val="009F49F2"/>
    <w:rsid w:val="00A051AE"/>
    <w:rsid w:val="00A06EC4"/>
    <w:rsid w:val="00A17818"/>
    <w:rsid w:val="00A20BA3"/>
    <w:rsid w:val="00A322CD"/>
    <w:rsid w:val="00A41043"/>
    <w:rsid w:val="00A664C9"/>
    <w:rsid w:val="00A81886"/>
    <w:rsid w:val="00AB06E7"/>
    <w:rsid w:val="00AC2F69"/>
    <w:rsid w:val="00AC55E6"/>
    <w:rsid w:val="00AD1445"/>
    <w:rsid w:val="00AE2976"/>
    <w:rsid w:val="00AE5537"/>
    <w:rsid w:val="00AF5415"/>
    <w:rsid w:val="00B105B0"/>
    <w:rsid w:val="00B44CBF"/>
    <w:rsid w:val="00B52442"/>
    <w:rsid w:val="00B545E0"/>
    <w:rsid w:val="00BC0283"/>
    <w:rsid w:val="00BC3CA3"/>
    <w:rsid w:val="00BC4CC8"/>
    <w:rsid w:val="00BE2D34"/>
    <w:rsid w:val="00BE4306"/>
    <w:rsid w:val="00BF157A"/>
    <w:rsid w:val="00C14243"/>
    <w:rsid w:val="00C80547"/>
    <w:rsid w:val="00CC1C9D"/>
    <w:rsid w:val="00CC4165"/>
    <w:rsid w:val="00CD3C47"/>
    <w:rsid w:val="00CD6AD3"/>
    <w:rsid w:val="00CF4114"/>
    <w:rsid w:val="00D029C2"/>
    <w:rsid w:val="00D06D3D"/>
    <w:rsid w:val="00D12DA0"/>
    <w:rsid w:val="00D2581E"/>
    <w:rsid w:val="00D3475B"/>
    <w:rsid w:val="00D40916"/>
    <w:rsid w:val="00D45FFB"/>
    <w:rsid w:val="00D617CB"/>
    <w:rsid w:val="00D85058"/>
    <w:rsid w:val="00D92EF5"/>
    <w:rsid w:val="00DA552C"/>
    <w:rsid w:val="00DE25A9"/>
    <w:rsid w:val="00DF1FA3"/>
    <w:rsid w:val="00E60C60"/>
    <w:rsid w:val="00E65E7D"/>
    <w:rsid w:val="00E93A33"/>
    <w:rsid w:val="00EC2BAC"/>
    <w:rsid w:val="00EF0DB7"/>
    <w:rsid w:val="00EF1146"/>
    <w:rsid w:val="00F05591"/>
    <w:rsid w:val="00F30A45"/>
    <w:rsid w:val="00F559DC"/>
    <w:rsid w:val="00F56DCE"/>
    <w:rsid w:val="00F70F4C"/>
    <w:rsid w:val="00F95D20"/>
    <w:rsid w:val="00FC18A5"/>
    <w:rsid w:val="00FC4CC2"/>
    <w:rsid w:val="00FD78B4"/>
    <w:rsid w:val="00FE300F"/>
    <w:rsid w:val="1A157BC0"/>
    <w:rsid w:val="1B0E7A99"/>
    <w:rsid w:val="208057C1"/>
    <w:rsid w:val="279D5B8C"/>
    <w:rsid w:val="2EC8784D"/>
    <w:rsid w:val="37AC43CC"/>
    <w:rsid w:val="399B3EAD"/>
    <w:rsid w:val="3BDE5594"/>
    <w:rsid w:val="55F80522"/>
    <w:rsid w:val="5D25740E"/>
    <w:rsid w:val="673624D4"/>
    <w:rsid w:val="67407A45"/>
    <w:rsid w:val="69B26194"/>
    <w:rsid w:val="6DE914CF"/>
    <w:rsid w:val="75E45DE8"/>
    <w:rsid w:val="771F12DF"/>
    <w:rsid w:val="7B4D6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Balloon Text"/>
    <w:lsdException w:unhideWhenUsed="0" w:uiPriority="39" w:semiHidden="0" w:name="Table Grid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fr-F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200" w:afterAutospacing="0" w:line="276" w:lineRule="auto"/>
      <w:ind w:left="0" w:right="0"/>
    </w:pPr>
    <w:rPr>
      <w:rFonts w:hint="eastAsia" w:ascii="Calibri" w:hAnsi="Calibri" w:cs="Calibri"/>
      <w:sz w:val="22"/>
      <w:szCs w:val="22"/>
      <w:lang w:eastAsia="en-US"/>
    </w:rPr>
    <w:tblPr>
      <w:tblCellMar>
        <w:top w:w="0" w:type="dxa"/>
        <w:left w:w="100" w:type="dxa"/>
        <w:bottom w:w="0" w:type="dxa"/>
        <w:right w:w="100" w:type="dxa"/>
      </w:tblCellMar>
    </w:tblPr>
  </w:style>
  <w:style w:type="paragraph" w:styleId="3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fr-FR"/>
    </w:rPr>
  </w:style>
  <w:style w:type="paragraph" w:styleId="4">
    <w:name w:val="header"/>
    <w:basedOn w:val="1"/>
    <w:link w:val="9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paragraph" w:customStyle="1" w:styleId="8">
    <w:name w:val="msolistparagraph"/>
    <w:uiPriority w:val="0"/>
    <w:pPr>
      <w:keepNext w:val="0"/>
      <w:keepLines w:val="0"/>
      <w:widowControl/>
      <w:suppressLineNumbers w:val="0"/>
      <w:spacing w:before="0" w:beforeAutospacing="0" w:after="200" w:afterAutospacing="0" w:line="276" w:lineRule="auto"/>
      <w:ind w:left="720" w:right="0"/>
      <w:contextualSpacing/>
      <w:jc w:val="left"/>
    </w:pPr>
    <w:rPr>
      <w:rFonts w:hint="eastAsia" w:ascii="Calibri" w:hAnsi="Calibri" w:eastAsia="Calibri" w:cs="Arial"/>
      <w:kern w:val="0"/>
      <w:sz w:val="22"/>
      <w:szCs w:val="22"/>
      <w:lang w:val="en-US" w:eastAsia="zh-CN" w:bidi="ar"/>
    </w:rPr>
  </w:style>
  <w:style w:type="character" w:customStyle="1" w:styleId="9">
    <w:name w:val="En-tête Car"/>
    <w:link w:val="4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58C115-6990-47AA-8453-89113B4F45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355</Words>
  <Characters>1956</Characters>
  <Lines>16</Lines>
  <Paragraphs>4</Paragraphs>
  <TotalTime>2</TotalTime>
  <ScaleCrop>false</ScaleCrop>
  <LinksUpToDate>false</LinksUpToDate>
  <CharactersWithSpaces>2307</CharactersWithSpaces>
  <Application>WPS Office_12.2.0.13306_F1E327BC-269C-435d-A152-05C5408002CA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2019-11-10T20:15:00Z</dcterms:created>
  <dc:creator>smservice</dc:creator>
  <cp:lastModifiedBy>Elwaha</cp:lastModifiedBy>
  <cp:lastPrinted>2023-11-08T19:55:00Z</cp:lastPrinted>
  <dcterms:modified xsi:type="dcterms:W3CDTF">2023-11-26T15:34:35Z</dcterms:modified>
  <cp:revision>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1036-12.2.0.13306</vt:lpwstr>
  </property>
  <property fmtid="{D5CDD505-2E9C-101B-9397-08002B2CF9AE}" pid="3" name="ICV">
    <vt:lpwstr>C4ED4DB2386F4BE59FAE98D01F2BBDD0_12</vt:lpwstr>
  </property>
</Properties>
</file>