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40295" w:rsidRPr="00BE7697" w:rsidRDefault="00740295" w:rsidP="00D506AB">
      <w:pPr>
        <w:tabs>
          <w:tab w:val="left" w:pos="4378"/>
        </w:tabs>
        <w:bidi/>
        <w:spacing w:after="0" w:line="240" w:lineRule="auto"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BE7697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امتحان الفصل الأول              </w:t>
      </w:r>
      <w:r w:rsidR="00BE7697" w:rsidRPr="00BE7697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         </w:t>
      </w:r>
      <w:r w:rsidRPr="00BE7697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         </w:t>
      </w:r>
      <w:r w:rsidR="00BE7697" w:rsidRPr="00BE7697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الإجابة النموذجية                        </w:t>
      </w:r>
      <w:r w:rsidRPr="00BE7697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اختبار في مادة: العلوم الفيزيائية والتكنولوجيا </w:t>
      </w:r>
    </w:p>
    <w:p w:rsidR="00327364" w:rsidRPr="00D506AB" w:rsidRDefault="00327364" w:rsidP="00D506AB">
      <w:pPr>
        <w:tabs>
          <w:tab w:val="left" w:pos="4378"/>
        </w:tabs>
        <w:bidi/>
        <w:spacing w:after="0" w:line="240" w:lineRule="auto"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التمرين الأول </w:t>
      </w:r>
      <w:r w:rsidR="00ED37FD"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(05 نقاط) </w:t>
      </w:r>
    </w:p>
    <w:p w:rsidR="00ED37FD" w:rsidRPr="00BE7697" w:rsidRDefault="00714B2D" w:rsidP="00D506AB">
      <w:pPr>
        <w:pStyle w:val="Paragraphedeliste"/>
        <w:numPr>
          <w:ilvl w:val="0"/>
          <w:numId w:val="13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شرح</w:t>
      </w:r>
      <w:r w:rsidR="005D345E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 ما</w:t>
      </w:r>
      <w:r w:rsidR="00D530B4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 </w:t>
      </w:r>
      <w:r w:rsidR="00740295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سيحدث للكيسين</w:t>
      </w:r>
      <w:r w:rsidR="00D530B4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.</w:t>
      </w:r>
      <w:r w:rsidR="00BE7697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</w:rPr>
        <w:t xml:space="preserve"> </w:t>
      </w:r>
      <w:r w:rsidR="00BE7697"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...... 01ن</w:t>
      </w:r>
    </w:p>
    <w:p w:rsidR="00740295" w:rsidRPr="00BE7697" w:rsidRDefault="005D345E" w:rsidP="00D506AB">
      <w:pPr>
        <w:pStyle w:val="Paragraphedeliste"/>
        <w:numPr>
          <w:ilvl w:val="0"/>
          <w:numId w:val="15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الكيس الأول: </w:t>
      </w:r>
      <w:r w:rsidR="00C94462" w:rsidRPr="00BE7697">
        <w:rPr>
          <w:rFonts w:ascii="Arabic Typesetting" w:hAnsi="Arabic Typesetting" w:cs="Arabic Typesetting"/>
          <w:color w:val="00B050"/>
          <w:sz w:val="36"/>
          <w:szCs w:val="36"/>
          <w:rtl/>
        </w:rPr>
        <w:t>يتجمد</w:t>
      </w:r>
    </w:p>
    <w:p w:rsidR="005D345E" w:rsidRPr="00BE7697" w:rsidRDefault="005D345E" w:rsidP="00D506AB">
      <w:pPr>
        <w:pStyle w:val="Paragraphedeliste"/>
        <w:numPr>
          <w:ilvl w:val="0"/>
          <w:numId w:val="15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الكيس الثاني</w:t>
      </w:r>
      <w:r w:rsidR="001E08C3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: </w:t>
      </w:r>
      <w:r w:rsidR="00C94462" w:rsidRPr="00BE7697">
        <w:rPr>
          <w:rFonts w:ascii="Arabic Typesetting" w:hAnsi="Arabic Typesetting" w:cs="Arabic Typesetting"/>
          <w:color w:val="00B050"/>
          <w:sz w:val="36"/>
          <w:szCs w:val="36"/>
          <w:rtl/>
        </w:rPr>
        <w:t>يتخثر – يفسد - رائب</w:t>
      </w:r>
    </w:p>
    <w:p w:rsidR="00740295" w:rsidRPr="00BE7697" w:rsidRDefault="00BE7697" w:rsidP="00D506AB">
      <w:pPr>
        <w:pStyle w:val="Paragraphedeliste"/>
        <w:numPr>
          <w:ilvl w:val="0"/>
          <w:numId w:val="13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ت</w:t>
      </w:r>
      <w:r w:rsidR="005D345E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حد</w:t>
      </w:r>
      <w:r w:rsidR="00740295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ّ</w:t>
      </w: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ي</w:t>
      </w:r>
      <w:r w:rsidR="005D345E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د نوع تحول </w:t>
      </w:r>
      <w:r w:rsidR="00740295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الذي حدث كل كيس</w:t>
      </w:r>
      <w:r w:rsidR="00D530B4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.</w:t>
      </w:r>
      <w:r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</w:rPr>
        <w:t xml:space="preserve">  </w:t>
      </w:r>
      <w:r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...... 01ن</w:t>
      </w:r>
    </w:p>
    <w:p w:rsidR="00C94462" w:rsidRPr="00BE7697" w:rsidRDefault="00C94462" w:rsidP="00D506AB">
      <w:pPr>
        <w:pStyle w:val="Paragraphedeliste"/>
        <w:numPr>
          <w:ilvl w:val="0"/>
          <w:numId w:val="15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الكيس الأول: </w:t>
      </w:r>
      <w:r w:rsidRPr="00BE7697">
        <w:rPr>
          <w:rFonts w:ascii="Arabic Typesetting" w:hAnsi="Arabic Typesetting" w:cs="Arabic Typesetting"/>
          <w:color w:val="00B050"/>
          <w:sz w:val="36"/>
          <w:szCs w:val="36"/>
          <w:rtl/>
        </w:rPr>
        <w:t>تحول فيزيائي</w:t>
      </w:r>
    </w:p>
    <w:p w:rsidR="00C94462" w:rsidRPr="00BE7697" w:rsidRDefault="00C94462" w:rsidP="00D506AB">
      <w:pPr>
        <w:pStyle w:val="Paragraphedeliste"/>
        <w:numPr>
          <w:ilvl w:val="0"/>
          <w:numId w:val="15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الكيس الثاني: </w:t>
      </w:r>
      <w:r w:rsidRPr="00BE7697">
        <w:rPr>
          <w:rFonts w:ascii="Arabic Typesetting" w:hAnsi="Arabic Typesetting" w:cs="Arabic Typesetting"/>
          <w:color w:val="00B050"/>
          <w:sz w:val="36"/>
          <w:szCs w:val="36"/>
          <w:rtl/>
        </w:rPr>
        <w:t>تحول كيميائي</w:t>
      </w:r>
    </w:p>
    <w:p w:rsidR="005D345E" w:rsidRPr="00BE7697" w:rsidRDefault="00740295" w:rsidP="00D506AB">
      <w:pPr>
        <w:pStyle w:val="Paragraphedeliste"/>
        <w:numPr>
          <w:ilvl w:val="0"/>
          <w:numId w:val="13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ذكر ميزتين (02) لكل تحول</w:t>
      </w:r>
      <w:r w:rsidR="005D345E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.</w:t>
      </w:r>
    </w:p>
    <w:tbl>
      <w:tblPr>
        <w:tblStyle w:val="Grilledutableau"/>
        <w:bidiVisual/>
        <w:tblW w:w="0" w:type="auto"/>
        <w:tblInd w:w="1080" w:type="dxa"/>
        <w:tblLook w:val="04A0"/>
      </w:tblPr>
      <w:tblGrid>
        <w:gridCol w:w="4951"/>
        <w:gridCol w:w="4957"/>
      </w:tblGrid>
      <w:tr w:rsidR="005D345E" w:rsidRPr="00BE7697" w:rsidTr="005D345E">
        <w:tc>
          <w:tcPr>
            <w:tcW w:w="5456" w:type="dxa"/>
          </w:tcPr>
          <w:p w:rsidR="005D345E" w:rsidRPr="00BE7697" w:rsidRDefault="005D345E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 xml:space="preserve">التحول </w:t>
            </w:r>
            <w:r w:rsidR="00C94462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الفيزياء</w:t>
            </w:r>
            <w:r w:rsidR="00BE7697">
              <w:rPr>
                <w:rFonts w:ascii="Arabic Typesetting" w:hAnsi="Arabic Typesetting" w:cs="Arabic Typesetting" w:hint="cs"/>
                <w:color w:val="00B050"/>
                <w:sz w:val="36"/>
                <w:szCs w:val="36"/>
                <w:rtl/>
              </w:rPr>
              <w:t xml:space="preserve">       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01.5ن</w:t>
            </w:r>
          </w:p>
        </w:tc>
        <w:tc>
          <w:tcPr>
            <w:tcW w:w="5457" w:type="dxa"/>
          </w:tcPr>
          <w:p w:rsidR="005D345E" w:rsidRPr="00BE7697" w:rsidRDefault="005D345E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التحول</w:t>
            </w:r>
            <w:r w:rsidR="00BE7697">
              <w:rPr>
                <w:rFonts w:ascii="Arabic Typesetting" w:hAnsi="Arabic Typesetting" w:cs="Arabic Typesetting" w:hint="cs"/>
                <w:color w:val="00B050"/>
                <w:sz w:val="36"/>
                <w:szCs w:val="36"/>
                <w:rtl/>
              </w:rPr>
              <w:t xml:space="preserve"> الكيميائي     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01.5ن</w:t>
            </w:r>
          </w:p>
        </w:tc>
      </w:tr>
      <w:tr w:rsidR="005D345E" w:rsidRPr="00BE7697" w:rsidTr="005D345E">
        <w:tc>
          <w:tcPr>
            <w:tcW w:w="5456" w:type="dxa"/>
          </w:tcPr>
          <w:p w:rsidR="005D345E" w:rsidRPr="00BE7697" w:rsidRDefault="005D345E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-</w:t>
            </w:r>
            <w:r w:rsidR="00740295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 xml:space="preserve"> </w:t>
            </w:r>
            <w:r w:rsidR="00C94462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لا تنتج مواد جديدة</w:t>
            </w:r>
          </w:p>
          <w:p w:rsidR="005D345E" w:rsidRPr="00BE7697" w:rsidRDefault="005D345E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-</w:t>
            </w:r>
            <w:r w:rsidR="00740295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 xml:space="preserve"> </w:t>
            </w:r>
            <w:r w:rsidR="00C94462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يمكن الرجوع إلى الحالة الأصلية</w:t>
            </w:r>
          </w:p>
        </w:tc>
        <w:tc>
          <w:tcPr>
            <w:tcW w:w="5457" w:type="dxa"/>
          </w:tcPr>
          <w:p w:rsidR="00C94462" w:rsidRPr="00BE7697" w:rsidRDefault="00C9446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- تنتج مواد جديدة</w:t>
            </w:r>
          </w:p>
          <w:p w:rsidR="005D345E" w:rsidRPr="00BE7697" w:rsidRDefault="00C9446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- لا يمكن الرجوع إلى الحالة الأصلية</w:t>
            </w:r>
          </w:p>
        </w:tc>
      </w:tr>
    </w:tbl>
    <w:p w:rsidR="00740295" w:rsidRPr="00D506AB" w:rsidRDefault="00277714" w:rsidP="00D506AB">
      <w:pPr>
        <w:tabs>
          <w:tab w:val="left" w:pos="4378"/>
        </w:tabs>
        <w:bidi/>
        <w:spacing w:after="0" w:line="240" w:lineRule="auto"/>
        <w:jc w:val="left"/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</w:pPr>
      <w:r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ال</w:t>
      </w:r>
      <w:r w:rsidR="003C1FA3"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تمرين الثاني</w:t>
      </w:r>
      <w:r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: (</w:t>
      </w:r>
      <w:r w:rsidR="003C1FA3"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0</w:t>
      </w:r>
      <w:r w:rsidR="00905753"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>7</w:t>
      </w:r>
      <w:r w:rsidRPr="00D506AB">
        <w:rPr>
          <w:rFonts w:ascii="Arabic Typesetting" w:hAnsi="Arabic Typesetting" w:cs="Arabic Typesetting"/>
          <w:b/>
          <w:bCs/>
          <w:sz w:val="36"/>
          <w:szCs w:val="36"/>
          <w:rtl/>
          <w:lang w:bidi="ar-DZ"/>
        </w:rPr>
        <w:t xml:space="preserve"> نقاط) </w:t>
      </w:r>
    </w:p>
    <w:p w:rsidR="005D345E" w:rsidRPr="00BE7697" w:rsidRDefault="005D345E" w:rsidP="00D506AB">
      <w:pPr>
        <w:pStyle w:val="Paragraphedeliste"/>
        <w:numPr>
          <w:ilvl w:val="0"/>
          <w:numId w:val="16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أكمل الجدول التالي بما يناسب :</w:t>
      </w:r>
    </w:p>
    <w:tbl>
      <w:tblPr>
        <w:tblStyle w:val="Grilledutableau"/>
        <w:bidiVisual/>
        <w:tblW w:w="0" w:type="auto"/>
        <w:tblLook w:val="04A0"/>
      </w:tblPr>
      <w:tblGrid>
        <w:gridCol w:w="3637"/>
        <w:gridCol w:w="4834"/>
        <w:gridCol w:w="2442"/>
      </w:tblGrid>
      <w:tr w:rsidR="005D345E" w:rsidRPr="00BE7697" w:rsidTr="00D530B4">
        <w:tc>
          <w:tcPr>
            <w:tcW w:w="3637" w:type="dxa"/>
          </w:tcPr>
          <w:p w:rsidR="005D345E" w:rsidRPr="00BE7697" w:rsidRDefault="005D345E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  <w:t xml:space="preserve">اسم الجزيء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01ن</w:t>
            </w:r>
          </w:p>
        </w:tc>
        <w:tc>
          <w:tcPr>
            <w:tcW w:w="4834" w:type="dxa"/>
          </w:tcPr>
          <w:p w:rsidR="005D345E" w:rsidRPr="00BE7697" w:rsidRDefault="005D345E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  <w:t>عدد ونوع الذرات</w:t>
            </w:r>
            <w:r w:rsidR="00BE7697">
              <w:rPr>
                <w:rFonts w:ascii="Arabic Typesetting" w:hAnsi="Arabic Typesetting" w:cs="Arabic Typesetting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01ن</w:t>
            </w:r>
          </w:p>
        </w:tc>
        <w:tc>
          <w:tcPr>
            <w:tcW w:w="2442" w:type="dxa"/>
          </w:tcPr>
          <w:p w:rsidR="005D345E" w:rsidRPr="00BE7697" w:rsidRDefault="005D345E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  <w:t>الصيغة الكيميائية</w:t>
            </w:r>
            <w:r w:rsidR="00BE7697">
              <w:rPr>
                <w:rFonts w:ascii="Arabic Typesetting" w:hAnsi="Arabic Typesetting" w:cs="Arabic Typesetting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01ن</w:t>
            </w:r>
          </w:p>
        </w:tc>
      </w:tr>
      <w:tr w:rsidR="005D345E" w:rsidRPr="00BE7697" w:rsidTr="00D530B4">
        <w:tc>
          <w:tcPr>
            <w:tcW w:w="3637" w:type="dxa"/>
          </w:tcPr>
          <w:p w:rsidR="005D345E" w:rsidRPr="00BE7697" w:rsidRDefault="00C94462" w:rsidP="00D506AB">
            <w:pPr>
              <w:tabs>
                <w:tab w:val="left" w:pos="2154"/>
              </w:tabs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غاز ثنائي الهيدروجين</w:t>
            </w:r>
            <w:r w:rsidR="00D506AB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ab/>
            </w:r>
          </w:p>
        </w:tc>
        <w:tc>
          <w:tcPr>
            <w:tcW w:w="4834" w:type="dxa"/>
          </w:tcPr>
          <w:p w:rsidR="005D345E" w:rsidRPr="00BE7697" w:rsidRDefault="005D345E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  <w:t>ذرتين هيدروجين</w:t>
            </w:r>
          </w:p>
        </w:tc>
        <w:tc>
          <w:tcPr>
            <w:tcW w:w="2442" w:type="dxa"/>
          </w:tcPr>
          <w:p w:rsidR="005D345E" w:rsidRPr="00BE7697" w:rsidRDefault="00C94462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H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2</w:t>
            </w:r>
          </w:p>
        </w:tc>
      </w:tr>
      <w:tr w:rsidR="005D345E" w:rsidRPr="00BE7697" w:rsidTr="00D530B4">
        <w:tc>
          <w:tcPr>
            <w:tcW w:w="3637" w:type="dxa"/>
          </w:tcPr>
          <w:p w:rsidR="005D345E" w:rsidRPr="00BE7697" w:rsidRDefault="00C94462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حمض كلور الهيدروجين</w:t>
            </w:r>
          </w:p>
        </w:tc>
        <w:tc>
          <w:tcPr>
            <w:tcW w:w="4834" w:type="dxa"/>
          </w:tcPr>
          <w:p w:rsidR="005D345E" w:rsidRPr="00BE7697" w:rsidRDefault="00C94462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ذرة كلور وذرة هيدروجين</w:t>
            </w:r>
          </w:p>
        </w:tc>
        <w:tc>
          <w:tcPr>
            <w:tcW w:w="2442" w:type="dxa"/>
          </w:tcPr>
          <w:p w:rsidR="005D345E" w:rsidRPr="00BE7697" w:rsidRDefault="005D345E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</w:rPr>
              <w:t>HC</w:t>
            </w:r>
            <w:r w:rsidR="00ED3F25" w:rsidRPr="00BE7697">
              <w:rPr>
                <w:rFonts w:asciiTheme="majorBidi" w:hAnsiTheme="majorBidi" w:cs="Arabic Typesetting"/>
                <w:sz w:val="36"/>
                <w:szCs w:val="36"/>
              </w:rPr>
              <w:t>ℓ</w:t>
            </w:r>
          </w:p>
        </w:tc>
      </w:tr>
      <w:tr w:rsidR="005D345E" w:rsidRPr="00BE7697" w:rsidTr="00D530B4">
        <w:tc>
          <w:tcPr>
            <w:tcW w:w="3637" w:type="dxa"/>
          </w:tcPr>
          <w:p w:rsidR="005D345E" w:rsidRPr="00BE7697" w:rsidRDefault="001E08C3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  <w:lang w:bidi="ar-DZ"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  <w:lang w:bidi="ar-DZ"/>
              </w:rPr>
              <w:t>غاز ثنائي أكسيد الكربون</w:t>
            </w:r>
          </w:p>
        </w:tc>
        <w:tc>
          <w:tcPr>
            <w:tcW w:w="4834" w:type="dxa"/>
          </w:tcPr>
          <w:p w:rsidR="005D345E" w:rsidRPr="00BE7697" w:rsidRDefault="00C94462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>ذرة كربون وذرتان أكسجين</w:t>
            </w:r>
          </w:p>
        </w:tc>
        <w:tc>
          <w:tcPr>
            <w:tcW w:w="2442" w:type="dxa"/>
          </w:tcPr>
          <w:p w:rsidR="005D345E" w:rsidRPr="00BE7697" w:rsidRDefault="00C94462" w:rsidP="00D506AB">
            <w:pPr>
              <w:autoSpaceDE w:val="0"/>
              <w:autoSpaceDN w:val="0"/>
              <w:bidi/>
              <w:adjustRightInd w:val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CO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2</w:t>
            </w:r>
          </w:p>
        </w:tc>
      </w:tr>
    </w:tbl>
    <w:p w:rsidR="005D345E" w:rsidRPr="00BE7697" w:rsidRDefault="00BE7697" w:rsidP="00D506AB">
      <w:pPr>
        <w:pStyle w:val="Paragraphedeliste"/>
        <w:numPr>
          <w:ilvl w:val="0"/>
          <w:numId w:val="16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</w:rPr>
      </w:pPr>
      <w:r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>الت</w:t>
      </w:r>
      <w:r w:rsidR="001E08C3" w:rsidRPr="00BE7697">
        <w:rPr>
          <w:rFonts w:ascii="Arabic Typesetting" w:hAnsi="Arabic Typesetting" w:cs="Arabic Typesetting"/>
          <w:color w:val="000000" w:themeColor="text1"/>
          <w:sz w:val="36"/>
          <w:szCs w:val="36"/>
          <w:rtl/>
        </w:rPr>
        <w:t xml:space="preserve">ميز في جدول بين الذرات و الجزيئات : </w:t>
      </w:r>
    </w:p>
    <w:tbl>
      <w:tblPr>
        <w:tblStyle w:val="Grilledutableau"/>
        <w:bidiVisual/>
        <w:tblW w:w="0" w:type="auto"/>
        <w:tblInd w:w="720" w:type="dxa"/>
        <w:tblLook w:val="04A0"/>
      </w:tblPr>
      <w:tblGrid>
        <w:gridCol w:w="5125"/>
        <w:gridCol w:w="5143"/>
      </w:tblGrid>
      <w:tr w:rsidR="001E08C3" w:rsidRPr="00BE7697" w:rsidTr="00D530B4">
        <w:tc>
          <w:tcPr>
            <w:tcW w:w="5126" w:type="dxa"/>
          </w:tcPr>
          <w:p w:rsidR="001E08C3" w:rsidRPr="00BE7697" w:rsidRDefault="001E08C3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  <w:lang w:bidi="ar-DZ"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  <w:lang w:bidi="ar-DZ"/>
              </w:rPr>
              <w:t>الذرات</w:t>
            </w:r>
            <w:r w:rsidR="00BE7697">
              <w:rPr>
                <w:rFonts w:ascii="Arabic Typesetting" w:hAnsi="Arabic Typesetting" w:cs="Arabic Typesetting" w:hint="cs"/>
                <w:color w:val="000000" w:themeColor="text1"/>
                <w:sz w:val="36"/>
                <w:szCs w:val="36"/>
                <w:rtl/>
                <w:lang w:bidi="ar-DZ"/>
              </w:rPr>
              <w:t xml:space="preserve">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02ن</w:t>
            </w:r>
          </w:p>
        </w:tc>
        <w:tc>
          <w:tcPr>
            <w:tcW w:w="5143" w:type="dxa"/>
          </w:tcPr>
          <w:p w:rsidR="001E08C3" w:rsidRPr="00BE7697" w:rsidRDefault="001E08C3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left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</w:rPr>
              <w:t>الجزيئات</w:t>
            </w:r>
            <w:r w:rsidR="00BE7697">
              <w:rPr>
                <w:rFonts w:ascii="Arabic Typesetting" w:hAnsi="Arabic Typesetting" w:cs="Arabic Typesetting" w:hint="cs"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BE7697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02ن</w:t>
            </w:r>
          </w:p>
        </w:tc>
      </w:tr>
      <w:tr w:rsidR="001E08C3" w:rsidRPr="00BE7697" w:rsidTr="00D530B4">
        <w:tc>
          <w:tcPr>
            <w:tcW w:w="5126" w:type="dxa"/>
          </w:tcPr>
          <w:p w:rsidR="004543F8" w:rsidRPr="00BE7697" w:rsidRDefault="00C94462" w:rsidP="00D506AB">
            <w:pPr>
              <w:pStyle w:val="Paragraphedeliste"/>
              <w:autoSpaceDE w:val="0"/>
              <w:autoSpaceDN w:val="0"/>
              <w:adjustRightInd w:val="0"/>
              <w:ind w:left="0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  <w:lang w:bidi="ar-DZ"/>
              </w:rPr>
            </w:pPr>
            <w:r w:rsidRPr="00BE7697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</w:rPr>
              <w:t xml:space="preserve"> 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Pb – 2O – Fe – Ag</w:t>
            </w:r>
          </w:p>
        </w:tc>
        <w:tc>
          <w:tcPr>
            <w:tcW w:w="5143" w:type="dxa"/>
          </w:tcPr>
          <w:p w:rsidR="001E08C3" w:rsidRPr="00BE7697" w:rsidRDefault="00C94462" w:rsidP="00D506AB">
            <w:pPr>
              <w:pStyle w:val="Paragraphedeliste"/>
              <w:autoSpaceDE w:val="0"/>
              <w:autoSpaceDN w:val="0"/>
              <w:adjustRightInd w:val="0"/>
              <w:ind w:left="0"/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</w:pP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NO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2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– C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4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H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10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 </w:t>
            </w:r>
            <w:r w:rsidR="00962573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– 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 NH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3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 xml:space="preserve"> 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 </w:t>
            </w:r>
            <w:r w:rsidR="00962573"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-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 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rtl/>
              </w:rPr>
              <w:t xml:space="preserve"> 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CO </w:t>
            </w:r>
          </w:p>
        </w:tc>
      </w:tr>
    </w:tbl>
    <w:p w:rsidR="00714B2D" w:rsidRPr="00FB7CDF" w:rsidRDefault="00714B2D" w:rsidP="00D506AB">
      <w:p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</w:pPr>
      <w:r w:rsidRPr="00FB7CDF">
        <w:rPr>
          <w:rFonts w:ascii="Arabic Typesetting" w:hAnsi="Arabic Typesetting" w:cs="Arabic Typesetting"/>
          <w:b/>
          <w:bCs/>
          <w:color w:val="000000" w:themeColor="text1"/>
          <w:sz w:val="36"/>
          <w:szCs w:val="36"/>
          <w:rtl/>
        </w:rPr>
        <w:t>الوضعية الإ</w:t>
      </w:r>
      <w:r w:rsidR="003C1FA3" w:rsidRPr="00FB7CDF">
        <w:rPr>
          <w:rFonts w:ascii="Arabic Typesetting" w:hAnsi="Arabic Typesetting" w:cs="Arabic Typesetting"/>
          <w:b/>
          <w:bCs/>
          <w:color w:val="000000" w:themeColor="text1"/>
          <w:sz w:val="36"/>
          <w:szCs w:val="36"/>
          <w:rtl/>
        </w:rPr>
        <w:t>دماجية: ( 08</w:t>
      </w:r>
      <w:r w:rsidRPr="00FB7CDF">
        <w:rPr>
          <w:rFonts w:ascii="Arabic Typesetting" w:hAnsi="Arabic Typesetting" w:cs="Arabic Typesetting"/>
          <w:b/>
          <w:bCs/>
          <w:color w:val="000000" w:themeColor="text1"/>
          <w:sz w:val="36"/>
          <w:szCs w:val="36"/>
          <w:rtl/>
        </w:rPr>
        <w:t xml:space="preserve"> </w:t>
      </w:r>
      <w:r w:rsidR="00D506AB">
        <w:rPr>
          <w:rFonts w:ascii="Arabic Typesetting" w:hAnsi="Arabic Typesetting" w:cs="Arabic Typesetting"/>
          <w:b/>
          <w:bCs/>
          <w:color w:val="000000" w:themeColor="text1"/>
          <w:sz w:val="36"/>
          <w:szCs w:val="36"/>
          <w:rtl/>
        </w:rPr>
        <w:t>نقاط</w:t>
      </w:r>
      <w:r w:rsidR="003C1FA3" w:rsidRPr="00FB7CDF">
        <w:rPr>
          <w:rFonts w:ascii="Arabic Typesetting" w:hAnsi="Arabic Typesetting" w:cs="Arabic Typesetting"/>
          <w:b/>
          <w:bCs/>
          <w:color w:val="000000" w:themeColor="text1"/>
          <w:sz w:val="36"/>
          <w:szCs w:val="36"/>
          <w:rtl/>
        </w:rPr>
        <w:t>)</w:t>
      </w:r>
    </w:p>
    <w:p w:rsidR="00F623E4" w:rsidRPr="00D506AB" w:rsidRDefault="00BE7697" w:rsidP="00D506AB">
      <w:pPr>
        <w:pStyle w:val="Paragraphedeliste"/>
        <w:numPr>
          <w:ilvl w:val="0"/>
          <w:numId w:val="17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  <w:lang w:bidi="ar-DZ"/>
        </w:rPr>
      </w:pPr>
      <w:r w:rsidRPr="00FB7CDF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>ت</w:t>
      </w:r>
      <w:r w:rsidR="00F623E4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ح</w:t>
      </w:r>
      <w:r w:rsidR="00714B2D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د</w:t>
      </w:r>
      <w:r w:rsidRPr="00FB7CDF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>ي</w:t>
      </w:r>
      <w:r w:rsidR="00714B2D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د نوع التحول الحادث</w:t>
      </w:r>
      <w:r w:rsidRPr="00FB7CDF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 xml:space="preserve">: </w:t>
      </w:r>
      <w:r w:rsidRPr="00FB7CDF">
        <w:rPr>
          <w:rFonts w:ascii="Arabic Typesetting" w:hAnsi="Arabic Typesetting" w:cs="Arabic Typesetting" w:hint="cs"/>
          <w:color w:val="00B050"/>
          <w:sz w:val="36"/>
          <w:szCs w:val="36"/>
          <w:rtl/>
        </w:rPr>
        <w:t>كيميائي</w:t>
      </w:r>
      <w:r w:rsidRPr="00FB7CDF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 xml:space="preserve">.  </w:t>
      </w:r>
      <w:r w:rsidR="00D506AB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>لأن</w:t>
      </w:r>
      <w:r w:rsidRPr="00D506AB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 xml:space="preserve">: </w:t>
      </w:r>
      <w:r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  <w:lang w:bidi="ar-DZ"/>
        </w:rPr>
        <w:t>ظهرت مواد جديدة</w:t>
      </w:r>
      <w:r w:rsidR="00FB7CDF" w:rsidRPr="00D506AB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 xml:space="preserve">  -  </w:t>
      </w:r>
      <w:r w:rsidR="00FB7CDF" w:rsidRPr="00D506AB">
        <w:rPr>
          <w:rFonts w:ascii="Arabic Typesetting" w:hAnsi="Arabic Typesetting" w:cs="Arabic Typesetting"/>
          <w:color w:val="00B050"/>
          <w:sz w:val="36"/>
          <w:szCs w:val="36"/>
          <w:rtl/>
        </w:rPr>
        <w:t>لا يمكن الرجوع إلى الحالة الأصلية</w:t>
      </w:r>
      <w:r w:rsidR="00FB7CDF"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</w:rPr>
        <w:t xml:space="preserve"> </w:t>
      </w:r>
      <w:r w:rsidR="00FB7CDF" w:rsidRPr="00D506AB">
        <w:rPr>
          <w:rFonts w:ascii="Arabic Typesetting" w:hAnsi="Arabic Typesetting" w:cs="Arabic Typesetting"/>
          <w:color w:val="00B050"/>
          <w:sz w:val="36"/>
          <w:szCs w:val="36"/>
          <w:rtl/>
        </w:rPr>
        <w:t>–</w:t>
      </w:r>
      <w:r w:rsidR="00FB7CDF"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</w:rPr>
        <w:t xml:space="preserve"> تغير طبيعة المادة</w:t>
      </w:r>
      <w:r w:rsidR="00D506AB">
        <w:rPr>
          <w:rFonts w:ascii="Arabic Typesetting" w:hAnsi="Arabic Typesetting" w:cs="Arabic Typesetting" w:hint="cs"/>
          <w:color w:val="00B050"/>
          <w:sz w:val="36"/>
          <w:szCs w:val="36"/>
          <w:rtl/>
        </w:rPr>
        <w:t xml:space="preserve"> </w:t>
      </w:r>
      <w:r w:rsidR="00D506AB"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...... 01ن</w:t>
      </w:r>
    </w:p>
    <w:p w:rsidR="00F623E4" w:rsidRPr="00FB7CDF" w:rsidRDefault="00F623E4" w:rsidP="00D506AB">
      <w:pPr>
        <w:pStyle w:val="Paragraphedeliste"/>
        <w:numPr>
          <w:ilvl w:val="0"/>
          <w:numId w:val="17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  <w:lang w:bidi="ar-DZ"/>
        </w:rPr>
      </w:pPr>
      <w:r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 xml:space="preserve"> يمكن الكشف عن الغاز </w:t>
      </w:r>
      <w:r w:rsidR="00FB7CDF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المنطلق</w:t>
      </w:r>
      <w:r w:rsidR="00FB7CDF" w:rsidRPr="00FB7CDF"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 xml:space="preserve">: </w:t>
      </w:r>
      <w:r w:rsidR="00FB7CDF" w:rsidRPr="00FB7CDF">
        <w:rPr>
          <w:rFonts w:ascii="Arabic Typesetting" w:hAnsi="Arabic Typesetting" w:cs="Arabic Typesetting" w:hint="cs"/>
          <w:color w:val="00B050"/>
          <w:sz w:val="36"/>
          <w:szCs w:val="36"/>
          <w:rtl/>
        </w:rPr>
        <w:t>بتقريب عود ثقاب مشتعل من فوهة الأنبوب فنسمع فرقعة</w:t>
      </w:r>
      <w:r w:rsidR="00D506AB">
        <w:rPr>
          <w:rFonts w:ascii="Arabic Typesetting" w:hAnsi="Arabic Typesetting" w:cs="Arabic Typesetting" w:hint="cs"/>
          <w:color w:val="00B050"/>
          <w:sz w:val="36"/>
          <w:szCs w:val="36"/>
          <w:rtl/>
          <w:lang w:bidi="ar-DZ"/>
        </w:rPr>
        <w:t xml:space="preserve"> </w:t>
      </w:r>
      <w:r w:rsidR="00D506AB"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...... 01ن</w:t>
      </w:r>
    </w:p>
    <w:p w:rsidR="00B112E4" w:rsidRPr="00FB7CDF" w:rsidRDefault="00B60DE2" w:rsidP="00D506AB">
      <w:pPr>
        <w:pStyle w:val="Paragraphedeliste"/>
        <w:numPr>
          <w:ilvl w:val="0"/>
          <w:numId w:val="17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/>
          <w:color w:val="000000" w:themeColor="text1"/>
          <w:sz w:val="36"/>
          <w:szCs w:val="36"/>
          <w:lang w:bidi="ar-DZ"/>
        </w:rPr>
      </w:pPr>
      <w:r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أكمل الجدول التالي</w:t>
      </w:r>
      <w:r w:rsidR="00714B2D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 xml:space="preserve"> الخاص بالتحول </w:t>
      </w:r>
      <w:r w:rsidR="00DC783E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الحادث</w:t>
      </w:r>
      <w:r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 xml:space="preserve"> :</w:t>
      </w:r>
    </w:p>
    <w:tbl>
      <w:tblPr>
        <w:tblStyle w:val="Grilledutableau"/>
        <w:bidiVisual/>
        <w:tblW w:w="0" w:type="auto"/>
        <w:tblInd w:w="720" w:type="dxa"/>
        <w:tblLook w:val="04A0"/>
      </w:tblPr>
      <w:tblGrid>
        <w:gridCol w:w="4181"/>
        <w:gridCol w:w="2838"/>
        <w:gridCol w:w="2943"/>
      </w:tblGrid>
      <w:tr w:rsidR="00B60DE2" w:rsidRPr="00FB7CDF" w:rsidTr="00D506AB">
        <w:tc>
          <w:tcPr>
            <w:tcW w:w="4181" w:type="dxa"/>
            <w:vAlign w:val="center"/>
          </w:tcPr>
          <w:p w:rsidR="00B60DE2" w:rsidRPr="00FB7CDF" w:rsidRDefault="00B60DE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center"/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</w:pP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المواد النهائية</w:t>
            </w:r>
          </w:p>
        </w:tc>
        <w:tc>
          <w:tcPr>
            <w:tcW w:w="2838" w:type="dxa"/>
            <w:vAlign w:val="center"/>
          </w:tcPr>
          <w:p w:rsidR="00B60DE2" w:rsidRPr="00FB7CDF" w:rsidRDefault="00B60DE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center"/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</w:pP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المواد الابتدائية</w:t>
            </w:r>
          </w:p>
        </w:tc>
        <w:tc>
          <w:tcPr>
            <w:tcW w:w="2943" w:type="dxa"/>
            <w:tcBorders>
              <w:tr2bl w:val="single" w:sz="4" w:space="0" w:color="auto"/>
            </w:tcBorders>
            <w:vAlign w:val="center"/>
          </w:tcPr>
          <w:p w:rsidR="00B60DE2" w:rsidRPr="00FB7CDF" w:rsidRDefault="00B60DE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center"/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  <w:rtl/>
                <w:lang w:bidi="ar-DZ"/>
              </w:rPr>
            </w:pPr>
          </w:p>
        </w:tc>
      </w:tr>
      <w:tr w:rsidR="00B60DE2" w:rsidRPr="00FB7CDF" w:rsidTr="00D506AB">
        <w:tc>
          <w:tcPr>
            <w:tcW w:w="4181" w:type="dxa"/>
            <w:vAlign w:val="center"/>
          </w:tcPr>
          <w:p w:rsidR="00B60DE2" w:rsidRPr="00D506AB" w:rsidRDefault="00FB7CDF" w:rsidP="00D506AB">
            <w:pPr>
              <w:jc w:val="center"/>
              <w:rPr>
                <w:color w:val="00B050"/>
                <w:rtl/>
              </w:rPr>
            </w:pPr>
            <w:r w:rsidRPr="00D506AB">
              <w:rPr>
                <w:rFonts w:ascii="Arabic Typesetting" w:hAnsi="Arabic Typesetting" w:cs="Arabic Typesetting"/>
                <w:b/>
                <w:bCs/>
                <w:color w:val="00B050"/>
                <w:rtl/>
                <w:lang w:bidi="ar-DZ"/>
              </w:rPr>
              <w:t>كلور الحديد الثنائي</w:t>
            </w:r>
            <w:r w:rsidRPr="00D506AB">
              <w:rPr>
                <w:rFonts w:ascii="Arabic Typesetting" w:hAnsi="Arabic Typesetting" w:cs="Arabic Typesetting"/>
                <w:color w:val="00B050"/>
                <w:rtl/>
                <w:lang w:bidi="ar-DZ"/>
              </w:rPr>
              <w:t xml:space="preserve"> </w:t>
            </w:r>
            <w:r w:rsidRPr="00D506AB">
              <w:rPr>
                <w:rFonts w:hint="cs"/>
                <w:color w:val="00B050"/>
                <w:rtl/>
                <w:lang w:bidi="ar-DZ"/>
              </w:rPr>
              <w:t xml:space="preserve">  +    </w:t>
            </w:r>
            <w:r w:rsidRPr="00D506AB">
              <w:rPr>
                <w:rFonts w:ascii="Arabic Typesetting" w:hAnsi="Arabic Typesetting" w:cs="Arabic Typesetting"/>
                <w:b/>
                <w:bCs/>
                <w:color w:val="00B050"/>
                <w:rtl/>
                <w:lang w:bidi="ar-DZ"/>
              </w:rPr>
              <w:t>غاز ثنائي الهيدروجين</w:t>
            </w:r>
          </w:p>
        </w:tc>
        <w:tc>
          <w:tcPr>
            <w:tcW w:w="2838" w:type="dxa"/>
            <w:vAlign w:val="center"/>
          </w:tcPr>
          <w:p w:rsidR="00B60DE2" w:rsidRPr="00D506AB" w:rsidRDefault="00FB7CDF" w:rsidP="00D506AB">
            <w:pPr>
              <w:bidi/>
              <w:jc w:val="center"/>
              <w:rPr>
                <w:color w:val="00B050"/>
                <w:rtl/>
              </w:rPr>
            </w:pPr>
            <w:r w:rsidRPr="00D506AB">
              <w:rPr>
                <w:rFonts w:ascii="Arabic Typesetting" w:hAnsi="Arabic Typesetting" w:cs="Arabic Typesetting"/>
                <w:b/>
                <w:bCs/>
                <w:color w:val="00B050"/>
                <w:rtl/>
                <w:lang w:bidi="ar-DZ"/>
              </w:rPr>
              <w:t>الحديد</w:t>
            </w:r>
            <w:r w:rsidRPr="00D506AB">
              <w:rPr>
                <w:rFonts w:hint="cs"/>
                <w:color w:val="00B050"/>
                <w:rtl/>
                <w:lang w:bidi="ar-DZ"/>
              </w:rPr>
              <w:t xml:space="preserve">   +    </w:t>
            </w:r>
            <w:r w:rsidRPr="00D506AB">
              <w:rPr>
                <w:rFonts w:ascii="Arabic Typesetting" w:hAnsi="Arabic Typesetting" w:cs="Arabic Typesetting" w:hint="cs"/>
                <w:b/>
                <w:bCs/>
                <w:color w:val="00B050"/>
                <w:rtl/>
                <w:lang w:bidi="ar-DZ"/>
              </w:rPr>
              <w:t>حمض كلور</w:t>
            </w:r>
            <w:r w:rsidRPr="00D506AB">
              <w:rPr>
                <w:rFonts w:ascii="Arabic Typesetting" w:hAnsi="Arabic Typesetting" w:cs="Arabic Typesetting"/>
                <w:b/>
                <w:bCs/>
                <w:color w:val="00B050"/>
                <w:rtl/>
                <w:lang w:bidi="ar-DZ"/>
              </w:rPr>
              <w:t xml:space="preserve"> الهيدروجين</w:t>
            </w:r>
          </w:p>
        </w:tc>
        <w:tc>
          <w:tcPr>
            <w:tcW w:w="2943" w:type="dxa"/>
            <w:vAlign w:val="center"/>
          </w:tcPr>
          <w:p w:rsidR="00B60DE2" w:rsidRPr="00FB7CDF" w:rsidRDefault="00B60DE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center"/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</w:pP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التعبير عن التحول</w:t>
            </w:r>
          </w:p>
          <w:p w:rsidR="00B60DE2" w:rsidRPr="00FB7CDF" w:rsidRDefault="00B60DE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center"/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</w:pP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كتابيا</w:t>
            </w:r>
            <w:r w:rsidR="00D506AB">
              <w:rPr>
                <w:rFonts w:ascii="Arabic Typesetting" w:hAnsi="Arabic Typesetting" w:cs="Arabic Typesetting" w:hint="cs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 xml:space="preserve"> </w:t>
            </w:r>
            <w:r w:rsidR="00D506AB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02ن</w:t>
            </w:r>
          </w:p>
        </w:tc>
      </w:tr>
      <w:tr w:rsidR="00B60DE2" w:rsidRPr="00FB7CDF" w:rsidTr="00D506AB">
        <w:tc>
          <w:tcPr>
            <w:tcW w:w="7019" w:type="dxa"/>
            <w:gridSpan w:val="2"/>
            <w:vAlign w:val="center"/>
          </w:tcPr>
          <w:p w:rsidR="00B60DE2" w:rsidRPr="00D506AB" w:rsidRDefault="00FB7CDF" w:rsidP="00D506AB">
            <w:pPr>
              <w:jc w:val="center"/>
              <w:rPr>
                <w:rFonts w:asciiTheme="majorBidi" w:hAnsiTheme="majorBidi" w:cstheme="majorBidi" w:hint="cs"/>
                <w:vertAlign w:val="subscript"/>
                <w:rtl/>
                <w:lang w:bidi="ar-DZ"/>
              </w:rPr>
            </w:pPr>
            <w:r w:rsidRPr="00D506AB">
              <w:rPr>
                <w:rFonts w:ascii="Arabic Typesetting" w:hAnsi="Arabic Typesetting" w:cs="Arabic Typesetting"/>
                <w:noProof/>
                <w:color w:val="00B050"/>
                <w:sz w:val="36"/>
                <w:szCs w:val="36"/>
                <w:rtl/>
                <w:lang w:eastAsia="fr-FR"/>
              </w:rPr>
              <w:pict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43" type="#_x0000_t32" style="position:absolute;left:0;text-align:left;margin-left:150.5pt;margin-top:14.05pt;width:40.8pt;height:.05pt;z-index:251681792;mso-position-horizontal-relative:text;mso-position-vertical-relative:text" o:connectortype="straight" strokeweight="1.5pt">
                  <v:stroke endarrow="block"/>
                </v:shape>
              </w:pict>
            </w:r>
            <w:r w:rsidRPr="00D506AB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HC</w:t>
            </w:r>
            <w:r w:rsidRPr="00D506AB">
              <w:rPr>
                <w:rFonts w:asciiTheme="majorBidi" w:hAnsiTheme="majorBidi" w:cs="Arabic Typesetting"/>
                <w:color w:val="00B050"/>
                <w:sz w:val="36"/>
                <w:szCs w:val="36"/>
              </w:rPr>
              <w:t>ℓ</w:t>
            </w:r>
            <w:r w:rsidR="00D506AB">
              <w:rPr>
                <w:rFonts w:asciiTheme="majorBidi" w:hAnsiTheme="majorBidi" w:cs="Arabic Typesetting"/>
                <w:sz w:val="36"/>
                <w:szCs w:val="36"/>
                <w:vertAlign w:val="subscript"/>
              </w:rPr>
              <w:t>(aq)</w:t>
            </w:r>
            <w:r>
              <w:rPr>
                <w:rFonts w:asciiTheme="majorBidi" w:hAnsiTheme="majorBidi" w:cs="Arabic Typesetting"/>
                <w:sz w:val="36"/>
                <w:szCs w:val="36"/>
              </w:rPr>
              <w:t xml:space="preserve">    +  </w:t>
            </w:r>
            <w:r w:rsidRPr="00D506AB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Fe</w:t>
            </w:r>
            <w:r w:rsidR="00D506AB">
              <w:rPr>
                <w:rFonts w:asciiTheme="majorBidi" w:hAnsiTheme="majorBidi" w:cs="Arabic Typesetting"/>
                <w:sz w:val="36"/>
                <w:szCs w:val="36"/>
                <w:vertAlign w:val="subscript"/>
              </w:rPr>
              <w:t>(s)</w:t>
            </w:r>
            <w:r>
              <w:rPr>
                <w:rFonts w:asciiTheme="majorBidi" w:hAnsiTheme="majorBidi" w:cstheme="majorBidi"/>
              </w:rPr>
              <w:t xml:space="preserve">                         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>H</w:t>
            </w:r>
            <w:r w:rsidRPr="00BE7697"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>2</w:t>
            </w:r>
            <w:r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 xml:space="preserve"> </w:t>
            </w:r>
            <w:r w:rsidR="00D506AB">
              <w:rPr>
                <w:rFonts w:asciiTheme="majorBidi" w:hAnsiTheme="majorBidi" w:cs="Arabic Typesetting"/>
                <w:sz w:val="36"/>
                <w:szCs w:val="36"/>
                <w:vertAlign w:val="subscript"/>
              </w:rPr>
              <w:t>(g)</w:t>
            </w:r>
            <w:r>
              <w:rPr>
                <w:rFonts w:ascii="Arabic Typesetting" w:hAnsi="Arabic Typesetting" w:cs="Arabic Typesetting"/>
                <w:color w:val="00B050"/>
                <w:sz w:val="36"/>
                <w:szCs w:val="36"/>
                <w:vertAlign w:val="subscript"/>
              </w:rPr>
              <w:t xml:space="preserve">        </w:t>
            </w:r>
            <w:r>
              <w:rPr>
                <w:rFonts w:ascii="Arabic Typesetting" w:hAnsi="Arabic Typesetting" w:cs="Arabic Typesetting"/>
                <w:color w:val="00B050"/>
                <w:sz w:val="36"/>
                <w:szCs w:val="36"/>
              </w:rPr>
              <w:t xml:space="preserve">+    </w:t>
            </w:r>
            <w:r w:rsidRPr="00D506AB">
              <w:rPr>
                <w:rFonts w:ascii="Arabic Typesetting" w:hAnsi="Arabic Typesetting" w:cs="Arabic Typesetting"/>
                <w:sz w:val="36"/>
                <w:szCs w:val="36"/>
              </w:rPr>
              <w:t>Fe</w:t>
            </w:r>
            <w:r w:rsidRPr="00D506AB">
              <w:rPr>
                <w:rFonts w:ascii="Arabic Typesetting" w:hAnsi="Arabic Typesetting" w:cs="Arabic Typesetting"/>
                <w:color w:val="000000" w:themeColor="text1"/>
                <w:sz w:val="36"/>
                <w:szCs w:val="36"/>
              </w:rPr>
              <w:t>C</w:t>
            </w:r>
            <w:r w:rsidRPr="00D506AB">
              <w:rPr>
                <w:rFonts w:asciiTheme="majorBidi" w:hAnsiTheme="majorBidi" w:cs="Arabic Typesetting"/>
                <w:sz w:val="36"/>
                <w:szCs w:val="36"/>
              </w:rPr>
              <w:t>ℓ</w:t>
            </w:r>
            <w:r w:rsidRPr="00D506AB">
              <w:rPr>
                <w:rFonts w:ascii="Arabic Typesetting" w:hAnsi="Arabic Typesetting" w:cs="Arabic Typesetting"/>
                <w:sz w:val="36"/>
                <w:szCs w:val="36"/>
                <w:vertAlign w:val="subscript"/>
              </w:rPr>
              <w:t>2</w:t>
            </w:r>
            <w:r w:rsidR="00D506AB">
              <w:rPr>
                <w:rFonts w:asciiTheme="majorBidi" w:hAnsiTheme="majorBidi" w:cs="Arabic Typesetting"/>
                <w:sz w:val="36"/>
                <w:szCs w:val="36"/>
                <w:vertAlign w:val="subscript"/>
              </w:rPr>
              <w:t>(aq)</w:t>
            </w:r>
          </w:p>
        </w:tc>
        <w:tc>
          <w:tcPr>
            <w:tcW w:w="2943" w:type="dxa"/>
            <w:vAlign w:val="center"/>
          </w:tcPr>
          <w:p w:rsidR="00B60DE2" w:rsidRPr="00FB7CDF" w:rsidRDefault="00B60DE2" w:rsidP="00D506AB">
            <w:pPr>
              <w:pStyle w:val="Paragraphedeliste"/>
              <w:autoSpaceDE w:val="0"/>
              <w:autoSpaceDN w:val="0"/>
              <w:bidi/>
              <w:adjustRightInd w:val="0"/>
              <w:ind w:left="0"/>
              <w:jc w:val="center"/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</w:pP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التعبير عن التحول</w:t>
            </w:r>
            <w:r w:rsidR="00D506AB">
              <w:rPr>
                <w:rFonts w:ascii="Arabic Typesetting" w:hAnsi="Arabic Typesetting" w:cs="Arabic Typesetting" w:hint="cs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 xml:space="preserve"> </w:t>
            </w: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بالصي</w:t>
            </w:r>
            <w:r w:rsidR="00714B2D"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ّ</w:t>
            </w:r>
            <w:r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>غ الكيميائية</w:t>
            </w:r>
            <w:r w:rsidR="00714B2D" w:rsidRPr="00FB7CDF">
              <w:rPr>
                <w:rFonts w:ascii="Arabic Typesetting" w:hAnsi="Arabic Typesetting" w:cs="Arabic Typesetting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 xml:space="preserve"> مع ذكر الحالة الفيزيائية</w:t>
            </w:r>
            <w:r w:rsidR="00D506AB">
              <w:rPr>
                <w:rFonts w:ascii="Arabic Typesetting" w:hAnsi="Arabic Typesetting" w:cs="Arabic Typesetting" w:hint="cs"/>
                <w:b/>
                <w:bCs/>
                <w:color w:val="000000" w:themeColor="text1"/>
                <w:sz w:val="36"/>
                <w:szCs w:val="36"/>
                <w:rtl/>
                <w:lang w:bidi="ar-DZ"/>
              </w:rPr>
              <w:t xml:space="preserve"> </w:t>
            </w:r>
            <w:r w:rsidR="00D506AB">
              <w:rPr>
                <w:rFonts w:ascii="Arabic Typesetting" w:hAnsi="Arabic Typesetting" w:cs="Arabic Typesetting" w:hint="cs"/>
                <w:color w:val="FF0000"/>
                <w:sz w:val="36"/>
                <w:szCs w:val="36"/>
                <w:rtl/>
              </w:rPr>
              <w:t>...... 02ن</w:t>
            </w:r>
          </w:p>
        </w:tc>
      </w:tr>
    </w:tbl>
    <w:p w:rsidR="00FB7CDF" w:rsidRDefault="00D506AB" w:rsidP="00D506AB">
      <w:pPr>
        <w:pStyle w:val="Paragraphedeliste"/>
        <w:numPr>
          <w:ilvl w:val="0"/>
          <w:numId w:val="17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 w:hint="cs"/>
          <w:color w:val="000000" w:themeColor="text1"/>
          <w:sz w:val="36"/>
          <w:szCs w:val="36"/>
          <w:lang w:bidi="ar-DZ"/>
        </w:rPr>
      </w:pPr>
      <w:r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 xml:space="preserve"> </w:t>
      </w:r>
      <w:r w:rsidR="003C42B0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 xml:space="preserve">ذكر الاحتياطات الأمنية اللازمة </w:t>
      </w:r>
      <w:r w:rsidR="00DC783E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أثناء القيام بهذه التجربة</w:t>
      </w:r>
      <w:r w:rsidR="003C42B0" w:rsidRPr="00FB7CDF">
        <w:rPr>
          <w:rFonts w:ascii="Arabic Typesetting" w:hAnsi="Arabic Typesetting" w:cs="Arabic Typesetting"/>
          <w:color w:val="000000" w:themeColor="text1"/>
          <w:sz w:val="36"/>
          <w:szCs w:val="36"/>
          <w:rtl/>
          <w:lang w:bidi="ar-DZ"/>
        </w:rPr>
        <w:t>.</w:t>
      </w:r>
      <w:r>
        <w:rPr>
          <w:rFonts w:ascii="Arabic Typesetting" w:hAnsi="Arabic Typesetting" w:cs="Arabic Typesetting" w:hint="cs"/>
          <w:color w:val="000000" w:themeColor="text1"/>
          <w:sz w:val="36"/>
          <w:szCs w:val="36"/>
          <w:rtl/>
          <w:lang w:bidi="ar-DZ"/>
        </w:rPr>
        <w:t xml:space="preserve"> </w:t>
      </w:r>
      <w:r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...... 01ن</w:t>
      </w:r>
    </w:p>
    <w:p w:rsidR="00DC783E" w:rsidRDefault="00FB7CDF" w:rsidP="00D506AB">
      <w:pPr>
        <w:pStyle w:val="Paragraphedeliste"/>
        <w:numPr>
          <w:ilvl w:val="0"/>
          <w:numId w:val="11"/>
        </w:numPr>
        <w:autoSpaceDE w:val="0"/>
        <w:autoSpaceDN w:val="0"/>
        <w:bidi/>
        <w:adjustRightInd w:val="0"/>
        <w:spacing w:after="0" w:line="240" w:lineRule="auto"/>
        <w:jc w:val="left"/>
        <w:rPr>
          <w:rFonts w:ascii="Arabic Typesetting" w:hAnsi="Arabic Typesetting" w:cs="Arabic Typesetting" w:hint="cs"/>
          <w:color w:val="00B050"/>
          <w:sz w:val="36"/>
          <w:szCs w:val="36"/>
          <w:lang w:bidi="ar-DZ"/>
        </w:rPr>
      </w:pPr>
      <w:r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  <w:lang w:bidi="ar-DZ"/>
        </w:rPr>
        <w:t xml:space="preserve">ارتداء قفازات </w:t>
      </w:r>
      <w:r w:rsidRPr="00D506AB">
        <w:rPr>
          <w:rFonts w:ascii="Arabic Typesetting" w:hAnsi="Arabic Typesetting" w:cs="Arabic Typesetting"/>
          <w:color w:val="00B050"/>
          <w:sz w:val="36"/>
          <w:szCs w:val="36"/>
          <w:rtl/>
          <w:lang w:bidi="ar-DZ"/>
        </w:rPr>
        <w:t>–</w:t>
      </w:r>
      <w:r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  <w:lang w:bidi="ar-DZ"/>
        </w:rPr>
        <w:t xml:space="preserve"> ارتداء نضارات </w:t>
      </w:r>
      <w:r w:rsidRPr="00D506AB">
        <w:rPr>
          <w:rFonts w:ascii="Arabic Typesetting" w:hAnsi="Arabic Typesetting" w:cs="Arabic Typesetting"/>
          <w:color w:val="00B050"/>
          <w:sz w:val="36"/>
          <w:szCs w:val="36"/>
          <w:rtl/>
          <w:lang w:bidi="ar-DZ"/>
        </w:rPr>
        <w:t>–</w:t>
      </w:r>
      <w:r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  <w:lang w:bidi="ar-DZ"/>
        </w:rPr>
        <w:t xml:space="preserve"> ارتداء المأزر </w:t>
      </w:r>
      <w:r w:rsidRPr="00D506AB">
        <w:rPr>
          <w:rFonts w:ascii="Arabic Typesetting" w:hAnsi="Arabic Typesetting" w:cs="Arabic Typesetting"/>
          <w:color w:val="00B050"/>
          <w:sz w:val="36"/>
          <w:szCs w:val="36"/>
          <w:rtl/>
          <w:lang w:bidi="ar-DZ"/>
        </w:rPr>
        <w:t>–</w:t>
      </w:r>
      <w:r w:rsidRPr="00D506AB">
        <w:rPr>
          <w:rFonts w:ascii="Arabic Typesetting" w:hAnsi="Arabic Typesetting" w:cs="Arabic Typesetting" w:hint="cs"/>
          <w:color w:val="00B050"/>
          <w:sz w:val="36"/>
          <w:szCs w:val="36"/>
          <w:rtl/>
          <w:lang w:bidi="ar-DZ"/>
        </w:rPr>
        <w:t xml:space="preserve"> ارتداء كمامة - التهوية في المكان.</w:t>
      </w:r>
    </w:p>
    <w:p w:rsidR="00D506AB" w:rsidRPr="00D506AB" w:rsidRDefault="00D506AB" w:rsidP="00D506AB">
      <w:pPr>
        <w:pStyle w:val="Paragraphedeliste"/>
        <w:autoSpaceDE w:val="0"/>
        <w:autoSpaceDN w:val="0"/>
        <w:bidi/>
        <w:adjustRightInd w:val="0"/>
        <w:spacing w:after="0" w:line="240" w:lineRule="auto"/>
        <w:jc w:val="center"/>
        <w:rPr>
          <w:rFonts w:ascii="Arabic Typesetting" w:hAnsi="Arabic Typesetting" w:cs="Arabic Typesetting"/>
          <w:color w:val="00B050"/>
          <w:sz w:val="36"/>
          <w:szCs w:val="36"/>
          <w:rtl/>
          <w:lang w:bidi="ar-DZ"/>
        </w:rPr>
      </w:pPr>
      <w:r>
        <w:rPr>
          <w:rFonts w:ascii="Arabic Typesetting" w:hAnsi="Arabic Typesetting" w:cs="Arabic Typesetting" w:hint="cs"/>
          <w:color w:val="FF0000"/>
          <w:sz w:val="36"/>
          <w:szCs w:val="36"/>
          <w:rtl/>
        </w:rPr>
        <w:t>++++++...... 01ن</w:t>
      </w:r>
    </w:p>
    <w:sectPr w:rsidR="00D506AB" w:rsidRPr="00D506AB" w:rsidSect="00D506AB">
      <w:footerReference w:type="default" r:id="rId8"/>
      <w:pgSz w:w="11906" w:h="16838"/>
      <w:pgMar w:top="567" w:right="567" w:bottom="567" w:left="567" w:header="709" w:footer="709" w:gutter="0"/>
      <w:cols w:space="708"/>
      <w:titlePg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EE0FC3" w:rsidRDefault="00EE0FC3" w:rsidP="00B00984">
      <w:pPr>
        <w:spacing w:after="0" w:line="240" w:lineRule="auto"/>
      </w:pPr>
      <w:r>
        <w:separator/>
      </w:r>
    </w:p>
  </w:endnote>
  <w:endnote w:type="continuationSeparator" w:id="1">
    <w:p w:rsidR="00EE0FC3" w:rsidRDefault="00EE0FC3" w:rsidP="00B0098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00000000" w:usb2="00000000" w:usb3="00000000" w:csb0="0000004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abic Typesetting"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C783E" w:rsidRPr="008B25EF" w:rsidRDefault="00DC783E" w:rsidP="00DC783E">
    <w:pPr>
      <w:pStyle w:val="Pieddepage"/>
      <w:tabs>
        <w:tab w:val="left" w:pos="7781"/>
        <w:tab w:val="right" w:pos="10466"/>
      </w:tabs>
      <w:bidi/>
      <w:jc w:val="center"/>
      <w:rPr>
        <w:rFonts w:ascii="Traditional Arabic" w:hAnsi="Traditional Arabic" w:cs="Traditional Arabic"/>
        <w:b/>
        <w:bCs/>
        <w:sz w:val="36"/>
        <w:szCs w:val="36"/>
        <w:lang w:bidi="ar-DZ"/>
      </w:rPr>
    </w:pPr>
    <w:r>
      <w:rPr>
        <w:rFonts w:ascii="Arabic Typesetting" w:hAnsi="Arabic Typesetting" w:cs="Arabic Typesetting" w:hint="cs"/>
        <w:b/>
        <w:bCs/>
        <w:sz w:val="36"/>
        <w:szCs w:val="36"/>
        <w:rtl/>
        <w:lang w:bidi="ar-DZ"/>
      </w:rPr>
      <w:t>الصفحة 02 من 02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EE0FC3" w:rsidRDefault="00EE0FC3" w:rsidP="00B00984">
      <w:pPr>
        <w:spacing w:after="0" w:line="240" w:lineRule="auto"/>
      </w:pPr>
      <w:r>
        <w:separator/>
      </w:r>
    </w:p>
  </w:footnote>
  <w:footnote w:type="continuationSeparator" w:id="1">
    <w:p w:rsidR="00EE0FC3" w:rsidRDefault="00EE0FC3" w:rsidP="00B0098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60349A7"/>
    <w:multiLevelType w:val="hybridMultilevel"/>
    <w:tmpl w:val="605E6726"/>
    <w:lvl w:ilvl="0" w:tplc="27D0B46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E174DB4"/>
    <w:multiLevelType w:val="hybridMultilevel"/>
    <w:tmpl w:val="842E7C24"/>
    <w:lvl w:ilvl="0" w:tplc="D5C6C838">
      <w:start w:val="1"/>
      <w:numFmt w:val="decimal"/>
      <w:lvlText w:val="%1-"/>
      <w:lvlJc w:val="left"/>
      <w:pPr>
        <w:ind w:left="72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F9009AD"/>
    <w:multiLevelType w:val="hybridMultilevel"/>
    <w:tmpl w:val="445041E4"/>
    <w:lvl w:ilvl="0" w:tplc="E95AC74C">
      <w:start w:val="1"/>
      <w:numFmt w:val="bullet"/>
      <w:lvlText w:val="-"/>
      <w:lvlJc w:val="left"/>
      <w:pPr>
        <w:ind w:left="1440" w:hanging="360"/>
      </w:pPr>
      <w:rPr>
        <w:rFonts w:ascii="Simplified Arabic" w:eastAsiaTheme="minorHAnsi" w:hAnsi="Simplified Arabic" w:cs="Simplified Arabic" w:hint="default"/>
        <w:b/>
      </w:rPr>
    </w:lvl>
    <w:lvl w:ilvl="1" w:tplc="04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2B010498"/>
    <w:multiLevelType w:val="hybridMultilevel"/>
    <w:tmpl w:val="4BDA40D4"/>
    <w:lvl w:ilvl="0" w:tplc="8CC85608">
      <w:start w:val="1"/>
      <w:numFmt w:val="decimal"/>
      <w:lvlText w:val="%1-"/>
      <w:lvlJc w:val="left"/>
      <w:pPr>
        <w:ind w:left="72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2120F93"/>
    <w:multiLevelType w:val="hybridMultilevel"/>
    <w:tmpl w:val="694049F2"/>
    <w:lvl w:ilvl="0" w:tplc="267AA200">
      <w:start w:val="1"/>
      <w:numFmt w:val="decimal"/>
      <w:lvlText w:val="%1-"/>
      <w:lvlJc w:val="left"/>
      <w:pPr>
        <w:ind w:left="108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>
    <w:nsid w:val="3C362E81"/>
    <w:multiLevelType w:val="hybridMultilevel"/>
    <w:tmpl w:val="1AB642B4"/>
    <w:lvl w:ilvl="0" w:tplc="4B7AD5BC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CE96C2E"/>
    <w:multiLevelType w:val="hybridMultilevel"/>
    <w:tmpl w:val="329C178C"/>
    <w:lvl w:ilvl="0" w:tplc="A564561E">
      <w:start w:val="1"/>
      <w:numFmt w:val="arabicAlpha"/>
      <w:lvlText w:val="%1-"/>
      <w:lvlJc w:val="left"/>
      <w:pPr>
        <w:ind w:left="108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404C7214"/>
    <w:multiLevelType w:val="hybridMultilevel"/>
    <w:tmpl w:val="68E23D5C"/>
    <w:lvl w:ilvl="0" w:tplc="848443CE">
      <w:start w:val="1"/>
      <w:numFmt w:val="arabicAlpha"/>
      <w:lvlText w:val="%1-"/>
      <w:lvlJc w:val="left"/>
      <w:pPr>
        <w:ind w:left="108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8">
    <w:nsid w:val="44414645"/>
    <w:multiLevelType w:val="hybridMultilevel"/>
    <w:tmpl w:val="3FEC9B64"/>
    <w:lvl w:ilvl="0" w:tplc="D46A6E3A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4D71252A"/>
    <w:multiLevelType w:val="hybridMultilevel"/>
    <w:tmpl w:val="2F80BD66"/>
    <w:lvl w:ilvl="0" w:tplc="6900BAA0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558A56B1"/>
    <w:multiLevelType w:val="hybridMultilevel"/>
    <w:tmpl w:val="F4DE8060"/>
    <w:lvl w:ilvl="0" w:tplc="14648392">
      <w:start w:val="2"/>
      <w:numFmt w:val="bullet"/>
      <w:lvlText w:val=""/>
      <w:lvlJc w:val="left"/>
      <w:pPr>
        <w:ind w:left="1080" w:hanging="360"/>
      </w:pPr>
      <w:rPr>
        <w:rFonts w:ascii="Symbol" w:eastAsiaTheme="minorHAnsi" w:hAnsi="Symbol" w:cs="Simplified Arabic" w:hint="default"/>
      </w:rPr>
    </w:lvl>
    <w:lvl w:ilvl="1" w:tplc="040C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>
    <w:nsid w:val="61EA09C6"/>
    <w:multiLevelType w:val="hybridMultilevel"/>
    <w:tmpl w:val="DE167CD4"/>
    <w:lvl w:ilvl="0" w:tplc="92D0B4B4">
      <w:start w:val="2"/>
      <w:numFmt w:val="bullet"/>
      <w:lvlText w:val="-"/>
      <w:lvlJc w:val="left"/>
      <w:pPr>
        <w:ind w:left="720" w:hanging="360"/>
      </w:pPr>
      <w:rPr>
        <w:rFonts w:ascii="Simplified Arabic" w:eastAsiaTheme="minorHAnsi" w:hAnsi="Simplified Arabic" w:cs="Simplified Arabic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67A31646"/>
    <w:multiLevelType w:val="hybridMultilevel"/>
    <w:tmpl w:val="28688614"/>
    <w:lvl w:ilvl="0" w:tplc="36BC2192">
      <w:start w:val="1"/>
      <w:numFmt w:val="decimal"/>
      <w:lvlText w:val="%1-"/>
      <w:lvlJc w:val="left"/>
      <w:pPr>
        <w:ind w:left="72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70EE380F"/>
    <w:multiLevelType w:val="hybridMultilevel"/>
    <w:tmpl w:val="52C4AADA"/>
    <w:lvl w:ilvl="0" w:tplc="F9BC328A">
      <w:start w:val="1"/>
      <w:numFmt w:val="bullet"/>
      <w:lvlText w:val="-"/>
      <w:lvlJc w:val="left"/>
      <w:pPr>
        <w:ind w:left="720" w:hanging="360"/>
      </w:pPr>
      <w:rPr>
        <w:rFonts w:ascii="Simplified Arabic" w:eastAsiaTheme="minorHAnsi" w:hAnsi="Simplified Arabic" w:cs="Simplified Arabic" w:hint="default"/>
        <w:b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2FA21A9"/>
    <w:multiLevelType w:val="hybridMultilevel"/>
    <w:tmpl w:val="313882CA"/>
    <w:lvl w:ilvl="0" w:tplc="FDB48B8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AB958B6"/>
    <w:multiLevelType w:val="hybridMultilevel"/>
    <w:tmpl w:val="264C76EE"/>
    <w:lvl w:ilvl="0" w:tplc="2BDC0010">
      <w:start w:val="1"/>
      <w:numFmt w:val="arabicAlpha"/>
      <w:lvlText w:val="%1-"/>
      <w:lvlJc w:val="left"/>
      <w:pPr>
        <w:ind w:left="108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6">
    <w:nsid w:val="7E4B5885"/>
    <w:multiLevelType w:val="hybridMultilevel"/>
    <w:tmpl w:val="962218AA"/>
    <w:lvl w:ilvl="0" w:tplc="AF0E2F4A">
      <w:start w:val="1"/>
      <w:numFmt w:val="decimal"/>
      <w:lvlText w:val="%1-"/>
      <w:lvlJc w:val="left"/>
      <w:pPr>
        <w:ind w:left="720" w:hanging="360"/>
      </w:pPr>
      <w:rPr>
        <w:rFonts w:hint="default"/>
        <w:b/>
        <w:bCs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6"/>
  </w:num>
  <w:num w:numId="2">
    <w:abstractNumId w:val="15"/>
  </w:num>
  <w:num w:numId="3">
    <w:abstractNumId w:val="1"/>
  </w:num>
  <w:num w:numId="4">
    <w:abstractNumId w:val="10"/>
  </w:num>
  <w:num w:numId="5">
    <w:abstractNumId w:val="12"/>
  </w:num>
  <w:num w:numId="6">
    <w:abstractNumId w:val="6"/>
  </w:num>
  <w:num w:numId="7">
    <w:abstractNumId w:val="7"/>
  </w:num>
  <w:num w:numId="8">
    <w:abstractNumId w:val="4"/>
  </w:num>
  <w:num w:numId="9">
    <w:abstractNumId w:val="0"/>
  </w:num>
  <w:num w:numId="10">
    <w:abstractNumId w:val="8"/>
  </w:num>
  <w:num w:numId="11">
    <w:abstractNumId w:val="11"/>
  </w:num>
  <w:num w:numId="12">
    <w:abstractNumId w:val="3"/>
  </w:num>
  <w:num w:numId="13">
    <w:abstractNumId w:val="14"/>
  </w:num>
  <w:num w:numId="14">
    <w:abstractNumId w:val="2"/>
  </w:num>
  <w:num w:numId="15">
    <w:abstractNumId w:val="13"/>
  </w:num>
  <w:num w:numId="16">
    <w:abstractNumId w:val="5"/>
  </w:num>
  <w:num w:numId="17">
    <w:abstractNumId w:val="9"/>
  </w:num>
  <w:numIdMacAtCleanup w:val="7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defaultTabStop w:val="708"/>
  <w:hyphenationZone w:val="425"/>
  <w:drawingGridHorizontalSpacing w:val="140"/>
  <w:displayHorizontalDrawingGridEvery w:val="2"/>
  <w:displayVerticalDrawingGridEvery w:val="2"/>
  <w:characterSpacingControl w:val="doNotCompress"/>
  <w:hdrShapeDefaults>
    <o:shapedefaults v:ext="edit" spidmax="50178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/>
  <w:rsids>
    <w:rsidRoot w:val="00796C8D"/>
    <w:rsid w:val="00006C98"/>
    <w:rsid w:val="00033048"/>
    <w:rsid w:val="000372C1"/>
    <w:rsid w:val="00082C83"/>
    <w:rsid w:val="000A1A83"/>
    <w:rsid w:val="000A2F84"/>
    <w:rsid w:val="000B23DF"/>
    <w:rsid w:val="000B2C84"/>
    <w:rsid w:val="000D4EDD"/>
    <w:rsid w:val="000D6D86"/>
    <w:rsid w:val="000F716C"/>
    <w:rsid w:val="00123879"/>
    <w:rsid w:val="001251C2"/>
    <w:rsid w:val="00136291"/>
    <w:rsid w:val="001839E4"/>
    <w:rsid w:val="00184A58"/>
    <w:rsid w:val="001856B0"/>
    <w:rsid w:val="001A7580"/>
    <w:rsid w:val="001E08C3"/>
    <w:rsid w:val="001E5E67"/>
    <w:rsid w:val="001F1517"/>
    <w:rsid w:val="00204D56"/>
    <w:rsid w:val="0023556A"/>
    <w:rsid w:val="002472D1"/>
    <w:rsid w:val="00255071"/>
    <w:rsid w:val="00256D05"/>
    <w:rsid w:val="00277714"/>
    <w:rsid w:val="00291BAA"/>
    <w:rsid w:val="00296B1B"/>
    <w:rsid w:val="002A52A2"/>
    <w:rsid w:val="002A7F2E"/>
    <w:rsid w:val="002D02B5"/>
    <w:rsid w:val="002E0706"/>
    <w:rsid w:val="002E4A0F"/>
    <w:rsid w:val="002E51D8"/>
    <w:rsid w:val="00303E43"/>
    <w:rsid w:val="00327364"/>
    <w:rsid w:val="00361A9E"/>
    <w:rsid w:val="00376178"/>
    <w:rsid w:val="0038640A"/>
    <w:rsid w:val="003955E4"/>
    <w:rsid w:val="003A2613"/>
    <w:rsid w:val="003B59EF"/>
    <w:rsid w:val="003C1FA3"/>
    <w:rsid w:val="003C42B0"/>
    <w:rsid w:val="003C5B09"/>
    <w:rsid w:val="003D6414"/>
    <w:rsid w:val="003E2608"/>
    <w:rsid w:val="003F5B21"/>
    <w:rsid w:val="00404FD2"/>
    <w:rsid w:val="0041434C"/>
    <w:rsid w:val="00445AA3"/>
    <w:rsid w:val="00450BBF"/>
    <w:rsid w:val="004543F8"/>
    <w:rsid w:val="00464013"/>
    <w:rsid w:val="004A79AA"/>
    <w:rsid w:val="004B16F0"/>
    <w:rsid w:val="004B76B7"/>
    <w:rsid w:val="004D15DE"/>
    <w:rsid w:val="004D3EAF"/>
    <w:rsid w:val="00507246"/>
    <w:rsid w:val="005075E1"/>
    <w:rsid w:val="00515FAC"/>
    <w:rsid w:val="00586589"/>
    <w:rsid w:val="005D345E"/>
    <w:rsid w:val="005E6C64"/>
    <w:rsid w:val="006116C5"/>
    <w:rsid w:val="006146D0"/>
    <w:rsid w:val="00655C19"/>
    <w:rsid w:val="006647DF"/>
    <w:rsid w:val="00667CB5"/>
    <w:rsid w:val="006B1461"/>
    <w:rsid w:val="006B2C29"/>
    <w:rsid w:val="006B3227"/>
    <w:rsid w:val="006F398F"/>
    <w:rsid w:val="00714B2D"/>
    <w:rsid w:val="00740295"/>
    <w:rsid w:val="0077250A"/>
    <w:rsid w:val="00796C8D"/>
    <w:rsid w:val="007E0F34"/>
    <w:rsid w:val="007F71B6"/>
    <w:rsid w:val="008216B0"/>
    <w:rsid w:val="00842EAD"/>
    <w:rsid w:val="00856E93"/>
    <w:rsid w:val="00871F38"/>
    <w:rsid w:val="00887451"/>
    <w:rsid w:val="008916AD"/>
    <w:rsid w:val="00895C43"/>
    <w:rsid w:val="008B25EF"/>
    <w:rsid w:val="008C42B8"/>
    <w:rsid w:val="00905753"/>
    <w:rsid w:val="0091091D"/>
    <w:rsid w:val="009163C8"/>
    <w:rsid w:val="00933FFF"/>
    <w:rsid w:val="00962088"/>
    <w:rsid w:val="00962573"/>
    <w:rsid w:val="00965AD8"/>
    <w:rsid w:val="00981CB9"/>
    <w:rsid w:val="00992874"/>
    <w:rsid w:val="00997DCB"/>
    <w:rsid w:val="009A2934"/>
    <w:rsid w:val="009B5789"/>
    <w:rsid w:val="009C343D"/>
    <w:rsid w:val="00A06F56"/>
    <w:rsid w:val="00A11598"/>
    <w:rsid w:val="00A25F88"/>
    <w:rsid w:val="00A56551"/>
    <w:rsid w:val="00A611DD"/>
    <w:rsid w:val="00A751F8"/>
    <w:rsid w:val="00A921C6"/>
    <w:rsid w:val="00AA43B6"/>
    <w:rsid w:val="00AB490B"/>
    <w:rsid w:val="00AB5EEF"/>
    <w:rsid w:val="00B00984"/>
    <w:rsid w:val="00B112E4"/>
    <w:rsid w:val="00B42021"/>
    <w:rsid w:val="00B60DE2"/>
    <w:rsid w:val="00B8707B"/>
    <w:rsid w:val="00BB2607"/>
    <w:rsid w:val="00BB4BD3"/>
    <w:rsid w:val="00BC3FF2"/>
    <w:rsid w:val="00BC6D00"/>
    <w:rsid w:val="00BD1C92"/>
    <w:rsid w:val="00BD6F54"/>
    <w:rsid w:val="00BE67C9"/>
    <w:rsid w:val="00BE7697"/>
    <w:rsid w:val="00C01111"/>
    <w:rsid w:val="00C47F7F"/>
    <w:rsid w:val="00C74D20"/>
    <w:rsid w:val="00C861EA"/>
    <w:rsid w:val="00C90459"/>
    <w:rsid w:val="00C94462"/>
    <w:rsid w:val="00C94B6F"/>
    <w:rsid w:val="00CA7B47"/>
    <w:rsid w:val="00CD08F0"/>
    <w:rsid w:val="00D02D16"/>
    <w:rsid w:val="00D30ACE"/>
    <w:rsid w:val="00D506AB"/>
    <w:rsid w:val="00D5105D"/>
    <w:rsid w:val="00D5158D"/>
    <w:rsid w:val="00D530B4"/>
    <w:rsid w:val="00D81F00"/>
    <w:rsid w:val="00D82BC2"/>
    <w:rsid w:val="00D8503A"/>
    <w:rsid w:val="00DC783E"/>
    <w:rsid w:val="00DD412D"/>
    <w:rsid w:val="00DD7604"/>
    <w:rsid w:val="00DF17BC"/>
    <w:rsid w:val="00E42D1F"/>
    <w:rsid w:val="00E542B0"/>
    <w:rsid w:val="00E704D9"/>
    <w:rsid w:val="00E71E83"/>
    <w:rsid w:val="00E75672"/>
    <w:rsid w:val="00E77AF6"/>
    <w:rsid w:val="00EB1392"/>
    <w:rsid w:val="00EC0461"/>
    <w:rsid w:val="00EC263E"/>
    <w:rsid w:val="00EC5251"/>
    <w:rsid w:val="00ED1884"/>
    <w:rsid w:val="00ED2E05"/>
    <w:rsid w:val="00ED37FD"/>
    <w:rsid w:val="00ED3F25"/>
    <w:rsid w:val="00ED49A8"/>
    <w:rsid w:val="00EE0FC3"/>
    <w:rsid w:val="00F06B41"/>
    <w:rsid w:val="00F10DE2"/>
    <w:rsid w:val="00F13DF0"/>
    <w:rsid w:val="00F20071"/>
    <w:rsid w:val="00F25206"/>
    <w:rsid w:val="00F3571C"/>
    <w:rsid w:val="00F5297D"/>
    <w:rsid w:val="00F623E4"/>
    <w:rsid w:val="00F912B8"/>
    <w:rsid w:val="00FB03EE"/>
    <w:rsid w:val="00FB7CDF"/>
    <w:rsid w:val="00FC58D3"/>
    <w:rsid w:val="00FF7EF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0178">
      <o:colormenu v:ext="edit" fillcolor="none" strokecolor="none"/>
    </o:shapedefaults>
    <o:shapelayout v:ext="edit">
      <o:idmap v:ext="edit" data="1"/>
      <o:rules v:ext="edit">
        <o:r id="V:Rule6" type="connector" idref="#_x0000_s1043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Simplified Arabic" w:eastAsiaTheme="minorHAnsi" w:hAnsi="Simplified Arabic" w:cs="Simplified Arabic"/>
        <w:sz w:val="28"/>
        <w:szCs w:val="28"/>
        <w:lang w:val="fr-FR" w:eastAsia="en-US" w:bidi="ar-SA"/>
      </w:rPr>
    </w:rPrDefault>
    <w:pPrDefault>
      <w:pPr>
        <w:spacing w:after="200" w:line="276" w:lineRule="auto"/>
        <w:jc w:val="righ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E4A0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semiHidden/>
    <w:unhideWhenUsed/>
    <w:rsid w:val="00796C8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796C8D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445AA3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unhideWhenUsed/>
    <w:rsid w:val="00B00984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B00984"/>
  </w:style>
  <w:style w:type="paragraph" w:styleId="Pieddepage">
    <w:name w:val="footer"/>
    <w:basedOn w:val="Normal"/>
    <w:link w:val="PieddepageCar"/>
    <w:uiPriority w:val="99"/>
    <w:unhideWhenUsed/>
    <w:rsid w:val="00B00984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B00984"/>
  </w:style>
  <w:style w:type="table" w:styleId="Grilledutableau">
    <w:name w:val="Table Grid"/>
    <w:basedOn w:val="TableauNormal"/>
    <w:uiPriority w:val="59"/>
    <w:rsid w:val="00DD760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73C3B2-C9D4-4422-B716-540892F3E8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اختبار الفصل 01س2- Copie (Réparé)</Template>
  <TotalTime>1376</TotalTime>
  <Pages>1</Pages>
  <Words>265</Words>
  <Characters>1458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1720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Lenovo</dc:creator>
  <cp:lastModifiedBy>CHEIKH</cp:lastModifiedBy>
  <cp:revision>2</cp:revision>
  <cp:lastPrinted>2024-12-04T17:12:00Z</cp:lastPrinted>
  <dcterms:created xsi:type="dcterms:W3CDTF">2024-12-05T16:07:00Z</dcterms:created>
  <dcterms:modified xsi:type="dcterms:W3CDTF">2024-12-05T16:07:00Z</dcterms:modified>
</cp:coreProperties>
</file>