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451" w:rsidRDefault="00B05451">
      <w:pPr>
        <w:rPr>
          <w:rFonts w:hint="cs"/>
          <w:rtl/>
        </w:rPr>
      </w:pPr>
      <w:r>
        <w:rPr>
          <w:noProof/>
        </w:rPr>
        <w:pict>
          <v:roundrect id="_x0000_s1026" style="position:absolute;margin-left:5.15pt;margin-top:0;width:507pt;height:155.45pt;z-index:251658240" arcsize="10923f" fillcolor="white [3201]" strokecolor="black [3200]" strokeweight="2.5pt">
            <v:shadow color="#868686"/>
            <v:textbox>
              <w:txbxContent>
                <w:p w:rsidR="00B05451" w:rsidRPr="004539FB" w:rsidRDefault="00B05451" w:rsidP="00B05451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539FB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الجمهورية الجزائرية الديمقراطية الشعبية</w:t>
                  </w:r>
                </w:p>
                <w:p w:rsidR="00B05451" w:rsidRPr="00205DE2" w:rsidRDefault="00B05451" w:rsidP="00B05451">
                  <w:pPr>
                    <w:bidi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</w:t>
                  </w:r>
                  <w:r w:rsidRPr="00205DE2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متوسطة : لخضاري لخضر </w:t>
                  </w:r>
                  <w:r w:rsidRPr="00205DE2"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  <w:t>–</w:t>
                  </w:r>
                  <w:r w:rsidRPr="00205DE2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العالية-               </w:t>
                  </w: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</w:t>
                  </w:r>
                  <w:r w:rsidRPr="00205DE2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المستوى : 2متوسط </w:t>
                  </w:r>
                </w:p>
                <w:p w:rsidR="00B05451" w:rsidRDefault="00B05451" w:rsidP="00B05451">
                  <w:pPr>
                    <w:bidi/>
                    <w:jc w:val="center"/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الموسم الدراسي :2024/2025      </w:t>
                  </w:r>
                  <w:r w:rsidRPr="00205DE2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</w:t>
                  </w: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</w:t>
                  </w:r>
                  <w:r w:rsidRPr="00205DE2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</w:t>
                  </w: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</w:t>
                  </w:r>
                  <w:r w:rsidRPr="00205DE2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المدة : 1ساعة ونصف</w:t>
                  </w:r>
                  <w:r w:rsidRPr="00205DE2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  <w:p w:rsidR="00B05451" w:rsidRPr="00B05451" w:rsidRDefault="00B05451" w:rsidP="00B05451">
                  <w:pPr>
                    <w:bidi/>
                    <w:jc w:val="center"/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B05451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اختبار الفصل الأول في مادة العلوم الفيزيائية والتكنولوجيا </w:t>
                  </w:r>
                </w:p>
              </w:txbxContent>
            </v:textbox>
          </v:roundrect>
        </w:pict>
      </w:r>
    </w:p>
    <w:p w:rsidR="00B05451" w:rsidRDefault="00B05451">
      <w:pPr>
        <w:rPr>
          <w:rFonts w:hint="cs"/>
          <w:rtl/>
        </w:rPr>
      </w:pPr>
    </w:p>
    <w:p w:rsidR="00B05451" w:rsidRDefault="00B05451">
      <w:pPr>
        <w:rPr>
          <w:rFonts w:hint="cs"/>
          <w:rtl/>
        </w:rPr>
      </w:pPr>
    </w:p>
    <w:p w:rsidR="00B05451" w:rsidRDefault="00B05451">
      <w:pPr>
        <w:rPr>
          <w:rFonts w:hint="cs"/>
          <w:rtl/>
        </w:rPr>
      </w:pPr>
    </w:p>
    <w:p w:rsidR="00000000" w:rsidRDefault="0052327F" w:rsidP="00B05451">
      <w:pPr>
        <w:bidi/>
        <w:rPr>
          <w:rFonts w:hint="cs"/>
          <w:rtl/>
        </w:rPr>
      </w:pPr>
    </w:p>
    <w:p w:rsidR="00B05451" w:rsidRDefault="00B05451" w:rsidP="00B05451">
      <w:pPr>
        <w:bidi/>
        <w:rPr>
          <w:rFonts w:hint="cs"/>
          <w:rtl/>
        </w:rPr>
      </w:pPr>
    </w:p>
    <w:p w:rsidR="00B05451" w:rsidRDefault="00B05451" w:rsidP="00B05451">
      <w:pPr>
        <w:bidi/>
        <w:rPr>
          <w:rFonts w:hint="cs"/>
          <w:rtl/>
        </w:rPr>
      </w:pPr>
    </w:p>
    <w:p w:rsidR="00B05451" w:rsidRPr="00BA0FB6" w:rsidRDefault="00B05451" w:rsidP="00B05451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BA0FB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الأولى : </w:t>
      </w:r>
    </w:p>
    <w:p w:rsidR="00C71A49" w:rsidRDefault="00C71A49" w:rsidP="00C71A49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 w:hint="cs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صنف التحولات التالية الى تحول فيزيائي وتحول كيميائي في جدول : </w:t>
      </w:r>
    </w:p>
    <w:p w:rsidR="00C71A49" w:rsidRPr="00C71A49" w:rsidRDefault="00C71A49" w:rsidP="00BA0FB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71A49">
        <w:rPr>
          <w:rFonts w:asciiTheme="majorBidi" w:hAnsiTheme="majorBidi" w:cstheme="majorBidi"/>
          <w:sz w:val="28"/>
          <w:szCs w:val="28"/>
          <w:rtl/>
          <w:lang w:bidi="ar-DZ"/>
        </w:rPr>
        <w:t>احتراق ال</w:t>
      </w:r>
      <w:r w:rsidRPr="00C71A49">
        <w:rPr>
          <w:rFonts w:asciiTheme="majorBidi" w:hAnsiTheme="majorBidi" w:cstheme="majorBidi"/>
          <w:sz w:val="28"/>
          <w:szCs w:val="28"/>
          <w:rtl/>
        </w:rPr>
        <w:t>بنزين</w:t>
      </w:r>
      <w:r w:rsidRPr="00C71A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ذوبان الملح في الماء، تبخّر الماء ، تقطيع الخشب  ، </w:t>
      </w:r>
      <w:r w:rsidR="00BA0F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صدأ هيكل سيارة </w:t>
      </w:r>
      <w:r w:rsidRPr="00C71A49">
        <w:rPr>
          <w:rFonts w:asciiTheme="majorBidi" w:hAnsiTheme="majorBidi" w:cstheme="majorBidi"/>
          <w:sz w:val="28"/>
          <w:szCs w:val="28"/>
          <w:rtl/>
          <w:lang w:bidi="ar-DZ"/>
        </w:rPr>
        <w:t>، تعفن تفاحة .</w:t>
      </w:r>
    </w:p>
    <w:p w:rsidR="00C71A49" w:rsidRDefault="00C71A49" w:rsidP="00C71A49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B05451" w:rsidRPr="00C71A49" w:rsidRDefault="007C5753" w:rsidP="00C71A49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 w:rsidRPr="00C71A4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اكمل  الجدول التالي : </w:t>
      </w:r>
    </w:p>
    <w:tbl>
      <w:tblPr>
        <w:tblStyle w:val="Grilledutableau"/>
        <w:tblpPr w:leftFromText="141" w:rightFromText="141" w:vertAnchor="text" w:horzAnchor="margin" w:tblpXSpec="center" w:tblpY="57"/>
        <w:bidiVisual/>
        <w:tblW w:w="0" w:type="auto"/>
        <w:tblLook w:val="04A0"/>
      </w:tblPr>
      <w:tblGrid>
        <w:gridCol w:w="1689"/>
        <w:gridCol w:w="1478"/>
        <w:gridCol w:w="1648"/>
        <w:gridCol w:w="1069"/>
        <w:gridCol w:w="1833"/>
        <w:gridCol w:w="1326"/>
        <w:gridCol w:w="1578"/>
      </w:tblGrid>
      <w:tr w:rsidR="007C5753" w:rsidRPr="007C5753" w:rsidTr="007C5753">
        <w:trPr>
          <w:cantSplit/>
          <w:trHeight w:val="570"/>
          <w:tblHeader/>
        </w:trPr>
        <w:tc>
          <w:tcPr>
            <w:tcW w:w="1689" w:type="dxa"/>
            <w:shd w:val="clear" w:color="auto" w:fill="auto"/>
          </w:tcPr>
          <w:p w:rsidR="007C5753" w:rsidRPr="007C5753" w:rsidRDefault="007C5753" w:rsidP="007C5753">
            <w:pPr>
              <w:bidi/>
              <w:ind w:left="117" w:firstLine="142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7C5753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اسم ألجزي</w:t>
            </w:r>
          </w:p>
        </w:tc>
        <w:tc>
          <w:tcPr>
            <w:tcW w:w="1478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7C5753">
              <w:rPr>
                <w:rFonts w:asciiTheme="minorBidi" w:hAnsiTheme="minorBidi"/>
                <w:sz w:val="24"/>
                <w:szCs w:val="24"/>
                <w:rtl/>
              </w:rPr>
              <w:t>كلور الهيدروجين</w:t>
            </w:r>
          </w:p>
        </w:tc>
        <w:tc>
          <w:tcPr>
            <w:tcW w:w="1648" w:type="dxa"/>
            <w:vAlign w:val="center"/>
          </w:tcPr>
          <w:p w:rsidR="007C5753" w:rsidRPr="00C71A49" w:rsidRDefault="00C71A49" w:rsidP="007C5753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C71A49">
              <w:rPr>
                <w:rFonts w:asciiTheme="minorBidi" w:hAnsiTheme="minorBidi" w:hint="cs"/>
                <w:sz w:val="24"/>
                <w:szCs w:val="24"/>
                <w:rtl/>
              </w:rPr>
              <w:t xml:space="preserve">كبريت الحديد </w:t>
            </w:r>
          </w:p>
        </w:tc>
        <w:tc>
          <w:tcPr>
            <w:tcW w:w="1069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33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7C5753">
              <w:rPr>
                <w:rFonts w:asciiTheme="minorBidi" w:hAnsiTheme="minorBidi"/>
                <w:sz w:val="24"/>
                <w:szCs w:val="24"/>
                <w:rtl/>
              </w:rPr>
              <w:t>غاز أول أكسيد الكربون</w:t>
            </w:r>
          </w:p>
        </w:tc>
        <w:tc>
          <w:tcPr>
            <w:tcW w:w="1326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578" w:type="dxa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7C5753" w:rsidRPr="007C5753" w:rsidTr="007C5753">
        <w:trPr>
          <w:cantSplit/>
          <w:trHeight w:val="403"/>
        </w:trPr>
        <w:tc>
          <w:tcPr>
            <w:tcW w:w="1689" w:type="dxa"/>
            <w:shd w:val="clear" w:color="auto" w:fill="auto"/>
          </w:tcPr>
          <w:p w:rsidR="007C5753" w:rsidRPr="007C5753" w:rsidRDefault="007C5753" w:rsidP="007C575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النموذج الجزيئي </w:t>
            </w:r>
          </w:p>
        </w:tc>
        <w:tc>
          <w:tcPr>
            <w:tcW w:w="1478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648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069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33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26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</w:rPr>
              <w:pict>
                <v:group id="_x0000_s1033" style="position:absolute;left:0;text-align:left;margin-left:17.1pt;margin-top:-3.2pt;width:24.85pt;height:18.75pt;z-index:251665408;mso-position-horizontal-relative:text;mso-position-vertical-relative:text" coordorigin="2279,4105" coordsize="497,375">
                  <v:oval id="_x0000_s1028" style="position:absolute;left:2386;top:4144;width:283;height:283" fillcolor="black [3213]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_x0000_s1029" type="#_x0000_t120" style="position:absolute;left:2633;top:4123;width:143;height:143" strokecolor="black [3213]"/>
                  <v:shape id="_x0000_s1030" type="#_x0000_t120" style="position:absolute;left:2279;top:4320;width:143;height:143"/>
                  <v:shape id="_x0000_s1031" type="#_x0000_t120" style="position:absolute;left:2598;top:4337;width:143;height:143"/>
                  <v:shape id="_x0000_s1032" type="#_x0000_t120" style="position:absolute;left:2279;top:4105;width:143;height:143"/>
                </v:group>
              </w:pict>
            </w:r>
            <w:r>
              <w:rPr>
                <w:rFonts w:asciiTheme="minorBidi" w:hAnsiTheme="minorBidi"/>
                <w:b/>
                <w:bCs/>
                <w:noProof/>
                <w:sz w:val="24"/>
                <w:szCs w:val="24"/>
                <w:u w:val="single"/>
                <w:rtl/>
              </w:rPr>
              <w:pict>
                <v:oval id="_x0000_s1027" style="position:absolute;left:0;text-align:left;margin-left:-274.8pt;margin-top:2.1pt;width:13.35pt;height:13.35pt;z-index:251659264;mso-position-horizontal-relative:text;mso-position-vertical-relative:text"/>
              </w:pict>
            </w:r>
          </w:p>
        </w:tc>
        <w:tc>
          <w:tcPr>
            <w:tcW w:w="1578" w:type="dxa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7C5753" w:rsidRPr="007C5753" w:rsidTr="007C5753">
        <w:trPr>
          <w:cantSplit/>
          <w:trHeight w:val="394"/>
        </w:trPr>
        <w:tc>
          <w:tcPr>
            <w:tcW w:w="1689" w:type="dxa"/>
            <w:shd w:val="clear" w:color="auto" w:fill="auto"/>
          </w:tcPr>
          <w:p w:rsidR="007C5753" w:rsidRPr="007C5753" w:rsidRDefault="007C5753" w:rsidP="007C5753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7C5753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الصيغة الكيمائية</w:t>
            </w:r>
          </w:p>
        </w:tc>
        <w:tc>
          <w:tcPr>
            <w:tcW w:w="1478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648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069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vertAlign w:val="subscript"/>
                <w:rtl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CO</w:t>
            </w:r>
            <w:r w:rsidRPr="007C5753">
              <w:rPr>
                <w:rFonts w:asciiTheme="minorBidi" w:hAnsiTheme="minorBidi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833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26" w:type="dxa"/>
            <w:vAlign w:val="center"/>
          </w:tcPr>
          <w:p w:rsidR="007C5753" w:rsidRPr="007C5753" w:rsidRDefault="007C5753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  <w:vertAlign w:val="subscript"/>
              </w:rPr>
            </w:pPr>
          </w:p>
        </w:tc>
        <w:tc>
          <w:tcPr>
            <w:tcW w:w="1578" w:type="dxa"/>
          </w:tcPr>
          <w:p w:rsidR="007C5753" w:rsidRPr="00C71A49" w:rsidRDefault="00C71A49" w:rsidP="007C5753">
            <w:pPr>
              <w:bidi/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H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O</w:t>
            </w:r>
          </w:p>
        </w:tc>
      </w:tr>
    </w:tbl>
    <w:p w:rsidR="00C71A49" w:rsidRDefault="00C71A49" w:rsidP="00C71A49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7C5753" w:rsidRPr="00BA0FB6" w:rsidRDefault="00C71A49" w:rsidP="00C71A49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BA0FB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الثانية : </w:t>
      </w:r>
    </w:p>
    <w:p w:rsidR="00AA25DC" w:rsidRDefault="00C71A49" w:rsidP="00AA25DC">
      <w:pPr>
        <w:pStyle w:val="NormalWeb"/>
        <w:tabs>
          <w:tab w:val="right" w:pos="9332"/>
        </w:tabs>
        <w:bidi/>
        <w:spacing w:before="0" w:beforeAutospacing="0" w:after="200" w:afterAutospacing="0"/>
        <w:rPr>
          <w:rFonts w:asciiTheme="majorBidi" w:hAnsiTheme="majorBidi" w:cstheme="majorBidi" w:hint="cs"/>
          <w:sz w:val="28"/>
          <w:szCs w:val="28"/>
          <w:rtl/>
        </w:rPr>
      </w:pP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  </w:t>
      </w:r>
      <w:r w:rsidR="00AA25DC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  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أجرى أستاذ العلوم الفيزيائية تجربة حيث أحضر قطعة طباشير وقام بسحقها ثم سكب عليها كمية من حمض كلور </w:t>
      </w:r>
      <w:r w:rsidR="00AA25DC">
        <w:rPr>
          <w:rFonts w:asciiTheme="majorBidi" w:hAnsiTheme="majorBidi" w:cstheme="majorBidi" w:hint="cs"/>
          <w:color w:val="000000"/>
          <w:sz w:val="28"/>
          <w:szCs w:val="28"/>
          <w:rtl/>
        </w:rPr>
        <w:t>الهيدروجين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>(روح</w:t>
      </w:r>
      <w:r w:rsidRPr="00C71A49">
        <w:rPr>
          <w:rFonts w:asciiTheme="majorBidi" w:hAnsiTheme="majorBidi" w:cstheme="majorBidi"/>
          <w:color w:val="000000"/>
          <w:sz w:val="28"/>
          <w:szCs w:val="28"/>
        </w:rPr>
        <w:t xml:space="preserve">  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>الملح)،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>ف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نتجت 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قطرات من الماء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على جدران </w:t>
      </w:r>
      <w:r w:rsidR="00BA0FB6">
        <w:rPr>
          <w:rFonts w:asciiTheme="majorBidi" w:hAnsiTheme="majorBidi" w:cstheme="majorBidi" w:hint="cs"/>
          <w:color w:val="000000"/>
          <w:sz w:val="28"/>
          <w:szCs w:val="28"/>
          <w:rtl/>
        </w:rPr>
        <w:t>الإناء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،وانطلق غاز </w:t>
      </w:r>
      <w:r w:rsidR="00AA25DC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يعكر رائق الكلس </w:t>
      </w:r>
      <w:r w:rsidRPr="00C71A49">
        <w:rPr>
          <w:rFonts w:asciiTheme="majorBidi" w:hAnsiTheme="majorBidi" w:cstheme="majorBidi"/>
          <w:color w:val="000000"/>
          <w:sz w:val="28"/>
          <w:szCs w:val="28"/>
        </w:rPr>
        <w:t xml:space="preserve"> .</w:t>
      </w: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</w:p>
    <w:p w:rsidR="00C71A49" w:rsidRPr="00C71A49" w:rsidRDefault="00AA25DC" w:rsidP="00AA25DC">
      <w:pPr>
        <w:pStyle w:val="NormalWeb"/>
        <w:numPr>
          <w:ilvl w:val="0"/>
          <w:numId w:val="7"/>
        </w:numPr>
        <w:tabs>
          <w:tab w:val="right" w:pos="9332"/>
        </w:tabs>
        <w:bidi/>
        <w:spacing w:before="0" w:beforeAutospacing="0" w:after="200" w:afterAutospacing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-257810</wp:posOffset>
            </wp:positionH>
            <wp:positionV relativeFrom="paragraph">
              <wp:posOffset>273050</wp:posOffset>
            </wp:positionV>
            <wp:extent cx="3213735" cy="2189480"/>
            <wp:effectExtent l="19050" t="0" r="5715" b="0"/>
            <wp:wrapThrough wrapText="bothSides">
              <wp:wrapPolygon edited="0">
                <wp:start x="-128" y="0"/>
                <wp:lineTo x="-128" y="21425"/>
                <wp:lineTo x="21638" y="21425"/>
                <wp:lineTo x="21638" y="0"/>
                <wp:lineTo x="-128" y="0"/>
              </wp:wrapPolygon>
            </wp:wrapThrough>
            <wp:docPr id="7" name="Image 7" descr="ماذا ينتج عن تفاعل روح الملح مع الطباشير - إسألن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ماذا ينتج عن تفاعل روح الملح مع الطباشير - إسألنا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6165" r="5584" b="1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735" cy="218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1A49" w:rsidRPr="00C71A49">
        <w:rPr>
          <w:rFonts w:asciiTheme="majorBidi" w:hAnsiTheme="majorBidi" w:cstheme="majorBidi"/>
          <w:color w:val="000000"/>
          <w:sz w:val="28"/>
          <w:szCs w:val="28"/>
          <w:rtl/>
        </w:rPr>
        <w:t>أذكر نوع التحولين الحادثين في التجربة (سحق الطباشير ، روح الملح مع الطباشير</w:t>
      </w:r>
      <w:r w:rsidR="00C71A49" w:rsidRPr="00C71A49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)</w:t>
      </w:r>
    </w:p>
    <w:p w:rsidR="00AA25DC" w:rsidRPr="00AA25DC" w:rsidRDefault="00AA25DC" w:rsidP="00AA25DC">
      <w:pPr>
        <w:pStyle w:val="NormalWeb"/>
        <w:numPr>
          <w:ilvl w:val="0"/>
          <w:numId w:val="7"/>
        </w:numPr>
        <w:tabs>
          <w:tab w:val="left" w:pos="4084"/>
        </w:tabs>
        <w:bidi/>
        <w:spacing w:before="0" w:beforeAutospacing="0" w:after="200" w:afterAutospacing="0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ما اسم الغاز المنطلق ؟ اكتب صيغته الكيميائي</w:t>
      </w:r>
      <w:r>
        <w:rPr>
          <w:rFonts w:asciiTheme="majorBidi" w:hAnsiTheme="majorBidi" w:cstheme="majorBidi" w:hint="eastAsia"/>
          <w:color w:val="000000"/>
          <w:sz w:val="28"/>
          <w:szCs w:val="28"/>
          <w:rtl/>
        </w:rPr>
        <w:t>ة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C71A49" w:rsidRPr="00C71A49">
        <w:rPr>
          <w:rFonts w:asciiTheme="majorBidi" w:hAnsiTheme="majorBidi" w:cstheme="majorBidi"/>
          <w:color w:val="000000"/>
          <w:sz w:val="28"/>
          <w:szCs w:val="28"/>
        </w:rPr>
        <w:t> 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  <w:r w:rsidR="00C71A49" w:rsidRPr="00C71A49">
        <w:rPr>
          <w:rFonts w:asciiTheme="majorBidi" w:hAnsiTheme="majorBidi" w:cstheme="majorBidi"/>
          <w:color w:val="000000"/>
          <w:sz w:val="28"/>
          <w:szCs w:val="28"/>
        </w:rPr>
        <w:t> </w:t>
      </w:r>
      <w:r>
        <w:rPr>
          <w:rFonts w:asciiTheme="majorBidi" w:hAnsiTheme="majorBidi" w:cstheme="majorBidi"/>
          <w:color w:val="000000"/>
          <w:sz w:val="28"/>
          <w:szCs w:val="28"/>
        </w:rPr>
        <w:tab/>
      </w:r>
    </w:p>
    <w:p w:rsidR="00C71A49" w:rsidRPr="00AA25DC" w:rsidRDefault="00AA25DC" w:rsidP="00AA25DC">
      <w:pPr>
        <w:pStyle w:val="NormalWeb"/>
        <w:tabs>
          <w:tab w:val="left" w:pos="4084"/>
        </w:tabs>
        <w:bidi/>
        <w:spacing w:before="0" w:beforeAutospacing="0" w:after="200" w:afterAutospacing="0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rect id="_x0000_s1034" style="position:absolute;left:0;text-align:left;margin-left:-96.8pt;margin-top:.35pt;width:40pt;height:26.65pt;z-index:251667456" strokecolor="black [3213]">
            <v:textbox>
              <w:txbxContent>
                <w:p w:rsidR="00AA25DC" w:rsidRDefault="00AA25DC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تعكر </w:t>
                  </w:r>
                </w:p>
              </w:txbxContent>
            </v:textbox>
          </v:rect>
        </w:pic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استعمل </w:t>
      </w:r>
      <w:r w:rsidRPr="00AA25DC">
        <w:rPr>
          <w:rFonts w:asciiTheme="majorBidi" w:hAnsiTheme="majorBidi" w:cstheme="majorBidi" w:hint="cs"/>
          <w:color w:val="000000"/>
          <w:sz w:val="28"/>
          <w:szCs w:val="28"/>
          <w:rtl/>
        </w:rPr>
        <w:t>الأستاذ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Pr="00AA25DC">
        <w:rPr>
          <w:rFonts w:asciiTheme="majorBidi" w:hAnsiTheme="majorBidi" w:cstheme="majorBidi"/>
          <w:color w:val="000000"/>
          <w:sz w:val="28"/>
          <w:szCs w:val="28"/>
        </w:rPr>
        <w:t xml:space="preserve">g 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  <w:rtl/>
        </w:rPr>
        <w:t>130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  <w:rtl/>
        </w:rPr>
        <w:t>من روح الملح و</w:t>
      </w:r>
      <w:r w:rsidRPr="00AA25DC">
        <w:rPr>
          <w:rFonts w:asciiTheme="majorBidi" w:hAnsiTheme="majorBidi" w:cstheme="majorBidi"/>
          <w:color w:val="000000"/>
          <w:sz w:val="28"/>
          <w:szCs w:val="28"/>
        </w:rPr>
        <w:t xml:space="preserve"> g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37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  <w:rtl/>
        </w:rPr>
        <w:t>من مسحوق الطباشير</w:t>
      </w:r>
      <w:r w:rsidR="00C71A49" w:rsidRPr="00AA25DC">
        <w:rPr>
          <w:rFonts w:asciiTheme="majorBidi" w:hAnsiTheme="majorBidi" w:cstheme="majorBidi"/>
          <w:color w:val="000000"/>
          <w:sz w:val="28"/>
          <w:szCs w:val="28"/>
        </w:rPr>
        <w:t xml:space="preserve"> .</w:t>
      </w:r>
      <w:r w:rsidRPr="00AA25DC">
        <w:t xml:space="preserve"> </w:t>
      </w:r>
    </w:p>
    <w:p w:rsidR="00C71A49" w:rsidRPr="00C71A49" w:rsidRDefault="00C71A49" w:rsidP="00AA25DC">
      <w:pPr>
        <w:pStyle w:val="NormalWeb"/>
        <w:numPr>
          <w:ilvl w:val="0"/>
          <w:numId w:val="7"/>
        </w:numPr>
        <w:bidi/>
        <w:spacing w:before="0" w:beforeAutospacing="0" w:after="200" w:afterAutospacing="0"/>
        <w:rPr>
          <w:rFonts w:asciiTheme="majorBidi" w:hAnsiTheme="majorBidi" w:cstheme="majorBidi"/>
          <w:sz w:val="28"/>
          <w:szCs w:val="28"/>
        </w:rPr>
      </w:pPr>
      <w:r w:rsidRPr="00C71A49">
        <w:rPr>
          <w:rFonts w:asciiTheme="majorBidi" w:hAnsiTheme="majorBidi" w:cstheme="majorBidi"/>
          <w:color w:val="000000"/>
          <w:sz w:val="28"/>
          <w:szCs w:val="28"/>
          <w:rtl/>
        </w:rPr>
        <w:t>حدد كتلة المواد الناتجة عن هذه التجربة</w:t>
      </w:r>
      <w:r w:rsidRPr="00C71A49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:rsidR="00AA25DC" w:rsidRDefault="00AA25DC" w:rsidP="00C71A4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AA25DC" w:rsidRDefault="00AA25DC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br w:type="page"/>
      </w:r>
    </w:p>
    <w:p w:rsidR="00C71A49" w:rsidRPr="003169E8" w:rsidRDefault="00AA25DC" w:rsidP="00C71A49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3169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 : </w:t>
      </w:r>
    </w:p>
    <w:p w:rsidR="00AA25DC" w:rsidRPr="00AA25DC" w:rsidRDefault="003169E8" w:rsidP="00AA25DC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  </w:t>
      </w:r>
      <w:r w:rsidR="00AA25DC"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>أرادت أسماء أن تحقق تجربة التحليل الكهربائي للماء  ، فأحضرت الأدوات المبيّنة في الوثيقة التالية :</w:t>
      </w:r>
    </w:p>
    <w:p w:rsidR="00AA25DC" w:rsidRPr="00AA25DC" w:rsidRDefault="00AA25DC" w:rsidP="00AA25DC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AA25DC">
        <w:rPr>
          <w:rFonts w:asciiTheme="majorBidi" w:eastAsia="Calibri" w:hAnsiTheme="majorBidi" w:cstheme="majorBidi"/>
          <w:noProof/>
          <w:sz w:val="28"/>
          <w:szCs w:val="28"/>
          <w:rtl/>
        </w:rPr>
        <w:pict>
          <v:group id="_x0000_s1035" style="position:absolute;left:0;text-align:left;margin-left:57.65pt;margin-top:5.8pt;width:435.5pt;height:81.6pt;z-index:251669504" coordorigin="909,12633" coordsize="8710,1632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909;top:12633;width:8710;height:1515">
              <v:textbox style="mso-next-textbox:#_x0000_s1036">
                <w:txbxContent>
                  <w:p w:rsidR="00AA25DC" w:rsidRDefault="00AA25DC" w:rsidP="00AA25DC">
                    <w:r w:rsidRPr="00467075">
                      <w:rPr>
                        <w:rFonts w:hint="cs"/>
                        <w:noProof/>
                      </w:rPr>
                      <w:drawing>
                        <wp:inline distT="0" distB="0" distL="0" distR="0">
                          <wp:extent cx="695325" cy="457200"/>
                          <wp:effectExtent l="19050" t="0" r="9525" b="0"/>
                          <wp:docPr id="1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95325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67075">
                      <w:rPr>
                        <w:rFonts w:hint="cs"/>
                        <w:noProof/>
                      </w:rPr>
                      <w:drawing>
                        <wp:inline distT="0" distB="0" distL="0" distR="0">
                          <wp:extent cx="695325" cy="742950"/>
                          <wp:effectExtent l="19050" t="0" r="9525" b="0"/>
                          <wp:docPr id="8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95325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67075">
                      <w:rPr>
                        <w:rFonts w:hint="cs"/>
                        <w:noProof/>
                      </w:rPr>
                      <w:drawing>
                        <wp:inline distT="0" distB="0" distL="0" distR="0">
                          <wp:extent cx="1257300" cy="771525"/>
                          <wp:effectExtent l="19050" t="0" r="0" b="0"/>
                          <wp:docPr id="9" name="Imag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7300" cy="771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037" style="position:absolute;left:6361;top:12864;width:206;height:1106;rotation:180" coordorigin="3024,400" coordsize="211,1291">
              <v:line id="_x0000_s1038" style="position:absolute" from="3024,475" to="3025,1691">
                <v:stroke startarrowwidth="narrow" startarrowlength="short" endarrowwidth="narrow" endarrowlength="short"/>
              </v:line>
              <v:line id="_x0000_s1039" style="position:absolute;flip:x" from="3234,475" to="3235,1691">
                <v:stroke startarrowwidth="narrow" startarrowlength="short" endarrowwidth="narrow" endarrowlength="short"/>
              </v:line>
              <v:oval id="_x0000_s1040" style="position:absolute;left:3024;top:400;width:211;height:136" filled="f"/>
              <v:roundrect id="_x0000_s1041" style="position:absolute;left:3039;top:445;width:196;height:136" arcsize="10923f" stroked="f"/>
            </v:group>
            <v:group id="_x0000_s1042" style="position:absolute;left:6720;top:12891;width:206;height:1106;rotation:180" coordorigin="3024,400" coordsize="211,1291">
              <v:line id="_x0000_s1043" style="position:absolute" from="3024,475" to="3025,1691">
                <v:stroke startarrowwidth="narrow" startarrowlength="short" endarrowwidth="narrow" endarrowlength="short"/>
              </v:line>
              <v:line id="_x0000_s1044" style="position:absolute;flip:x" from="3234,475" to="3235,1691">
                <v:stroke startarrowwidth="narrow" startarrowlength="short" endarrowwidth="narrow" endarrowlength="short"/>
              </v:line>
              <v:oval id="_x0000_s1045" style="position:absolute;left:3024;top:400;width:211;height:136" filled="f"/>
              <v:roundrect id="_x0000_s1046" style="position:absolute;left:3039;top:445;width:196;height:136" arcsize="10923f" stroked="f"/>
            </v:group>
            <v:group id="_x0000_s1047" style="position:absolute;left:7177;top:12876;width:2295;height:1171" coordorigin="8956,11682" coordsize="2295,1171">
              <v:roundrect id="_x0000_s1048" style="position:absolute;left:9478;top:12544;width:1010;height:283" arcsize="10923f" filled="f"/>
              <v:roundrect id="_x0000_s1049" style="position:absolute;left:9449;top:12788;width:1083;height:65" arcsize="10923f" stroked="f"/>
              <v:group id="_x0000_s1050" style="position:absolute;left:8956;top:11682;width:2295;height:1094" coordorigin="8956,11682" coordsize="2295,1094">
                <v:shape id="_x0000_s1051" type="#_x0000_t202" style="position:absolute;left:10597;top:11789;width:654;height:502" filled="f" stroked="f">
                  <v:textbox style="mso-next-textbox:#_x0000_s1051">
                    <w:txbxContent>
                      <w:p w:rsidR="00AA25DC" w:rsidRPr="00A81EE7" w:rsidRDefault="00AA25DC" w:rsidP="00AA25DC">
                        <w:pPr>
                          <w:rPr>
                            <w:rFonts w:ascii="Calibri" w:eastAsia="Calibri" w:hAnsi="Calibri" w:cs="Arial"/>
                            <w:sz w:val="24"/>
                            <w:szCs w:val="24"/>
                            <w:vertAlign w:val="subscript"/>
                            <w:lang w:bidi="ar-DZ"/>
                          </w:rPr>
                        </w:pPr>
                        <w:r w:rsidRPr="00A81EE7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line id="_x0000_s1052" style="position:absolute;flip:x" from="10375,12066" to="10702,12066">
                  <v:stroke endarrow="block"/>
                </v:line>
                <v:line id="_x0000_s1053" style="position:absolute" from="9332,11916" to="9776,11916">
                  <v:stroke endarrow="block"/>
                </v:line>
                <v:rect id="_x0000_s1054" style="position:absolute;left:9785;top:12261;width:455;height:283" filled="f"/>
                <v:line id="_x0000_s1055" style="position:absolute" from="9493,12775" to="10517,12776">
                  <v:stroke startarrowwidth="narrow" startarrowlength="short" endarrowwidth="narrow" endarrowlength="short"/>
                </v:line>
                <v:roundrect id="_x0000_s1056" style="position:absolute;left:9581;top:12491;width:88;height:53" arcsize="10923f" fillcolor="red"/>
                <v:roundrect id="_x0000_s1057" style="position:absolute;left:10341;top:12491;width:89;height:53" arcsize="10923f" fillcolor="black"/>
                <v:line id="_x0000_s1058" style="position:absolute" from="9522,11682" to="9684,12262">
                  <v:stroke startarrowwidth="narrow" startarrowlength="short" endarrowwidth="narrow" endarrowlength="short"/>
                </v:line>
                <v:line id="_x0000_s1059" style="position:absolute;flip:x" from="10336,11697" to="10498,12276">
                  <v:stroke startarrowwidth="narrow" startarrowlength="short" endarrowwidth="narrow" endarrowlength="short"/>
                </v:line>
                <v:line id="_x0000_s1060" style="position:absolute" from="9683,12261" to="10342,12262">
                  <v:stroke startarrowwidth="narrow" startarrowlength="short" endarrowwidth="narrow" endarrowlength="short"/>
                </v:line>
                <v:roundrect id="_x0000_s1061" style="position:absolute;left:9873;top:12106;width:59;height:156" arcsize="10923f" fillcolor="black"/>
                <v:roundrect id="_x0000_s1062" style="position:absolute;left:10092;top:12106;width:60;height:156" arcsize="10923f" fillcolor="black"/>
                <v:line id="_x0000_s1063" style="position:absolute" from="9566,11849" to="10456,11849">
                  <v:stroke startarrowwidth="narrow" startarrowlength="short" endarrowwidth="narrow" endarrowlength="short"/>
                </v:line>
                <v:roundrect id="_x0000_s1064" style="position:absolute;left:9566;top:12556;width:250;height:206" arcsize="10923f" stroked="f">
                  <v:textbox style="mso-next-textbox:#_x0000_s1064" inset="1pt,1pt,1pt,1pt">
                    <w:txbxContent>
                      <w:p w:rsidR="00AA25DC" w:rsidRPr="00491111" w:rsidRDefault="00AA25DC" w:rsidP="00AA25DC">
                        <w:pPr>
                          <w:rPr>
                            <w:rFonts w:ascii="Calibri" w:eastAsia="Calibri" w:hAnsi="Calibri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roundrect id="_x0000_s1065" style="position:absolute;left:10147;top:12562;width:312;height:188" arcsize="10923f" stroked="f">
                  <v:textbox style="mso-next-textbox:#_x0000_s1065" inset="1pt,1pt,1pt,1pt">
                    <w:txbxContent>
                      <w:p w:rsidR="00AA25DC" w:rsidRPr="00491111" w:rsidRDefault="00AA25DC" w:rsidP="00AA25DC">
                        <w:pPr>
                          <w:rPr>
                            <w:rFonts w:ascii="Calibri" w:eastAsia="Calibri" w:hAnsi="Calibri"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shape id="_x0000_s1066" type="#_x0000_t202" style="position:absolute;left:8956;top:11697;width:493;height:502" filled="f" stroked="f">
                  <v:textbox style="mso-next-textbox:#_x0000_s1066">
                    <w:txbxContent>
                      <w:p w:rsidR="00AA25DC" w:rsidRPr="00A81EE7" w:rsidRDefault="00AA25DC" w:rsidP="00AA25DC">
                        <w:pPr>
                          <w:rPr>
                            <w:rFonts w:ascii="Calibri" w:eastAsia="Calibri" w:hAnsi="Calibri" w:cs="Arial"/>
                            <w:sz w:val="24"/>
                            <w:szCs w:val="24"/>
                            <w:vertAlign w:val="subscript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line id="_x0000_s1067" style="position:absolute" from="6007,13260" to="6451,13260">
              <v:stroke endarrow="block"/>
            </v:line>
            <v:shape id="_x0000_s1068" type="#_x0000_t202" style="position:absolute;left:5655;top:13043;width:493;height:502" filled="f" stroked="f">
              <v:textbox style="mso-next-textbox:#_x0000_s1068">
                <w:txbxContent>
                  <w:p w:rsidR="00AA25DC" w:rsidRPr="00A81EE7" w:rsidRDefault="00AA25DC" w:rsidP="00AA25DC">
                    <w:pPr>
                      <w:rPr>
                        <w:rFonts w:ascii="Calibri" w:eastAsia="Calibri" w:hAnsi="Calibri" w:cs="Arial"/>
                        <w:sz w:val="24"/>
                        <w:szCs w:val="24"/>
                        <w:vertAlign w:val="subscript"/>
                        <w:lang w:bidi="ar-DZ"/>
                      </w:rPr>
                    </w:pPr>
                    <w:r>
                      <w:rPr>
                        <w:sz w:val="24"/>
                        <w:szCs w:val="24"/>
                        <w:lang w:bidi="ar-DZ"/>
                      </w:rPr>
                      <w:t>3</w:t>
                    </w:r>
                  </w:p>
                </w:txbxContent>
              </v:textbox>
            </v:shape>
            <v:line id="_x0000_s1069" style="position:absolute" from="1245,13110" to="1489,13485">
              <v:stroke endarrow="block"/>
            </v:line>
            <v:line id="_x0000_s1070" style="position:absolute;flip:y" from="2505,13839" to="2853,14148">
              <v:stroke endarrow="block"/>
            </v:line>
            <v:shape id="_x0000_s1071" type="#_x0000_t202" style="position:absolute;left:3872;top:13043;width:493;height:502" filled="f" stroked="f">
              <v:textbox style="mso-next-textbox:#_x0000_s1071">
                <w:txbxContent>
                  <w:p w:rsidR="00AA25DC" w:rsidRPr="00A81EE7" w:rsidRDefault="00AA25DC" w:rsidP="00AA25DC">
                    <w:pPr>
                      <w:rPr>
                        <w:rFonts w:ascii="Calibri" w:eastAsia="Calibri" w:hAnsi="Calibri" w:cs="Arial"/>
                        <w:sz w:val="24"/>
                        <w:szCs w:val="24"/>
                        <w:vertAlign w:val="subscript"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  <v:shape id="_x0000_s1072" type="#_x0000_t202" style="position:absolute;left:2252;top:13794;width:493;height:471" filled="f" stroked="f">
              <v:textbox style="mso-next-textbox:#_x0000_s1072">
                <w:txbxContent>
                  <w:p w:rsidR="00AA25DC" w:rsidRPr="00A81EE7" w:rsidRDefault="00AA25DC" w:rsidP="00AA25DC">
                    <w:pPr>
                      <w:rPr>
                        <w:rFonts w:ascii="Calibri" w:eastAsia="Calibri" w:hAnsi="Calibri" w:cs="Arial"/>
                        <w:sz w:val="24"/>
                        <w:szCs w:val="24"/>
                        <w:vertAlign w:val="subscript"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shape>
            <v:shape id="_x0000_s1073" type="#_x0000_t202" style="position:absolute;left:1045;top:12758;width:493;height:502" filled="f" stroked="f">
              <v:textbox style="mso-next-textbox:#_x0000_s1073">
                <w:txbxContent>
                  <w:p w:rsidR="00AA25DC" w:rsidRPr="00A81EE7" w:rsidRDefault="00AA25DC" w:rsidP="00AA25DC">
                    <w:pPr>
                      <w:rPr>
                        <w:rFonts w:ascii="Calibri" w:eastAsia="Calibri" w:hAnsi="Calibri" w:cs="Arial"/>
                        <w:sz w:val="24"/>
                        <w:szCs w:val="24"/>
                        <w:vertAlign w:val="subscript"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shape>
          </v:group>
        </w:pict>
      </w:r>
    </w:p>
    <w:p w:rsidR="00AA25DC" w:rsidRPr="00AA25DC" w:rsidRDefault="00AA25DC" w:rsidP="00AA25DC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AA25DC" w:rsidRPr="00AA25DC" w:rsidRDefault="00AA25DC" w:rsidP="00AA25DC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AA25DC" w:rsidRPr="00AA25DC" w:rsidRDefault="00AA25DC" w:rsidP="00AA25DC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AA25DC" w:rsidRPr="00AA25DC" w:rsidRDefault="00AA25DC" w:rsidP="003169E8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3169E8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1 </w:t>
      </w:r>
      <w:r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–سمّي العناصر  المرقمة </w:t>
      </w:r>
      <w:r w:rsidR="003169E8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و</w:t>
      </w:r>
      <w:r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>أرسم مخططا للدارة التي ركبتها أسماء .</w:t>
      </w:r>
    </w:p>
    <w:p w:rsidR="003169E8" w:rsidRDefault="00AA25DC" w:rsidP="00AA25DC">
      <w:pPr>
        <w:bidi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  <w:r w:rsidRPr="003169E8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2</w:t>
      </w:r>
      <w:r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- أ - سمّي الغازين الناتجين .    </w:t>
      </w:r>
    </w:p>
    <w:p w:rsidR="00AA25DC" w:rsidRPr="00AA25DC" w:rsidRDefault="00AA25DC" w:rsidP="003169E8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  ب  - كيف تكشف أسماء عن كل غاز .</w:t>
      </w:r>
    </w:p>
    <w:p w:rsidR="00AA25DC" w:rsidRDefault="00AA25DC" w:rsidP="003169E8">
      <w:pPr>
        <w:bidi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  <w:r w:rsidRPr="003169E8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3-</w:t>
      </w:r>
      <w:r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  <w:r w:rsidR="00BA0FB6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أكمل</w:t>
      </w:r>
      <w:r w:rsidR="003169E8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</w:t>
      </w:r>
      <w:r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جزيئات المواد الابتدائية و جزيئات المواد النهائية للتحليل الكهربائي للماء </w:t>
      </w:r>
      <w:r w:rsidR="003169E8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كما هو موضح في الجدول التالي : </w:t>
      </w:r>
    </w:p>
    <w:tbl>
      <w:tblPr>
        <w:tblStyle w:val="Grilledutableau"/>
        <w:bidiVisual/>
        <w:tblW w:w="0" w:type="auto"/>
        <w:jc w:val="center"/>
        <w:tblLook w:val="01E0"/>
      </w:tblPr>
      <w:tblGrid>
        <w:gridCol w:w="3784"/>
        <w:gridCol w:w="3646"/>
        <w:gridCol w:w="1857"/>
      </w:tblGrid>
      <w:tr w:rsidR="003169E8" w:rsidTr="00BA0FB6">
        <w:trPr>
          <w:trHeight w:val="344"/>
          <w:jc w:val="center"/>
        </w:trPr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  <w:r>
              <w:rPr>
                <w:b/>
                <w:bCs/>
                <w:szCs w:val="24"/>
                <w:rtl/>
                <w:lang w:bidi="ar-DZ"/>
              </w:rPr>
              <w:t>الحالة النهائية</w:t>
            </w:r>
            <w:r>
              <w:rPr>
                <w:rFonts w:hint="cs"/>
                <w:b/>
                <w:bCs/>
                <w:szCs w:val="24"/>
                <w:rtl/>
                <w:lang w:bidi="ar-DZ"/>
              </w:rPr>
              <w:t xml:space="preserve"> (بعد التحول )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  <w:r>
              <w:rPr>
                <w:b/>
                <w:bCs/>
                <w:szCs w:val="24"/>
                <w:rtl/>
                <w:lang w:bidi="ar-DZ"/>
              </w:rPr>
              <w:t xml:space="preserve">الحالة </w:t>
            </w:r>
            <w:r>
              <w:rPr>
                <w:rFonts w:hint="cs"/>
                <w:b/>
                <w:bCs/>
                <w:szCs w:val="24"/>
                <w:rtl/>
                <w:lang w:bidi="ar-DZ"/>
              </w:rPr>
              <w:t>الابتدائية ( قبل التحول )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</w:p>
        </w:tc>
      </w:tr>
      <w:tr w:rsidR="003169E8" w:rsidTr="00BA0FB6">
        <w:trPr>
          <w:trHeight w:val="344"/>
          <w:jc w:val="center"/>
        </w:trPr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 w:rsidP="003169E8">
            <w:pPr>
              <w:rPr>
                <w:rFonts w:cs="Arabic Transparent"/>
                <w:b/>
                <w:bCs/>
                <w:sz w:val="24"/>
                <w:szCs w:val="24"/>
                <w:lang w:eastAsia="en-US" w:bidi="ar-DZ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 w:rsidP="003169E8">
            <w:pPr>
              <w:rPr>
                <w:rFonts w:cs="Arabic Transparent"/>
                <w:b/>
                <w:bCs/>
                <w:sz w:val="24"/>
                <w:szCs w:val="24"/>
                <w:lang w:eastAsia="en-US" w:bidi="ar-DZ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اسم المواد </w:t>
            </w:r>
          </w:p>
        </w:tc>
      </w:tr>
      <w:tr w:rsidR="003169E8" w:rsidTr="00BA0FB6">
        <w:trPr>
          <w:trHeight w:val="344"/>
          <w:jc w:val="center"/>
        </w:trPr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  <w:r>
              <w:rPr>
                <w:rFonts w:hint="cs"/>
                <w:b/>
                <w:bCs/>
                <w:szCs w:val="24"/>
                <w:rtl/>
                <w:lang w:bidi="ar-DZ"/>
              </w:rPr>
              <w:t xml:space="preserve">نوع </w:t>
            </w:r>
            <w:r>
              <w:rPr>
                <w:b/>
                <w:bCs/>
                <w:szCs w:val="24"/>
                <w:rtl/>
                <w:lang w:bidi="ar-DZ"/>
              </w:rPr>
              <w:t xml:space="preserve"> الذرات</w:t>
            </w:r>
          </w:p>
        </w:tc>
      </w:tr>
      <w:tr w:rsidR="003169E8" w:rsidTr="00BA0FB6">
        <w:trPr>
          <w:trHeight w:val="344"/>
          <w:jc w:val="center"/>
        </w:trPr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  <w:r>
              <w:rPr>
                <w:b/>
                <w:bCs/>
                <w:szCs w:val="24"/>
                <w:rtl/>
                <w:lang w:bidi="ar-DZ"/>
              </w:rPr>
              <w:t>النموذج الجزيئي</w:t>
            </w:r>
          </w:p>
        </w:tc>
      </w:tr>
      <w:tr w:rsidR="003169E8" w:rsidTr="00BA0FB6">
        <w:trPr>
          <w:trHeight w:val="344"/>
          <w:jc w:val="center"/>
        </w:trPr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 w:rsidP="003169E8">
            <w:pPr>
              <w:rPr>
                <w:rFonts w:cs="Arabic Transparent"/>
                <w:b/>
                <w:bCs/>
                <w:sz w:val="24"/>
                <w:szCs w:val="24"/>
                <w:lang w:eastAsia="en-US" w:bidi="ar-DZ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E8" w:rsidRDefault="003169E8" w:rsidP="003169E8">
            <w:pPr>
              <w:rPr>
                <w:rFonts w:cs="Arabic Transparent"/>
                <w:b/>
                <w:bCs/>
                <w:sz w:val="24"/>
                <w:szCs w:val="24"/>
                <w:lang w:eastAsia="en-US" w:bidi="ar-DZ"/>
              </w:rPr>
            </w:pPr>
            <w:r>
              <w:rPr>
                <w:b/>
                <w:bCs/>
                <w:szCs w:val="24"/>
                <w:lang w:bidi="ar-DZ"/>
              </w:rPr>
              <w:t xml:space="preserve">        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E8" w:rsidRDefault="003169E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lang w:val="en-US" w:eastAsia="en-US" w:bidi="ar-DZ"/>
              </w:rPr>
            </w:pPr>
            <w:r>
              <w:rPr>
                <w:b/>
                <w:bCs/>
                <w:szCs w:val="24"/>
                <w:rtl/>
                <w:lang w:bidi="ar-DZ"/>
              </w:rPr>
              <w:t>الصيغة الكيميائية</w:t>
            </w:r>
          </w:p>
        </w:tc>
      </w:tr>
    </w:tbl>
    <w:p w:rsidR="003169E8" w:rsidRDefault="003169E8" w:rsidP="00AA25DC">
      <w:pPr>
        <w:bidi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</w:p>
    <w:p w:rsidR="00AA25DC" w:rsidRPr="00AA25DC" w:rsidRDefault="003169E8" w:rsidP="003169E8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C46F70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AA25DC" w:rsidRPr="00AA25DC">
        <w:rPr>
          <w:rFonts w:asciiTheme="majorBidi" w:eastAsia="Calibri" w:hAnsiTheme="majorBidi" w:cstheme="majorBidi"/>
          <w:sz w:val="28"/>
          <w:szCs w:val="28"/>
          <w:rtl/>
          <w:lang w:bidi="ar-DZ"/>
        </w:rPr>
        <w:t>- ماذا تستنتج بالنسبة للذرات و الجزيئات ؟</w:t>
      </w:r>
    </w:p>
    <w:p w:rsidR="00AA25DC" w:rsidRPr="00C71A49" w:rsidRDefault="00AA25DC" w:rsidP="00AA25DC">
      <w:pPr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sectPr w:rsidR="00AA25DC" w:rsidRPr="00C71A49" w:rsidSect="00B05451">
      <w:footerReference w:type="default" r:id="rId11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27F" w:rsidRDefault="0052327F" w:rsidP="00BA0FB6">
      <w:pPr>
        <w:spacing w:after="0" w:line="240" w:lineRule="auto"/>
      </w:pPr>
      <w:r>
        <w:separator/>
      </w:r>
    </w:p>
  </w:endnote>
  <w:endnote w:type="continuationSeparator" w:id="1">
    <w:p w:rsidR="0052327F" w:rsidRDefault="0052327F" w:rsidP="00BA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3827563"/>
      <w:docPartObj>
        <w:docPartGallery w:val="Page Numbers (Bottom of Page)"/>
        <w:docPartUnique/>
      </w:docPartObj>
    </w:sdtPr>
    <w:sdtContent>
      <w:p w:rsidR="00BA0FB6" w:rsidRDefault="00BA0FB6">
        <w:pPr>
          <w:pStyle w:val="Pieddepage"/>
          <w:jc w:val="center"/>
        </w:pPr>
        <w:r>
          <w:rPr>
            <w:rFonts w:hint="cs"/>
            <w:rtl/>
          </w:rPr>
          <w:t>/</w:t>
        </w:r>
        <w:r w:rsidRPr="00BA0FB6">
          <w:rPr>
            <w:rFonts w:hint="cs"/>
            <w:b/>
            <w:bCs/>
            <w:rtl/>
          </w:rPr>
          <w:t>2</w:t>
        </w:r>
        <w:r w:rsidRPr="00BA0FB6">
          <w:rPr>
            <w:b/>
            <w:bCs/>
          </w:rPr>
          <w:fldChar w:fldCharType="begin"/>
        </w:r>
        <w:r w:rsidRPr="00BA0FB6">
          <w:rPr>
            <w:b/>
            <w:bCs/>
          </w:rPr>
          <w:instrText xml:space="preserve"> PAGE   \* MERGEFORMAT </w:instrText>
        </w:r>
        <w:r w:rsidRPr="00BA0FB6">
          <w:rPr>
            <w:b/>
            <w:bCs/>
          </w:rPr>
          <w:fldChar w:fldCharType="separate"/>
        </w:r>
        <w:r w:rsidR="00C46F70">
          <w:rPr>
            <w:b/>
            <w:bCs/>
            <w:noProof/>
          </w:rPr>
          <w:t>1</w:t>
        </w:r>
        <w:r w:rsidRPr="00BA0FB6">
          <w:rPr>
            <w:b/>
            <w:bCs/>
          </w:rPr>
          <w:fldChar w:fldCharType="end"/>
        </w:r>
        <w:r w:rsidRPr="00BA0FB6">
          <w:rPr>
            <w:rFonts w:hint="cs"/>
            <w:b/>
            <w:bCs/>
            <w:rtl/>
          </w:rPr>
          <w:t>صفحة</w:t>
        </w:r>
        <w:r>
          <w:rPr>
            <w:rFonts w:hint="cs"/>
            <w:rtl/>
          </w:rPr>
          <w:t xml:space="preserve"> </w:t>
        </w:r>
      </w:p>
    </w:sdtContent>
  </w:sdt>
  <w:p w:rsidR="00BA0FB6" w:rsidRDefault="00BA0FB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27F" w:rsidRDefault="0052327F" w:rsidP="00BA0FB6">
      <w:pPr>
        <w:spacing w:after="0" w:line="240" w:lineRule="auto"/>
      </w:pPr>
      <w:r>
        <w:separator/>
      </w:r>
    </w:p>
  </w:footnote>
  <w:footnote w:type="continuationSeparator" w:id="1">
    <w:p w:rsidR="0052327F" w:rsidRDefault="0052327F" w:rsidP="00BA0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84EC2"/>
    <w:multiLevelType w:val="hybridMultilevel"/>
    <w:tmpl w:val="853CB91E"/>
    <w:lvl w:ilvl="0" w:tplc="32A40FF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13030"/>
    <w:multiLevelType w:val="hybridMultilevel"/>
    <w:tmpl w:val="D4C62F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A440AD"/>
    <w:multiLevelType w:val="hybridMultilevel"/>
    <w:tmpl w:val="14FEDAFE"/>
    <w:lvl w:ilvl="0" w:tplc="DBA4B56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5122D2"/>
    <w:multiLevelType w:val="hybridMultilevel"/>
    <w:tmpl w:val="FACAB018"/>
    <w:lvl w:ilvl="0" w:tplc="32A40FF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9250AC"/>
    <w:multiLevelType w:val="hybridMultilevel"/>
    <w:tmpl w:val="CEA63BD6"/>
    <w:lvl w:ilvl="0" w:tplc="32A40FF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010982"/>
    <w:multiLevelType w:val="hybridMultilevel"/>
    <w:tmpl w:val="5B0C73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D35DB8"/>
    <w:multiLevelType w:val="hybridMultilevel"/>
    <w:tmpl w:val="B5202E88"/>
    <w:lvl w:ilvl="0" w:tplc="03ECAD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687F52"/>
    <w:multiLevelType w:val="hybridMultilevel"/>
    <w:tmpl w:val="85048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05451"/>
    <w:rsid w:val="003169E8"/>
    <w:rsid w:val="0052327F"/>
    <w:rsid w:val="007C5753"/>
    <w:rsid w:val="00AA25DC"/>
    <w:rsid w:val="00B05451"/>
    <w:rsid w:val="00BA0FB6"/>
    <w:rsid w:val="00C46F70"/>
    <w:rsid w:val="00C71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3]" strokecolor="none [3213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C57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C575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C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575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BA0F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A0FB6"/>
  </w:style>
  <w:style w:type="paragraph" w:styleId="Pieddepage">
    <w:name w:val="footer"/>
    <w:basedOn w:val="Normal"/>
    <w:link w:val="PieddepageCar"/>
    <w:uiPriority w:val="99"/>
    <w:unhideWhenUsed/>
    <w:rsid w:val="00BA0F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0F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47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003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244</Words>
  <Characters>1109</Characters>
  <Application>Microsoft Office Word</Application>
  <DocSecurity>0</DocSecurity>
  <Lines>38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Computers</dc:creator>
  <cp:keywords/>
  <dc:description/>
  <cp:lastModifiedBy>MiT Computers</cp:lastModifiedBy>
  <cp:revision>3</cp:revision>
  <dcterms:created xsi:type="dcterms:W3CDTF">2024-11-22T15:32:00Z</dcterms:created>
  <dcterms:modified xsi:type="dcterms:W3CDTF">2024-11-22T17:56:00Z</dcterms:modified>
</cp:coreProperties>
</file>