
<file path=[Content_Types].xml><?xml version="1.0" encoding="utf-8"?>
<Types xmlns="http://schemas.openxmlformats.org/package/2006/content-types">
  <Override PartName="/word/footnotes.xml" ContentType="application/vnd.openxmlformats-officedocument.wordprocessingml.footnotes+xml"/>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w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E3590" w:rsidRPr="003B2D77" w:rsidRDefault="007E3590" w:rsidP="007E3590">
      <w:pPr>
        <w:bidi/>
        <w:spacing w:before="100" w:beforeAutospacing="1" w:after="100" w:afterAutospacing="1" w:line="240" w:lineRule="auto"/>
        <w:outlineLvl w:val="1"/>
        <w:rPr>
          <w:rFonts w:ascii="Times New Roman" w:eastAsia="Times New Roman" w:hAnsi="Times New Roman" w:cs="Times New Roman"/>
          <w:b/>
          <w:bCs/>
          <w:color w:val="FF0000"/>
          <w:sz w:val="36"/>
          <w:szCs w:val="36"/>
          <w:u w:val="single"/>
          <w:rtl/>
          <w:lang w:eastAsia="fr-FR" w:bidi="ar-DZ"/>
        </w:rPr>
      </w:pPr>
      <w:r w:rsidRPr="003B2D77">
        <w:rPr>
          <w:rFonts w:ascii="Times New Roman" w:eastAsia="Times New Roman" w:hAnsi="Times New Roman" w:cs="Times New Roman" w:hint="cs"/>
          <w:b/>
          <w:bCs/>
          <w:color w:val="FF0000"/>
          <w:sz w:val="36"/>
          <w:szCs w:val="36"/>
          <w:rtl/>
          <w:lang w:eastAsia="fr-FR"/>
        </w:rPr>
        <w:t>ا</w:t>
      </w:r>
      <w:r w:rsidRPr="003B2D77">
        <w:rPr>
          <w:rFonts w:ascii="Times New Roman" w:eastAsia="Times New Roman" w:hAnsi="Times New Roman" w:cs="Times New Roman"/>
          <w:b/>
          <w:bCs/>
          <w:color w:val="FF0000"/>
          <w:sz w:val="36"/>
          <w:szCs w:val="36"/>
          <w:u w:val="single"/>
          <w:rtl/>
          <w:lang w:eastAsia="fr-FR"/>
        </w:rPr>
        <w:t>لمجالس التي تعقد خلال السنة الدراسية في المؤسسة</w:t>
      </w:r>
      <w:r w:rsidRPr="003B2D77">
        <w:rPr>
          <w:rFonts w:ascii="Times New Roman" w:eastAsia="Times New Roman" w:hAnsi="Times New Roman" w:cs="Times New Roman" w:hint="cs"/>
          <w:b/>
          <w:bCs/>
          <w:color w:val="FF0000"/>
          <w:sz w:val="36"/>
          <w:szCs w:val="36"/>
          <w:u w:val="single"/>
          <w:rtl/>
          <w:lang w:eastAsia="fr-FR"/>
        </w:rPr>
        <w:t>:</w:t>
      </w:r>
    </w:p>
    <w:p w:rsidR="007E3590" w:rsidRPr="007E3590" w:rsidRDefault="007E3590" w:rsidP="007E3590">
      <w:pPr>
        <w:numPr>
          <w:ilvl w:val="0"/>
          <w:numId w:val="1"/>
        </w:numPr>
        <w:bidi/>
        <w:spacing w:before="100" w:beforeAutospacing="1" w:after="100" w:afterAutospacing="1" w:line="240" w:lineRule="auto"/>
        <w:rPr>
          <w:rFonts w:ascii="Times New Roman" w:eastAsia="Times New Roman" w:hAnsi="Times New Roman" w:cs="Times New Roman"/>
          <w:sz w:val="24"/>
          <w:szCs w:val="24"/>
          <w:lang w:eastAsia="fr-FR"/>
        </w:rPr>
      </w:pPr>
      <w:r w:rsidRPr="003B2D77">
        <w:rPr>
          <w:rFonts w:ascii="Times New Roman" w:eastAsia="Times New Roman" w:hAnsi="Times New Roman" w:cs="Times New Roman"/>
          <w:b/>
          <w:bCs/>
          <w:color w:val="00B050"/>
          <w:sz w:val="24"/>
          <w:szCs w:val="24"/>
          <w:u w:val="single"/>
          <w:rtl/>
          <w:lang w:eastAsia="fr-FR"/>
        </w:rPr>
        <w:t>مجلس التربية والتسيير</w:t>
      </w:r>
      <w:r w:rsidRPr="003B2D77">
        <w:rPr>
          <w:rFonts w:ascii="Times New Roman" w:eastAsia="Times New Roman" w:hAnsi="Times New Roman" w:cs="Times New Roman"/>
          <w:b/>
          <w:bCs/>
          <w:color w:val="00B050"/>
          <w:sz w:val="24"/>
          <w:szCs w:val="24"/>
          <w:rtl/>
          <w:lang w:eastAsia="fr-FR"/>
        </w:rPr>
        <w:t>:</w:t>
      </w:r>
      <w:r w:rsidRPr="007E3590">
        <w:rPr>
          <w:rFonts w:ascii="Times New Roman" w:eastAsia="Times New Roman" w:hAnsi="Times New Roman" w:cs="Times New Roman"/>
          <w:sz w:val="24"/>
          <w:szCs w:val="24"/>
          <w:rtl/>
          <w:lang w:eastAsia="fr-FR"/>
        </w:rPr>
        <w:t>   قرار رقم 152. 91 مؤرخ في 26 فيفري1991.</w:t>
      </w:r>
    </w:p>
    <w:p w:rsidR="007E3590" w:rsidRPr="007E3590" w:rsidRDefault="007E3590" w:rsidP="007E3590">
      <w:pPr>
        <w:bidi/>
        <w:spacing w:before="100" w:beforeAutospacing="1" w:after="100" w:afterAutospacing="1" w:line="240" w:lineRule="auto"/>
        <w:rPr>
          <w:rFonts w:ascii="Times New Roman" w:eastAsia="Times New Roman" w:hAnsi="Times New Roman" w:cs="Times New Roman"/>
          <w:sz w:val="24"/>
          <w:szCs w:val="24"/>
          <w:rtl/>
          <w:lang w:eastAsia="fr-FR"/>
        </w:rPr>
      </w:pPr>
      <w:r w:rsidRPr="007E3590">
        <w:rPr>
          <w:rFonts w:ascii="Times New Roman" w:eastAsia="Times New Roman" w:hAnsi="Times New Roman" w:cs="Times New Roman"/>
          <w:b/>
          <w:bCs/>
          <w:sz w:val="24"/>
          <w:szCs w:val="24"/>
          <w:rtl/>
          <w:lang w:eastAsia="fr-FR"/>
        </w:rPr>
        <w:t xml:space="preserve">المـادة 03: </w:t>
      </w:r>
      <w:r w:rsidRPr="007E3590">
        <w:rPr>
          <w:rFonts w:ascii="Times New Roman" w:eastAsia="Times New Roman" w:hAnsi="Times New Roman" w:cs="Times New Roman"/>
          <w:sz w:val="24"/>
          <w:szCs w:val="24"/>
          <w:rtl/>
          <w:lang w:eastAsia="fr-FR"/>
        </w:rPr>
        <w:t>يبث مجلس التربية والتسيير خاصة في:</w:t>
      </w:r>
    </w:p>
    <w:p w:rsidR="007E3590" w:rsidRPr="007E3590" w:rsidRDefault="007E3590" w:rsidP="007E3590">
      <w:pPr>
        <w:numPr>
          <w:ilvl w:val="0"/>
          <w:numId w:val="2"/>
        </w:numPr>
        <w:bidi/>
        <w:spacing w:before="100" w:beforeAutospacing="1" w:after="100" w:afterAutospacing="1" w:line="240" w:lineRule="auto"/>
        <w:rPr>
          <w:rFonts w:ascii="Times New Roman" w:eastAsia="Times New Roman" w:hAnsi="Times New Roman" w:cs="Times New Roman"/>
          <w:sz w:val="24"/>
          <w:szCs w:val="24"/>
          <w:rtl/>
          <w:lang w:eastAsia="fr-FR"/>
        </w:rPr>
      </w:pPr>
      <w:r w:rsidRPr="007E3590">
        <w:rPr>
          <w:rFonts w:ascii="Times New Roman" w:eastAsia="Times New Roman" w:hAnsi="Times New Roman" w:cs="Times New Roman"/>
          <w:sz w:val="24"/>
          <w:szCs w:val="24"/>
          <w:rtl/>
          <w:lang w:eastAsia="fr-FR"/>
        </w:rPr>
        <w:t>مشروع ميزانية المؤسسة.</w:t>
      </w:r>
    </w:p>
    <w:p w:rsidR="007E3590" w:rsidRPr="007E3590" w:rsidRDefault="007E3590" w:rsidP="007E3590">
      <w:pPr>
        <w:numPr>
          <w:ilvl w:val="0"/>
          <w:numId w:val="2"/>
        </w:numPr>
        <w:bidi/>
        <w:spacing w:before="100" w:beforeAutospacing="1" w:after="100" w:afterAutospacing="1" w:line="240" w:lineRule="auto"/>
        <w:rPr>
          <w:rFonts w:ascii="Times New Roman" w:eastAsia="Times New Roman" w:hAnsi="Times New Roman" w:cs="Times New Roman"/>
          <w:sz w:val="24"/>
          <w:szCs w:val="24"/>
          <w:rtl/>
          <w:lang w:eastAsia="fr-FR"/>
        </w:rPr>
      </w:pPr>
      <w:r w:rsidRPr="007E3590">
        <w:rPr>
          <w:rFonts w:ascii="Times New Roman" w:eastAsia="Times New Roman" w:hAnsi="Times New Roman" w:cs="Times New Roman"/>
          <w:sz w:val="24"/>
          <w:szCs w:val="24"/>
          <w:rtl/>
          <w:lang w:eastAsia="fr-FR"/>
        </w:rPr>
        <w:t>الحساب المالي لتسيير المؤسسة.</w:t>
      </w:r>
    </w:p>
    <w:p w:rsidR="007E3590" w:rsidRPr="007E3590" w:rsidRDefault="007E3590" w:rsidP="007E3590">
      <w:pPr>
        <w:numPr>
          <w:ilvl w:val="0"/>
          <w:numId w:val="2"/>
        </w:numPr>
        <w:bidi/>
        <w:spacing w:before="100" w:beforeAutospacing="1" w:after="100" w:afterAutospacing="1" w:line="240" w:lineRule="auto"/>
        <w:rPr>
          <w:rFonts w:ascii="Times New Roman" w:eastAsia="Times New Roman" w:hAnsi="Times New Roman" w:cs="Times New Roman"/>
          <w:sz w:val="24"/>
          <w:szCs w:val="24"/>
          <w:rtl/>
          <w:lang w:eastAsia="fr-FR"/>
        </w:rPr>
      </w:pPr>
      <w:r w:rsidRPr="007E3590">
        <w:rPr>
          <w:rFonts w:ascii="Times New Roman" w:eastAsia="Times New Roman" w:hAnsi="Times New Roman" w:cs="Times New Roman"/>
          <w:sz w:val="24"/>
          <w:szCs w:val="24"/>
          <w:rtl/>
          <w:lang w:eastAsia="fr-FR"/>
        </w:rPr>
        <w:t>إبرام الصفقات في إطار التنظيم الجاري به العمل.</w:t>
      </w:r>
    </w:p>
    <w:p w:rsidR="007E3590" w:rsidRPr="007E3590" w:rsidRDefault="007E3590" w:rsidP="007E3590">
      <w:pPr>
        <w:numPr>
          <w:ilvl w:val="0"/>
          <w:numId w:val="2"/>
        </w:numPr>
        <w:bidi/>
        <w:spacing w:before="100" w:beforeAutospacing="1" w:after="100" w:afterAutospacing="1" w:line="240" w:lineRule="auto"/>
        <w:rPr>
          <w:rFonts w:ascii="Times New Roman" w:eastAsia="Times New Roman" w:hAnsi="Times New Roman" w:cs="Times New Roman"/>
          <w:sz w:val="24"/>
          <w:szCs w:val="24"/>
          <w:rtl/>
          <w:lang w:eastAsia="fr-FR"/>
        </w:rPr>
      </w:pPr>
      <w:r w:rsidRPr="007E3590">
        <w:rPr>
          <w:rFonts w:ascii="Times New Roman" w:eastAsia="Times New Roman" w:hAnsi="Times New Roman" w:cs="Times New Roman"/>
          <w:sz w:val="24"/>
          <w:szCs w:val="24"/>
          <w:rtl/>
          <w:lang w:eastAsia="fr-FR"/>
        </w:rPr>
        <w:t>مشاريع توسيع المؤسسة وترميمها وتجهيزها.</w:t>
      </w:r>
    </w:p>
    <w:p w:rsidR="007E3590" w:rsidRPr="007E3590" w:rsidRDefault="007E3590" w:rsidP="007E3590">
      <w:pPr>
        <w:numPr>
          <w:ilvl w:val="0"/>
          <w:numId w:val="2"/>
        </w:numPr>
        <w:bidi/>
        <w:spacing w:before="100" w:beforeAutospacing="1" w:after="100" w:afterAutospacing="1" w:line="240" w:lineRule="auto"/>
        <w:rPr>
          <w:rFonts w:ascii="Times New Roman" w:eastAsia="Times New Roman" w:hAnsi="Times New Roman" w:cs="Times New Roman"/>
          <w:sz w:val="24"/>
          <w:szCs w:val="24"/>
          <w:rtl/>
          <w:lang w:eastAsia="fr-FR"/>
        </w:rPr>
      </w:pPr>
      <w:r w:rsidRPr="007E3590">
        <w:rPr>
          <w:rFonts w:ascii="Times New Roman" w:eastAsia="Times New Roman" w:hAnsi="Times New Roman" w:cs="Times New Roman"/>
          <w:sz w:val="24"/>
          <w:szCs w:val="24"/>
          <w:rtl/>
          <w:lang w:eastAsia="fr-FR"/>
        </w:rPr>
        <w:t>كل العقود المتعلقة بالتنازل عن تراث المؤسسة.</w:t>
      </w:r>
    </w:p>
    <w:p w:rsidR="007E3590" w:rsidRPr="007E3590" w:rsidRDefault="007E3590" w:rsidP="007E3590">
      <w:pPr>
        <w:numPr>
          <w:ilvl w:val="0"/>
          <w:numId w:val="2"/>
        </w:numPr>
        <w:bidi/>
        <w:spacing w:before="100" w:beforeAutospacing="1" w:after="100" w:afterAutospacing="1" w:line="240" w:lineRule="auto"/>
        <w:rPr>
          <w:rFonts w:ascii="Times New Roman" w:eastAsia="Times New Roman" w:hAnsi="Times New Roman" w:cs="Times New Roman"/>
          <w:sz w:val="24"/>
          <w:szCs w:val="24"/>
          <w:rtl/>
          <w:lang w:eastAsia="fr-FR"/>
        </w:rPr>
      </w:pPr>
      <w:r w:rsidRPr="007E3590">
        <w:rPr>
          <w:rFonts w:ascii="Times New Roman" w:eastAsia="Times New Roman" w:hAnsi="Times New Roman" w:cs="Times New Roman"/>
          <w:sz w:val="24"/>
          <w:szCs w:val="24"/>
          <w:rtl/>
          <w:lang w:eastAsia="fr-FR"/>
        </w:rPr>
        <w:t>المسائل القضائية وتسوية الخلافات المرتبطة بالحياة داخل المؤسسة.</w:t>
      </w:r>
    </w:p>
    <w:p w:rsidR="007E3590" w:rsidRPr="007E3590" w:rsidRDefault="007E3590" w:rsidP="007E3590">
      <w:pPr>
        <w:numPr>
          <w:ilvl w:val="0"/>
          <w:numId w:val="2"/>
        </w:numPr>
        <w:bidi/>
        <w:spacing w:before="100" w:beforeAutospacing="1" w:after="100" w:afterAutospacing="1" w:line="240" w:lineRule="auto"/>
        <w:rPr>
          <w:rFonts w:ascii="Times New Roman" w:eastAsia="Times New Roman" w:hAnsi="Times New Roman" w:cs="Times New Roman"/>
          <w:sz w:val="24"/>
          <w:szCs w:val="24"/>
          <w:rtl/>
          <w:lang w:eastAsia="fr-FR"/>
        </w:rPr>
      </w:pPr>
      <w:r w:rsidRPr="007E3590">
        <w:rPr>
          <w:rFonts w:ascii="Times New Roman" w:eastAsia="Times New Roman" w:hAnsi="Times New Roman" w:cs="Times New Roman"/>
          <w:sz w:val="24"/>
          <w:szCs w:val="24"/>
          <w:rtl/>
          <w:lang w:eastAsia="fr-FR"/>
        </w:rPr>
        <w:t>الهبات والتركات التي تقدمها وتستفيد منها المؤسسة.</w:t>
      </w:r>
    </w:p>
    <w:p w:rsidR="007E3590" w:rsidRPr="007E3590" w:rsidRDefault="007E3590" w:rsidP="007E3590">
      <w:pPr>
        <w:numPr>
          <w:ilvl w:val="0"/>
          <w:numId w:val="2"/>
        </w:numPr>
        <w:bidi/>
        <w:spacing w:before="100" w:beforeAutospacing="1" w:after="100" w:afterAutospacing="1" w:line="240" w:lineRule="auto"/>
        <w:rPr>
          <w:rFonts w:ascii="Times New Roman" w:eastAsia="Times New Roman" w:hAnsi="Times New Roman" w:cs="Times New Roman"/>
          <w:sz w:val="24"/>
          <w:szCs w:val="24"/>
          <w:rtl/>
          <w:lang w:eastAsia="fr-FR"/>
        </w:rPr>
      </w:pPr>
      <w:r w:rsidRPr="007E3590">
        <w:rPr>
          <w:rFonts w:ascii="Times New Roman" w:eastAsia="Times New Roman" w:hAnsi="Times New Roman" w:cs="Times New Roman"/>
          <w:sz w:val="24"/>
          <w:szCs w:val="24"/>
          <w:rtl/>
          <w:lang w:eastAsia="fr-FR"/>
        </w:rPr>
        <w:t>كما يبدي مجلس التربية والتسيير رأيه في التنظيم العام للمؤسسة ويقدم مقترحات لتحسين ظروف العمل وتضافر الجهود لتجسيد الأهداف المرسومة لمؤسسات التعليم الثانوي وفقا للتوجيهات الصادرة عن السلطات السلمية.</w:t>
      </w:r>
    </w:p>
    <w:p w:rsidR="007E3590" w:rsidRPr="007E3590" w:rsidRDefault="007E3590" w:rsidP="007E3590">
      <w:pPr>
        <w:bidi/>
        <w:spacing w:before="100" w:beforeAutospacing="1" w:after="100" w:afterAutospacing="1" w:line="240" w:lineRule="auto"/>
        <w:rPr>
          <w:rFonts w:ascii="Times New Roman" w:eastAsia="Times New Roman" w:hAnsi="Times New Roman" w:cs="Times New Roman"/>
          <w:sz w:val="24"/>
          <w:szCs w:val="24"/>
          <w:rtl/>
          <w:lang w:eastAsia="fr-FR"/>
        </w:rPr>
      </w:pPr>
      <w:r w:rsidRPr="007E3590">
        <w:rPr>
          <w:rFonts w:ascii="Times New Roman" w:eastAsia="Times New Roman" w:hAnsi="Times New Roman" w:cs="Times New Roman"/>
          <w:b/>
          <w:bCs/>
          <w:sz w:val="24"/>
          <w:szCs w:val="24"/>
          <w:rtl/>
          <w:lang w:eastAsia="fr-FR"/>
        </w:rPr>
        <w:t xml:space="preserve">المـادة 04: </w:t>
      </w:r>
      <w:r w:rsidRPr="007E3590">
        <w:rPr>
          <w:rFonts w:ascii="Times New Roman" w:eastAsia="Times New Roman" w:hAnsi="Times New Roman" w:cs="Times New Roman"/>
          <w:sz w:val="24"/>
          <w:szCs w:val="24"/>
          <w:rtl/>
          <w:lang w:eastAsia="fr-FR"/>
        </w:rPr>
        <w:t>يتشكل مجلس التوجيه والتسيير من أعضاء شرعيين وأعضاء منتخبين.</w:t>
      </w:r>
    </w:p>
    <w:p w:rsidR="007E3590" w:rsidRPr="007E3590" w:rsidRDefault="007E3590" w:rsidP="007E3590">
      <w:pPr>
        <w:bidi/>
        <w:spacing w:before="100" w:beforeAutospacing="1" w:after="100" w:afterAutospacing="1" w:line="240" w:lineRule="auto"/>
        <w:rPr>
          <w:rFonts w:ascii="Times New Roman" w:eastAsia="Times New Roman" w:hAnsi="Times New Roman" w:cs="Times New Roman"/>
          <w:sz w:val="24"/>
          <w:szCs w:val="24"/>
          <w:rtl/>
          <w:lang w:eastAsia="fr-FR"/>
        </w:rPr>
      </w:pPr>
      <w:r w:rsidRPr="007E3590">
        <w:rPr>
          <w:rFonts w:ascii="Times New Roman" w:eastAsia="Times New Roman" w:hAnsi="Times New Roman" w:cs="Times New Roman"/>
          <w:sz w:val="24"/>
          <w:szCs w:val="24"/>
          <w:rtl/>
          <w:lang w:eastAsia="fr-FR"/>
        </w:rPr>
        <w:t>يعين الأعضاء الشرعيون من بين موظفي الإدارة و</w:t>
      </w:r>
      <w:r>
        <w:rPr>
          <w:rFonts w:ascii="Times New Roman" w:eastAsia="Times New Roman" w:hAnsi="Times New Roman" w:cs="Times New Roman" w:hint="cs"/>
          <w:sz w:val="24"/>
          <w:szCs w:val="24"/>
          <w:rtl/>
          <w:lang w:eastAsia="fr-FR"/>
        </w:rPr>
        <w:t xml:space="preserve"> </w:t>
      </w:r>
      <w:r w:rsidRPr="007E3590">
        <w:rPr>
          <w:rFonts w:ascii="Times New Roman" w:eastAsia="Times New Roman" w:hAnsi="Times New Roman" w:cs="Times New Roman"/>
          <w:sz w:val="24"/>
          <w:szCs w:val="24"/>
          <w:rtl/>
          <w:lang w:eastAsia="fr-FR"/>
        </w:rPr>
        <w:t>التأطير.</w:t>
      </w:r>
    </w:p>
    <w:p w:rsidR="007E3590" w:rsidRPr="007E3590" w:rsidRDefault="007E3590" w:rsidP="007E3590">
      <w:pPr>
        <w:bidi/>
        <w:spacing w:before="100" w:beforeAutospacing="1" w:after="100" w:afterAutospacing="1" w:line="240" w:lineRule="auto"/>
        <w:rPr>
          <w:rFonts w:ascii="Times New Roman" w:eastAsia="Times New Roman" w:hAnsi="Times New Roman" w:cs="Times New Roman"/>
          <w:sz w:val="24"/>
          <w:szCs w:val="24"/>
          <w:rtl/>
          <w:lang w:eastAsia="fr-FR"/>
        </w:rPr>
      </w:pPr>
      <w:r w:rsidRPr="007E3590">
        <w:rPr>
          <w:rFonts w:ascii="Times New Roman" w:eastAsia="Times New Roman" w:hAnsi="Times New Roman" w:cs="Times New Roman"/>
          <w:sz w:val="24"/>
          <w:szCs w:val="24"/>
          <w:rtl/>
          <w:lang w:eastAsia="fr-FR"/>
        </w:rPr>
        <w:t> ويمثل الأعضاء المنتخبون موظفي التعليم والحراسة والموظفين الإداريين وأعوان الخدمات وأولياء التلاميذ.</w:t>
      </w:r>
    </w:p>
    <w:p w:rsidR="007E3590" w:rsidRPr="007E3590" w:rsidRDefault="007E3590" w:rsidP="007E3590">
      <w:pPr>
        <w:bidi/>
        <w:spacing w:before="100" w:beforeAutospacing="1" w:after="100" w:afterAutospacing="1" w:line="240" w:lineRule="auto"/>
        <w:rPr>
          <w:rFonts w:ascii="Times New Roman" w:eastAsia="Times New Roman" w:hAnsi="Times New Roman" w:cs="Times New Roman"/>
          <w:sz w:val="24"/>
          <w:szCs w:val="24"/>
          <w:rtl/>
          <w:lang w:eastAsia="fr-FR"/>
        </w:rPr>
      </w:pPr>
      <w:r w:rsidRPr="007E3590">
        <w:rPr>
          <w:rFonts w:ascii="Times New Roman" w:eastAsia="Times New Roman" w:hAnsi="Times New Roman" w:cs="Times New Roman"/>
          <w:b/>
          <w:bCs/>
          <w:sz w:val="24"/>
          <w:szCs w:val="24"/>
          <w:rtl/>
          <w:lang w:eastAsia="fr-FR"/>
        </w:rPr>
        <w:t xml:space="preserve">المـادة 05: </w:t>
      </w:r>
      <w:r w:rsidRPr="007E3590">
        <w:rPr>
          <w:rFonts w:ascii="Times New Roman" w:eastAsia="Times New Roman" w:hAnsi="Times New Roman" w:cs="Times New Roman"/>
          <w:sz w:val="24"/>
          <w:szCs w:val="24"/>
          <w:rtl/>
          <w:lang w:eastAsia="fr-FR"/>
        </w:rPr>
        <w:t>الأعضاء الشرعيون في مجلس التربية والتسيير كما نصت عليهم المادة 6 من المرسوم رقم 76/71 المؤرخ في16 أفريل 1976 والمتضمن تنظيم المدارس الأساسية وعملها. وهم:</w:t>
      </w:r>
    </w:p>
    <w:p w:rsidR="007E3590" w:rsidRPr="007E3590" w:rsidRDefault="007E3590" w:rsidP="007E3590">
      <w:pPr>
        <w:bidi/>
        <w:spacing w:before="100" w:beforeAutospacing="1" w:after="100" w:afterAutospacing="1" w:line="240" w:lineRule="auto"/>
        <w:rPr>
          <w:rFonts w:ascii="Times New Roman" w:eastAsia="Times New Roman" w:hAnsi="Times New Roman" w:cs="Times New Roman"/>
          <w:sz w:val="24"/>
          <w:szCs w:val="24"/>
          <w:rtl/>
          <w:lang w:eastAsia="fr-FR"/>
        </w:rPr>
      </w:pPr>
      <w:r w:rsidRPr="007E3590">
        <w:rPr>
          <w:rFonts w:ascii="Times New Roman" w:eastAsia="Times New Roman" w:hAnsi="Times New Roman" w:cs="Times New Roman"/>
          <w:sz w:val="24"/>
          <w:szCs w:val="24"/>
          <w:rtl/>
          <w:lang w:eastAsia="fr-FR"/>
        </w:rPr>
        <w:t>مدير المدرسة الأساسية بصفته رئيسا.</w:t>
      </w:r>
    </w:p>
    <w:p w:rsidR="007E3590" w:rsidRPr="007E3590" w:rsidRDefault="007E3590" w:rsidP="007E3590">
      <w:pPr>
        <w:bidi/>
        <w:spacing w:before="100" w:beforeAutospacing="1" w:after="100" w:afterAutospacing="1" w:line="240" w:lineRule="auto"/>
        <w:rPr>
          <w:rFonts w:ascii="Times New Roman" w:eastAsia="Times New Roman" w:hAnsi="Times New Roman" w:cs="Times New Roman"/>
          <w:sz w:val="24"/>
          <w:szCs w:val="24"/>
          <w:rtl/>
          <w:lang w:eastAsia="fr-FR"/>
        </w:rPr>
      </w:pPr>
      <w:r w:rsidRPr="007E3590">
        <w:rPr>
          <w:rFonts w:ascii="Times New Roman" w:eastAsia="Times New Roman" w:hAnsi="Times New Roman" w:cs="Times New Roman"/>
          <w:sz w:val="24"/>
          <w:szCs w:val="24"/>
          <w:rtl/>
          <w:lang w:eastAsia="fr-FR"/>
        </w:rPr>
        <w:t>المقتصد أو الموظف المكلف بالتسيير المالي.</w:t>
      </w:r>
    </w:p>
    <w:p w:rsidR="007E3590" w:rsidRPr="007E3590" w:rsidRDefault="007E3590" w:rsidP="007E3590">
      <w:pPr>
        <w:bidi/>
        <w:spacing w:before="100" w:beforeAutospacing="1" w:after="100" w:afterAutospacing="1" w:line="240" w:lineRule="auto"/>
        <w:rPr>
          <w:rFonts w:ascii="Times New Roman" w:eastAsia="Times New Roman" w:hAnsi="Times New Roman" w:cs="Times New Roman"/>
          <w:sz w:val="24"/>
          <w:szCs w:val="24"/>
          <w:rtl/>
          <w:lang w:eastAsia="fr-FR"/>
        </w:rPr>
      </w:pPr>
      <w:r w:rsidRPr="007E3590">
        <w:rPr>
          <w:rFonts w:ascii="Times New Roman" w:eastAsia="Times New Roman" w:hAnsi="Times New Roman" w:cs="Times New Roman"/>
          <w:sz w:val="24"/>
          <w:szCs w:val="24"/>
          <w:rtl/>
          <w:lang w:eastAsia="fr-FR"/>
        </w:rPr>
        <w:t>مستشار التربية.</w:t>
      </w:r>
    </w:p>
    <w:p w:rsidR="007E3590" w:rsidRPr="007E3590" w:rsidRDefault="007E3590" w:rsidP="007E3590">
      <w:pPr>
        <w:bidi/>
        <w:spacing w:before="100" w:beforeAutospacing="1" w:after="100" w:afterAutospacing="1" w:line="240" w:lineRule="auto"/>
        <w:rPr>
          <w:rFonts w:ascii="Times New Roman" w:eastAsia="Times New Roman" w:hAnsi="Times New Roman" w:cs="Times New Roman"/>
          <w:sz w:val="24"/>
          <w:szCs w:val="24"/>
          <w:rtl/>
          <w:lang w:eastAsia="fr-FR"/>
        </w:rPr>
      </w:pPr>
      <w:r w:rsidRPr="007E3590">
        <w:rPr>
          <w:rFonts w:ascii="Times New Roman" w:eastAsia="Times New Roman" w:hAnsi="Times New Roman" w:cs="Times New Roman"/>
          <w:b/>
          <w:bCs/>
          <w:sz w:val="24"/>
          <w:szCs w:val="24"/>
          <w:rtl/>
          <w:lang w:eastAsia="fr-FR"/>
        </w:rPr>
        <w:t xml:space="preserve">المـادة 06 : </w:t>
      </w:r>
      <w:r w:rsidRPr="007E3590">
        <w:rPr>
          <w:rFonts w:ascii="Times New Roman" w:eastAsia="Times New Roman" w:hAnsi="Times New Roman" w:cs="Times New Roman"/>
          <w:sz w:val="24"/>
          <w:szCs w:val="24"/>
          <w:rtl/>
          <w:lang w:eastAsia="fr-FR"/>
        </w:rPr>
        <w:t>إذا كانت المؤسسة تضم عددا من مستشاري التربية، تمنح صفة العضو الشرعي لمستشار التربية الأقدم في القطاع، وإذا لم يوجد مستشار للتربية يعين الموظف المكلف بهذه المهمة والأقدم في المؤسسة.</w:t>
      </w:r>
    </w:p>
    <w:p w:rsidR="007E3590" w:rsidRPr="007E3590" w:rsidRDefault="007E3590" w:rsidP="007E3590">
      <w:pPr>
        <w:bidi/>
        <w:spacing w:before="100" w:beforeAutospacing="1" w:after="100" w:afterAutospacing="1" w:line="240" w:lineRule="auto"/>
        <w:rPr>
          <w:rFonts w:ascii="Times New Roman" w:eastAsia="Times New Roman" w:hAnsi="Times New Roman" w:cs="Times New Roman"/>
          <w:sz w:val="24"/>
          <w:szCs w:val="24"/>
          <w:rtl/>
          <w:lang w:eastAsia="fr-FR"/>
        </w:rPr>
      </w:pPr>
      <w:r w:rsidRPr="007E3590">
        <w:rPr>
          <w:rFonts w:ascii="Times New Roman" w:eastAsia="Times New Roman" w:hAnsi="Times New Roman" w:cs="Times New Roman"/>
          <w:b/>
          <w:bCs/>
          <w:sz w:val="24"/>
          <w:szCs w:val="24"/>
          <w:rtl/>
          <w:lang w:eastAsia="fr-FR"/>
        </w:rPr>
        <w:t xml:space="preserve">المـادة 07: </w:t>
      </w:r>
      <w:r w:rsidRPr="007E3590">
        <w:rPr>
          <w:rFonts w:ascii="Times New Roman" w:eastAsia="Times New Roman" w:hAnsi="Times New Roman" w:cs="Times New Roman"/>
          <w:sz w:val="24"/>
          <w:szCs w:val="24"/>
          <w:rtl/>
          <w:lang w:eastAsia="fr-FR"/>
        </w:rPr>
        <w:t>تحدد المادة 06 من المرسوم 76/71 عدد ممثلي الموظفين المدرسين في مجلس التربية والتسيير بثلاثة أعضاء تنتخبهم هيئة انتخابية واحدة.</w:t>
      </w:r>
    </w:p>
    <w:p w:rsidR="007E3590" w:rsidRPr="007E3590" w:rsidRDefault="007E3590" w:rsidP="007E3590">
      <w:pPr>
        <w:bidi/>
        <w:spacing w:before="100" w:beforeAutospacing="1" w:after="100" w:afterAutospacing="1" w:line="240" w:lineRule="auto"/>
        <w:rPr>
          <w:rFonts w:ascii="Times New Roman" w:eastAsia="Times New Roman" w:hAnsi="Times New Roman" w:cs="Times New Roman"/>
          <w:sz w:val="24"/>
          <w:szCs w:val="24"/>
          <w:rtl/>
          <w:lang w:eastAsia="fr-FR"/>
        </w:rPr>
      </w:pPr>
      <w:r w:rsidRPr="007E3590">
        <w:rPr>
          <w:rFonts w:ascii="Times New Roman" w:eastAsia="Times New Roman" w:hAnsi="Times New Roman" w:cs="Times New Roman"/>
          <w:sz w:val="24"/>
          <w:szCs w:val="24"/>
          <w:rtl/>
          <w:lang w:eastAsia="fr-FR"/>
        </w:rPr>
        <w:t> وتضم الهيئة الانتخابية المذكورة جميع الموظفين المدرسين العاملين بالتوقيت الكامل في المؤسسة.</w:t>
      </w:r>
    </w:p>
    <w:p w:rsidR="007E3590" w:rsidRPr="007E3590" w:rsidRDefault="007E3590" w:rsidP="007E3590">
      <w:pPr>
        <w:bidi/>
        <w:spacing w:before="100" w:beforeAutospacing="1" w:after="100" w:afterAutospacing="1" w:line="240" w:lineRule="auto"/>
        <w:rPr>
          <w:rFonts w:ascii="Times New Roman" w:eastAsia="Times New Roman" w:hAnsi="Times New Roman" w:cs="Times New Roman"/>
          <w:sz w:val="24"/>
          <w:szCs w:val="24"/>
          <w:rtl/>
          <w:lang w:eastAsia="fr-FR"/>
        </w:rPr>
      </w:pPr>
      <w:r w:rsidRPr="007E3590">
        <w:rPr>
          <w:rFonts w:ascii="Times New Roman" w:eastAsia="Times New Roman" w:hAnsi="Times New Roman" w:cs="Times New Roman"/>
          <w:b/>
          <w:bCs/>
          <w:sz w:val="24"/>
          <w:szCs w:val="24"/>
          <w:rtl/>
          <w:lang w:eastAsia="fr-FR"/>
        </w:rPr>
        <w:t xml:space="preserve">المـادة 08: </w:t>
      </w:r>
      <w:r w:rsidRPr="007E3590">
        <w:rPr>
          <w:rFonts w:ascii="Times New Roman" w:eastAsia="Times New Roman" w:hAnsi="Times New Roman" w:cs="Times New Roman"/>
          <w:sz w:val="24"/>
          <w:szCs w:val="24"/>
          <w:rtl/>
          <w:lang w:eastAsia="fr-FR"/>
        </w:rPr>
        <w:t xml:space="preserve">ينتمي الأساتذة الرئيسيون والأساتذة المسؤولون عن المادة والأساتذة المطبقون إلى أسلاك الموظفين المدرسين ويكونون بهذه الصفة ناخبين ومترشحين </w:t>
      </w:r>
      <w:r w:rsidRPr="007E3590">
        <w:rPr>
          <w:rFonts w:ascii="Times New Roman" w:eastAsia="Times New Roman" w:hAnsi="Times New Roman" w:cs="Times New Roman" w:hint="cs"/>
          <w:sz w:val="24"/>
          <w:szCs w:val="24"/>
          <w:rtl/>
          <w:lang w:eastAsia="fr-FR"/>
        </w:rPr>
        <w:t>للانتخاب</w:t>
      </w:r>
      <w:r w:rsidRPr="007E3590">
        <w:rPr>
          <w:rFonts w:ascii="Times New Roman" w:eastAsia="Times New Roman" w:hAnsi="Times New Roman" w:cs="Times New Roman"/>
          <w:sz w:val="24"/>
          <w:szCs w:val="24"/>
          <w:rtl/>
          <w:lang w:eastAsia="fr-FR"/>
        </w:rPr>
        <w:t>.</w:t>
      </w:r>
    </w:p>
    <w:p w:rsidR="007E3590" w:rsidRPr="007E3590" w:rsidRDefault="007E3590" w:rsidP="007E3590">
      <w:pPr>
        <w:bidi/>
        <w:spacing w:before="100" w:beforeAutospacing="1" w:after="100" w:afterAutospacing="1" w:line="240" w:lineRule="auto"/>
        <w:rPr>
          <w:rFonts w:ascii="Times New Roman" w:eastAsia="Times New Roman" w:hAnsi="Times New Roman" w:cs="Times New Roman"/>
          <w:sz w:val="24"/>
          <w:szCs w:val="24"/>
          <w:rtl/>
          <w:lang w:eastAsia="fr-FR"/>
        </w:rPr>
      </w:pPr>
      <w:r w:rsidRPr="007E3590">
        <w:rPr>
          <w:rFonts w:ascii="Times New Roman" w:eastAsia="Times New Roman" w:hAnsi="Times New Roman" w:cs="Times New Roman"/>
          <w:b/>
          <w:bCs/>
          <w:sz w:val="24"/>
          <w:szCs w:val="24"/>
          <w:rtl/>
          <w:lang w:eastAsia="fr-FR"/>
        </w:rPr>
        <w:t xml:space="preserve">المـادة 09: </w:t>
      </w:r>
      <w:r w:rsidRPr="007E3590">
        <w:rPr>
          <w:rFonts w:ascii="Times New Roman" w:eastAsia="Times New Roman" w:hAnsi="Times New Roman" w:cs="Times New Roman"/>
          <w:sz w:val="24"/>
          <w:szCs w:val="24"/>
          <w:rtl/>
          <w:lang w:eastAsia="fr-FR"/>
        </w:rPr>
        <w:t>تحدد</w:t>
      </w:r>
      <w:r>
        <w:rPr>
          <w:rFonts w:ascii="Times New Roman" w:eastAsia="Times New Roman" w:hAnsi="Times New Roman" w:cs="Times New Roman" w:hint="cs"/>
          <w:sz w:val="24"/>
          <w:szCs w:val="24"/>
          <w:rtl/>
          <w:lang w:eastAsia="fr-FR"/>
        </w:rPr>
        <w:t xml:space="preserve"> </w:t>
      </w:r>
      <w:r w:rsidRPr="007E3590">
        <w:rPr>
          <w:rFonts w:ascii="Times New Roman" w:eastAsia="Times New Roman" w:hAnsi="Times New Roman" w:cs="Times New Roman"/>
          <w:sz w:val="24"/>
          <w:szCs w:val="24"/>
          <w:rtl/>
          <w:lang w:eastAsia="fr-FR"/>
        </w:rPr>
        <w:t>المادة 6 من المرسوم رقم 76/71 عدد ممثلي الموظفين غير المدرسين في مجلس التربية والتسيير بـ 03 أعضاء، يوزعون بين الأسلاك التي ينتمون إليها كالتالي:   -  ممثل واحد عن الموظفين الإداريين.</w:t>
      </w:r>
    </w:p>
    <w:p w:rsidR="007E3590" w:rsidRPr="007E3590" w:rsidRDefault="007E3590" w:rsidP="007E3590">
      <w:pPr>
        <w:numPr>
          <w:ilvl w:val="0"/>
          <w:numId w:val="3"/>
        </w:numPr>
        <w:bidi/>
        <w:spacing w:before="100" w:beforeAutospacing="1" w:after="100" w:afterAutospacing="1" w:line="240" w:lineRule="auto"/>
        <w:rPr>
          <w:rFonts w:ascii="Times New Roman" w:eastAsia="Times New Roman" w:hAnsi="Times New Roman" w:cs="Times New Roman"/>
          <w:sz w:val="24"/>
          <w:szCs w:val="24"/>
          <w:rtl/>
          <w:lang w:eastAsia="fr-FR"/>
        </w:rPr>
      </w:pPr>
      <w:r w:rsidRPr="007E3590">
        <w:rPr>
          <w:rFonts w:ascii="Times New Roman" w:eastAsia="Times New Roman" w:hAnsi="Times New Roman" w:cs="Times New Roman"/>
          <w:sz w:val="24"/>
          <w:szCs w:val="24"/>
          <w:rtl/>
          <w:lang w:eastAsia="fr-FR"/>
        </w:rPr>
        <w:t>   ممثل واحد عن مساعدي التربية.</w:t>
      </w:r>
    </w:p>
    <w:p w:rsidR="007E3590" w:rsidRPr="007E3590" w:rsidRDefault="007E3590" w:rsidP="007E3590">
      <w:pPr>
        <w:numPr>
          <w:ilvl w:val="0"/>
          <w:numId w:val="3"/>
        </w:numPr>
        <w:bidi/>
        <w:spacing w:before="100" w:beforeAutospacing="1" w:after="100" w:afterAutospacing="1" w:line="240" w:lineRule="auto"/>
        <w:rPr>
          <w:rFonts w:ascii="Times New Roman" w:eastAsia="Times New Roman" w:hAnsi="Times New Roman" w:cs="Times New Roman"/>
          <w:sz w:val="24"/>
          <w:szCs w:val="24"/>
          <w:rtl/>
          <w:lang w:eastAsia="fr-FR"/>
        </w:rPr>
      </w:pPr>
      <w:r w:rsidRPr="007E3590">
        <w:rPr>
          <w:rFonts w:ascii="Times New Roman" w:eastAsia="Times New Roman" w:hAnsi="Times New Roman" w:cs="Times New Roman"/>
          <w:sz w:val="24"/>
          <w:szCs w:val="24"/>
          <w:rtl/>
          <w:lang w:eastAsia="fr-FR"/>
        </w:rPr>
        <w:t>   ممثل واحد عن أعوان الخدمات</w:t>
      </w:r>
    </w:p>
    <w:p w:rsidR="007E3590" w:rsidRPr="007E3590" w:rsidRDefault="007E3590" w:rsidP="007E3590">
      <w:pPr>
        <w:bidi/>
        <w:spacing w:before="100" w:beforeAutospacing="1" w:after="100" w:afterAutospacing="1" w:line="240" w:lineRule="auto"/>
        <w:rPr>
          <w:rFonts w:ascii="Times New Roman" w:eastAsia="Times New Roman" w:hAnsi="Times New Roman" w:cs="Times New Roman"/>
          <w:sz w:val="24"/>
          <w:szCs w:val="24"/>
          <w:rtl/>
          <w:lang w:eastAsia="fr-FR"/>
        </w:rPr>
      </w:pPr>
      <w:r w:rsidRPr="007E3590">
        <w:rPr>
          <w:rFonts w:ascii="Times New Roman" w:eastAsia="Times New Roman" w:hAnsi="Times New Roman" w:cs="Times New Roman"/>
          <w:sz w:val="24"/>
          <w:szCs w:val="24"/>
          <w:rtl/>
          <w:lang w:eastAsia="fr-FR"/>
        </w:rPr>
        <w:lastRenderedPageBreak/>
        <w:t>ويقوم كل سلك من الأسلاك المذكورة بانتخاب العضو الذي يمثله في مجلس التربية والتسيير.</w:t>
      </w:r>
    </w:p>
    <w:p w:rsidR="007E3590" w:rsidRPr="007E3590" w:rsidRDefault="007E3590" w:rsidP="007E3590">
      <w:pPr>
        <w:bidi/>
        <w:spacing w:before="100" w:beforeAutospacing="1" w:after="100" w:afterAutospacing="1" w:line="240" w:lineRule="auto"/>
        <w:rPr>
          <w:rFonts w:ascii="Times New Roman" w:eastAsia="Times New Roman" w:hAnsi="Times New Roman" w:cs="Times New Roman"/>
          <w:sz w:val="24"/>
          <w:szCs w:val="24"/>
          <w:rtl/>
          <w:lang w:eastAsia="fr-FR"/>
        </w:rPr>
      </w:pPr>
      <w:r w:rsidRPr="007E3590">
        <w:rPr>
          <w:rFonts w:ascii="Times New Roman" w:eastAsia="Times New Roman" w:hAnsi="Times New Roman" w:cs="Times New Roman"/>
          <w:sz w:val="24"/>
          <w:szCs w:val="24"/>
          <w:rtl/>
          <w:lang w:eastAsia="fr-FR"/>
        </w:rPr>
        <w:t xml:space="preserve">ولا يمكن الموظفون الذين ينتمون إلى الأسلاك التي ينبثق منها الأعضاء الشرعيون الواردون في المادة 04 أعلاه أن يكونوا ناخبين أو مترشحين </w:t>
      </w:r>
      <w:r w:rsidRPr="007E3590">
        <w:rPr>
          <w:rFonts w:ascii="Times New Roman" w:eastAsia="Times New Roman" w:hAnsi="Times New Roman" w:cs="Times New Roman" w:hint="cs"/>
          <w:sz w:val="24"/>
          <w:szCs w:val="24"/>
          <w:rtl/>
          <w:lang w:eastAsia="fr-FR"/>
        </w:rPr>
        <w:t>للانتخاب</w:t>
      </w:r>
      <w:r w:rsidRPr="007E3590">
        <w:rPr>
          <w:rFonts w:ascii="Times New Roman" w:eastAsia="Times New Roman" w:hAnsi="Times New Roman" w:cs="Times New Roman"/>
          <w:sz w:val="24"/>
          <w:szCs w:val="24"/>
          <w:rtl/>
          <w:lang w:eastAsia="fr-FR"/>
        </w:rPr>
        <w:t>.</w:t>
      </w:r>
    </w:p>
    <w:p w:rsidR="007E3590" w:rsidRPr="007E3590" w:rsidRDefault="007E3590" w:rsidP="007E3590">
      <w:pPr>
        <w:bidi/>
        <w:spacing w:before="100" w:beforeAutospacing="1" w:after="100" w:afterAutospacing="1" w:line="240" w:lineRule="auto"/>
        <w:rPr>
          <w:rFonts w:ascii="Times New Roman" w:eastAsia="Times New Roman" w:hAnsi="Times New Roman" w:cs="Times New Roman"/>
          <w:sz w:val="24"/>
          <w:szCs w:val="24"/>
          <w:rtl/>
          <w:lang w:eastAsia="fr-FR"/>
        </w:rPr>
      </w:pPr>
      <w:r w:rsidRPr="007E3590">
        <w:rPr>
          <w:rFonts w:ascii="Times New Roman" w:eastAsia="Times New Roman" w:hAnsi="Times New Roman" w:cs="Times New Roman"/>
          <w:sz w:val="24"/>
          <w:szCs w:val="24"/>
          <w:rtl/>
          <w:lang w:eastAsia="fr-FR"/>
        </w:rPr>
        <w:t> </w:t>
      </w:r>
    </w:p>
    <w:p w:rsidR="007E3590" w:rsidRPr="007E3590" w:rsidRDefault="007E3590" w:rsidP="007E3590">
      <w:pPr>
        <w:numPr>
          <w:ilvl w:val="0"/>
          <w:numId w:val="4"/>
        </w:numPr>
        <w:bidi/>
        <w:spacing w:before="100" w:beforeAutospacing="1" w:after="100" w:afterAutospacing="1" w:line="240" w:lineRule="auto"/>
        <w:rPr>
          <w:rFonts w:ascii="Times New Roman" w:eastAsia="Times New Roman" w:hAnsi="Times New Roman" w:cs="Times New Roman"/>
          <w:sz w:val="24"/>
          <w:szCs w:val="24"/>
          <w:rtl/>
          <w:lang w:eastAsia="fr-FR"/>
        </w:rPr>
      </w:pPr>
      <w:r w:rsidRPr="003B2D77">
        <w:rPr>
          <w:rFonts w:ascii="Times New Roman" w:eastAsia="Times New Roman" w:hAnsi="Times New Roman" w:cs="Times New Roman"/>
          <w:b/>
          <w:bCs/>
          <w:color w:val="E36C0A" w:themeColor="accent6" w:themeShade="BF"/>
          <w:sz w:val="24"/>
          <w:szCs w:val="24"/>
          <w:u w:val="single"/>
          <w:rtl/>
          <w:lang w:eastAsia="fr-FR"/>
        </w:rPr>
        <w:t>مجلس التنسيق الإداري</w:t>
      </w:r>
      <w:r w:rsidRPr="003B2D77">
        <w:rPr>
          <w:rFonts w:ascii="Times New Roman" w:eastAsia="Times New Roman" w:hAnsi="Times New Roman" w:cs="Times New Roman"/>
          <w:b/>
          <w:bCs/>
          <w:color w:val="E36C0A" w:themeColor="accent6" w:themeShade="BF"/>
          <w:sz w:val="24"/>
          <w:szCs w:val="24"/>
          <w:rtl/>
          <w:lang w:eastAsia="fr-FR"/>
        </w:rPr>
        <w:t>:</w:t>
      </w:r>
      <w:r w:rsidRPr="007E3590">
        <w:rPr>
          <w:rFonts w:ascii="Times New Roman" w:eastAsia="Times New Roman" w:hAnsi="Times New Roman" w:cs="Times New Roman"/>
          <w:sz w:val="24"/>
          <w:szCs w:val="24"/>
          <w:rtl/>
          <w:lang w:eastAsia="fr-FR"/>
        </w:rPr>
        <w:t xml:space="preserve">  قرار رقم 156. 91 مؤرخ في 26 فيفري1991.</w:t>
      </w:r>
    </w:p>
    <w:p w:rsidR="007E3590" w:rsidRPr="007E3590" w:rsidRDefault="007E3590" w:rsidP="007E3590">
      <w:pPr>
        <w:bidi/>
        <w:spacing w:before="100" w:beforeAutospacing="1" w:after="100" w:afterAutospacing="1" w:line="240" w:lineRule="auto"/>
        <w:rPr>
          <w:rFonts w:ascii="Times New Roman" w:eastAsia="Times New Roman" w:hAnsi="Times New Roman" w:cs="Times New Roman"/>
          <w:sz w:val="24"/>
          <w:szCs w:val="24"/>
          <w:rtl/>
          <w:lang w:eastAsia="fr-FR"/>
        </w:rPr>
      </w:pPr>
      <w:r w:rsidRPr="007E3590">
        <w:rPr>
          <w:rFonts w:ascii="Times New Roman" w:eastAsia="Times New Roman" w:hAnsi="Times New Roman" w:cs="Times New Roman"/>
          <w:b/>
          <w:bCs/>
          <w:sz w:val="24"/>
          <w:szCs w:val="24"/>
          <w:rtl/>
          <w:lang w:eastAsia="fr-FR"/>
        </w:rPr>
        <w:t xml:space="preserve">المادة 05: </w:t>
      </w:r>
      <w:r w:rsidRPr="007E3590">
        <w:rPr>
          <w:rFonts w:ascii="Times New Roman" w:eastAsia="Times New Roman" w:hAnsi="Times New Roman" w:cs="Times New Roman"/>
          <w:sz w:val="24"/>
          <w:szCs w:val="24"/>
          <w:rtl/>
          <w:lang w:eastAsia="fr-FR"/>
        </w:rPr>
        <w:t>تهدف الاجتماعات الأسبوعية لمجلس التنسيق الإداري أساسا إلى:</w:t>
      </w:r>
    </w:p>
    <w:p w:rsidR="007E3590" w:rsidRPr="007E3590" w:rsidRDefault="007E3590" w:rsidP="007E3590">
      <w:pPr>
        <w:numPr>
          <w:ilvl w:val="0"/>
          <w:numId w:val="5"/>
        </w:numPr>
        <w:bidi/>
        <w:spacing w:before="100" w:beforeAutospacing="1" w:after="100" w:afterAutospacing="1" w:line="240" w:lineRule="auto"/>
        <w:rPr>
          <w:rFonts w:ascii="Times New Roman" w:eastAsia="Times New Roman" w:hAnsi="Times New Roman" w:cs="Times New Roman"/>
          <w:sz w:val="24"/>
          <w:szCs w:val="24"/>
          <w:rtl/>
          <w:lang w:eastAsia="fr-FR"/>
        </w:rPr>
      </w:pPr>
      <w:r w:rsidRPr="007E3590">
        <w:rPr>
          <w:rFonts w:ascii="Times New Roman" w:eastAsia="Times New Roman" w:hAnsi="Times New Roman" w:cs="Times New Roman"/>
          <w:sz w:val="24"/>
          <w:szCs w:val="24"/>
          <w:rtl/>
          <w:lang w:eastAsia="fr-FR"/>
        </w:rPr>
        <w:t>تضافر جهود جميع أعضاء الجماعة التربوية.</w:t>
      </w:r>
    </w:p>
    <w:p w:rsidR="007E3590" w:rsidRPr="007E3590" w:rsidRDefault="007E3590" w:rsidP="007E3590">
      <w:pPr>
        <w:numPr>
          <w:ilvl w:val="0"/>
          <w:numId w:val="5"/>
        </w:numPr>
        <w:bidi/>
        <w:spacing w:before="100" w:beforeAutospacing="1" w:after="100" w:afterAutospacing="1" w:line="240" w:lineRule="auto"/>
        <w:rPr>
          <w:rFonts w:ascii="Times New Roman" w:eastAsia="Times New Roman" w:hAnsi="Times New Roman" w:cs="Times New Roman"/>
          <w:sz w:val="24"/>
          <w:szCs w:val="24"/>
          <w:rtl/>
          <w:lang w:eastAsia="fr-FR"/>
        </w:rPr>
      </w:pPr>
      <w:r w:rsidRPr="007E3590">
        <w:rPr>
          <w:rFonts w:ascii="Times New Roman" w:eastAsia="Times New Roman" w:hAnsi="Times New Roman" w:cs="Times New Roman"/>
          <w:sz w:val="24"/>
          <w:szCs w:val="24"/>
          <w:rtl/>
          <w:lang w:eastAsia="fr-FR"/>
        </w:rPr>
        <w:t>التعاون المتين والتنسيق الفعال بين مختلف المصالح.</w:t>
      </w:r>
    </w:p>
    <w:p w:rsidR="007E3590" w:rsidRPr="007E3590" w:rsidRDefault="007E3590" w:rsidP="007E3590">
      <w:pPr>
        <w:numPr>
          <w:ilvl w:val="0"/>
          <w:numId w:val="5"/>
        </w:numPr>
        <w:bidi/>
        <w:spacing w:before="100" w:beforeAutospacing="1" w:after="100" w:afterAutospacing="1" w:line="240" w:lineRule="auto"/>
        <w:rPr>
          <w:rFonts w:ascii="Times New Roman" w:eastAsia="Times New Roman" w:hAnsi="Times New Roman" w:cs="Times New Roman"/>
          <w:sz w:val="24"/>
          <w:szCs w:val="24"/>
          <w:rtl/>
          <w:lang w:eastAsia="fr-FR"/>
        </w:rPr>
      </w:pPr>
      <w:r w:rsidRPr="007E3590">
        <w:rPr>
          <w:rFonts w:ascii="Times New Roman" w:eastAsia="Times New Roman" w:hAnsi="Times New Roman" w:cs="Times New Roman"/>
          <w:sz w:val="24"/>
          <w:szCs w:val="24"/>
          <w:rtl/>
          <w:lang w:eastAsia="fr-FR"/>
        </w:rPr>
        <w:t>إقامة جو من الثقة داخل المؤسسة.</w:t>
      </w:r>
    </w:p>
    <w:p w:rsidR="007E3590" w:rsidRPr="007E3590" w:rsidRDefault="007E3590" w:rsidP="007E3590">
      <w:pPr>
        <w:bidi/>
        <w:spacing w:before="100" w:beforeAutospacing="1" w:after="100" w:afterAutospacing="1" w:line="240" w:lineRule="auto"/>
        <w:rPr>
          <w:rFonts w:ascii="Times New Roman" w:eastAsia="Times New Roman" w:hAnsi="Times New Roman" w:cs="Times New Roman"/>
          <w:sz w:val="24"/>
          <w:szCs w:val="24"/>
          <w:rtl/>
          <w:lang w:eastAsia="fr-FR"/>
        </w:rPr>
      </w:pPr>
      <w:r w:rsidRPr="007E3590">
        <w:rPr>
          <w:rFonts w:ascii="Times New Roman" w:eastAsia="Times New Roman" w:hAnsi="Times New Roman" w:cs="Times New Roman"/>
          <w:sz w:val="24"/>
          <w:szCs w:val="24"/>
          <w:rtl/>
          <w:lang w:eastAsia="fr-FR"/>
        </w:rPr>
        <w:t>كما تمكن هذه الاجتماعات المدير من:</w:t>
      </w:r>
    </w:p>
    <w:p w:rsidR="007E3590" w:rsidRPr="007E3590" w:rsidRDefault="007E3590" w:rsidP="007E3590">
      <w:pPr>
        <w:numPr>
          <w:ilvl w:val="0"/>
          <w:numId w:val="6"/>
        </w:numPr>
        <w:bidi/>
        <w:spacing w:before="100" w:beforeAutospacing="1" w:after="100" w:afterAutospacing="1" w:line="240" w:lineRule="auto"/>
        <w:rPr>
          <w:rFonts w:ascii="Times New Roman" w:eastAsia="Times New Roman" w:hAnsi="Times New Roman" w:cs="Times New Roman"/>
          <w:sz w:val="24"/>
          <w:szCs w:val="24"/>
          <w:rtl/>
          <w:lang w:eastAsia="fr-FR"/>
        </w:rPr>
      </w:pPr>
      <w:r w:rsidRPr="007E3590">
        <w:rPr>
          <w:rFonts w:ascii="Times New Roman" w:eastAsia="Times New Roman" w:hAnsi="Times New Roman" w:cs="Times New Roman"/>
          <w:sz w:val="24"/>
          <w:szCs w:val="24"/>
          <w:rtl/>
          <w:lang w:eastAsia="fr-FR"/>
        </w:rPr>
        <w:t>السهر على قيام تعاون وحوار مثمر في المؤسسة.</w:t>
      </w:r>
    </w:p>
    <w:p w:rsidR="007E3590" w:rsidRPr="007E3590" w:rsidRDefault="007E3590" w:rsidP="007E3590">
      <w:pPr>
        <w:numPr>
          <w:ilvl w:val="0"/>
          <w:numId w:val="6"/>
        </w:numPr>
        <w:bidi/>
        <w:spacing w:before="100" w:beforeAutospacing="1" w:after="100" w:afterAutospacing="1" w:line="240" w:lineRule="auto"/>
        <w:rPr>
          <w:rFonts w:ascii="Times New Roman" w:eastAsia="Times New Roman" w:hAnsi="Times New Roman" w:cs="Times New Roman"/>
          <w:sz w:val="24"/>
          <w:szCs w:val="24"/>
          <w:rtl/>
          <w:lang w:eastAsia="fr-FR"/>
        </w:rPr>
      </w:pPr>
      <w:r w:rsidRPr="007E3590">
        <w:rPr>
          <w:rFonts w:ascii="Times New Roman" w:eastAsia="Times New Roman" w:hAnsi="Times New Roman" w:cs="Times New Roman"/>
          <w:sz w:val="24"/>
          <w:szCs w:val="24"/>
          <w:rtl/>
          <w:lang w:eastAsia="fr-FR"/>
        </w:rPr>
        <w:t>مناقشة التعليمات الرسمية وشرحها.</w:t>
      </w:r>
    </w:p>
    <w:p w:rsidR="007E3590" w:rsidRPr="007E3590" w:rsidRDefault="007E3590" w:rsidP="007E3590">
      <w:pPr>
        <w:numPr>
          <w:ilvl w:val="0"/>
          <w:numId w:val="6"/>
        </w:numPr>
        <w:bidi/>
        <w:spacing w:before="100" w:beforeAutospacing="1" w:after="100" w:afterAutospacing="1" w:line="240" w:lineRule="auto"/>
        <w:rPr>
          <w:rFonts w:ascii="Times New Roman" w:eastAsia="Times New Roman" w:hAnsi="Times New Roman" w:cs="Times New Roman"/>
          <w:sz w:val="24"/>
          <w:szCs w:val="24"/>
          <w:rtl/>
          <w:lang w:eastAsia="fr-FR"/>
        </w:rPr>
      </w:pPr>
      <w:r w:rsidRPr="007E3590">
        <w:rPr>
          <w:rFonts w:ascii="Times New Roman" w:eastAsia="Times New Roman" w:hAnsi="Times New Roman" w:cs="Times New Roman"/>
          <w:sz w:val="24"/>
          <w:szCs w:val="24"/>
          <w:rtl/>
          <w:lang w:eastAsia="fr-FR"/>
        </w:rPr>
        <w:t> ضبط برنامج الأعمال التي يشرع فيها وتقييم المهام المنجزة.</w:t>
      </w:r>
    </w:p>
    <w:p w:rsidR="007E3590" w:rsidRPr="007E3590" w:rsidRDefault="007E3590" w:rsidP="007E3590">
      <w:pPr>
        <w:bidi/>
        <w:spacing w:before="100" w:beforeAutospacing="1" w:after="100" w:afterAutospacing="1" w:line="240" w:lineRule="auto"/>
        <w:rPr>
          <w:rFonts w:ascii="Times New Roman" w:eastAsia="Times New Roman" w:hAnsi="Times New Roman" w:cs="Times New Roman"/>
          <w:sz w:val="24"/>
          <w:szCs w:val="24"/>
          <w:rtl/>
          <w:lang w:eastAsia="fr-FR"/>
        </w:rPr>
      </w:pPr>
      <w:r w:rsidRPr="007E3590">
        <w:rPr>
          <w:rFonts w:ascii="Times New Roman" w:eastAsia="Times New Roman" w:hAnsi="Times New Roman" w:cs="Times New Roman"/>
          <w:sz w:val="24"/>
          <w:szCs w:val="24"/>
          <w:rtl/>
          <w:lang w:eastAsia="fr-FR"/>
        </w:rPr>
        <w:t> </w:t>
      </w:r>
    </w:p>
    <w:p w:rsidR="007E3590" w:rsidRPr="007E3590" w:rsidRDefault="007E3590" w:rsidP="007E3590">
      <w:pPr>
        <w:numPr>
          <w:ilvl w:val="0"/>
          <w:numId w:val="7"/>
        </w:numPr>
        <w:bidi/>
        <w:spacing w:before="100" w:beforeAutospacing="1" w:after="100" w:afterAutospacing="1" w:line="240" w:lineRule="auto"/>
        <w:rPr>
          <w:rFonts w:ascii="Times New Roman" w:eastAsia="Times New Roman" w:hAnsi="Times New Roman" w:cs="Times New Roman"/>
          <w:sz w:val="24"/>
          <w:szCs w:val="24"/>
          <w:rtl/>
          <w:lang w:eastAsia="fr-FR"/>
        </w:rPr>
      </w:pPr>
      <w:r w:rsidRPr="003B2D77">
        <w:rPr>
          <w:rFonts w:ascii="Times New Roman" w:eastAsia="Times New Roman" w:hAnsi="Times New Roman" w:cs="Times New Roman"/>
          <w:b/>
          <w:bCs/>
          <w:color w:val="00B0F0"/>
          <w:sz w:val="24"/>
          <w:szCs w:val="24"/>
          <w:u w:val="single"/>
          <w:rtl/>
          <w:lang w:eastAsia="fr-FR"/>
        </w:rPr>
        <w:t>مجلس القسم</w:t>
      </w:r>
      <w:r w:rsidRPr="003B2D77">
        <w:rPr>
          <w:rFonts w:ascii="Times New Roman" w:eastAsia="Times New Roman" w:hAnsi="Times New Roman" w:cs="Times New Roman"/>
          <w:b/>
          <w:bCs/>
          <w:color w:val="00B0F0"/>
          <w:sz w:val="24"/>
          <w:szCs w:val="24"/>
          <w:rtl/>
          <w:lang w:eastAsia="fr-FR"/>
        </w:rPr>
        <w:t>:</w:t>
      </w:r>
      <w:r w:rsidRPr="007E3590">
        <w:rPr>
          <w:rFonts w:ascii="Times New Roman" w:eastAsia="Times New Roman" w:hAnsi="Times New Roman" w:cs="Times New Roman"/>
          <w:sz w:val="24"/>
          <w:szCs w:val="24"/>
          <w:rtl/>
          <w:lang w:eastAsia="fr-FR"/>
        </w:rPr>
        <w:t xml:space="preserve">              قرار رقم 157. 91 مؤرخ في 26 فيفري1991.</w:t>
      </w:r>
    </w:p>
    <w:p w:rsidR="007E3590" w:rsidRPr="007E3590" w:rsidRDefault="007E3590" w:rsidP="007E3590">
      <w:pPr>
        <w:bidi/>
        <w:spacing w:before="100" w:beforeAutospacing="1" w:after="100" w:afterAutospacing="1" w:line="240" w:lineRule="auto"/>
        <w:rPr>
          <w:rFonts w:ascii="Times New Roman" w:eastAsia="Times New Roman" w:hAnsi="Times New Roman" w:cs="Times New Roman"/>
          <w:sz w:val="24"/>
          <w:szCs w:val="24"/>
          <w:rtl/>
          <w:lang w:eastAsia="fr-FR"/>
        </w:rPr>
      </w:pPr>
      <w:r w:rsidRPr="007E3590">
        <w:rPr>
          <w:rFonts w:ascii="Times New Roman" w:eastAsia="Times New Roman" w:hAnsi="Times New Roman" w:cs="Times New Roman"/>
          <w:b/>
          <w:bCs/>
          <w:sz w:val="24"/>
          <w:szCs w:val="24"/>
          <w:rtl/>
          <w:lang w:eastAsia="fr-FR"/>
        </w:rPr>
        <w:t xml:space="preserve">المادة 02: </w:t>
      </w:r>
      <w:r w:rsidRPr="007E3590">
        <w:rPr>
          <w:rFonts w:ascii="Times New Roman" w:eastAsia="Times New Roman" w:hAnsi="Times New Roman" w:cs="Times New Roman"/>
          <w:sz w:val="24"/>
          <w:szCs w:val="24"/>
          <w:rtl/>
          <w:lang w:eastAsia="fr-FR"/>
        </w:rPr>
        <w:t>تتمثل مهمة مجلس القسم فيما يلي:</w:t>
      </w:r>
    </w:p>
    <w:p w:rsidR="007E3590" w:rsidRPr="007E3590" w:rsidRDefault="007E3590" w:rsidP="007E3590">
      <w:pPr>
        <w:numPr>
          <w:ilvl w:val="0"/>
          <w:numId w:val="8"/>
        </w:numPr>
        <w:bidi/>
        <w:spacing w:before="100" w:beforeAutospacing="1" w:after="100" w:afterAutospacing="1" w:line="240" w:lineRule="auto"/>
        <w:rPr>
          <w:rFonts w:ascii="Times New Roman" w:eastAsia="Times New Roman" w:hAnsi="Times New Roman" w:cs="Times New Roman"/>
          <w:sz w:val="24"/>
          <w:szCs w:val="24"/>
          <w:rtl/>
          <w:lang w:eastAsia="fr-FR"/>
        </w:rPr>
      </w:pPr>
      <w:r w:rsidRPr="007E3590">
        <w:rPr>
          <w:rFonts w:ascii="Times New Roman" w:eastAsia="Times New Roman" w:hAnsi="Times New Roman" w:cs="Times New Roman"/>
          <w:sz w:val="24"/>
          <w:szCs w:val="24"/>
          <w:rtl/>
          <w:lang w:eastAsia="fr-FR"/>
        </w:rPr>
        <w:t>دراسة كل المسائل التي لها علاقة بالحياة في القسم.</w:t>
      </w:r>
    </w:p>
    <w:p w:rsidR="007E3590" w:rsidRPr="007E3590" w:rsidRDefault="007E3590" w:rsidP="007E3590">
      <w:pPr>
        <w:numPr>
          <w:ilvl w:val="0"/>
          <w:numId w:val="8"/>
        </w:numPr>
        <w:bidi/>
        <w:spacing w:before="100" w:beforeAutospacing="1" w:after="100" w:afterAutospacing="1" w:line="240" w:lineRule="auto"/>
        <w:rPr>
          <w:rFonts w:ascii="Times New Roman" w:eastAsia="Times New Roman" w:hAnsi="Times New Roman" w:cs="Times New Roman"/>
          <w:sz w:val="24"/>
          <w:szCs w:val="24"/>
          <w:rtl/>
          <w:lang w:eastAsia="fr-FR"/>
        </w:rPr>
      </w:pPr>
      <w:r w:rsidRPr="007E3590">
        <w:rPr>
          <w:rFonts w:ascii="Times New Roman" w:eastAsia="Times New Roman" w:hAnsi="Times New Roman" w:cs="Times New Roman"/>
          <w:sz w:val="24"/>
          <w:szCs w:val="24"/>
          <w:rtl/>
          <w:lang w:eastAsia="fr-FR"/>
        </w:rPr>
        <w:t>تشاور الأساتذة فيما بينهم حول تنسيق نشاطاتهم، وضمان الانسجام في المقاييس والكيفيات التي يعتمدونها لتقييم عمل التلاميذ وتقديره.</w:t>
      </w:r>
    </w:p>
    <w:p w:rsidR="007E3590" w:rsidRPr="007E3590" w:rsidRDefault="007E3590" w:rsidP="007E3590">
      <w:pPr>
        <w:numPr>
          <w:ilvl w:val="0"/>
          <w:numId w:val="8"/>
        </w:numPr>
        <w:bidi/>
        <w:spacing w:before="100" w:beforeAutospacing="1" w:after="100" w:afterAutospacing="1" w:line="240" w:lineRule="auto"/>
        <w:rPr>
          <w:rFonts w:ascii="Times New Roman" w:eastAsia="Times New Roman" w:hAnsi="Times New Roman" w:cs="Times New Roman"/>
          <w:sz w:val="24"/>
          <w:szCs w:val="24"/>
          <w:rtl/>
          <w:lang w:eastAsia="fr-FR"/>
        </w:rPr>
      </w:pPr>
      <w:r w:rsidRPr="007E3590">
        <w:rPr>
          <w:rFonts w:ascii="Times New Roman" w:eastAsia="Times New Roman" w:hAnsi="Times New Roman" w:cs="Times New Roman"/>
          <w:sz w:val="24"/>
          <w:szCs w:val="24"/>
          <w:rtl/>
          <w:lang w:eastAsia="fr-FR"/>
        </w:rPr>
        <w:t>القيام بالحصيلة الإجمالية للقسم ودراسة النتائج التي يتحصل عليها كل تلميذ.</w:t>
      </w:r>
    </w:p>
    <w:p w:rsidR="007E3590" w:rsidRPr="007E3590" w:rsidRDefault="007E3590" w:rsidP="007E3590">
      <w:pPr>
        <w:bidi/>
        <w:spacing w:before="100" w:beforeAutospacing="1" w:after="100" w:afterAutospacing="1" w:line="240" w:lineRule="auto"/>
        <w:rPr>
          <w:rFonts w:ascii="Times New Roman" w:eastAsia="Times New Roman" w:hAnsi="Times New Roman" w:cs="Times New Roman"/>
          <w:sz w:val="24"/>
          <w:szCs w:val="24"/>
          <w:rtl/>
          <w:lang w:eastAsia="fr-FR"/>
        </w:rPr>
      </w:pPr>
      <w:r w:rsidRPr="007E3590">
        <w:rPr>
          <w:rFonts w:ascii="Times New Roman" w:eastAsia="Times New Roman" w:hAnsi="Times New Roman" w:cs="Times New Roman"/>
          <w:b/>
          <w:bCs/>
          <w:sz w:val="24"/>
          <w:szCs w:val="24"/>
          <w:rtl/>
          <w:lang w:eastAsia="fr-FR"/>
        </w:rPr>
        <w:t xml:space="preserve">المـادة 04: </w:t>
      </w:r>
      <w:r w:rsidRPr="007E3590">
        <w:rPr>
          <w:rFonts w:ascii="Times New Roman" w:eastAsia="Times New Roman" w:hAnsi="Times New Roman" w:cs="Times New Roman"/>
          <w:sz w:val="24"/>
          <w:szCs w:val="24"/>
          <w:rtl/>
          <w:lang w:eastAsia="fr-FR"/>
        </w:rPr>
        <w:t>يجتمع مجلس القسم أربع (04) مرات على الأقل في السنة، ويعقد اجتماعه الأول في بداية السنة الدراسية، ويعقد الاجتماعات الثلاثة الأخرى في نهاية كل فصل دراسي.</w:t>
      </w:r>
    </w:p>
    <w:p w:rsidR="007E3590" w:rsidRPr="007E3590" w:rsidRDefault="007E3590" w:rsidP="007E3590">
      <w:pPr>
        <w:bidi/>
        <w:spacing w:before="100" w:beforeAutospacing="1" w:after="100" w:afterAutospacing="1" w:line="240" w:lineRule="auto"/>
        <w:rPr>
          <w:rFonts w:ascii="Times New Roman" w:eastAsia="Times New Roman" w:hAnsi="Times New Roman" w:cs="Times New Roman"/>
          <w:sz w:val="24"/>
          <w:szCs w:val="24"/>
          <w:rtl/>
          <w:lang w:eastAsia="fr-FR"/>
        </w:rPr>
      </w:pPr>
      <w:r w:rsidRPr="007E3590">
        <w:rPr>
          <w:rFonts w:ascii="Times New Roman" w:eastAsia="Times New Roman" w:hAnsi="Times New Roman" w:cs="Times New Roman"/>
          <w:b/>
          <w:bCs/>
          <w:sz w:val="24"/>
          <w:szCs w:val="24"/>
          <w:rtl/>
          <w:lang w:eastAsia="fr-FR"/>
        </w:rPr>
        <w:t xml:space="preserve">المـادة 05: </w:t>
      </w:r>
      <w:r w:rsidRPr="007E3590">
        <w:rPr>
          <w:rFonts w:ascii="Times New Roman" w:eastAsia="Times New Roman" w:hAnsi="Times New Roman" w:cs="Times New Roman"/>
          <w:sz w:val="24"/>
          <w:szCs w:val="24"/>
          <w:rtl/>
          <w:lang w:eastAsia="fr-FR"/>
        </w:rPr>
        <w:t>يخصص الاجتماع المنعقد في بداية الدراسة لما يلي:</w:t>
      </w:r>
    </w:p>
    <w:p w:rsidR="007E3590" w:rsidRPr="007E3590" w:rsidRDefault="007E3590" w:rsidP="007E3590">
      <w:pPr>
        <w:numPr>
          <w:ilvl w:val="0"/>
          <w:numId w:val="9"/>
        </w:numPr>
        <w:bidi/>
        <w:spacing w:before="100" w:beforeAutospacing="1" w:after="100" w:afterAutospacing="1" w:line="240" w:lineRule="auto"/>
        <w:rPr>
          <w:rFonts w:ascii="Times New Roman" w:eastAsia="Times New Roman" w:hAnsi="Times New Roman" w:cs="Times New Roman"/>
          <w:sz w:val="24"/>
          <w:szCs w:val="24"/>
          <w:rtl/>
          <w:lang w:eastAsia="fr-FR"/>
        </w:rPr>
      </w:pPr>
      <w:r w:rsidRPr="007E3590">
        <w:rPr>
          <w:rFonts w:ascii="Times New Roman" w:eastAsia="Times New Roman" w:hAnsi="Times New Roman" w:cs="Times New Roman"/>
          <w:sz w:val="24"/>
          <w:szCs w:val="24"/>
          <w:rtl/>
          <w:lang w:eastAsia="fr-FR"/>
        </w:rPr>
        <w:t>إفادة الأساتذة بالتعليمات والتوجيهات الرسمية.</w:t>
      </w:r>
    </w:p>
    <w:p w:rsidR="007E3590" w:rsidRPr="007E3590" w:rsidRDefault="007E3590" w:rsidP="007E3590">
      <w:pPr>
        <w:numPr>
          <w:ilvl w:val="0"/>
          <w:numId w:val="9"/>
        </w:numPr>
        <w:bidi/>
        <w:spacing w:before="100" w:beforeAutospacing="1" w:after="100" w:afterAutospacing="1" w:line="240" w:lineRule="auto"/>
        <w:rPr>
          <w:rFonts w:ascii="Times New Roman" w:eastAsia="Times New Roman" w:hAnsi="Times New Roman" w:cs="Times New Roman"/>
          <w:sz w:val="24"/>
          <w:szCs w:val="24"/>
          <w:rtl/>
          <w:lang w:eastAsia="fr-FR"/>
        </w:rPr>
      </w:pPr>
      <w:r w:rsidRPr="007E3590">
        <w:rPr>
          <w:rFonts w:ascii="Times New Roman" w:eastAsia="Times New Roman" w:hAnsi="Times New Roman" w:cs="Times New Roman"/>
          <w:sz w:val="24"/>
          <w:szCs w:val="24"/>
          <w:rtl/>
          <w:lang w:eastAsia="fr-FR"/>
        </w:rPr>
        <w:t>دراسة التركيبة للقسم والمقاييس التي تكون قد اعتمدت في إنشائها.</w:t>
      </w:r>
    </w:p>
    <w:p w:rsidR="007E3590" w:rsidRPr="007E3590" w:rsidRDefault="007E3590" w:rsidP="007E3590">
      <w:pPr>
        <w:numPr>
          <w:ilvl w:val="0"/>
          <w:numId w:val="9"/>
        </w:numPr>
        <w:bidi/>
        <w:spacing w:before="100" w:beforeAutospacing="1" w:after="100" w:afterAutospacing="1" w:line="240" w:lineRule="auto"/>
        <w:rPr>
          <w:rFonts w:ascii="Times New Roman" w:eastAsia="Times New Roman" w:hAnsi="Times New Roman" w:cs="Times New Roman"/>
          <w:sz w:val="24"/>
          <w:szCs w:val="24"/>
          <w:rtl/>
          <w:lang w:eastAsia="fr-FR"/>
        </w:rPr>
      </w:pPr>
      <w:r w:rsidRPr="007E3590">
        <w:rPr>
          <w:rFonts w:ascii="Times New Roman" w:eastAsia="Times New Roman" w:hAnsi="Times New Roman" w:cs="Times New Roman"/>
          <w:sz w:val="24"/>
          <w:szCs w:val="24"/>
          <w:rtl/>
          <w:lang w:eastAsia="fr-FR"/>
        </w:rPr>
        <w:t>التذكير بالظروف التي جرت فيها الأنشطة داخل القسم خلال السنة المنصرمة.</w:t>
      </w:r>
    </w:p>
    <w:p w:rsidR="007E3590" w:rsidRPr="007E3590" w:rsidRDefault="007E3590" w:rsidP="007E3590">
      <w:pPr>
        <w:numPr>
          <w:ilvl w:val="0"/>
          <w:numId w:val="9"/>
        </w:numPr>
        <w:bidi/>
        <w:spacing w:before="100" w:beforeAutospacing="1" w:after="100" w:afterAutospacing="1" w:line="240" w:lineRule="auto"/>
        <w:rPr>
          <w:rFonts w:ascii="Times New Roman" w:eastAsia="Times New Roman" w:hAnsi="Times New Roman" w:cs="Times New Roman"/>
          <w:sz w:val="24"/>
          <w:szCs w:val="24"/>
          <w:rtl/>
          <w:lang w:eastAsia="fr-FR"/>
        </w:rPr>
      </w:pPr>
      <w:r w:rsidRPr="007E3590">
        <w:rPr>
          <w:rFonts w:ascii="Times New Roman" w:eastAsia="Times New Roman" w:hAnsi="Times New Roman" w:cs="Times New Roman"/>
          <w:sz w:val="24"/>
          <w:szCs w:val="24"/>
          <w:rtl/>
          <w:lang w:eastAsia="fr-FR"/>
        </w:rPr>
        <w:t>سلوك التلاميذ خلال السنة المنقضية وقدراتهم ومستواهم.</w:t>
      </w:r>
    </w:p>
    <w:p w:rsidR="007E3590" w:rsidRPr="007E3590" w:rsidRDefault="007E3590" w:rsidP="007E3590">
      <w:pPr>
        <w:numPr>
          <w:ilvl w:val="0"/>
          <w:numId w:val="9"/>
        </w:numPr>
        <w:bidi/>
        <w:spacing w:before="100" w:beforeAutospacing="1" w:after="100" w:afterAutospacing="1" w:line="240" w:lineRule="auto"/>
        <w:rPr>
          <w:rFonts w:ascii="Times New Roman" w:eastAsia="Times New Roman" w:hAnsi="Times New Roman" w:cs="Times New Roman"/>
          <w:sz w:val="24"/>
          <w:szCs w:val="24"/>
          <w:rtl/>
          <w:lang w:eastAsia="fr-FR"/>
        </w:rPr>
      </w:pPr>
      <w:r w:rsidRPr="007E3590">
        <w:rPr>
          <w:rFonts w:ascii="Times New Roman" w:eastAsia="Times New Roman" w:hAnsi="Times New Roman" w:cs="Times New Roman"/>
          <w:sz w:val="24"/>
          <w:szCs w:val="24"/>
          <w:rtl/>
          <w:lang w:eastAsia="fr-FR"/>
        </w:rPr>
        <w:t>توزيع عمل التلاميذ ومدى التقدم في تنفيذه.</w:t>
      </w:r>
    </w:p>
    <w:p w:rsidR="007E3590" w:rsidRPr="007E3590" w:rsidRDefault="007E3590" w:rsidP="007E3590">
      <w:pPr>
        <w:numPr>
          <w:ilvl w:val="0"/>
          <w:numId w:val="9"/>
        </w:numPr>
        <w:bidi/>
        <w:spacing w:before="100" w:beforeAutospacing="1" w:after="100" w:afterAutospacing="1" w:line="240" w:lineRule="auto"/>
        <w:rPr>
          <w:rFonts w:ascii="Times New Roman" w:eastAsia="Times New Roman" w:hAnsi="Times New Roman" w:cs="Times New Roman"/>
          <w:sz w:val="24"/>
          <w:szCs w:val="24"/>
          <w:rtl/>
          <w:lang w:eastAsia="fr-FR"/>
        </w:rPr>
      </w:pPr>
      <w:r w:rsidRPr="007E3590">
        <w:rPr>
          <w:rFonts w:ascii="Times New Roman" w:eastAsia="Times New Roman" w:hAnsi="Times New Roman" w:cs="Times New Roman"/>
          <w:sz w:val="24"/>
          <w:szCs w:val="24"/>
          <w:rtl/>
          <w:lang w:eastAsia="fr-FR"/>
        </w:rPr>
        <w:t>النظر عند الاقتضاء في الالتماسات التي يرفعها التلاميذ وأوليائهم والتي تتعلق بقرار المجلس.</w:t>
      </w:r>
    </w:p>
    <w:p w:rsidR="007E3590" w:rsidRPr="007E3590" w:rsidRDefault="007E3590" w:rsidP="007E3590">
      <w:pPr>
        <w:bidi/>
        <w:spacing w:before="100" w:beforeAutospacing="1" w:after="100" w:afterAutospacing="1" w:line="240" w:lineRule="auto"/>
        <w:rPr>
          <w:rFonts w:ascii="Times New Roman" w:eastAsia="Times New Roman" w:hAnsi="Times New Roman" w:cs="Times New Roman"/>
          <w:sz w:val="24"/>
          <w:szCs w:val="24"/>
          <w:rtl/>
          <w:lang w:eastAsia="fr-FR"/>
        </w:rPr>
      </w:pPr>
      <w:r w:rsidRPr="007E3590">
        <w:rPr>
          <w:rFonts w:ascii="Times New Roman" w:eastAsia="Times New Roman" w:hAnsi="Times New Roman" w:cs="Times New Roman"/>
          <w:b/>
          <w:bCs/>
          <w:sz w:val="24"/>
          <w:szCs w:val="24"/>
          <w:rtl/>
          <w:lang w:eastAsia="fr-FR"/>
        </w:rPr>
        <w:t xml:space="preserve">المـادة 07: </w:t>
      </w:r>
      <w:r w:rsidRPr="007E3590">
        <w:rPr>
          <w:rFonts w:ascii="Times New Roman" w:eastAsia="Times New Roman" w:hAnsi="Times New Roman" w:cs="Times New Roman"/>
          <w:sz w:val="24"/>
          <w:szCs w:val="24"/>
          <w:rtl/>
          <w:lang w:eastAsia="fr-FR"/>
        </w:rPr>
        <w:t>يمنح مجلس القسم مكافآت ويقرر عقوبات على ضوء النتائج الفصلية التي يتحصل عليها كل تلميذ.</w:t>
      </w:r>
    </w:p>
    <w:p w:rsidR="007E3590" w:rsidRPr="007E3590" w:rsidRDefault="007E3590" w:rsidP="007E3590">
      <w:pPr>
        <w:bidi/>
        <w:spacing w:before="100" w:beforeAutospacing="1" w:after="100" w:afterAutospacing="1" w:line="240" w:lineRule="auto"/>
        <w:rPr>
          <w:rFonts w:ascii="Times New Roman" w:eastAsia="Times New Roman" w:hAnsi="Times New Roman" w:cs="Times New Roman"/>
          <w:sz w:val="24"/>
          <w:szCs w:val="24"/>
          <w:rtl/>
          <w:lang w:eastAsia="fr-FR"/>
        </w:rPr>
      </w:pPr>
      <w:r w:rsidRPr="007E3590">
        <w:rPr>
          <w:rFonts w:ascii="Times New Roman" w:eastAsia="Times New Roman" w:hAnsi="Times New Roman" w:cs="Times New Roman"/>
          <w:sz w:val="24"/>
          <w:szCs w:val="24"/>
          <w:rtl/>
          <w:lang w:eastAsia="fr-FR"/>
        </w:rPr>
        <w:t>تتمثل المكافآت في التسجيل على لوحة الشرف والتشجيعات والتهاني، وتتمثل العقوبات في الإنذار أو التوبيخ ويتم تسجيلها على الكشوف الفصلية والدفاتر المدرسية.</w:t>
      </w:r>
    </w:p>
    <w:p w:rsidR="007E3590" w:rsidRPr="007E3590" w:rsidRDefault="007E3590" w:rsidP="007E3590">
      <w:pPr>
        <w:bidi/>
        <w:spacing w:before="100" w:beforeAutospacing="1" w:after="100" w:afterAutospacing="1" w:line="240" w:lineRule="auto"/>
        <w:rPr>
          <w:rFonts w:ascii="Times New Roman" w:eastAsia="Times New Roman" w:hAnsi="Times New Roman" w:cs="Times New Roman"/>
          <w:sz w:val="24"/>
          <w:szCs w:val="24"/>
          <w:rtl/>
          <w:lang w:eastAsia="fr-FR"/>
        </w:rPr>
      </w:pPr>
      <w:r w:rsidRPr="007E3590">
        <w:rPr>
          <w:rFonts w:ascii="Times New Roman" w:eastAsia="Times New Roman" w:hAnsi="Times New Roman" w:cs="Times New Roman"/>
          <w:sz w:val="24"/>
          <w:szCs w:val="24"/>
          <w:rtl/>
          <w:lang w:eastAsia="fr-FR"/>
        </w:rPr>
        <w:t> </w:t>
      </w:r>
    </w:p>
    <w:p w:rsidR="007E3590" w:rsidRPr="007E3590" w:rsidRDefault="007E3590" w:rsidP="007E3590">
      <w:pPr>
        <w:numPr>
          <w:ilvl w:val="0"/>
          <w:numId w:val="10"/>
        </w:numPr>
        <w:bidi/>
        <w:spacing w:before="100" w:beforeAutospacing="1" w:after="100" w:afterAutospacing="1" w:line="240" w:lineRule="auto"/>
        <w:rPr>
          <w:rFonts w:ascii="Times New Roman" w:eastAsia="Times New Roman" w:hAnsi="Times New Roman" w:cs="Times New Roman"/>
          <w:sz w:val="24"/>
          <w:szCs w:val="24"/>
          <w:rtl/>
          <w:lang w:eastAsia="fr-FR"/>
        </w:rPr>
      </w:pPr>
      <w:r w:rsidRPr="003B2D77">
        <w:rPr>
          <w:rFonts w:ascii="Times New Roman" w:eastAsia="Times New Roman" w:hAnsi="Times New Roman" w:cs="Times New Roman"/>
          <w:b/>
          <w:bCs/>
          <w:color w:val="C00000"/>
          <w:sz w:val="24"/>
          <w:szCs w:val="24"/>
          <w:u w:val="single"/>
          <w:rtl/>
          <w:lang w:eastAsia="fr-FR"/>
        </w:rPr>
        <w:t>مجلس التعليم</w:t>
      </w:r>
      <w:r w:rsidRPr="003B2D77">
        <w:rPr>
          <w:rFonts w:ascii="Times New Roman" w:eastAsia="Times New Roman" w:hAnsi="Times New Roman" w:cs="Times New Roman"/>
          <w:b/>
          <w:bCs/>
          <w:color w:val="C00000"/>
          <w:sz w:val="24"/>
          <w:szCs w:val="24"/>
          <w:rtl/>
          <w:lang w:eastAsia="fr-FR"/>
        </w:rPr>
        <w:t>:</w:t>
      </w:r>
      <w:r w:rsidRPr="007E3590">
        <w:rPr>
          <w:rFonts w:ascii="Times New Roman" w:eastAsia="Times New Roman" w:hAnsi="Times New Roman" w:cs="Times New Roman"/>
          <w:sz w:val="24"/>
          <w:szCs w:val="24"/>
          <w:rtl/>
          <w:lang w:eastAsia="fr-FR"/>
        </w:rPr>
        <w:t xml:space="preserve">             قرار رقم 172. 91 مؤرخ في 02 مارس1991.</w:t>
      </w:r>
    </w:p>
    <w:p w:rsidR="007E3590" w:rsidRPr="007E3590" w:rsidRDefault="007E3590" w:rsidP="007E3590">
      <w:pPr>
        <w:bidi/>
        <w:spacing w:before="100" w:beforeAutospacing="1" w:after="100" w:afterAutospacing="1" w:line="240" w:lineRule="auto"/>
        <w:rPr>
          <w:rFonts w:ascii="Times New Roman" w:eastAsia="Times New Roman" w:hAnsi="Times New Roman" w:cs="Times New Roman"/>
          <w:sz w:val="24"/>
          <w:szCs w:val="24"/>
          <w:rtl/>
          <w:lang w:eastAsia="fr-FR"/>
        </w:rPr>
      </w:pPr>
      <w:r w:rsidRPr="007E3590">
        <w:rPr>
          <w:rFonts w:ascii="Times New Roman" w:eastAsia="Times New Roman" w:hAnsi="Times New Roman" w:cs="Times New Roman"/>
          <w:b/>
          <w:bCs/>
          <w:sz w:val="24"/>
          <w:szCs w:val="24"/>
          <w:rtl/>
          <w:lang w:eastAsia="fr-FR"/>
        </w:rPr>
        <w:t>المـادة 02</w:t>
      </w:r>
      <w:r w:rsidRPr="007E3590">
        <w:rPr>
          <w:rFonts w:ascii="Times New Roman" w:eastAsia="Times New Roman" w:hAnsi="Times New Roman" w:cs="Times New Roman"/>
          <w:sz w:val="24"/>
          <w:szCs w:val="24"/>
          <w:rtl/>
          <w:lang w:eastAsia="fr-FR"/>
        </w:rPr>
        <w:t>: تهدف اجتماعات مجلس التعليم إلى:</w:t>
      </w:r>
    </w:p>
    <w:p w:rsidR="007E3590" w:rsidRPr="007E3590" w:rsidRDefault="007E3590" w:rsidP="007E3590">
      <w:pPr>
        <w:numPr>
          <w:ilvl w:val="0"/>
          <w:numId w:val="11"/>
        </w:numPr>
        <w:bidi/>
        <w:spacing w:before="100" w:beforeAutospacing="1" w:after="100" w:afterAutospacing="1" w:line="240" w:lineRule="auto"/>
        <w:rPr>
          <w:rFonts w:ascii="Times New Roman" w:eastAsia="Times New Roman" w:hAnsi="Times New Roman" w:cs="Times New Roman"/>
          <w:sz w:val="24"/>
          <w:szCs w:val="24"/>
          <w:rtl/>
          <w:lang w:eastAsia="fr-FR"/>
        </w:rPr>
      </w:pPr>
      <w:r w:rsidRPr="007E3590">
        <w:rPr>
          <w:rFonts w:ascii="Times New Roman" w:eastAsia="Times New Roman" w:hAnsi="Times New Roman" w:cs="Times New Roman"/>
          <w:sz w:val="24"/>
          <w:szCs w:val="24"/>
          <w:rtl/>
          <w:lang w:eastAsia="fr-FR"/>
        </w:rPr>
        <w:t>تسهيل التشاور بين أساتذة المادة الواحدة أوالمواد المتكاملة.</w:t>
      </w:r>
    </w:p>
    <w:p w:rsidR="007E3590" w:rsidRPr="007E3590" w:rsidRDefault="007E3590" w:rsidP="007E3590">
      <w:pPr>
        <w:numPr>
          <w:ilvl w:val="0"/>
          <w:numId w:val="11"/>
        </w:numPr>
        <w:bidi/>
        <w:spacing w:before="100" w:beforeAutospacing="1" w:after="100" w:afterAutospacing="1" w:line="240" w:lineRule="auto"/>
        <w:rPr>
          <w:rFonts w:ascii="Times New Roman" w:eastAsia="Times New Roman" w:hAnsi="Times New Roman" w:cs="Times New Roman"/>
          <w:sz w:val="24"/>
          <w:szCs w:val="24"/>
          <w:rtl/>
          <w:lang w:eastAsia="fr-FR"/>
        </w:rPr>
      </w:pPr>
      <w:r w:rsidRPr="007E3590">
        <w:rPr>
          <w:rFonts w:ascii="Times New Roman" w:eastAsia="Times New Roman" w:hAnsi="Times New Roman" w:cs="Times New Roman"/>
          <w:sz w:val="24"/>
          <w:szCs w:val="24"/>
          <w:rtl/>
          <w:lang w:eastAsia="fr-FR"/>
        </w:rPr>
        <w:t>تحليل المواقيت والبرامج والتعليمات التربوية.</w:t>
      </w:r>
    </w:p>
    <w:p w:rsidR="007E3590" w:rsidRPr="007E3590" w:rsidRDefault="007E3590" w:rsidP="007E3590">
      <w:pPr>
        <w:numPr>
          <w:ilvl w:val="0"/>
          <w:numId w:val="11"/>
        </w:numPr>
        <w:bidi/>
        <w:spacing w:before="100" w:beforeAutospacing="1" w:after="100" w:afterAutospacing="1" w:line="240" w:lineRule="auto"/>
        <w:rPr>
          <w:rFonts w:ascii="Times New Roman" w:eastAsia="Times New Roman" w:hAnsi="Times New Roman" w:cs="Times New Roman"/>
          <w:sz w:val="24"/>
          <w:szCs w:val="24"/>
          <w:rtl/>
          <w:lang w:eastAsia="fr-FR"/>
        </w:rPr>
      </w:pPr>
      <w:r w:rsidRPr="007E3590">
        <w:rPr>
          <w:rFonts w:ascii="Times New Roman" w:eastAsia="Times New Roman" w:hAnsi="Times New Roman" w:cs="Times New Roman"/>
          <w:sz w:val="24"/>
          <w:szCs w:val="24"/>
          <w:rtl/>
          <w:lang w:eastAsia="fr-FR"/>
        </w:rPr>
        <w:t>دراسة الوسائل الضرورية من أجل التنسيق الجيد للتعليم في الأقسام المتوازية والمتتابعة.</w:t>
      </w:r>
    </w:p>
    <w:p w:rsidR="007E3590" w:rsidRPr="007E3590" w:rsidRDefault="007E3590" w:rsidP="007E3590">
      <w:pPr>
        <w:numPr>
          <w:ilvl w:val="0"/>
          <w:numId w:val="11"/>
        </w:numPr>
        <w:bidi/>
        <w:spacing w:before="100" w:beforeAutospacing="1" w:after="100" w:afterAutospacing="1" w:line="240" w:lineRule="auto"/>
        <w:rPr>
          <w:rFonts w:ascii="Times New Roman" w:eastAsia="Times New Roman" w:hAnsi="Times New Roman" w:cs="Times New Roman"/>
          <w:sz w:val="24"/>
          <w:szCs w:val="24"/>
          <w:rtl/>
          <w:lang w:eastAsia="fr-FR"/>
        </w:rPr>
      </w:pPr>
      <w:r w:rsidRPr="007E3590">
        <w:rPr>
          <w:rFonts w:ascii="Times New Roman" w:eastAsia="Times New Roman" w:hAnsi="Times New Roman" w:cs="Times New Roman"/>
          <w:sz w:val="24"/>
          <w:szCs w:val="24"/>
          <w:rtl/>
          <w:lang w:eastAsia="fr-FR"/>
        </w:rPr>
        <w:t>التحسب من أجل توزيع جيد لعمل التلاميذ.</w:t>
      </w:r>
    </w:p>
    <w:p w:rsidR="007E3590" w:rsidRPr="007E3590" w:rsidRDefault="007E3590" w:rsidP="007E3590">
      <w:pPr>
        <w:numPr>
          <w:ilvl w:val="0"/>
          <w:numId w:val="11"/>
        </w:numPr>
        <w:bidi/>
        <w:spacing w:before="100" w:beforeAutospacing="1" w:after="100" w:afterAutospacing="1" w:line="240" w:lineRule="auto"/>
        <w:rPr>
          <w:rFonts w:ascii="Times New Roman" w:eastAsia="Times New Roman" w:hAnsi="Times New Roman" w:cs="Times New Roman"/>
          <w:sz w:val="24"/>
          <w:szCs w:val="24"/>
          <w:rtl/>
          <w:lang w:eastAsia="fr-FR"/>
        </w:rPr>
      </w:pPr>
      <w:r w:rsidRPr="007E3590">
        <w:rPr>
          <w:rFonts w:ascii="Times New Roman" w:eastAsia="Times New Roman" w:hAnsi="Times New Roman" w:cs="Times New Roman"/>
          <w:sz w:val="24"/>
          <w:szCs w:val="24"/>
          <w:rtl/>
          <w:lang w:eastAsia="fr-FR"/>
        </w:rPr>
        <w:t>العمل على تناسق المناهج التربوية واختيار الوسائل المادية.</w:t>
      </w:r>
    </w:p>
    <w:p w:rsidR="007E3590" w:rsidRPr="007E3590" w:rsidRDefault="007E3590" w:rsidP="007E3590">
      <w:pPr>
        <w:numPr>
          <w:ilvl w:val="0"/>
          <w:numId w:val="11"/>
        </w:numPr>
        <w:bidi/>
        <w:spacing w:before="100" w:beforeAutospacing="1" w:after="100" w:afterAutospacing="1" w:line="240" w:lineRule="auto"/>
        <w:rPr>
          <w:rFonts w:ascii="Times New Roman" w:eastAsia="Times New Roman" w:hAnsi="Times New Roman" w:cs="Times New Roman"/>
          <w:sz w:val="24"/>
          <w:szCs w:val="24"/>
          <w:rtl/>
          <w:lang w:eastAsia="fr-FR"/>
        </w:rPr>
      </w:pPr>
      <w:r w:rsidRPr="007E3590">
        <w:rPr>
          <w:rFonts w:ascii="Times New Roman" w:eastAsia="Times New Roman" w:hAnsi="Times New Roman" w:cs="Times New Roman"/>
          <w:sz w:val="24"/>
          <w:szCs w:val="24"/>
          <w:rtl/>
          <w:lang w:eastAsia="fr-FR"/>
        </w:rPr>
        <w:t>مناقشة القضايا المادية واستعمال الاعتمادات المالية المخصصة للوسائل التربوية.</w:t>
      </w:r>
    </w:p>
    <w:p w:rsidR="007E3590" w:rsidRPr="007E3590" w:rsidRDefault="007E3590" w:rsidP="007E3590">
      <w:pPr>
        <w:numPr>
          <w:ilvl w:val="0"/>
          <w:numId w:val="11"/>
        </w:numPr>
        <w:bidi/>
        <w:spacing w:before="100" w:beforeAutospacing="1" w:after="100" w:afterAutospacing="1" w:line="240" w:lineRule="auto"/>
        <w:rPr>
          <w:rFonts w:ascii="Times New Roman" w:eastAsia="Times New Roman" w:hAnsi="Times New Roman" w:cs="Times New Roman"/>
          <w:sz w:val="24"/>
          <w:szCs w:val="24"/>
          <w:rtl/>
          <w:lang w:eastAsia="fr-FR"/>
        </w:rPr>
      </w:pPr>
      <w:r w:rsidRPr="007E3590">
        <w:rPr>
          <w:rFonts w:ascii="Times New Roman" w:eastAsia="Times New Roman" w:hAnsi="Times New Roman" w:cs="Times New Roman"/>
          <w:sz w:val="24"/>
          <w:szCs w:val="24"/>
          <w:rtl/>
          <w:lang w:eastAsia="fr-FR"/>
        </w:rPr>
        <w:t>تقديم جميع الاقتراحات فيما يخص المسائل المرتبطة بتعليم المادة.</w:t>
      </w:r>
    </w:p>
    <w:p w:rsidR="007E3590" w:rsidRPr="007E3590" w:rsidRDefault="007E3590" w:rsidP="007E3590">
      <w:pPr>
        <w:bidi/>
        <w:spacing w:before="100" w:beforeAutospacing="1" w:after="100" w:afterAutospacing="1" w:line="240" w:lineRule="auto"/>
        <w:rPr>
          <w:rFonts w:ascii="Times New Roman" w:eastAsia="Times New Roman" w:hAnsi="Times New Roman" w:cs="Times New Roman"/>
          <w:sz w:val="24"/>
          <w:szCs w:val="24"/>
          <w:u w:val="single"/>
          <w:rtl/>
          <w:lang w:eastAsia="fr-FR"/>
        </w:rPr>
      </w:pPr>
      <w:r w:rsidRPr="007E3590">
        <w:rPr>
          <w:rFonts w:ascii="Times New Roman" w:eastAsia="Times New Roman" w:hAnsi="Times New Roman" w:cs="Times New Roman"/>
          <w:sz w:val="24"/>
          <w:szCs w:val="24"/>
          <w:rtl/>
          <w:lang w:eastAsia="fr-FR"/>
        </w:rPr>
        <w:t> </w:t>
      </w:r>
    </w:p>
    <w:p w:rsidR="007E3590" w:rsidRPr="007E3590" w:rsidRDefault="007E3590" w:rsidP="007E3590">
      <w:pPr>
        <w:numPr>
          <w:ilvl w:val="0"/>
          <w:numId w:val="12"/>
        </w:numPr>
        <w:bidi/>
        <w:spacing w:before="100" w:beforeAutospacing="1" w:after="100" w:afterAutospacing="1" w:line="240" w:lineRule="auto"/>
        <w:rPr>
          <w:rFonts w:ascii="Times New Roman" w:eastAsia="Times New Roman" w:hAnsi="Times New Roman" w:cs="Times New Roman"/>
          <w:sz w:val="24"/>
          <w:szCs w:val="24"/>
          <w:rtl/>
          <w:lang w:eastAsia="fr-FR"/>
        </w:rPr>
      </w:pPr>
      <w:r w:rsidRPr="003B2D77">
        <w:rPr>
          <w:rFonts w:ascii="Times New Roman" w:eastAsia="Times New Roman" w:hAnsi="Times New Roman" w:cs="Times New Roman"/>
          <w:b/>
          <w:bCs/>
          <w:color w:val="7030A0"/>
          <w:sz w:val="24"/>
          <w:szCs w:val="24"/>
          <w:u w:val="single"/>
          <w:rtl/>
          <w:lang w:eastAsia="fr-FR"/>
        </w:rPr>
        <w:t>مجلس التاديب</w:t>
      </w:r>
      <w:r w:rsidRPr="003B2D77">
        <w:rPr>
          <w:rFonts w:ascii="Times New Roman" w:eastAsia="Times New Roman" w:hAnsi="Times New Roman" w:cs="Times New Roman"/>
          <w:b/>
          <w:bCs/>
          <w:color w:val="7030A0"/>
          <w:sz w:val="24"/>
          <w:szCs w:val="24"/>
          <w:rtl/>
          <w:lang w:eastAsia="fr-FR"/>
        </w:rPr>
        <w:t>:</w:t>
      </w:r>
      <w:r w:rsidRPr="007E3590">
        <w:rPr>
          <w:rFonts w:ascii="Times New Roman" w:eastAsia="Times New Roman" w:hAnsi="Times New Roman" w:cs="Times New Roman"/>
          <w:sz w:val="24"/>
          <w:szCs w:val="24"/>
          <w:rtl/>
          <w:lang w:eastAsia="fr-FR"/>
        </w:rPr>
        <w:t>            قرار رقم 173. 91 مؤرخ في 02 مارس1991.</w:t>
      </w:r>
    </w:p>
    <w:p w:rsidR="007E3590" w:rsidRPr="007E3590" w:rsidRDefault="007E3590" w:rsidP="007E3590">
      <w:pPr>
        <w:bidi/>
        <w:spacing w:before="100" w:beforeAutospacing="1" w:after="100" w:afterAutospacing="1" w:line="240" w:lineRule="auto"/>
        <w:rPr>
          <w:rFonts w:ascii="Times New Roman" w:eastAsia="Times New Roman" w:hAnsi="Times New Roman" w:cs="Times New Roman"/>
          <w:sz w:val="24"/>
          <w:szCs w:val="24"/>
          <w:rtl/>
          <w:lang w:eastAsia="fr-FR"/>
        </w:rPr>
      </w:pPr>
      <w:r w:rsidRPr="007E3590">
        <w:rPr>
          <w:rFonts w:ascii="Times New Roman" w:eastAsia="Times New Roman" w:hAnsi="Times New Roman" w:cs="Times New Roman"/>
          <w:b/>
          <w:bCs/>
          <w:sz w:val="24"/>
          <w:szCs w:val="24"/>
          <w:rtl/>
          <w:lang w:eastAsia="fr-FR"/>
        </w:rPr>
        <w:t>المـادة 02:</w:t>
      </w:r>
      <w:r w:rsidRPr="007E3590">
        <w:rPr>
          <w:rFonts w:ascii="Times New Roman" w:eastAsia="Times New Roman" w:hAnsi="Times New Roman" w:cs="Times New Roman"/>
          <w:sz w:val="24"/>
          <w:szCs w:val="24"/>
          <w:rtl/>
          <w:lang w:eastAsia="fr-FR"/>
        </w:rPr>
        <w:t xml:space="preserve"> يتولى مجلس التأديب المهام الآتية:</w:t>
      </w:r>
    </w:p>
    <w:p w:rsidR="007E3590" w:rsidRPr="007E3590" w:rsidRDefault="007E3590" w:rsidP="007E3590">
      <w:pPr>
        <w:numPr>
          <w:ilvl w:val="0"/>
          <w:numId w:val="13"/>
        </w:numPr>
        <w:bidi/>
        <w:spacing w:before="100" w:beforeAutospacing="1" w:after="100" w:afterAutospacing="1" w:line="240" w:lineRule="auto"/>
        <w:rPr>
          <w:rFonts w:ascii="Times New Roman" w:eastAsia="Times New Roman" w:hAnsi="Times New Roman" w:cs="Times New Roman"/>
          <w:sz w:val="24"/>
          <w:szCs w:val="24"/>
          <w:rtl/>
          <w:lang w:eastAsia="fr-FR"/>
        </w:rPr>
      </w:pPr>
      <w:r w:rsidRPr="007E3590">
        <w:rPr>
          <w:rFonts w:ascii="Times New Roman" w:eastAsia="Times New Roman" w:hAnsi="Times New Roman" w:cs="Times New Roman"/>
          <w:sz w:val="24"/>
          <w:szCs w:val="24"/>
          <w:rtl/>
          <w:lang w:eastAsia="fr-FR"/>
        </w:rPr>
        <w:t>المشاركة في تنفيذ الشروط التي تساعد على ازدهار المجموعة التربوية.</w:t>
      </w:r>
    </w:p>
    <w:p w:rsidR="007E3590" w:rsidRPr="007E3590" w:rsidRDefault="007E3590" w:rsidP="007E3590">
      <w:pPr>
        <w:numPr>
          <w:ilvl w:val="0"/>
          <w:numId w:val="13"/>
        </w:numPr>
        <w:bidi/>
        <w:spacing w:before="100" w:beforeAutospacing="1" w:after="100" w:afterAutospacing="1" w:line="240" w:lineRule="auto"/>
        <w:rPr>
          <w:rFonts w:ascii="Times New Roman" w:eastAsia="Times New Roman" w:hAnsi="Times New Roman" w:cs="Times New Roman"/>
          <w:sz w:val="24"/>
          <w:szCs w:val="24"/>
          <w:rtl/>
          <w:lang w:eastAsia="fr-FR"/>
        </w:rPr>
      </w:pPr>
      <w:r w:rsidRPr="007E3590">
        <w:rPr>
          <w:rFonts w:ascii="Times New Roman" w:eastAsia="Times New Roman" w:hAnsi="Times New Roman" w:cs="Times New Roman"/>
          <w:sz w:val="24"/>
          <w:szCs w:val="24"/>
          <w:rtl/>
          <w:lang w:eastAsia="fr-FR"/>
        </w:rPr>
        <w:t>اقتراح الإجراءات التي تستهدف، في إطار حماية المحيط المدرسي إقرار النظام وقيام التلاميذ بنشاطاتهم في جو من الصفاء والطمأنينة.</w:t>
      </w:r>
    </w:p>
    <w:p w:rsidR="007E3590" w:rsidRPr="007E3590" w:rsidRDefault="007E3590" w:rsidP="007E3590">
      <w:pPr>
        <w:numPr>
          <w:ilvl w:val="0"/>
          <w:numId w:val="13"/>
        </w:numPr>
        <w:bidi/>
        <w:spacing w:before="100" w:beforeAutospacing="1" w:after="100" w:afterAutospacing="1" w:line="240" w:lineRule="auto"/>
        <w:rPr>
          <w:rFonts w:ascii="Times New Roman" w:eastAsia="Times New Roman" w:hAnsi="Times New Roman" w:cs="Times New Roman"/>
          <w:sz w:val="24"/>
          <w:szCs w:val="24"/>
          <w:rtl/>
          <w:lang w:eastAsia="fr-FR"/>
        </w:rPr>
      </w:pPr>
      <w:r w:rsidRPr="007E3590">
        <w:rPr>
          <w:rFonts w:ascii="Times New Roman" w:eastAsia="Times New Roman" w:hAnsi="Times New Roman" w:cs="Times New Roman"/>
          <w:sz w:val="24"/>
          <w:szCs w:val="24"/>
          <w:rtl/>
          <w:lang w:eastAsia="fr-FR"/>
        </w:rPr>
        <w:t>تسليم المكافآت للتلاميذ الذين امتازوا بسلوكهم وكانوا قدوة بأعمالهم.</w:t>
      </w:r>
    </w:p>
    <w:p w:rsidR="007E3590" w:rsidRPr="007E3590" w:rsidRDefault="007E3590" w:rsidP="007E3590">
      <w:pPr>
        <w:numPr>
          <w:ilvl w:val="0"/>
          <w:numId w:val="13"/>
        </w:numPr>
        <w:bidi/>
        <w:spacing w:before="100" w:beforeAutospacing="1" w:after="100" w:afterAutospacing="1" w:line="240" w:lineRule="auto"/>
        <w:rPr>
          <w:rFonts w:ascii="Times New Roman" w:eastAsia="Times New Roman" w:hAnsi="Times New Roman" w:cs="Times New Roman"/>
          <w:sz w:val="24"/>
          <w:szCs w:val="24"/>
          <w:rtl/>
          <w:lang w:eastAsia="fr-FR"/>
        </w:rPr>
      </w:pPr>
      <w:r w:rsidRPr="007E3590">
        <w:rPr>
          <w:rFonts w:ascii="Times New Roman" w:eastAsia="Times New Roman" w:hAnsi="Times New Roman" w:cs="Times New Roman"/>
          <w:sz w:val="24"/>
          <w:szCs w:val="24"/>
          <w:rtl/>
          <w:lang w:eastAsia="fr-FR"/>
        </w:rPr>
        <w:t>البت في المخالفات التي تصدر عن التلاميذ عند إخلالهم بالنظام الداخلي للمؤسسة وإنزال العقوبات بالتلاميذ المخالفين.</w:t>
      </w:r>
    </w:p>
    <w:p w:rsidR="007E3590" w:rsidRPr="007E3590" w:rsidRDefault="007E3590" w:rsidP="007E3590">
      <w:pPr>
        <w:bidi/>
        <w:spacing w:before="100" w:beforeAutospacing="1" w:after="100" w:afterAutospacing="1" w:line="240" w:lineRule="auto"/>
        <w:rPr>
          <w:rFonts w:ascii="Times New Roman" w:eastAsia="Times New Roman" w:hAnsi="Times New Roman" w:cs="Times New Roman"/>
          <w:sz w:val="24"/>
          <w:szCs w:val="24"/>
          <w:rtl/>
          <w:lang w:eastAsia="fr-FR"/>
        </w:rPr>
      </w:pPr>
      <w:r w:rsidRPr="007E3590">
        <w:rPr>
          <w:rFonts w:ascii="Times New Roman" w:eastAsia="Times New Roman" w:hAnsi="Times New Roman" w:cs="Times New Roman"/>
          <w:b/>
          <w:bCs/>
          <w:sz w:val="24"/>
          <w:szCs w:val="24"/>
          <w:rtl/>
          <w:lang w:eastAsia="fr-FR"/>
        </w:rPr>
        <w:t>اجتماعاته:</w:t>
      </w:r>
      <w:r w:rsidRPr="007E3590">
        <w:rPr>
          <w:rFonts w:ascii="Times New Roman" w:eastAsia="Times New Roman" w:hAnsi="Times New Roman" w:cs="Times New Roman"/>
          <w:sz w:val="24"/>
          <w:szCs w:val="24"/>
          <w:rtl/>
          <w:lang w:eastAsia="fr-FR"/>
        </w:rPr>
        <w:t xml:space="preserve"> يجتمع مجلس التأديب في نهايـة كـل فصل للإطلاع على سير المؤسسة، كما يمكن أن يجتمع:</w:t>
      </w:r>
    </w:p>
    <w:p w:rsidR="007E3590" w:rsidRPr="007E3590" w:rsidRDefault="007E3590" w:rsidP="007E3590">
      <w:pPr>
        <w:bidi/>
        <w:spacing w:before="100" w:beforeAutospacing="1" w:after="100" w:afterAutospacing="1" w:line="240" w:lineRule="auto"/>
        <w:rPr>
          <w:rFonts w:ascii="Times New Roman" w:eastAsia="Times New Roman" w:hAnsi="Times New Roman" w:cs="Times New Roman"/>
          <w:sz w:val="24"/>
          <w:szCs w:val="24"/>
          <w:rtl/>
          <w:lang w:eastAsia="fr-FR"/>
        </w:rPr>
      </w:pPr>
      <w:r w:rsidRPr="007E3590">
        <w:rPr>
          <w:rFonts w:ascii="Times New Roman" w:eastAsia="Times New Roman" w:hAnsi="Times New Roman" w:cs="Times New Roman"/>
          <w:sz w:val="24"/>
          <w:szCs w:val="24"/>
          <w:rtl/>
          <w:lang w:eastAsia="fr-FR"/>
        </w:rPr>
        <w:t>- بطلب من مدير المؤسسة لدراسة المخالفات المرتكبة من طرف التلاميذ.</w:t>
      </w:r>
    </w:p>
    <w:p w:rsidR="007E3590" w:rsidRPr="007E3590" w:rsidRDefault="007E3590" w:rsidP="007E3590">
      <w:pPr>
        <w:bidi/>
        <w:spacing w:before="100" w:beforeAutospacing="1" w:after="100" w:afterAutospacing="1" w:line="240" w:lineRule="auto"/>
        <w:rPr>
          <w:rFonts w:ascii="Times New Roman" w:eastAsia="Times New Roman" w:hAnsi="Times New Roman" w:cs="Times New Roman"/>
          <w:sz w:val="24"/>
          <w:szCs w:val="24"/>
          <w:rtl/>
          <w:lang w:eastAsia="fr-FR"/>
        </w:rPr>
      </w:pPr>
      <w:r w:rsidRPr="007E3590">
        <w:rPr>
          <w:rFonts w:ascii="Times New Roman" w:eastAsia="Times New Roman" w:hAnsi="Times New Roman" w:cs="Times New Roman"/>
          <w:sz w:val="24"/>
          <w:szCs w:val="24"/>
          <w:rtl/>
          <w:lang w:eastAsia="fr-FR"/>
        </w:rPr>
        <w:t>- بطلب من الأغلبية البسيطة لأعضائه.</w:t>
      </w:r>
    </w:p>
    <w:p w:rsidR="007E3590" w:rsidRPr="007E3590" w:rsidRDefault="007E3590" w:rsidP="007E3590">
      <w:pPr>
        <w:bidi/>
        <w:spacing w:before="100" w:beforeAutospacing="1" w:after="100" w:afterAutospacing="1" w:line="240" w:lineRule="auto"/>
        <w:rPr>
          <w:rFonts w:ascii="Times New Roman" w:eastAsia="Times New Roman" w:hAnsi="Times New Roman" w:cs="Times New Roman"/>
          <w:sz w:val="24"/>
          <w:szCs w:val="24"/>
          <w:rtl/>
          <w:lang w:eastAsia="fr-FR"/>
        </w:rPr>
      </w:pPr>
      <w:r w:rsidRPr="007E3590">
        <w:rPr>
          <w:rFonts w:ascii="Times New Roman" w:eastAsia="Times New Roman" w:hAnsi="Times New Roman" w:cs="Times New Roman"/>
          <w:sz w:val="24"/>
          <w:szCs w:val="24"/>
          <w:rtl/>
          <w:lang w:eastAsia="fr-FR"/>
        </w:rPr>
        <w:t>وترسل الإستدعـاءات إلى أعضاء المجلس 03 أيام قبل الاجتماع، على أن تعقـد الجلسة إذا حضرتها الأغلبية البسيطة، وإذا لم يكتمل النصاب، يستدعى المجلس للانعقاد مرة ثانية ترسل نسخة من محضر الاجتماع إلى السلطة الوصية.</w:t>
      </w:r>
    </w:p>
    <w:p w:rsidR="007E3590" w:rsidRPr="007E3590" w:rsidRDefault="007E3590" w:rsidP="007E3590">
      <w:pPr>
        <w:bidi/>
        <w:spacing w:before="100" w:beforeAutospacing="1" w:after="100" w:afterAutospacing="1" w:line="240" w:lineRule="auto"/>
        <w:rPr>
          <w:rFonts w:ascii="Times New Roman" w:eastAsia="Times New Roman" w:hAnsi="Times New Roman" w:cs="Times New Roman"/>
          <w:sz w:val="24"/>
          <w:szCs w:val="24"/>
          <w:rtl/>
          <w:lang w:eastAsia="fr-FR"/>
        </w:rPr>
      </w:pPr>
      <w:r w:rsidRPr="007E3590">
        <w:rPr>
          <w:rFonts w:ascii="Times New Roman" w:eastAsia="Times New Roman" w:hAnsi="Times New Roman" w:cs="Times New Roman"/>
          <w:b/>
          <w:bCs/>
          <w:sz w:val="24"/>
          <w:szCs w:val="24"/>
          <w:rtl/>
          <w:lang w:eastAsia="fr-FR"/>
        </w:rPr>
        <w:t xml:space="preserve">قـراراته: </w:t>
      </w:r>
    </w:p>
    <w:p w:rsidR="007E3590" w:rsidRPr="007E3590" w:rsidRDefault="007E3590" w:rsidP="007E3590">
      <w:pPr>
        <w:bidi/>
        <w:spacing w:before="100" w:beforeAutospacing="1" w:after="100" w:afterAutospacing="1" w:line="240" w:lineRule="auto"/>
        <w:rPr>
          <w:rFonts w:ascii="Times New Roman" w:eastAsia="Times New Roman" w:hAnsi="Times New Roman" w:cs="Times New Roman"/>
          <w:sz w:val="24"/>
          <w:szCs w:val="24"/>
          <w:rtl/>
          <w:lang w:eastAsia="fr-FR"/>
        </w:rPr>
      </w:pPr>
      <w:r w:rsidRPr="007E3590">
        <w:rPr>
          <w:rFonts w:ascii="Times New Roman" w:eastAsia="Times New Roman" w:hAnsi="Times New Roman" w:cs="Times New Roman"/>
          <w:b/>
          <w:bCs/>
          <w:sz w:val="24"/>
          <w:szCs w:val="24"/>
          <w:rtl/>
          <w:lang w:eastAsia="fr-FR"/>
        </w:rPr>
        <w:t>المكافـآت</w:t>
      </w:r>
      <w:r w:rsidRPr="007E3590">
        <w:rPr>
          <w:rFonts w:ascii="Times New Roman" w:eastAsia="Times New Roman" w:hAnsi="Times New Roman" w:cs="Times New Roman"/>
          <w:sz w:val="24"/>
          <w:szCs w:val="24"/>
          <w:rtl/>
          <w:lang w:eastAsia="fr-FR"/>
        </w:rPr>
        <w:t>: يـــوافق علـى المكـافـــآت بعـد نهايـة كــل فصـــل، ويوزعهــا على التلاميــذ المجتهـديـن.</w:t>
      </w:r>
    </w:p>
    <w:p w:rsidR="007E3590" w:rsidRPr="007E3590" w:rsidRDefault="007E3590" w:rsidP="007E3590">
      <w:pPr>
        <w:bidi/>
        <w:spacing w:before="100" w:beforeAutospacing="1" w:after="100" w:afterAutospacing="1" w:line="240" w:lineRule="auto"/>
        <w:rPr>
          <w:rFonts w:ascii="Times New Roman" w:eastAsia="Times New Roman" w:hAnsi="Times New Roman" w:cs="Times New Roman"/>
          <w:sz w:val="24"/>
          <w:szCs w:val="24"/>
          <w:rtl/>
          <w:lang w:eastAsia="fr-FR"/>
        </w:rPr>
      </w:pPr>
      <w:r w:rsidRPr="007E3590">
        <w:rPr>
          <w:rFonts w:ascii="Times New Roman" w:eastAsia="Times New Roman" w:hAnsi="Times New Roman" w:cs="Times New Roman"/>
          <w:b/>
          <w:bCs/>
          <w:sz w:val="24"/>
          <w:szCs w:val="24"/>
          <w:rtl/>
          <w:lang w:eastAsia="fr-FR"/>
        </w:rPr>
        <w:t>العقـوبات:</w:t>
      </w:r>
    </w:p>
    <w:p w:rsidR="007E3590" w:rsidRPr="007E3590" w:rsidRDefault="007E3590" w:rsidP="007E3590">
      <w:pPr>
        <w:bidi/>
        <w:spacing w:before="100" w:beforeAutospacing="1" w:after="100" w:afterAutospacing="1" w:line="240" w:lineRule="auto"/>
        <w:rPr>
          <w:rFonts w:ascii="Times New Roman" w:eastAsia="Times New Roman" w:hAnsi="Times New Roman" w:cs="Times New Roman"/>
          <w:sz w:val="24"/>
          <w:szCs w:val="24"/>
          <w:rtl/>
          <w:lang w:eastAsia="fr-FR"/>
        </w:rPr>
      </w:pPr>
      <w:r w:rsidRPr="007E3590">
        <w:rPr>
          <w:rFonts w:ascii="Times New Roman" w:eastAsia="Times New Roman" w:hAnsi="Times New Roman" w:cs="Times New Roman"/>
          <w:b/>
          <w:bCs/>
          <w:sz w:val="24"/>
          <w:szCs w:val="24"/>
          <w:rtl/>
          <w:lang w:eastAsia="fr-FR"/>
        </w:rPr>
        <w:t>الإجراءات التأديبية</w:t>
      </w:r>
    </w:p>
    <w:p w:rsidR="007E3590" w:rsidRPr="007E3590" w:rsidRDefault="007E3590" w:rsidP="007E3590">
      <w:pPr>
        <w:bidi/>
        <w:spacing w:before="100" w:beforeAutospacing="1" w:after="100" w:afterAutospacing="1" w:line="240" w:lineRule="auto"/>
        <w:rPr>
          <w:rFonts w:ascii="Times New Roman" w:eastAsia="Times New Roman" w:hAnsi="Times New Roman" w:cs="Times New Roman"/>
          <w:sz w:val="24"/>
          <w:szCs w:val="24"/>
          <w:rtl/>
          <w:lang w:eastAsia="fr-FR"/>
        </w:rPr>
      </w:pPr>
      <w:r w:rsidRPr="007E3590">
        <w:rPr>
          <w:rFonts w:ascii="Times New Roman" w:eastAsia="Times New Roman" w:hAnsi="Times New Roman" w:cs="Times New Roman"/>
          <w:b/>
          <w:bCs/>
          <w:sz w:val="24"/>
          <w:szCs w:val="24"/>
          <w:rtl/>
          <w:lang w:eastAsia="fr-FR"/>
        </w:rPr>
        <w:t>دور المدير:</w:t>
      </w:r>
    </w:p>
    <w:p w:rsidR="007E3590" w:rsidRPr="007E3590" w:rsidRDefault="007E3590" w:rsidP="007E3590">
      <w:pPr>
        <w:numPr>
          <w:ilvl w:val="0"/>
          <w:numId w:val="14"/>
        </w:numPr>
        <w:bidi/>
        <w:spacing w:before="100" w:beforeAutospacing="1" w:after="100" w:afterAutospacing="1" w:line="240" w:lineRule="auto"/>
        <w:rPr>
          <w:rFonts w:ascii="Times New Roman" w:eastAsia="Times New Roman" w:hAnsi="Times New Roman" w:cs="Times New Roman"/>
          <w:sz w:val="24"/>
          <w:szCs w:val="24"/>
          <w:rtl/>
          <w:lang w:eastAsia="fr-FR"/>
        </w:rPr>
      </w:pPr>
      <w:r w:rsidRPr="007E3590">
        <w:rPr>
          <w:rFonts w:ascii="Times New Roman" w:eastAsia="Times New Roman" w:hAnsi="Times New Roman" w:cs="Times New Roman"/>
          <w:sz w:val="24"/>
          <w:szCs w:val="24"/>
          <w:rtl/>
          <w:lang w:eastAsia="fr-FR"/>
        </w:rPr>
        <w:t>يطلـع أعضـاء المجلـس على ملف القضية قبـل الاجتماع.</w:t>
      </w:r>
    </w:p>
    <w:p w:rsidR="007E3590" w:rsidRPr="007E3590" w:rsidRDefault="007E3590" w:rsidP="007E3590">
      <w:pPr>
        <w:numPr>
          <w:ilvl w:val="0"/>
          <w:numId w:val="14"/>
        </w:numPr>
        <w:bidi/>
        <w:spacing w:before="100" w:beforeAutospacing="1" w:after="100" w:afterAutospacing="1" w:line="240" w:lineRule="auto"/>
        <w:rPr>
          <w:rFonts w:ascii="Times New Roman" w:eastAsia="Times New Roman" w:hAnsi="Times New Roman" w:cs="Times New Roman"/>
          <w:sz w:val="24"/>
          <w:szCs w:val="24"/>
          <w:rtl/>
          <w:lang w:eastAsia="fr-FR"/>
        </w:rPr>
      </w:pPr>
      <w:r w:rsidRPr="007E3590">
        <w:rPr>
          <w:rFonts w:ascii="Times New Roman" w:eastAsia="Times New Roman" w:hAnsi="Times New Roman" w:cs="Times New Roman"/>
          <w:sz w:val="24"/>
          <w:szCs w:val="24"/>
          <w:rtl/>
          <w:lang w:eastAsia="fr-FR"/>
        </w:rPr>
        <w:t>يجــري تحقيقــا قبــل عقـــد المجلــس.</w:t>
      </w:r>
    </w:p>
    <w:p w:rsidR="007E3590" w:rsidRPr="007E3590" w:rsidRDefault="007E3590" w:rsidP="007E3590">
      <w:pPr>
        <w:numPr>
          <w:ilvl w:val="0"/>
          <w:numId w:val="14"/>
        </w:numPr>
        <w:bidi/>
        <w:spacing w:before="100" w:beforeAutospacing="1" w:after="100" w:afterAutospacing="1" w:line="240" w:lineRule="auto"/>
        <w:rPr>
          <w:rFonts w:ascii="Times New Roman" w:eastAsia="Times New Roman" w:hAnsi="Times New Roman" w:cs="Times New Roman"/>
          <w:sz w:val="24"/>
          <w:szCs w:val="24"/>
          <w:rtl/>
          <w:lang w:eastAsia="fr-FR"/>
        </w:rPr>
      </w:pPr>
      <w:r w:rsidRPr="007E3590">
        <w:rPr>
          <w:rFonts w:ascii="Times New Roman" w:eastAsia="Times New Roman" w:hAnsi="Times New Roman" w:cs="Times New Roman"/>
          <w:sz w:val="24"/>
          <w:szCs w:val="24"/>
          <w:rtl/>
          <w:lang w:eastAsia="fr-FR"/>
        </w:rPr>
        <w:t>يتــرأس المجلــــــس.</w:t>
      </w:r>
    </w:p>
    <w:p w:rsidR="007E3590" w:rsidRPr="007E3590" w:rsidRDefault="007E3590" w:rsidP="007E3590">
      <w:pPr>
        <w:numPr>
          <w:ilvl w:val="0"/>
          <w:numId w:val="14"/>
        </w:numPr>
        <w:bidi/>
        <w:spacing w:before="100" w:beforeAutospacing="1" w:after="100" w:afterAutospacing="1" w:line="240" w:lineRule="auto"/>
        <w:rPr>
          <w:rFonts w:ascii="Times New Roman" w:eastAsia="Times New Roman" w:hAnsi="Times New Roman" w:cs="Times New Roman"/>
          <w:sz w:val="24"/>
          <w:szCs w:val="24"/>
          <w:rtl/>
          <w:lang w:eastAsia="fr-FR"/>
        </w:rPr>
      </w:pPr>
      <w:r w:rsidRPr="007E3590">
        <w:rPr>
          <w:rFonts w:ascii="Times New Roman" w:eastAsia="Times New Roman" w:hAnsi="Times New Roman" w:cs="Times New Roman"/>
          <w:sz w:val="24"/>
          <w:szCs w:val="24"/>
          <w:rtl/>
          <w:lang w:eastAsia="fr-FR"/>
        </w:rPr>
        <w:t>يشعـر ولي التلميـذ بمخالفة ابنه (ابنته).</w:t>
      </w:r>
    </w:p>
    <w:p w:rsidR="007E3590" w:rsidRPr="007E3590" w:rsidRDefault="007E3590" w:rsidP="007E3590">
      <w:pPr>
        <w:numPr>
          <w:ilvl w:val="0"/>
          <w:numId w:val="14"/>
        </w:numPr>
        <w:bidi/>
        <w:spacing w:before="100" w:beforeAutospacing="1" w:after="100" w:afterAutospacing="1" w:line="240" w:lineRule="auto"/>
        <w:rPr>
          <w:rFonts w:ascii="Times New Roman" w:eastAsia="Times New Roman" w:hAnsi="Times New Roman" w:cs="Times New Roman"/>
          <w:sz w:val="24"/>
          <w:szCs w:val="24"/>
          <w:rtl/>
          <w:lang w:eastAsia="fr-FR"/>
        </w:rPr>
      </w:pPr>
      <w:r w:rsidRPr="007E3590">
        <w:rPr>
          <w:rFonts w:ascii="Times New Roman" w:eastAsia="Times New Roman" w:hAnsi="Times New Roman" w:cs="Times New Roman"/>
          <w:sz w:val="24"/>
          <w:szCs w:val="24"/>
          <w:rtl/>
          <w:lang w:eastAsia="fr-FR"/>
        </w:rPr>
        <w:t>يخبـــر ولي التلميـذ (ة) بقرار المجلـس.</w:t>
      </w:r>
    </w:p>
    <w:p w:rsidR="007E3590" w:rsidRPr="007E3590" w:rsidRDefault="007E3590" w:rsidP="007E3590">
      <w:pPr>
        <w:bidi/>
        <w:spacing w:before="100" w:beforeAutospacing="1" w:after="100" w:afterAutospacing="1" w:line="240" w:lineRule="auto"/>
        <w:rPr>
          <w:rFonts w:ascii="Times New Roman" w:eastAsia="Times New Roman" w:hAnsi="Times New Roman" w:cs="Times New Roman"/>
          <w:sz w:val="24"/>
          <w:szCs w:val="24"/>
          <w:rtl/>
          <w:lang w:eastAsia="fr-FR"/>
        </w:rPr>
      </w:pPr>
      <w:r w:rsidRPr="007E3590">
        <w:rPr>
          <w:rFonts w:ascii="Times New Roman" w:eastAsia="Times New Roman" w:hAnsi="Times New Roman" w:cs="Times New Roman"/>
          <w:b/>
          <w:bCs/>
          <w:sz w:val="24"/>
          <w:szCs w:val="24"/>
          <w:rtl/>
          <w:lang w:eastAsia="fr-FR"/>
        </w:rPr>
        <w:t>دور الأستـاذ:</w:t>
      </w:r>
    </w:p>
    <w:p w:rsidR="007E3590" w:rsidRPr="007E3590" w:rsidRDefault="007E3590" w:rsidP="007E3590">
      <w:pPr>
        <w:numPr>
          <w:ilvl w:val="0"/>
          <w:numId w:val="15"/>
        </w:numPr>
        <w:bidi/>
        <w:spacing w:before="100" w:beforeAutospacing="1" w:after="100" w:afterAutospacing="1" w:line="240" w:lineRule="auto"/>
        <w:rPr>
          <w:rFonts w:ascii="Times New Roman" w:eastAsia="Times New Roman" w:hAnsi="Times New Roman" w:cs="Times New Roman"/>
          <w:sz w:val="24"/>
          <w:szCs w:val="24"/>
          <w:rtl/>
          <w:lang w:eastAsia="fr-FR"/>
        </w:rPr>
      </w:pPr>
      <w:r w:rsidRPr="007E3590">
        <w:rPr>
          <w:rFonts w:ascii="Times New Roman" w:eastAsia="Times New Roman" w:hAnsi="Times New Roman" w:cs="Times New Roman"/>
          <w:sz w:val="24"/>
          <w:szCs w:val="24"/>
          <w:rtl/>
          <w:lang w:eastAsia="fr-FR"/>
        </w:rPr>
        <w:t>يقدم الأستاذ ( ة ) تقريرا مفصلا عن المخالفـة .</w:t>
      </w:r>
    </w:p>
    <w:p w:rsidR="007E3590" w:rsidRPr="007E3590" w:rsidRDefault="007E3590" w:rsidP="007E3590">
      <w:pPr>
        <w:numPr>
          <w:ilvl w:val="0"/>
          <w:numId w:val="15"/>
        </w:numPr>
        <w:bidi/>
        <w:spacing w:before="100" w:beforeAutospacing="1" w:after="100" w:afterAutospacing="1" w:line="240" w:lineRule="auto"/>
        <w:rPr>
          <w:rFonts w:ascii="Times New Roman" w:eastAsia="Times New Roman" w:hAnsi="Times New Roman" w:cs="Times New Roman"/>
          <w:sz w:val="24"/>
          <w:szCs w:val="24"/>
          <w:rtl/>
          <w:lang w:eastAsia="fr-FR"/>
        </w:rPr>
      </w:pPr>
      <w:r w:rsidRPr="007E3590">
        <w:rPr>
          <w:rFonts w:ascii="Times New Roman" w:eastAsia="Times New Roman" w:hAnsi="Times New Roman" w:cs="Times New Roman"/>
          <w:sz w:val="24"/>
          <w:szCs w:val="24"/>
          <w:rtl/>
          <w:lang w:eastAsia="fr-FR"/>
        </w:rPr>
        <w:t>يقدم تقريرا شفويا للمجلس أثناء انعقاده .</w:t>
      </w:r>
    </w:p>
    <w:p w:rsidR="007E3590" w:rsidRPr="007E3590" w:rsidRDefault="007E3590" w:rsidP="007E3590">
      <w:pPr>
        <w:numPr>
          <w:ilvl w:val="0"/>
          <w:numId w:val="15"/>
        </w:numPr>
        <w:bidi/>
        <w:spacing w:before="100" w:beforeAutospacing="1" w:after="100" w:afterAutospacing="1" w:line="240" w:lineRule="auto"/>
        <w:rPr>
          <w:rFonts w:ascii="Times New Roman" w:eastAsia="Times New Roman" w:hAnsi="Times New Roman" w:cs="Times New Roman"/>
          <w:sz w:val="24"/>
          <w:szCs w:val="24"/>
          <w:rtl/>
          <w:lang w:eastAsia="fr-FR"/>
        </w:rPr>
      </w:pPr>
      <w:r w:rsidRPr="007E3590">
        <w:rPr>
          <w:rFonts w:ascii="Times New Roman" w:eastAsia="Times New Roman" w:hAnsi="Times New Roman" w:cs="Times New Roman"/>
          <w:sz w:val="24"/>
          <w:szCs w:val="24"/>
          <w:rtl/>
          <w:lang w:eastAsia="fr-FR"/>
        </w:rPr>
        <w:t>يقتـرح العقـاب الذي يـراه منـاسبـا .</w:t>
      </w:r>
    </w:p>
    <w:p w:rsidR="007E3590" w:rsidRPr="007E3590" w:rsidRDefault="007E3590" w:rsidP="007E3590">
      <w:pPr>
        <w:numPr>
          <w:ilvl w:val="0"/>
          <w:numId w:val="15"/>
        </w:numPr>
        <w:bidi/>
        <w:spacing w:before="100" w:beforeAutospacing="1" w:after="100" w:afterAutospacing="1" w:line="240" w:lineRule="auto"/>
        <w:rPr>
          <w:rFonts w:ascii="Times New Roman" w:eastAsia="Times New Roman" w:hAnsi="Times New Roman" w:cs="Times New Roman"/>
          <w:sz w:val="24"/>
          <w:szCs w:val="24"/>
          <w:rtl/>
          <w:lang w:eastAsia="fr-FR"/>
        </w:rPr>
      </w:pPr>
      <w:r w:rsidRPr="007E3590">
        <w:rPr>
          <w:rFonts w:ascii="Times New Roman" w:eastAsia="Times New Roman" w:hAnsi="Times New Roman" w:cs="Times New Roman"/>
          <w:sz w:val="24"/>
          <w:szCs w:val="24"/>
          <w:rtl/>
          <w:lang w:eastAsia="fr-FR"/>
        </w:rPr>
        <w:t>يعلمه المدير بقرار المجلس بعد نهايـة الاجتماع .</w:t>
      </w:r>
    </w:p>
    <w:p w:rsidR="007E3590" w:rsidRPr="007E3590" w:rsidRDefault="007E3590" w:rsidP="007E3590">
      <w:pPr>
        <w:bidi/>
        <w:spacing w:before="100" w:beforeAutospacing="1" w:after="100" w:afterAutospacing="1" w:line="240" w:lineRule="auto"/>
        <w:rPr>
          <w:rFonts w:ascii="Times New Roman" w:eastAsia="Times New Roman" w:hAnsi="Times New Roman" w:cs="Times New Roman"/>
          <w:sz w:val="24"/>
          <w:szCs w:val="24"/>
          <w:rtl/>
          <w:lang w:eastAsia="fr-FR"/>
        </w:rPr>
      </w:pPr>
      <w:r w:rsidRPr="007E3590">
        <w:rPr>
          <w:rFonts w:ascii="Times New Roman" w:eastAsia="Times New Roman" w:hAnsi="Times New Roman" w:cs="Times New Roman"/>
          <w:b/>
          <w:bCs/>
          <w:sz w:val="24"/>
          <w:szCs w:val="24"/>
          <w:rtl/>
          <w:lang w:eastAsia="fr-FR"/>
        </w:rPr>
        <w:t xml:space="preserve">التلميذ (ة): </w:t>
      </w:r>
    </w:p>
    <w:p w:rsidR="007E3590" w:rsidRPr="007E3590" w:rsidRDefault="007E3590" w:rsidP="007E3590">
      <w:pPr>
        <w:bidi/>
        <w:spacing w:before="100" w:beforeAutospacing="1" w:after="100" w:afterAutospacing="1" w:line="240" w:lineRule="auto"/>
        <w:rPr>
          <w:rFonts w:ascii="Times New Roman" w:eastAsia="Times New Roman" w:hAnsi="Times New Roman" w:cs="Times New Roman"/>
          <w:sz w:val="24"/>
          <w:szCs w:val="24"/>
          <w:rtl/>
          <w:lang w:eastAsia="fr-FR"/>
        </w:rPr>
      </w:pPr>
      <w:r w:rsidRPr="007E3590">
        <w:rPr>
          <w:rFonts w:ascii="Times New Roman" w:eastAsia="Times New Roman" w:hAnsi="Times New Roman" w:cs="Times New Roman"/>
          <w:sz w:val="24"/>
          <w:szCs w:val="24"/>
          <w:rtl/>
          <w:lang w:eastAsia="fr-FR"/>
        </w:rPr>
        <w:t>يمكـن للتلميــذ (ة) أو وليــه أن:</w:t>
      </w:r>
    </w:p>
    <w:p w:rsidR="007E3590" w:rsidRPr="007E3590" w:rsidRDefault="007E3590" w:rsidP="007E3590">
      <w:pPr>
        <w:numPr>
          <w:ilvl w:val="0"/>
          <w:numId w:val="16"/>
        </w:numPr>
        <w:bidi/>
        <w:spacing w:before="100" w:beforeAutospacing="1" w:after="100" w:afterAutospacing="1" w:line="240" w:lineRule="auto"/>
        <w:rPr>
          <w:rFonts w:ascii="Times New Roman" w:eastAsia="Times New Roman" w:hAnsi="Times New Roman" w:cs="Times New Roman"/>
          <w:sz w:val="24"/>
          <w:szCs w:val="24"/>
          <w:rtl/>
          <w:lang w:eastAsia="fr-FR"/>
        </w:rPr>
      </w:pPr>
      <w:r w:rsidRPr="007E3590">
        <w:rPr>
          <w:rFonts w:ascii="Times New Roman" w:eastAsia="Times New Roman" w:hAnsi="Times New Roman" w:cs="Times New Roman"/>
          <w:sz w:val="24"/>
          <w:szCs w:val="24"/>
          <w:rtl/>
          <w:lang w:eastAsia="fr-FR"/>
        </w:rPr>
        <w:t>يقــدم تقــريرا حــول المخالفـــة.</w:t>
      </w:r>
    </w:p>
    <w:p w:rsidR="007E3590" w:rsidRPr="007E3590" w:rsidRDefault="007E3590" w:rsidP="007E3590">
      <w:pPr>
        <w:numPr>
          <w:ilvl w:val="0"/>
          <w:numId w:val="16"/>
        </w:numPr>
        <w:bidi/>
        <w:spacing w:before="100" w:beforeAutospacing="1" w:after="100" w:afterAutospacing="1" w:line="240" w:lineRule="auto"/>
        <w:rPr>
          <w:rFonts w:ascii="Times New Roman" w:eastAsia="Times New Roman" w:hAnsi="Times New Roman" w:cs="Times New Roman"/>
          <w:sz w:val="24"/>
          <w:szCs w:val="24"/>
          <w:rtl/>
          <w:lang w:eastAsia="fr-FR"/>
        </w:rPr>
      </w:pPr>
      <w:r w:rsidRPr="007E3590">
        <w:rPr>
          <w:rFonts w:ascii="Times New Roman" w:eastAsia="Times New Roman" w:hAnsi="Times New Roman" w:cs="Times New Roman"/>
          <w:sz w:val="24"/>
          <w:szCs w:val="24"/>
          <w:rtl/>
          <w:lang w:eastAsia="fr-FR"/>
        </w:rPr>
        <w:t>يمكنـه الاستعانة بمدافـع عنـه مـن بيـن التلاميــذ.</w:t>
      </w:r>
    </w:p>
    <w:p w:rsidR="007E3590" w:rsidRPr="007E3590" w:rsidRDefault="007E3590" w:rsidP="007E3590">
      <w:pPr>
        <w:bidi/>
        <w:spacing w:before="100" w:beforeAutospacing="1" w:after="100" w:afterAutospacing="1" w:line="240" w:lineRule="auto"/>
        <w:rPr>
          <w:rFonts w:ascii="Times New Roman" w:eastAsia="Times New Roman" w:hAnsi="Times New Roman" w:cs="Times New Roman"/>
          <w:sz w:val="24"/>
          <w:szCs w:val="24"/>
          <w:rtl/>
          <w:lang w:eastAsia="fr-FR"/>
        </w:rPr>
      </w:pPr>
      <w:r w:rsidRPr="007E3590">
        <w:rPr>
          <w:rFonts w:ascii="Times New Roman" w:eastAsia="Times New Roman" w:hAnsi="Times New Roman" w:cs="Times New Roman"/>
          <w:b/>
          <w:bCs/>
          <w:sz w:val="24"/>
          <w:szCs w:val="24"/>
          <w:rtl/>
          <w:lang w:eastAsia="fr-FR"/>
        </w:rPr>
        <w:t>المـادة 18:</w:t>
      </w:r>
      <w:r w:rsidRPr="007E3590">
        <w:rPr>
          <w:rFonts w:ascii="Times New Roman" w:eastAsia="Times New Roman" w:hAnsi="Times New Roman" w:cs="Times New Roman"/>
          <w:sz w:val="24"/>
          <w:szCs w:val="24"/>
          <w:rtl/>
          <w:lang w:eastAsia="fr-FR"/>
        </w:rPr>
        <w:t xml:space="preserve"> تصنف العقوبات التي يمكن أن ينزلها مجلس التأديب بالتلاميذ، وفقا لخطورة الخطأ المرتكب، في ثلاث درجات:</w:t>
      </w:r>
    </w:p>
    <w:p w:rsidR="007E3590" w:rsidRPr="007E3590" w:rsidRDefault="007E3590" w:rsidP="007E3590">
      <w:pPr>
        <w:numPr>
          <w:ilvl w:val="0"/>
          <w:numId w:val="17"/>
        </w:numPr>
        <w:bidi/>
        <w:spacing w:before="100" w:beforeAutospacing="1" w:after="100" w:afterAutospacing="1" w:line="240" w:lineRule="auto"/>
        <w:rPr>
          <w:rFonts w:ascii="Times New Roman" w:eastAsia="Times New Roman" w:hAnsi="Times New Roman" w:cs="Times New Roman"/>
          <w:sz w:val="24"/>
          <w:szCs w:val="24"/>
          <w:rtl/>
          <w:lang w:eastAsia="fr-FR"/>
        </w:rPr>
      </w:pPr>
      <w:r w:rsidRPr="007E3590">
        <w:rPr>
          <w:rFonts w:ascii="Times New Roman" w:eastAsia="Times New Roman" w:hAnsi="Times New Roman" w:cs="Times New Roman"/>
          <w:sz w:val="24"/>
          <w:szCs w:val="24"/>
          <w:rtl/>
          <w:lang w:eastAsia="fr-FR"/>
        </w:rPr>
        <w:t>عقوبات من الدرجة الأولى:   -   الإنذار المكتوب، - التوبيخ.</w:t>
      </w:r>
    </w:p>
    <w:p w:rsidR="007E3590" w:rsidRPr="007E3590" w:rsidRDefault="007E3590" w:rsidP="007E3590">
      <w:pPr>
        <w:numPr>
          <w:ilvl w:val="0"/>
          <w:numId w:val="17"/>
        </w:numPr>
        <w:bidi/>
        <w:spacing w:before="100" w:beforeAutospacing="1" w:after="100" w:afterAutospacing="1" w:line="240" w:lineRule="auto"/>
        <w:rPr>
          <w:rFonts w:ascii="Times New Roman" w:eastAsia="Times New Roman" w:hAnsi="Times New Roman" w:cs="Times New Roman"/>
          <w:sz w:val="24"/>
          <w:szCs w:val="24"/>
          <w:rtl/>
          <w:lang w:eastAsia="fr-FR"/>
        </w:rPr>
      </w:pPr>
      <w:r w:rsidRPr="007E3590">
        <w:rPr>
          <w:rFonts w:ascii="Times New Roman" w:eastAsia="Times New Roman" w:hAnsi="Times New Roman" w:cs="Times New Roman"/>
          <w:sz w:val="24"/>
          <w:szCs w:val="24"/>
          <w:rtl/>
          <w:lang w:eastAsia="fr-FR"/>
        </w:rPr>
        <w:t>عقوبات من الدرجة الثانية:   -   الإقصاء المؤقت من يوم واحد إلى ثلاثة أيام.</w:t>
      </w:r>
    </w:p>
    <w:p w:rsidR="007E3590" w:rsidRPr="007E3590" w:rsidRDefault="007E3590" w:rsidP="007E3590">
      <w:pPr>
        <w:numPr>
          <w:ilvl w:val="0"/>
          <w:numId w:val="18"/>
        </w:numPr>
        <w:bidi/>
        <w:spacing w:before="100" w:beforeAutospacing="1" w:after="100" w:afterAutospacing="1" w:line="240" w:lineRule="auto"/>
        <w:rPr>
          <w:rFonts w:ascii="Times New Roman" w:eastAsia="Times New Roman" w:hAnsi="Times New Roman" w:cs="Times New Roman"/>
          <w:sz w:val="24"/>
          <w:szCs w:val="24"/>
          <w:rtl/>
          <w:lang w:eastAsia="fr-FR"/>
        </w:rPr>
      </w:pPr>
      <w:r w:rsidRPr="007E3590">
        <w:rPr>
          <w:rFonts w:ascii="Times New Roman" w:eastAsia="Times New Roman" w:hAnsi="Times New Roman" w:cs="Times New Roman"/>
          <w:sz w:val="24"/>
          <w:szCs w:val="24"/>
          <w:rtl/>
          <w:lang w:eastAsia="fr-FR"/>
        </w:rPr>
        <w:t> الإقصاء المؤقت من أربعة أيام إلى ثمانية (8) أيام.</w:t>
      </w:r>
    </w:p>
    <w:p w:rsidR="007E3590" w:rsidRPr="007E3590" w:rsidRDefault="007E3590" w:rsidP="007E3590">
      <w:pPr>
        <w:numPr>
          <w:ilvl w:val="0"/>
          <w:numId w:val="19"/>
        </w:numPr>
        <w:bidi/>
        <w:spacing w:before="100" w:beforeAutospacing="1" w:after="100" w:afterAutospacing="1" w:line="240" w:lineRule="auto"/>
        <w:rPr>
          <w:rFonts w:ascii="Times New Roman" w:eastAsia="Times New Roman" w:hAnsi="Times New Roman" w:cs="Times New Roman"/>
          <w:sz w:val="24"/>
          <w:szCs w:val="24"/>
          <w:rtl/>
          <w:lang w:eastAsia="fr-FR"/>
        </w:rPr>
      </w:pPr>
      <w:r w:rsidRPr="007E3590">
        <w:rPr>
          <w:rFonts w:ascii="Times New Roman" w:eastAsia="Times New Roman" w:hAnsi="Times New Roman" w:cs="Times New Roman"/>
          <w:sz w:val="24"/>
          <w:szCs w:val="24"/>
          <w:rtl/>
          <w:lang w:eastAsia="fr-FR"/>
        </w:rPr>
        <w:t>عقوبات من الدرجة الثالثة:   -   الإقصاء من النظام الداخلي.</w:t>
      </w:r>
    </w:p>
    <w:p w:rsidR="007E3590" w:rsidRPr="007E3590" w:rsidRDefault="007E3590" w:rsidP="007E3590">
      <w:pPr>
        <w:numPr>
          <w:ilvl w:val="0"/>
          <w:numId w:val="20"/>
        </w:numPr>
        <w:bidi/>
        <w:spacing w:before="100" w:beforeAutospacing="1" w:after="100" w:afterAutospacing="1" w:line="240" w:lineRule="auto"/>
        <w:rPr>
          <w:rFonts w:ascii="Times New Roman" w:eastAsia="Times New Roman" w:hAnsi="Times New Roman" w:cs="Times New Roman"/>
          <w:sz w:val="24"/>
          <w:szCs w:val="24"/>
          <w:rtl/>
          <w:lang w:eastAsia="fr-FR"/>
        </w:rPr>
      </w:pPr>
      <w:r w:rsidRPr="007E3590">
        <w:rPr>
          <w:rFonts w:ascii="Times New Roman" w:eastAsia="Times New Roman" w:hAnsi="Times New Roman" w:cs="Times New Roman"/>
          <w:sz w:val="24"/>
          <w:szCs w:val="24"/>
          <w:rtl/>
          <w:lang w:eastAsia="fr-FR"/>
        </w:rPr>
        <w:t> الإقصاء من المؤسسة مع اقتراح التحويل إلى مؤسسة أخرى أو بدونه.</w:t>
      </w:r>
    </w:p>
    <w:p w:rsidR="007E3590" w:rsidRPr="007E3590" w:rsidRDefault="007E3590" w:rsidP="007E3590">
      <w:pPr>
        <w:bidi/>
        <w:spacing w:before="100" w:beforeAutospacing="1" w:after="100" w:afterAutospacing="1" w:line="240" w:lineRule="auto"/>
        <w:rPr>
          <w:rFonts w:ascii="Times New Roman" w:eastAsia="Times New Roman" w:hAnsi="Times New Roman" w:cs="Times New Roman"/>
          <w:sz w:val="24"/>
          <w:szCs w:val="24"/>
          <w:rtl/>
          <w:lang w:eastAsia="fr-FR"/>
        </w:rPr>
      </w:pPr>
      <w:r w:rsidRPr="007E3590">
        <w:rPr>
          <w:rFonts w:ascii="Times New Roman" w:eastAsia="Times New Roman" w:hAnsi="Times New Roman" w:cs="Times New Roman"/>
          <w:b/>
          <w:bCs/>
          <w:sz w:val="24"/>
          <w:szCs w:val="24"/>
          <w:rtl/>
          <w:lang w:eastAsia="fr-FR"/>
        </w:rPr>
        <w:t xml:space="preserve">المادة 21: </w:t>
      </w:r>
      <w:r w:rsidRPr="007E3590">
        <w:rPr>
          <w:rFonts w:ascii="Times New Roman" w:eastAsia="Times New Roman" w:hAnsi="Times New Roman" w:cs="Times New Roman"/>
          <w:sz w:val="24"/>
          <w:szCs w:val="24"/>
          <w:rtl/>
          <w:lang w:eastAsia="fr-FR"/>
        </w:rPr>
        <w:t>لا يمكن الطعن في القرارات التي تتضمن عقوبات من الدرجتين الأولى والثانية.</w:t>
      </w:r>
    </w:p>
    <w:p w:rsidR="007E3590" w:rsidRPr="007E3590" w:rsidRDefault="007E3590" w:rsidP="007E3590">
      <w:pPr>
        <w:bidi/>
        <w:spacing w:before="100" w:beforeAutospacing="1" w:after="100" w:afterAutospacing="1" w:line="240" w:lineRule="auto"/>
        <w:rPr>
          <w:rFonts w:ascii="Times New Roman" w:eastAsia="Times New Roman" w:hAnsi="Times New Roman" w:cs="Times New Roman"/>
          <w:sz w:val="24"/>
          <w:szCs w:val="24"/>
          <w:rtl/>
          <w:lang w:eastAsia="fr-FR"/>
        </w:rPr>
      </w:pPr>
      <w:r w:rsidRPr="007E3590">
        <w:rPr>
          <w:rFonts w:ascii="Times New Roman" w:eastAsia="Times New Roman" w:hAnsi="Times New Roman" w:cs="Times New Roman"/>
          <w:b/>
          <w:bCs/>
          <w:sz w:val="24"/>
          <w:szCs w:val="24"/>
          <w:rtl/>
          <w:lang w:eastAsia="fr-FR"/>
        </w:rPr>
        <w:t>المادة 22:</w:t>
      </w:r>
      <w:r w:rsidRPr="007E3590">
        <w:rPr>
          <w:rFonts w:ascii="Times New Roman" w:eastAsia="Times New Roman" w:hAnsi="Times New Roman" w:cs="Times New Roman"/>
          <w:sz w:val="24"/>
          <w:szCs w:val="24"/>
          <w:rtl/>
          <w:lang w:eastAsia="fr-FR"/>
        </w:rPr>
        <w:t xml:space="preserve"> يمكن الطعن في القرارات التي تتضمن عقوبات من الدرجة الثالثة أمام لجنة للطعن تنعقد على مستوى مديرية التربية للولاية.</w:t>
      </w:r>
    </w:p>
    <w:p w:rsidR="007E3590" w:rsidRPr="007E3590" w:rsidRDefault="007E3590" w:rsidP="007E3590">
      <w:pPr>
        <w:bidi/>
        <w:spacing w:before="100" w:beforeAutospacing="1" w:after="100" w:afterAutospacing="1" w:line="240" w:lineRule="auto"/>
        <w:rPr>
          <w:rFonts w:ascii="Times New Roman" w:eastAsia="Times New Roman" w:hAnsi="Times New Roman" w:cs="Times New Roman"/>
          <w:sz w:val="24"/>
          <w:szCs w:val="24"/>
          <w:rtl/>
          <w:lang w:eastAsia="fr-FR"/>
        </w:rPr>
      </w:pPr>
      <w:r w:rsidRPr="007E3590">
        <w:rPr>
          <w:rFonts w:ascii="Times New Roman" w:eastAsia="Times New Roman" w:hAnsi="Times New Roman" w:cs="Times New Roman"/>
          <w:b/>
          <w:bCs/>
          <w:sz w:val="24"/>
          <w:szCs w:val="24"/>
          <w:rtl/>
          <w:lang w:eastAsia="fr-FR"/>
        </w:rPr>
        <w:t xml:space="preserve">المادة 23: </w:t>
      </w:r>
      <w:r w:rsidRPr="007E3590">
        <w:rPr>
          <w:rFonts w:ascii="Times New Roman" w:eastAsia="Times New Roman" w:hAnsi="Times New Roman" w:cs="Times New Roman"/>
          <w:sz w:val="24"/>
          <w:szCs w:val="24"/>
          <w:rtl/>
          <w:lang w:eastAsia="fr-FR"/>
        </w:rPr>
        <w:t>تتشكل لجنة الطعن الولائية من:</w:t>
      </w:r>
    </w:p>
    <w:p w:rsidR="007E3590" w:rsidRPr="007E3590" w:rsidRDefault="007E3590" w:rsidP="007E3590">
      <w:pPr>
        <w:bidi/>
        <w:spacing w:before="100" w:beforeAutospacing="1" w:after="100" w:afterAutospacing="1" w:line="240" w:lineRule="auto"/>
        <w:rPr>
          <w:rFonts w:ascii="Times New Roman" w:eastAsia="Times New Roman" w:hAnsi="Times New Roman" w:cs="Times New Roman"/>
          <w:sz w:val="24"/>
          <w:szCs w:val="24"/>
          <w:rtl/>
          <w:lang w:eastAsia="fr-FR"/>
        </w:rPr>
      </w:pPr>
      <w:r w:rsidRPr="007E3590">
        <w:rPr>
          <w:rFonts w:ascii="Times New Roman" w:eastAsia="Times New Roman" w:hAnsi="Times New Roman" w:cs="Times New Roman"/>
          <w:sz w:val="24"/>
          <w:szCs w:val="24"/>
          <w:rtl/>
          <w:lang w:eastAsia="fr-FR"/>
        </w:rPr>
        <w:t>   - مدير التربية أو ممثله بصفته رئيسا. - مدير مؤسسة للتعليم الثانوي. - مفتش للتربية والتعليم الأساسي.  – مدير مدرسة أساسية. - مدير مركز للتوجيه المدرسي والمهني  أو مستشار للتوجيه المدرسي والمهني. - أستاذ رئيسي للتعليم الثانوي. - أستاذ رئيسي للتعليم الأساسي. - ممثلين اثنين (2) عن جمعيات أولياء التلاميذ في الولاية.</w:t>
      </w:r>
    </w:p>
    <w:p w:rsidR="007E3590" w:rsidRPr="007E3590" w:rsidRDefault="007E3590" w:rsidP="007E3590">
      <w:pPr>
        <w:bidi/>
        <w:spacing w:before="100" w:beforeAutospacing="1" w:after="100" w:afterAutospacing="1" w:line="240" w:lineRule="auto"/>
        <w:rPr>
          <w:rFonts w:ascii="Times New Roman" w:eastAsia="Times New Roman" w:hAnsi="Times New Roman" w:cs="Times New Roman"/>
          <w:sz w:val="24"/>
          <w:szCs w:val="24"/>
          <w:rtl/>
          <w:lang w:eastAsia="fr-FR"/>
        </w:rPr>
      </w:pPr>
      <w:r w:rsidRPr="007E3590">
        <w:rPr>
          <w:rFonts w:ascii="Times New Roman" w:eastAsia="Times New Roman" w:hAnsi="Times New Roman" w:cs="Times New Roman"/>
          <w:b/>
          <w:bCs/>
          <w:sz w:val="24"/>
          <w:szCs w:val="24"/>
          <w:rtl/>
          <w:lang w:eastAsia="fr-FR"/>
        </w:rPr>
        <w:t xml:space="preserve">المادة 27:  </w:t>
      </w:r>
      <w:r w:rsidRPr="007E3590">
        <w:rPr>
          <w:rFonts w:ascii="Times New Roman" w:eastAsia="Times New Roman" w:hAnsi="Times New Roman" w:cs="Times New Roman"/>
          <w:sz w:val="24"/>
          <w:szCs w:val="24"/>
          <w:rtl/>
          <w:lang w:eastAsia="fr-FR"/>
        </w:rPr>
        <w:t>يمكن لجنة الطعن الولائية أن تنعقد في مقر مديرية التربية وفي أية مؤسسة أو أي هيكل تابع لوصاية وزير التربية.</w:t>
      </w:r>
    </w:p>
    <w:p w:rsidR="007E3590" w:rsidRPr="007E3590" w:rsidRDefault="007E3590" w:rsidP="007E3590">
      <w:pPr>
        <w:bidi/>
        <w:spacing w:before="100" w:beforeAutospacing="1" w:after="100" w:afterAutospacing="1" w:line="240" w:lineRule="auto"/>
        <w:rPr>
          <w:rFonts w:ascii="Times New Roman" w:eastAsia="Times New Roman" w:hAnsi="Times New Roman" w:cs="Times New Roman"/>
          <w:sz w:val="24"/>
          <w:szCs w:val="24"/>
          <w:rtl/>
          <w:lang w:eastAsia="fr-FR"/>
        </w:rPr>
      </w:pPr>
      <w:r w:rsidRPr="007E3590">
        <w:rPr>
          <w:rFonts w:ascii="Times New Roman" w:eastAsia="Times New Roman" w:hAnsi="Times New Roman" w:cs="Times New Roman"/>
          <w:b/>
          <w:bCs/>
          <w:sz w:val="24"/>
          <w:szCs w:val="24"/>
          <w:rtl/>
          <w:lang w:eastAsia="fr-FR"/>
        </w:rPr>
        <w:t xml:space="preserve">المادة 28: </w:t>
      </w:r>
      <w:r w:rsidRPr="007E3590">
        <w:rPr>
          <w:rFonts w:ascii="Times New Roman" w:eastAsia="Times New Roman" w:hAnsi="Times New Roman" w:cs="Times New Roman"/>
          <w:sz w:val="24"/>
          <w:szCs w:val="24"/>
          <w:rtl/>
          <w:lang w:eastAsia="fr-FR"/>
        </w:rPr>
        <w:t>يمكن التلميذ أو وليه الشرعي أن يرفع تظلما إلى لجنة الطعن الولائية في ظرف أسبوع من تاريخ تبليغ قرار مجلس التأديب.</w:t>
      </w:r>
    </w:p>
    <w:p w:rsidR="007E3590" w:rsidRPr="007E3590" w:rsidRDefault="007E3590" w:rsidP="007E3590">
      <w:pPr>
        <w:bidi/>
        <w:spacing w:before="100" w:beforeAutospacing="1" w:after="100" w:afterAutospacing="1" w:line="240" w:lineRule="auto"/>
        <w:rPr>
          <w:rFonts w:ascii="Times New Roman" w:eastAsia="Times New Roman" w:hAnsi="Times New Roman" w:cs="Times New Roman"/>
          <w:sz w:val="24"/>
          <w:szCs w:val="24"/>
          <w:rtl/>
          <w:lang w:eastAsia="fr-FR"/>
        </w:rPr>
      </w:pPr>
      <w:r w:rsidRPr="007E3590">
        <w:rPr>
          <w:rFonts w:ascii="Times New Roman" w:eastAsia="Times New Roman" w:hAnsi="Times New Roman" w:cs="Times New Roman"/>
          <w:b/>
          <w:bCs/>
          <w:sz w:val="24"/>
          <w:szCs w:val="24"/>
          <w:rtl/>
          <w:lang w:eastAsia="fr-FR"/>
        </w:rPr>
        <w:t xml:space="preserve">المادة 29: </w:t>
      </w:r>
      <w:r w:rsidRPr="007E3590">
        <w:rPr>
          <w:rFonts w:ascii="Times New Roman" w:eastAsia="Times New Roman" w:hAnsi="Times New Roman" w:cs="Times New Roman"/>
          <w:sz w:val="24"/>
          <w:szCs w:val="24"/>
          <w:rtl/>
          <w:lang w:eastAsia="fr-FR"/>
        </w:rPr>
        <w:t>تصدر لجنة الطعن الولائية قرارها في ظرف ثمانية(8) أيام من تاريخ تسجيل التظلم.</w:t>
      </w:r>
    </w:p>
    <w:p w:rsidR="007E3590" w:rsidRPr="007E3590" w:rsidRDefault="007E3590" w:rsidP="007E3590">
      <w:pPr>
        <w:bidi/>
        <w:spacing w:before="100" w:beforeAutospacing="1" w:after="100" w:afterAutospacing="1" w:line="240" w:lineRule="auto"/>
        <w:rPr>
          <w:rFonts w:ascii="Times New Roman" w:eastAsia="Times New Roman" w:hAnsi="Times New Roman" w:cs="Times New Roman"/>
          <w:sz w:val="24"/>
          <w:szCs w:val="24"/>
          <w:rtl/>
          <w:lang w:eastAsia="fr-FR"/>
        </w:rPr>
      </w:pPr>
      <w:r w:rsidRPr="007E3590">
        <w:rPr>
          <w:rFonts w:ascii="Times New Roman" w:eastAsia="Times New Roman" w:hAnsi="Times New Roman" w:cs="Times New Roman"/>
          <w:b/>
          <w:bCs/>
          <w:sz w:val="24"/>
          <w:szCs w:val="24"/>
          <w:rtl/>
          <w:lang w:eastAsia="fr-FR"/>
        </w:rPr>
        <w:t xml:space="preserve">المادة 33: </w:t>
      </w:r>
      <w:r w:rsidRPr="007E3590">
        <w:rPr>
          <w:rFonts w:ascii="Times New Roman" w:eastAsia="Times New Roman" w:hAnsi="Times New Roman" w:cs="Times New Roman"/>
          <w:sz w:val="24"/>
          <w:szCs w:val="24"/>
          <w:rtl/>
          <w:lang w:eastAsia="fr-FR"/>
        </w:rPr>
        <w:t>تكون قرارات اللجنة غير قابلة للطعن فيها.</w:t>
      </w:r>
    </w:p>
    <w:p w:rsidR="00D74E07" w:rsidRPr="007E3590" w:rsidRDefault="00D74E07" w:rsidP="007E3590">
      <w:pPr>
        <w:jc w:val="right"/>
      </w:pPr>
    </w:p>
    <w:sectPr w:rsidR="00D74E07" w:rsidRPr="007E3590" w:rsidSect="00D74E07">
      <w:pgSz w:w="11906" w:h="16838"/>
      <w:pgMar w:top="1440" w:right="1800" w:bottom="1440" w:left="1800"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E428B9" w:rsidRDefault="00E428B9" w:rsidP="007E3590">
      <w:pPr>
        <w:spacing w:after="0" w:line="240" w:lineRule="auto"/>
      </w:pPr>
      <w:r>
        <w:separator/>
      </w:r>
    </w:p>
  </w:endnote>
  <w:endnote w:type="continuationSeparator" w:id="1">
    <w:p w:rsidR="00E428B9" w:rsidRDefault="00E428B9" w:rsidP="007E3590">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E428B9" w:rsidRDefault="00E428B9" w:rsidP="007E3590">
      <w:pPr>
        <w:spacing w:after="0" w:line="240" w:lineRule="auto"/>
      </w:pPr>
      <w:r>
        <w:separator/>
      </w:r>
    </w:p>
  </w:footnote>
  <w:footnote w:type="continuationSeparator" w:id="1">
    <w:p w:rsidR="00E428B9" w:rsidRDefault="00E428B9" w:rsidP="007E3590">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2C1943"/>
    <w:multiLevelType w:val="multilevel"/>
    <w:tmpl w:val="8A0201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1B769D4"/>
    <w:multiLevelType w:val="multilevel"/>
    <w:tmpl w:val="7AA6A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8C51AA5"/>
    <w:multiLevelType w:val="multilevel"/>
    <w:tmpl w:val="DD965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8412603"/>
    <w:multiLevelType w:val="multilevel"/>
    <w:tmpl w:val="DD1E65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1D01709A"/>
    <w:multiLevelType w:val="multilevel"/>
    <w:tmpl w:val="0406B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7D41815"/>
    <w:multiLevelType w:val="multilevel"/>
    <w:tmpl w:val="48E03794"/>
    <w:lvl w:ilvl="0">
      <w:start w:val="1"/>
      <w:numFmt w:val="decimal"/>
      <w:lvlText w:val="%1."/>
      <w:lvlJc w:val="left"/>
      <w:pPr>
        <w:tabs>
          <w:tab w:val="num" w:pos="643"/>
        </w:tabs>
        <w:ind w:left="643" w:hanging="360"/>
      </w:pPr>
    </w:lvl>
    <w:lvl w:ilvl="1" w:tentative="1">
      <w:start w:val="1"/>
      <w:numFmt w:val="decimal"/>
      <w:lvlText w:val="%2."/>
      <w:lvlJc w:val="left"/>
      <w:pPr>
        <w:tabs>
          <w:tab w:val="num" w:pos="1363"/>
        </w:tabs>
        <w:ind w:left="1363" w:hanging="360"/>
      </w:pPr>
    </w:lvl>
    <w:lvl w:ilvl="2" w:tentative="1">
      <w:start w:val="1"/>
      <w:numFmt w:val="decimal"/>
      <w:lvlText w:val="%3."/>
      <w:lvlJc w:val="left"/>
      <w:pPr>
        <w:tabs>
          <w:tab w:val="num" w:pos="2083"/>
        </w:tabs>
        <w:ind w:left="2083" w:hanging="360"/>
      </w:pPr>
    </w:lvl>
    <w:lvl w:ilvl="3" w:tentative="1">
      <w:start w:val="1"/>
      <w:numFmt w:val="decimal"/>
      <w:lvlText w:val="%4."/>
      <w:lvlJc w:val="left"/>
      <w:pPr>
        <w:tabs>
          <w:tab w:val="num" w:pos="2803"/>
        </w:tabs>
        <w:ind w:left="2803" w:hanging="360"/>
      </w:pPr>
    </w:lvl>
    <w:lvl w:ilvl="4" w:tentative="1">
      <w:start w:val="1"/>
      <w:numFmt w:val="decimal"/>
      <w:lvlText w:val="%5."/>
      <w:lvlJc w:val="left"/>
      <w:pPr>
        <w:tabs>
          <w:tab w:val="num" w:pos="3523"/>
        </w:tabs>
        <w:ind w:left="3523" w:hanging="360"/>
      </w:pPr>
    </w:lvl>
    <w:lvl w:ilvl="5" w:tentative="1">
      <w:start w:val="1"/>
      <w:numFmt w:val="decimal"/>
      <w:lvlText w:val="%6."/>
      <w:lvlJc w:val="left"/>
      <w:pPr>
        <w:tabs>
          <w:tab w:val="num" w:pos="4243"/>
        </w:tabs>
        <w:ind w:left="4243" w:hanging="360"/>
      </w:pPr>
    </w:lvl>
    <w:lvl w:ilvl="6" w:tentative="1">
      <w:start w:val="1"/>
      <w:numFmt w:val="decimal"/>
      <w:lvlText w:val="%7."/>
      <w:lvlJc w:val="left"/>
      <w:pPr>
        <w:tabs>
          <w:tab w:val="num" w:pos="4963"/>
        </w:tabs>
        <w:ind w:left="4963" w:hanging="360"/>
      </w:pPr>
    </w:lvl>
    <w:lvl w:ilvl="7" w:tentative="1">
      <w:start w:val="1"/>
      <w:numFmt w:val="decimal"/>
      <w:lvlText w:val="%8."/>
      <w:lvlJc w:val="left"/>
      <w:pPr>
        <w:tabs>
          <w:tab w:val="num" w:pos="5683"/>
        </w:tabs>
        <w:ind w:left="5683" w:hanging="360"/>
      </w:pPr>
    </w:lvl>
    <w:lvl w:ilvl="8" w:tentative="1">
      <w:start w:val="1"/>
      <w:numFmt w:val="decimal"/>
      <w:lvlText w:val="%9."/>
      <w:lvlJc w:val="left"/>
      <w:pPr>
        <w:tabs>
          <w:tab w:val="num" w:pos="6403"/>
        </w:tabs>
        <w:ind w:left="6403" w:hanging="360"/>
      </w:pPr>
    </w:lvl>
  </w:abstractNum>
  <w:abstractNum w:abstractNumId="6">
    <w:nsid w:val="2B5E72C5"/>
    <w:multiLevelType w:val="multilevel"/>
    <w:tmpl w:val="A11AE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32676456"/>
    <w:multiLevelType w:val="multilevel"/>
    <w:tmpl w:val="0360C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32841D74"/>
    <w:multiLevelType w:val="multilevel"/>
    <w:tmpl w:val="3C003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368E24D1"/>
    <w:multiLevelType w:val="multilevel"/>
    <w:tmpl w:val="5F3C1E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43D507FB"/>
    <w:multiLevelType w:val="multilevel"/>
    <w:tmpl w:val="9D8C9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442B6F69"/>
    <w:multiLevelType w:val="multilevel"/>
    <w:tmpl w:val="B802D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54F7592C"/>
    <w:multiLevelType w:val="multilevel"/>
    <w:tmpl w:val="498ABA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63127294"/>
    <w:multiLevelType w:val="multilevel"/>
    <w:tmpl w:val="F5404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66CC71F9"/>
    <w:multiLevelType w:val="multilevel"/>
    <w:tmpl w:val="538483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6C7B69BB"/>
    <w:multiLevelType w:val="multilevel"/>
    <w:tmpl w:val="D5BE5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710360D1"/>
    <w:multiLevelType w:val="multilevel"/>
    <w:tmpl w:val="D6C876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7B78016E"/>
    <w:multiLevelType w:val="multilevel"/>
    <w:tmpl w:val="FCBA0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7D265D6F"/>
    <w:multiLevelType w:val="multilevel"/>
    <w:tmpl w:val="5C885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7FC61149"/>
    <w:multiLevelType w:val="multilevel"/>
    <w:tmpl w:val="8FB805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5"/>
  </w:num>
  <w:num w:numId="2">
    <w:abstractNumId w:val="10"/>
  </w:num>
  <w:num w:numId="3">
    <w:abstractNumId w:val="11"/>
  </w:num>
  <w:num w:numId="4">
    <w:abstractNumId w:val="19"/>
    <w:lvlOverride w:ilvl="0">
      <w:startOverride w:val="2"/>
    </w:lvlOverride>
  </w:num>
  <w:num w:numId="5">
    <w:abstractNumId w:val="18"/>
  </w:num>
  <w:num w:numId="6">
    <w:abstractNumId w:val="4"/>
  </w:num>
  <w:num w:numId="7">
    <w:abstractNumId w:val="0"/>
    <w:lvlOverride w:ilvl="0">
      <w:startOverride w:val="3"/>
    </w:lvlOverride>
  </w:num>
  <w:num w:numId="8">
    <w:abstractNumId w:val="17"/>
  </w:num>
  <w:num w:numId="9">
    <w:abstractNumId w:val="2"/>
  </w:num>
  <w:num w:numId="10">
    <w:abstractNumId w:val="16"/>
    <w:lvlOverride w:ilvl="0">
      <w:startOverride w:val="4"/>
    </w:lvlOverride>
  </w:num>
  <w:num w:numId="11">
    <w:abstractNumId w:val="15"/>
  </w:num>
  <w:num w:numId="12">
    <w:abstractNumId w:val="3"/>
    <w:lvlOverride w:ilvl="0">
      <w:startOverride w:val="5"/>
    </w:lvlOverride>
  </w:num>
  <w:num w:numId="13">
    <w:abstractNumId w:val="6"/>
  </w:num>
  <w:num w:numId="14">
    <w:abstractNumId w:val="9"/>
  </w:num>
  <w:num w:numId="15">
    <w:abstractNumId w:val="12"/>
  </w:num>
  <w:num w:numId="16">
    <w:abstractNumId w:val="14"/>
  </w:num>
  <w:num w:numId="17">
    <w:abstractNumId w:val="1"/>
  </w:num>
  <w:num w:numId="18">
    <w:abstractNumId w:val="13"/>
  </w:num>
  <w:num w:numId="19">
    <w:abstractNumId w:val="7"/>
  </w:num>
  <w:num w:numId="20">
    <w:abstractNumId w:val="8"/>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6"/>
  <w:defaultTabStop w:val="708"/>
  <w:hyphenationZone w:val="425"/>
  <w:characterSpacingControl w:val="doNotCompress"/>
  <w:savePreviewPicture/>
  <w:footnotePr>
    <w:footnote w:id="0"/>
    <w:footnote w:id="1"/>
  </w:footnotePr>
  <w:endnotePr>
    <w:endnote w:id="0"/>
    <w:endnote w:id="1"/>
  </w:endnotePr>
  <w:compat/>
  <w:rsids>
    <w:rsidRoot w:val="007E3590"/>
    <w:rsid w:val="0029380E"/>
    <w:rsid w:val="003B2D77"/>
    <w:rsid w:val="00742D94"/>
    <w:rsid w:val="007E3590"/>
    <w:rsid w:val="00C3222E"/>
    <w:rsid w:val="00D74E07"/>
    <w:rsid w:val="00E428B9"/>
  </w:rsids>
  <m:mathPr>
    <m:mathFont m:val="Cambria Math"/>
    <m:brkBin m:val="before"/>
    <m:brkBinSub m:val="--"/>
    <m:smallFrac m:val="off"/>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74E07"/>
  </w:style>
  <w:style w:type="paragraph" w:styleId="Titre2">
    <w:name w:val="heading 2"/>
    <w:basedOn w:val="Normal"/>
    <w:link w:val="Titre2Car"/>
    <w:uiPriority w:val="9"/>
    <w:qFormat/>
    <w:rsid w:val="007E3590"/>
    <w:pPr>
      <w:spacing w:before="100" w:beforeAutospacing="1" w:after="100" w:afterAutospacing="1" w:line="240" w:lineRule="auto"/>
      <w:outlineLvl w:val="1"/>
    </w:pPr>
    <w:rPr>
      <w:rFonts w:ascii="Times New Roman" w:eastAsia="Times New Roman" w:hAnsi="Times New Roman" w:cs="Times New Roman"/>
      <w:b/>
      <w:bCs/>
      <w:sz w:val="36"/>
      <w:szCs w:val="36"/>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2Car">
    <w:name w:val="Titre 2 Car"/>
    <w:basedOn w:val="Policepardfaut"/>
    <w:link w:val="Titre2"/>
    <w:uiPriority w:val="9"/>
    <w:rsid w:val="007E3590"/>
    <w:rPr>
      <w:rFonts w:ascii="Times New Roman" w:eastAsia="Times New Roman" w:hAnsi="Times New Roman" w:cs="Times New Roman"/>
      <w:b/>
      <w:bCs/>
      <w:sz w:val="36"/>
      <w:szCs w:val="36"/>
      <w:lang w:eastAsia="fr-FR"/>
    </w:rPr>
  </w:style>
  <w:style w:type="character" w:styleId="lev">
    <w:name w:val="Strong"/>
    <w:basedOn w:val="Policepardfaut"/>
    <w:uiPriority w:val="22"/>
    <w:qFormat/>
    <w:rsid w:val="007E3590"/>
    <w:rPr>
      <w:b/>
      <w:bCs/>
    </w:rPr>
  </w:style>
  <w:style w:type="paragraph" w:styleId="NormalWeb">
    <w:name w:val="Normal (Web)"/>
    <w:basedOn w:val="Normal"/>
    <w:uiPriority w:val="99"/>
    <w:semiHidden/>
    <w:unhideWhenUsed/>
    <w:rsid w:val="007E3590"/>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styleId="En-tte">
    <w:name w:val="header"/>
    <w:basedOn w:val="Normal"/>
    <w:link w:val="En-tteCar"/>
    <w:uiPriority w:val="99"/>
    <w:semiHidden/>
    <w:unhideWhenUsed/>
    <w:rsid w:val="007E3590"/>
    <w:pPr>
      <w:tabs>
        <w:tab w:val="center" w:pos="4153"/>
        <w:tab w:val="right" w:pos="8306"/>
      </w:tabs>
      <w:spacing w:after="0" w:line="240" w:lineRule="auto"/>
    </w:pPr>
  </w:style>
  <w:style w:type="character" w:customStyle="1" w:styleId="En-tteCar">
    <w:name w:val="En-tête Car"/>
    <w:basedOn w:val="Policepardfaut"/>
    <w:link w:val="En-tte"/>
    <w:uiPriority w:val="99"/>
    <w:semiHidden/>
    <w:rsid w:val="007E3590"/>
  </w:style>
  <w:style w:type="paragraph" w:styleId="Pieddepage">
    <w:name w:val="footer"/>
    <w:basedOn w:val="Normal"/>
    <w:link w:val="PieddepageCar"/>
    <w:uiPriority w:val="99"/>
    <w:semiHidden/>
    <w:unhideWhenUsed/>
    <w:rsid w:val="007E3590"/>
    <w:pPr>
      <w:tabs>
        <w:tab w:val="center" w:pos="4153"/>
        <w:tab w:val="right" w:pos="8306"/>
      </w:tabs>
      <w:spacing w:after="0" w:line="240" w:lineRule="auto"/>
    </w:pPr>
  </w:style>
  <w:style w:type="character" w:customStyle="1" w:styleId="PieddepageCar">
    <w:name w:val="Pied de page Car"/>
    <w:basedOn w:val="Policepardfaut"/>
    <w:link w:val="Pieddepage"/>
    <w:uiPriority w:val="99"/>
    <w:semiHidden/>
    <w:rsid w:val="007E3590"/>
  </w:style>
</w:styles>
</file>

<file path=word/webSettings.xml><?xml version="1.0" encoding="utf-8"?>
<w:webSettings xmlns:r="http://schemas.openxmlformats.org/officeDocument/2006/relationships" xmlns:w="http://schemas.openxmlformats.org/wordprocessingml/2006/main">
  <w:divs>
    <w:div w:id="394087162">
      <w:bodyDiv w:val="1"/>
      <w:marLeft w:val="0"/>
      <w:marRight w:val="0"/>
      <w:marTop w:val="0"/>
      <w:marBottom w:val="0"/>
      <w:divBdr>
        <w:top w:val="none" w:sz="0" w:space="0" w:color="auto"/>
        <w:left w:val="none" w:sz="0" w:space="0" w:color="auto"/>
        <w:bottom w:val="none" w:sz="0" w:space="0" w:color="auto"/>
        <w:right w:val="none" w:sz="0" w:space="0" w:color="auto"/>
      </w:divBdr>
    </w:div>
    <w:div w:id="11005701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TotalTime>
  <Pages>1</Pages>
  <Words>1123</Words>
  <Characters>6180</Characters>
  <Application>Microsoft Office Word</Application>
  <DocSecurity>0</DocSecurity>
  <Lines>51</Lines>
  <Paragraphs>14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7289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Djeloul</dc:creator>
  <cp:lastModifiedBy>Djeloul</cp:lastModifiedBy>
  <cp:revision>4</cp:revision>
  <cp:lastPrinted>2015-09-22T03:39:00Z</cp:lastPrinted>
  <dcterms:created xsi:type="dcterms:W3CDTF">2014-11-11T03:58:00Z</dcterms:created>
  <dcterms:modified xsi:type="dcterms:W3CDTF">2015-09-22T03:39:00Z</dcterms:modified>
</cp:coreProperties>
</file>