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tbl>
      <w:tblPr>
        <w:tblStyle w:val="style154"/>
        <w:bidiVisual/>
        <w:tblW w:w="0" w:type="auto"/>
        <w:tblLook w:val="04A0" w:firstRow="1" w:lastRow="0" w:firstColumn="1" w:lastColumn="0" w:noHBand="0" w:noVBand="1"/>
      </w:tblPr>
      <w:tblGrid>
        <w:gridCol w:w="10630"/>
      </w:tblGrid>
      <w:tr>
        <w:trPr/>
        <w:tc>
          <w:tcPr>
            <w:tcW w:w="10630" w:type="dxa"/>
            <w:tcBorders/>
          </w:tcPr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rtl/>
              </w:rPr>
            </w:pP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rtl/>
              </w:rPr>
              <w:t xml:space="preserve">متوسطة: </w:t>
            </w: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rtl/>
              </w:rPr>
              <w:t>خوالدية</w:t>
            </w: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rtl/>
              </w:rPr>
              <w:t xml:space="preserve"> صالح                                                                                                 السنة الدراسية :2018/2019 </w:t>
            </w:r>
            <w:r>
              <w:rPr>
                <w:rFonts w:ascii="Arabic Typesetting" w:cs="Arabic Typesetting" w:hAnsi="Arabic Typesetting"/>
                <w:b/>
                <w:bCs/>
                <w:sz w:val="32"/>
                <w:szCs w:val="32"/>
                <w:rtl/>
              </w:rPr>
              <w:br/>
            </w: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rtl/>
              </w:rPr>
              <w:t xml:space="preserve">المستوى: </w:t>
            </w: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rtl/>
              </w:rPr>
              <w:t>3</w:t>
            </w: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rtl/>
              </w:rPr>
              <w:t xml:space="preserve"> متوسط                                                                                                    المدة : ساعة ونصف </w:t>
            </w:r>
          </w:p>
          <w:tbl>
            <w:tblPr>
              <w:tblStyle w:val="style154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0399"/>
            </w:tblGrid>
            <w:tr>
              <w:trPr/>
              <w:tc>
                <w:tcPr>
                  <w:tcW w:w="10399" w:type="dxa"/>
                  <w:tcBorders/>
                  <w:shd w:val="clear" w:color="auto" w:fill="f2f2f2"/>
                </w:tcPr>
                <w:p>
                  <w:pPr>
                    <w:pStyle w:val="style0"/>
                    <w:bidi/>
                    <w:jc w:val="center"/>
                    <w:rPr>
                      <w:rFonts w:ascii="Andalus" w:cs="Andalus" w:hAnsi="Andalus"/>
                      <w:b/>
                      <w:bCs/>
                      <w:sz w:val="32"/>
                      <w:szCs w:val="32"/>
                      <w:rtl/>
                    </w:rPr>
                  </w:pPr>
                  <w:r>
                    <w:rPr>
                      <w:rFonts w:ascii="Andalus" w:cs="Andalus" w:hAnsi="Andalus"/>
                      <w:b/>
                      <w:bCs/>
                      <w:sz w:val="32"/>
                      <w:szCs w:val="32"/>
                      <w:rtl/>
                    </w:rPr>
                    <w:t>إختبار</w:t>
                  </w:r>
                  <w:r>
                    <w:rPr>
                      <w:rFonts w:ascii="Andalus" w:cs="Andalus" w:hAnsi="Andalus"/>
                      <w:b/>
                      <w:bCs/>
                      <w:sz w:val="32"/>
                      <w:szCs w:val="32"/>
                      <w:rtl/>
                    </w:rPr>
                    <w:t xml:space="preserve"> الثلاثي الثاني في العلوم الفيزيائية والتكنولوجيا</w:t>
                  </w:r>
                </w:p>
              </w:tc>
            </w:tr>
          </w:tbl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rtl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rtl/>
              </w:rPr>
            </w:pP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u w:val="single"/>
                <w:rtl/>
              </w:rPr>
              <w:t xml:space="preserve">التمرين </w:t>
            </w: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u w:val="single"/>
                <w:rtl/>
              </w:rPr>
              <w:t>الأول</w:t>
            </w: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rtl/>
              </w:rPr>
              <w:t xml:space="preserve"> :</w:t>
            </w: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rtl/>
              </w:rPr>
              <w:t xml:space="preserve"> ( 4 ن ) </w:t>
            </w: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rtl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</w:rPr>
              <w:t xml:space="preserve">كتبت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</w:rPr>
              <w:t xml:space="preserve">على مدفأة كهربائية الدلالتان  ( </w:t>
            </w:r>
            <w:r>
              <w:rPr>
                <w:rFonts w:ascii="Arabic Typesetting" w:cs="Arabic Typesetting" w:hAnsi="Arabic Typesetting"/>
                <w:sz w:val="32"/>
                <w:szCs w:val="32"/>
              </w:rPr>
              <w:t>1600w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</w:rPr>
              <w:t xml:space="preserve">، </w:t>
            </w:r>
            <w:r>
              <w:rPr>
                <w:rFonts w:ascii="Arabic Typesetting" w:cs="Arabic Typesetting" w:hAnsi="Arabic Typesetting"/>
                <w:sz w:val="32"/>
                <w:szCs w:val="32"/>
              </w:rPr>
              <w:t>220 v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)</w:t>
            </w:r>
          </w:p>
          <w:p>
            <w:pPr>
              <w:pStyle w:val="style179"/>
              <w:numPr>
                <w:ilvl w:val="0"/>
                <w:numId w:val="1"/>
              </w:numPr>
              <w:bidi/>
              <w:rPr>
                <w:rFonts w:ascii="Arabic Typesetting" w:cs="Arabic Typesetting" w:hAnsi="Arabic Typesetting"/>
                <w:sz w:val="32"/>
                <w:szCs w:val="32"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ماذا تعني الدلالتان ؟</w:t>
            </w:r>
          </w:p>
          <w:p>
            <w:pPr>
              <w:pStyle w:val="style179"/>
              <w:numPr>
                <w:ilvl w:val="0"/>
                <w:numId w:val="1"/>
              </w:numPr>
              <w:bidi/>
              <w:rPr>
                <w:rFonts w:ascii="Arabic Typesetting" w:cs="Arabic Typesetting" w:hAnsi="Arabic Typesetting"/>
                <w:sz w:val="32"/>
                <w:szCs w:val="32"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احسب الطاقة المحولة خلال 4 ساعات بالواط ساعي ثم بالجول  </w:t>
            </w:r>
          </w:p>
          <w:p>
            <w:pPr>
              <w:pStyle w:val="style179"/>
              <w:bidi/>
              <w:rPr>
                <w:rFonts w:ascii="Arabic Typesetting" w:cs="Arabic Typesetting" w:hAnsi="Arabic Typesetting"/>
                <w:sz w:val="32"/>
                <w:szCs w:val="32"/>
                <w:lang w:bidi="ar-DZ"/>
              </w:rPr>
            </w:pPr>
          </w:p>
          <w:p>
            <w:pPr>
              <w:pStyle w:val="style179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</w:p>
          <w:p>
            <w:pPr>
              <w:pStyle w:val="style179"/>
              <w:bidi/>
              <w:rPr>
                <w:rFonts w:ascii="Arabic Typesetting" w:cs="Arabic Typesetting" w:hAnsi="Arabic Typesetting"/>
                <w:sz w:val="32"/>
                <w:szCs w:val="32"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                                                                        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                    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و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ثيقة 1</w:t>
            </w: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التمرين </w:t>
            </w: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rtl/>
                <w:lang w:bidi="ar-DZ"/>
              </w:rPr>
              <w:t>الثاني :</w:t>
            </w: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(4 ن)</w:t>
            </w: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    </w:t>
            </w:r>
          </w:p>
          <w:p>
            <w:pPr>
              <w:pStyle w:val="style0"/>
              <w:bidi/>
              <w:rPr>
                <w:rFonts w:ascii="Arabic Typesetting" w:cs="Arabic Typesetting" w:hAnsi="Arabic Typesetting"/>
                <w:sz w:val="32"/>
                <w:szCs w:val="32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</w:rPr>
              <w:t xml:space="preserve">تسقط الأمطار الحمضية التي تتكون من حمض الكبريت على المباني والآثار التاريخية التي تتكون من الكلس فيحدث تفاعل كيميائي بين محلول حمض الكبريت ( </w:t>
            </w:r>
            <m:oMath>
              <m:sSub>
                <m:sSubPr>
                  <m:ctrlPr>
                    <w:rPr>
                      <w:rFonts w:ascii="Cambria Math" w:cs="Arabic Typesetting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cs="Arabic Typesetting" w:hAnsi="Cambria Math"/>
                      <w:sz w:val="32"/>
                      <w:szCs w:val="32"/>
                    </w:rPr>
                    <m:t>H</m:t>
                  </m:r>
                </m:e>
                <m:sub>
                  <m:r>
                    <w:rPr>
                      <w:rFonts w:ascii="Cambria Math" w:cs="Arabic Typesetting" w:hAnsi="Cambria Math"/>
                      <w:sz w:val="32"/>
                      <w:szCs w:val="32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cs="Arabic Typesetting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cs="Arabic Typesetting" w:hAnsi="Cambria Math"/>
                      <w:sz w:val="32"/>
                      <w:szCs w:val="32"/>
                    </w:rPr>
                    <m:t>SO</m:t>
                  </m:r>
                </m:e>
                <m:sub>
                  <m:r>
                    <w:rPr>
                      <w:rFonts w:ascii="Cambria Math" w:cs="Arabic Typesetting" w:hAnsi="Cambria Math"/>
                      <w:sz w:val="32"/>
                      <w:szCs w:val="32"/>
                    </w:rPr>
                    <m:t>4</m:t>
                  </m:r>
                </m:sub>
              </m:sSub>
            </m:oMath>
            <w:r>
              <w:rPr>
                <w:rFonts w:ascii="Arabic Typesetting" w:cs="Arabic Typesetting" w:hAnsi="Arabic Typesetting" w:hint="cs"/>
                <w:sz w:val="32"/>
                <w:szCs w:val="32"/>
                <w:rtl/>
              </w:rPr>
              <w:t xml:space="preserve">  ) ومادة الكلس الموجودة في الحجارة والرخام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</w:rPr>
              <w:t>إسمها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</w:rPr>
              <w:t xml:space="preserve"> الكيميائي كربونات الكالسيوم ( </w:t>
            </w:r>
            <m:oMath>
              <m:sSub>
                <m:sSubPr>
                  <m:ctrlPr>
                    <w:rPr>
                      <w:rFonts w:ascii="Cambria Math" w:cs="Arabic Typesetting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cs="Arabic Typesetting" w:hAnsi="Cambria Math"/>
                      <w:sz w:val="32"/>
                      <w:szCs w:val="32"/>
                    </w:rPr>
                    <m:t>CaCO</m:t>
                  </m:r>
                </m:e>
                <m:sub>
                  <m:r>
                    <w:rPr>
                      <w:rFonts w:ascii="Cambria Math" w:cs="Arabic Typesetting" w:hAnsi="Cambria Math"/>
                      <w:sz w:val="32"/>
                      <w:szCs w:val="32"/>
                    </w:rPr>
                    <m:t>3</m:t>
                  </m:r>
                </m:sub>
              </m:sSub>
            </m:oMath>
            <w:r>
              <w:rPr>
                <w:rFonts w:ascii="Arabic Typesetting" w:cs="Arabic Typesetting" w:hAnsi="Arabic Typesetting" w:hint="cs"/>
                <w:sz w:val="32"/>
                <w:szCs w:val="32"/>
                <w:rtl/>
              </w:rPr>
              <w:t xml:space="preserve"> ) فينتج بخار الماء وغاز نكشف عنه بتعكر رائق الكلس وينتج أيضا محلول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</w:rPr>
              <w:t>إسمه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</w:rPr>
              <w:t xml:space="preserve"> كبريتات الكالسيوم    ( </w:t>
            </w:r>
            <m:oMath>
              <m:sSub>
                <m:sSubPr>
                  <m:ctrlPr>
                    <w:rPr>
                      <w:rFonts w:ascii="Cambria Math" w:cs="Arabic Typesetting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cs="Arabic Typesetting" w:hAnsi="Cambria Math"/>
                      <w:sz w:val="32"/>
                      <w:szCs w:val="32"/>
                    </w:rPr>
                    <m:t>CaSO</m:t>
                  </m:r>
                </m:e>
                <m:sub>
                  <m:r>
                    <w:rPr>
                      <w:rFonts w:ascii="Cambria Math" w:cs="Arabic Typesetting" w:hAnsi="Cambria Math"/>
                      <w:sz w:val="32"/>
                      <w:szCs w:val="32"/>
                    </w:rPr>
                    <m:t>4</m:t>
                  </m:r>
                </m:sub>
              </m:sSub>
            </m:oMath>
            <w:r>
              <w:rPr>
                <w:rFonts w:ascii="Arabic Typesetting" w:cs="Arabic Typesetting" w:hAnsi="Arabic Typesetting" w:hint="cs"/>
                <w:sz w:val="32"/>
                <w:szCs w:val="32"/>
                <w:rtl/>
              </w:rPr>
              <w:t xml:space="preserve"> )</w:t>
            </w:r>
          </w:p>
          <w:p>
            <w:pPr>
              <w:pStyle w:val="style179"/>
              <w:numPr>
                <w:ilvl w:val="0"/>
                <w:numId w:val="8"/>
              </w:numPr>
              <w:bidi/>
              <w:rPr>
                <w:rFonts w:ascii="Arabic Typesetting" w:cs="Arabic Typesetting" w:hAnsi="Arabic Typesetting"/>
                <w:sz w:val="32"/>
                <w:szCs w:val="32"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سم الغاز المنطلق ،واكتب صيغته الكيميائية .</w:t>
            </w:r>
          </w:p>
          <w:p>
            <w:pPr>
              <w:pStyle w:val="style179"/>
              <w:numPr>
                <w:ilvl w:val="0"/>
                <w:numId w:val="8"/>
              </w:numPr>
              <w:bidi/>
              <w:rPr>
                <w:rFonts w:ascii="Arabic Typesetting" w:cs="Arabic Typesetting" w:hAnsi="Arabic Typesetting"/>
                <w:sz w:val="32"/>
                <w:szCs w:val="32"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ما هي الأنواع الكيميائية المتفاعلة ؟ وما هي الأنواع الكيميائية الناتجة؟</w:t>
            </w:r>
          </w:p>
          <w:p>
            <w:pPr>
              <w:pStyle w:val="style179"/>
              <w:numPr>
                <w:ilvl w:val="0"/>
                <w:numId w:val="8"/>
              </w:numPr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اكتب معادلة التفاعل الكيميائي ووازنها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مع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ذكر الحالة الفيزيائية لكل نوع كيميائي</w:t>
            </w: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rtl/>
                <w:lang w:bidi="ar-DZ"/>
              </w:rPr>
              <w:t>.</w:t>
            </w: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   </w:t>
            </w: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          </w:t>
            </w: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            </w:t>
            </w: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rtl/>
              </w:rPr>
            </w:pPr>
            <w:r>
              <w:rPr>
                <w:rFonts w:ascii="Arabic Typesetting" w:cs="Arabic Typesetting" w:hAnsi="Arabic Typesetting" w:hint="cs"/>
                <w:b/>
                <w:bCs/>
                <w:noProof/>
                <w:sz w:val="32"/>
                <w:szCs w:val="32"/>
                <w:rtl/>
                <w:lang w:eastAsia="fr-FR"/>
              </w:rPr>
              <w:t xml:space="preserve"> </w:t>
            </w: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u w:val="single"/>
                <w:rtl/>
              </w:rPr>
              <w:t xml:space="preserve">التمرين </w:t>
            </w: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u w:val="single"/>
                <w:rtl/>
              </w:rPr>
              <w:t xml:space="preserve">الثالث </w:t>
            </w: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rtl/>
              </w:rPr>
              <w:t>:</w:t>
            </w: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rtl/>
              </w:rPr>
              <w:t>( 4 ن )</w:t>
            </w:r>
          </w:p>
          <w:p>
            <w:pPr>
              <w:pStyle w:val="style0"/>
              <w:bidi/>
              <w:rPr>
                <w:rFonts w:ascii="Arabic Typesetting" w:cs="Arabic Typesetting" w:hAnsi="Arabic Typesetting"/>
                <w:sz w:val="32"/>
                <w:szCs w:val="32"/>
                <w:rtl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</w:rPr>
              <w:t xml:space="preserve">قامت أميرة مع أعضاء فوجها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</w:rPr>
              <w:t xml:space="preserve"> في مخبر العلوم الفيزيائية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</w:rPr>
              <w:t xml:space="preserve">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</w:rPr>
              <w:t xml:space="preserve">بتحقيق التركيبة الموضحة في الوثيقة 2 </w:t>
            </w:r>
          </w:p>
          <w:p>
            <w:pPr>
              <w:pStyle w:val="style179"/>
              <w:numPr>
                <w:ilvl w:val="0"/>
                <w:numId w:val="9"/>
              </w:numPr>
              <w:bidi/>
              <w:rPr>
                <w:rFonts w:ascii="Arabic Typesetting" w:cs="Arabic Typesetting" w:hAnsi="Arabic Typesetting"/>
                <w:sz w:val="32"/>
                <w:szCs w:val="32"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كيف ربط المصباحان والمحرك مع المولد في الدارة الكهربائية؟</w:t>
            </w:r>
          </w:p>
          <w:p>
            <w:pPr>
              <w:pStyle w:val="style179"/>
              <w:numPr>
                <w:ilvl w:val="0"/>
                <w:numId w:val="9"/>
              </w:numPr>
              <w:bidi/>
              <w:rPr>
                <w:rFonts w:ascii="Arabic Typesetting" w:cs="Arabic Typesetting" w:hAnsi="Arabic Typesetting"/>
                <w:sz w:val="32"/>
                <w:szCs w:val="32"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قامت أميرة بغلق القاطعة فمر تيار كهربائي في الدارة من خلال توهج المصباحين ودوران </w:t>
            </w:r>
            <w:r>
              <w:rPr>
                <w:rFonts w:ascii="Arabic Typesetting" w:cs="Arabic Typesetting" w:hAnsi="Arabic Typesetting"/>
                <w:b/>
                <w:bCs/>
                <w:noProof/>
                <w:sz w:val="32"/>
                <w:szCs w:val="32"/>
                <w:rtl/>
                <w:lang w:eastAsia="fr-FR"/>
              </w:rPr>
              <w:drawing>
                <wp:anchor distT="0" distB="0" distL="114300" distR="114300" simplePos="false" relativeHeight="2" behindDoc="false" locked="false" layoutInCell="true" allowOverlap="true">
                  <wp:simplePos x="0" y="0"/>
                  <wp:positionH relativeFrom="page">
                    <wp:posOffset>507733</wp:posOffset>
                  </wp:positionH>
                  <wp:positionV relativeFrom="page">
                    <wp:posOffset>2352208</wp:posOffset>
                  </wp:positionV>
                  <wp:extent cx="1367790" cy="1367790"/>
                  <wp:effectExtent l="133350" t="114300" r="156210" b="156210"/>
                  <wp:wrapSquare wrapText="bothSides"/>
                  <wp:docPr id="1026" name="Image 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367790" cy="1367790"/>
                          </a:xfrm>
                          <a:prstGeom prst="rect"/>
                          <a:solidFill>
                            <a:srgbClr val="ededed"/>
                          </a:solidFill>
                          <a:ln w="88900" cap="sq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  <a:effectLst>
                            <a:outerShdw rotWithShape="false" kx="0" algn="tl" ky="0" dir="5400000" blurRad="55000" sy="100000" sx="100000" dist="12700">
                              <a:srgbClr val="00000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المحرك </w:t>
            </w:r>
          </w:p>
          <w:p>
            <w:pPr>
              <w:pStyle w:val="style179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أ/ ما نوع التيار لكهربائي المار في الدارة؟</w:t>
            </w:r>
          </w:p>
          <w:p>
            <w:pPr>
              <w:pStyle w:val="style179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ب/ حدد جهته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الإصطلاحية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على الشكل بعد إعادة رسمه .</w:t>
            </w:r>
          </w:p>
          <w:p>
            <w:pPr>
              <w:pStyle w:val="style179"/>
              <w:numPr>
                <w:ilvl w:val="0"/>
                <w:numId w:val="9"/>
              </w:numPr>
              <w:bidi/>
              <w:rPr>
                <w:rFonts w:ascii="Arabic Typesetting" w:cs="Arabic Typesetting" w:hAnsi="Arabic Typesetting"/>
                <w:sz w:val="32"/>
                <w:szCs w:val="32"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أرادت منى من الفوج قياس شدة التيار الكهربائي المارة في الدارة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                                                                                                                     </w:t>
            </w:r>
          </w:p>
          <w:p>
            <w:pPr>
              <w:pStyle w:val="style179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أ/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ماهو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الجهاز الذي تستعمله للقياس ؟وكيف يربط في الدارة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                                                                </w:t>
            </w:r>
          </w:p>
          <w:p>
            <w:pPr>
              <w:pStyle w:val="style179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ب/ ارسم على المخطط رمزه النظامي </w:t>
            </w:r>
          </w:p>
          <w:p>
            <w:pPr>
              <w:pStyle w:val="style179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ج/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احسب شدة التيار الكهربائي المار في الدارة إذا علمت أن مؤشر الجهاز المستعمل في القياس انحرف نحو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التدريجة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5 والعيار المستعمل </w:t>
            </w:r>
            <w:r>
              <w:rPr>
                <w:rFonts w:ascii="Arabic Typesetting" w:cs="Arabic Typesetting" w:hAnsi="Arabic Typesetting"/>
                <w:sz w:val="32"/>
                <w:szCs w:val="32"/>
                <w:lang w:bidi="ar-DZ"/>
              </w:rPr>
              <w:t>5A</w:t>
            </w:r>
          </w:p>
          <w:p>
            <w:pPr>
              <w:pStyle w:val="style179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والسلم مقسم إلى 50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تدريجة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.</w:t>
            </w:r>
          </w:p>
          <w:p>
            <w:pPr>
              <w:pStyle w:val="style179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</w:p>
          <w:p>
            <w:pPr>
              <w:pStyle w:val="style179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/>
                <w:noProof/>
                <w:sz w:val="32"/>
                <w:szCs w:val="32"/>
                <w:rtl/>
                <w:lang w:eastAsia="fr-FR"/>
              </w:rPr>
              <w:drawing>
                <wp:anchor distT="0" distB="0" distL="114300" distR="114300" simplePos="false" relativeHeight="4" behindDoc="false" locked="false" layoutInCell="true" allowOverlap="true">
                  <wp:simplePos x="0" y="0"/>
                  <wp:positionH relativeFrom="page">
                    <wp:posOffset>2390706</wp:posOffset>
                  </wp:positionH>
                  <wp:positionV relativeFrom="page">
                    <wp:posOffset>3462146</wp:posOffset>
                  </wp:positionV>
                  <wp:extent cx="2547426" cy="1259999"/>
                  <wp:effectExtent l="133350" t="114300" r="139065" b="168910"/>
                  <wp:wrapSquare wrapText="bothSides"/>
                  <wp:docPr id="1027" name="Image 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4"/>
                          <pic:cNvPicPr/>
                        </pic:nvPicPr>
                        <pic:blipFill>
                          <a:blip r:embed="rId3" cstate="print">
                            <a:grayscl/>
                          </a:blip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547426" cy="1259999"/>
                          </a:xfrm>
                          <a:prstGeom prst="rect"/>
                          <a:solidFill>
                            <a:srgbClr val="ededed"/>
                          </a:solidFill>
                          <a:ln w="88900" cap="sq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  <a:effectLst>
                            <a:outerShdw rotWithShape="false" kx="0" algn="tl" ky="0" dir="5400000" blurRad="55000" sy="100000" sx="100000" dist="12700">
                              <a:srgbClr val="00000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>
            <w:pPr>
              <w:pStyle w:val="style179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</w:p>
          <w:p>
            <w:pPr>
              <w:pStyle w:val="style179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</w:p>
          <w:p>
            <w:pPr>
              <w:pStyle w:val="style179"/>
              <w:bidi/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                                                              </w:t>
            </w:r>
          </w:p>
          <w:p>
            <w:pPr>
              <w:pStyle w:val="style179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                            </w:t>
            </w:r>
          </w:p>
          <w:p>
            <w:pPr>
              <w:pStyle w:val="style179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</w:p>
          <w:p>
            <w:pPr>
              <w:pStyle w:val="style179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                                                     وثيقة 2</w:t>
            </w:r>
          </w:p>
          <w:p>
            <w:pPr>
              <w:pStyle w:val="style0"/>
              <w:bidi/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                                            </w:t>
            </w:r>
          </w:p>
          <w:p>
            <w:pPr>
              <w:pStyle w:val="style0"/>
              <w:bidi/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0" distR="0" simplePos="false" relativeHeight="6" behindDoc="false" locked="false" layoutInCell="true" allowOverlap="true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8890</wp:posOffset>
                      </wp:positionV>
                      <wp:extent cx="1219200" cy="0"/>
                      <wp:effectExtent l="0" t="133350" r="0" b="171450"/>
                      <wp:wrapNone/>
                      <wp:docPr id="1028" name="Connecteur droit avec flèche 7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 flipH="1">
                                <a:off x="0" y="0"/>
                                <a:ext cx="1219200" cy="0"/>
                              </a:xfrm>
                              <a:prstGeom prst="straightConnector1"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 w="med" type="arrow" len="med"/>
                              </a:ln>
                              <a:effectLst>
                                <a:outerShdw rotWithShape="false" kx="0" algn="b" ky="0" dir="5400000" blurRad="40000" sy="100000" sx="100000" dist="12700">
                                  <a:srgbClr val="000000">
                                    <a:alpha val="35001"/>
                                  </a:srgbClr>
                                </a:outerShdw>
                              </a:effectLst>
                            </wps:spPr>
                            <wps:bodyPr>
                              <a:prstTxWarp prst="textNoShape"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>
                      <v:path arrowok="t" fillok="f" o:connecttype="none"/>
                      <o:lock v:ext="edit" shapetype="t"/>
                    </v:shapetype>
                    <v:shape id="1028" type="#_x0000_t32" filled="f" style="position:absolute;margin-left:15.0pt;margin-top:0.7pt;width:96.0pt;height:0.0pt;z-index:6;mso-position-horizontal-relative:text;mso-position-vertical-relative:text;mso-width-percent:0;mso-height-percent:0;mso-width-relative:margin;mso-height-relative:margin;mso-wrap-distance-left:0.0pt;mso-wrap-distance-right:0.0pt;visibility:visible;flip:x;">
                      <v:stroke endarrow="open" weight="3.0pt"/>
                      <v:fill/>
                      <v:shadow on="t" color="black" offset="-4.371139E-8pt,1.0pt" opacity="22937f" origin=",0.5" type="perspective"/>
                    </v:shape>
                  </w:pict>
                </mc:Fallback>
              </mc:AlternateContent>
            </w: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                                                                     </w:t>
            </w:r>
            <w:r>
              <w:rPr>
                <w:rFonts w:ascii="Arabic Typesetting" w:cs="Arabic Typesetting" w:hAnsi="Arabic Typesetting" w:hint="cs"/>
                <w:b/>
                <w:bCs/>
                <w:sz w:val="44"/>
                <w:szCs w:val="44"/>
                <w:rtl/>
                <w:lang w:bidi="ar-DZ"/>
              </w:rPr>
              <w:t>اقلب الورقة</w:t>
            </w:r>
          </w:p>
          <w:p>
            <w:pPr>
              <w:pStyle w:val="style0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الوضعية </w:t>
            </w: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الإدماجية</w:t>
            </w: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:( 8 ن )</w:t>
            </w:r>
          </w:p>
          <w:p>
            <w:pPr>
              <w:pStyle w:val="style0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راى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أب شيماء أن زوجته أصبحت غير قادرة على تلبية حاجيات أفراد أسرتها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،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فاشترى لها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مكنسة كهربائية ليخفف عنها أعباء المنزل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،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توفر الوقت والجهد وتقوم بالتنظيف بسرعة وبكفاءة 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.</w:t>
            </w:r>
          </w:p>
          <w:p>
            <w:pPr>
              <w:pStyle w:val="style0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شيماء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لما رأت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المكنسة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خالجها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شعور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الإستكشاف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ألا وهو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معرفة مكوناتها الداخلية وكيف تعمل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،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فشغلت مباشرة محرك البحث عبر الانترنيت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لكنها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صدمت بنفاذ بطارية هاتفها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النقال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فوصلته بمأخذ التيار لشحن البطارية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، لتعرف بعدها أ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ن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المكنسة تتكون من مضخة هواء عبار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ة عن محرك وعنفة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تقوم بشفط الأوساخ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من غبار وأتربة كانت قد سقطت على الارض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.</w:t>
            </w:r>
            <w:bookmarkStart w:id="0" w:name="_GoBack"/>
            <w:bookmarkEnd w:id="0"/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السندات : </w:t>
            </w: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 w:hint="cs"/>
                <w:b/>
                <w:bCs/>
                <w:noProof/>
                <w:sz w:val="32"/>
                <w:szCs w:val="32"/>
                <w:u w:val="single"/>
                <w:rtl/>
                <w:lang w:eastAsia="fr-FR"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noProof/>
                <w:sz w:val="36"/>
                <w:szCs w:val="36"/>
                <w:u w:val="single"/>
                <w:rtl/>
                <w:lang w:eastAsia="fr-FR"/>
              </w:rPr>
            </w:pPr>
            <w:r>
              <w:rPr>
                <w:rFonts w:ascii="Arabic Typesetting" w:cs="Arabic Typesetting" w:hAnsi="Arabic Typesetting"/>
                <w:noProof/>
                <w:sz w:val="36"/>
                <w:szCs w:val="36"/>
                <w:rtl/>
                <w:lang w:eastAsia="fr-FR"/>
              </w:rPr>
              <w:drawing>
                <wp:anchor distT="0" distB="0" distL="114300" distR="114300" simplePos="false" relativeHeight="5" behindDoc="false" locked="false" layoutInCell="true" allowOverlap="true">
                  <wp:simplePos x="0" y="0"/>
                  <wp:positionH relativeFrom="margin">
                    <wp:posOffset>3897629</wp:posOffset>
                  </wp:positionH>
                  <wp:positionV relativeFrom="margin">
                    <wp:posOffset>2008505</wp:posOffset>
                  </wp:positionV>
                  <wp:extent cx="2641600" cy="1871979"/>
                  <wp:effectExtent l="133350" t="114300" r="139700" b="166370"/>
                  <wp:wrapSquare wrapText="bothSides"/>
                  <wp:docPr id="1029" name="Image 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5"/>
                          <pic:cNvPicPr/>
                        </pic:nvPicPr>
                        <pic:blipFill>
                          <a:blip r:embed="rId4" cstate="print">
                            <a:grayscl/>
                          </a:blip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641600" cy="1871979"/>
                          </a:xfrm>
                          <a:prstGeom prst="rect"/>
                          <a:solidFill>
                            <a:srgbClr val="ededed"/>
                          </a:solidFill>
                          <a:ln w="88900" cap="sq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  <a:effectLst>
                            <a:outerShdw rotWithShape="false" kx="0" algn="tl" ky="0" dir="5400000" blurRad="55000" sy="100000" sx="100000" dist="12700">
                              <a:srgbClr val="00000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abic Typesetting" w:cs="Arabic Typesetting" w:hAnsi="Arabic Typesetting" w:hint="cs"/>
                <w:b/>
                <w:bCs/>
                <w:noProof/>
                <w:sz w:val="36"/>
                <w:szCs w:val="36"/>
                <w:u w:val="single"/>
                <w:rtl/>
                <w:lang w:eastAsia="fr-FR"/>
              </w:rPr>
              <w:t xml:space="preserve">التعليمة </w:t>
            </w:r>
            <w:r>
              <w:rPr>
                <w:rFonts w:ascii="Arabic Typesetting" w:cs="Arabic Typesetting" w:hAnsi="Arabic Typesetting"/>
                <w:b/>
                <w:bCs/>
                <w:noProof/>
                <w:sz w:val="32"/>
                <w:szCs w:val="32"/>
                <w:u w:val="single"/>
                <w:rtl/>
                <w:lang w:eastAsia="fr-FR"/>
              </w:rPr>
              <w:drawing>
                <wp:anchor distT="0" distB="0" distL="114300" distR="114300" simplePos="false" relativeHeight="8" behindDoc="false" locked="false" layoutInCell="true" allowOverlap="true">
                  <wp:simplePos x="0" y="0"/>
                  <wp:positionH relativeFrom="margin">
                    <wp:posOffset>1504315</wp:posOffset>
                  </wp:positionH>
                  <wp:positionV relativeFrom="margin">
                    <wp:posOffset>2234565</wp:posOffset>
                  </wp:positionV>
                  <wp:extent cx="958215" cy="1439544"/>
                  <wp:effectExtent l="133350" t="114300" r="146685" b="160655"/>
                  <wp:wrapSquare wrapText="bothSides"/>
                  <wp:docPr id="1030" name="Image 6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6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58215" cy="1439544"/>
                          </a:xfrm>
                          <a:prstGeom prst="rect"/>
                          <a:solidFill>
                            <a:srgbClr val="ededed"/>
                          </a:solidFill>
                          <a:ln w="88900" cap="sq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  <a:effectLst>
                            <a:outerShdw rotWithShape="false" kx="0" algn="tl" ky="0" dir="5400000" blurRad="55000" sy="100000" sx="100000" dist="12700">
                              <a:srgbClr val="00000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abic Typesetting" w:cs="Arabic Typesetting" w:hAnsi="Arabic Typesetting" w:hint="cs"/>
                <w:b/>
                <w:bCs/>
                <w:noProof/>
                <w:sz w:val="36"/>
                <w:szCs w:val="36"/>
                <w:u w:val="single"/>
                <w:rtl/>
                <w:lang w:eastAsia="fr-FR"/>
              </w:rPr>
              <w:t>-</w:t>
            </w:r>
            <w:r>
              <w:rPr>
                <w:rFonts w:ascii="Arabic Typesetting" w:cs="Arabic Typesetting" w:hAnsi="Arabic Typesetting" w:hint="cs"/>
                <w:noProof/>
                <w:sz w:val="36"/>
                <w:szCs w:val="36"/>
                <w:rtl/>
                <w:lang w:eastAsia="fr-FR"/>
              </w:rPr>
              <w:t xml:space="preserve">         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من منطلق مكتسباتك القبلية والسندات اجب عن الاسئلة :</w:t>
            </w:r>
          </w:p>
          <w:p>
            <w:pPr>
              <w:pStyle w:val="style179"/>
              <w:numPr>
                <w:ilvl w:val="0"/>
                <w:numId w:val="11"/>
              </w:numPr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/>
                <w:b/>
                <w:bCs/>
                <w:noProof/>
                <w:sz w:val="32"/>
                <w:szCs w:val="32"/>
                <w:rtl/>
                <w:lang w:eastAsia="fr-FR"/>
              </w:rPr>
              <w:drawing>
                <wp:anchor distT="0" distB="0" distL="114300" distR="114300" simplePos="false" relativeHeight="3" behindDoc="false" locked="false" layoutInCell="true" allowOverlap="true">
                  <wp:simplePos x="0" y="0"/>
                  <wp:positionH relativeFrom="margin">
                    <wp:posOffset>2795905</wp:posOffset>
                  </wp:positionH>
                  <wp:positionV relativeFrom="margin">
                    <wp:posOffset>2089150</wp:posOffset>
                  </wp:positionV>
                  <wp:extent cx="810260" cy="1907540"/>
                  <wp:effectExtent l="133350" t="114300" r="142240" b="168910"/>
                  <wp:wrapSquare wrapText="bothSides"/>
                  <wp:docPr id="1031" name="Image 2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2"/>
                          <pic:cNvPicPr/>
                        </pic:nvPicPr>
                        <pic:blipFill>
                          <a:blip r:embed="rId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10260" cy="1907540"/>
                          </a:xfrm>
                          <a:prstGeom prst="rect"/>
                          <a:solidFill>
                            <a:srgbClr val="ededed"/>
                          </a:solidFill>
                          <a:ln w="88900" cap="sq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  <a:effectLst>
                            <a:outerShdw rotWithShape="false" kx="0" algn="tl" ky="0" dir="5400000" blurRad="55000" sy="100000" sx="100000" dist="12700">
                              <a:srgbClr val="00000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عند استعمال الهاتف النقال لمدة من الزمن مستوى البطارية ينقص ،وعند توصيله بمأخذ التيار الكهربائي مستوى البطارية يبدا في الزيادة.</w:t>
            </w:r>
          </w:p>
          <w:p>
            <w:pPr>
              <w:pStyle w:val="style179"/>
              <w:numPr>
                <w:ilvl w:val="0"/>
                <w:numId w:val="10"/>
              </w:numPr>
              <w:bidi/>
              <w:rPr>
                <w:rFonts w:ascii="Arabic Typesetting" w:cs="Arabic Typesetting" w:hAnsi="Arabic Typesetting"/>
                <w:sz w:val="32"/>
                <w:szCs w:val="32"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جد تفسيرا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لذلك 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من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منطلق ما درسته عن الطاقة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. </w:t>
            </w:r>
          </w:p>
          <w:p>
            <w:pPr>
              <w:pStyle w:val="style179"/>
              <w:numPr>
                <w:ilvl w:val="0"/>
                <w:numId w:val="11"/>
              </w:numPr>
              <w:bidi/>
              <w:rPr>
                <w:rFonts w:ascii="Arabic Typesetting" w:cs="Arabic Typesetting" w:hAnsi="Arabic Typesetting"/>
                <w:sz w:val="32"/>
                <w:szCs w:val="32"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شكل السلسلة الوظيفية لعمل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المكنسة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.</w:t>
            </w:r>
          </w:p>
          <w:p>
            <w:pPr>
              <w:pStyle w:val="style179"/>
              <w:numPr>
                <w:ilvl w:val="0"/>
                <w:numId w:val="11"/>
              </w:numPr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انجز الحصيلة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>الطاقوية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لاحد الجمل المساهمة في الوصول غلى الفعل النهائي عند بداية التشغيل .</w:t>
            </w:r>
          </w:p>
          <w:p>
            <w:pPr>
              <w:pStyle w:val="style0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</w:t>
            </w:r>
          </w:p>
          <w:p>
            <w:pPr>
              <w:pStyle w:val="style0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Arabic Typesetting" w:cs="Arabic Typesetting" w:hAnsi="Arabic Typesetting" w:hint="cs"/>
                <w:sz w:val="32"/>
                <w:szCs w:val="32"/>
                <w:rtl/>
                <w:lang w:bidi="ar-DZ"/>
              </w:rPr>
              <w:t xml:space="preserve"> </w:t>
            </w:r>
          </w:p>
          <w:p>
            <w:pPr>
              <w:pStyle w:val="style0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sz w:val="32"/>
                <w:szCs w:val="32"/>
                <w:rtl/>
                <w:lang w:bidi="ar-DZ"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rtl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rtl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rtl/>
              </w:rPr>
            </w:pPr>
            <w:r>
              <w:rPr>
                <w:rFonts w:ascii="Arabic Typesetting" w:cs="Arabic Typesetting" w:hAnsi="Arabic Typesetting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rtl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rtl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rtl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rtl/>
              </w:rPr>
            </w:pPr>
            <w:r>
              <w:rPr>
                <w:rFonts w:ascii="Arabic Typesetting" w:cs="Arabic Typesetting" w:hAnsi="Arabic Typesetting" w:hint="cs"/>
                <w:b/>
                <w:bCs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0" distR="0" simplePos="false" relativeHeight="7" behindDoc="false" locked="false" layoutInCell="true" allowOverlap="true">
                      <wp:simplePos x="0" y="0"/>
                      <wp:positionH relativeFrom="column">
                        <wp:posOffset>239395</wp:posOffset>
                      </wp:positionH>
                      <wp:positionV relativeFrom="paragraph">
                        <wp:posOffset>76200</wp:posOffset>
                      </wp:positionV>
                      <wp:extent cx="1896109" cy="612140"/>
                      <wp:effectExtent l="19050" t="0" r="46990" b="111760"/>
                      <wp:wrapNone/>
                      <wp:docPr id="1032" name="Pensées 3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1896109" cy="612140"/>
                              </a:xfrm>
                              <a:prstGeom prst="cloudCallout"/>
                              <a:solidFill>
                                <a:srgbClr val="ffffff"/>
                              </a:solidFill>
                              <a:ln w="254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txbx id="1032">
                              <w:txbxContent>
                                <w:p>
                                  <w:pPr>
                                    <w:pStyle w:val="style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Arabic Typesetting" w:cs="Arabic Typesetting" w:hAnsi="Arabic Typesetting" w:hint="cs"/>
                                      <w:b/>
                                      <w:bCs/>
                                      <w:sz w:val="48"/>
                                      <w:szCs w:val="48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rFonts w:ascii="Arabic Typesetting" w:cs="Arabic Typesetting" w:hAnsi="Arabic Typesetting" w:hint="cs"/>
                                      <w:b/>
                                      <w:bCs/>
                                      <w:sz w:val="48"/>
                                      <w:szCs w:val="48"/>
                                      <w:rtl/>
                                    </w:rPr>
                                    <w:t>التوفيق</w:t>
                                  </w:r>
                                </w:p>
                              </w:txbxContent>
                            </wps:txbx>
                            <wps:bodyPr lIns="91440" rIns="91440" tIns="45720" bIns="45720" vert="horz" anchor="ctr" wrap="square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id="_x0000_t106" coordsize="21600,21600" adj="1350,25920" o:spt="106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  <v:formulas>
                        <v:f eqn="sum #0 0 10800"/>
                        <v:f eqn="sum #1 0 10800"/>
                        <v:f eqn="cosatan2 10800 @0 @1"/>
                        <v:f eqn="sinatan2 10800 @0 @1"/>
                        <v:f eqn="sum @2 10800 0"/>
                        <v:f eqn="sum @3 10800 0"/>
                        <v:f eqn="sum @4 0 #0"/>
                        <v:f eqn="sum @5 0 #1"/>
                        <v:f eqn="mod @6 @7 0"/>
                        <v:f eqn="prod 600 11 1"/>
                        <v:f eqn="sum @8 0 @9"/>
                        <v:f eqn="prod @10 1 3"/>
                        <v:f eqn="prod 600 3 1"/>
                        <v:f eqn="sum @11 @12 0"/>
                        <v:f eqn="prod @13 @6 @8"/>
                        <v:f eqn="prod @13 @7 @8"/>
                        <v:f eqn="sum @14 #0 0"/>
                        <v:f eqn="sum @15 #1 0"/>
                        <v:f eqn="prod 600 8 1"/>
                        <v:f eqn="prod @11 2 1"/>
                        <v:f eqn="sum @18 @19 0"/>
                        <v:f eqn="prod @20 @6 @8"/>
                        <v:f eqn="prod @20 @7 @8"/>
                        <v:f eqn="sum @21 #0 0"/>
                        <v:f eqn="sum @22 #1 0"/>
                        <v:f eqn="prod 600 2 1"/>
                        <v:f eqn="sum #0 600 0"/>
                        <v:f eqn="sum #0 0 600"/>
                        <v:f eqn="sum #1 600 0"/>
                        <v:f eqn="sum #1 0 600"/>
                        <v:f eqn="sum @16 @25 0"/>
                        <v:f eqn="sum @16 0 @25"/>
                        <v:f eqn="sum @17 @25 0"/>
                        <v:f eqn="sum @17 0 @25"/>
                        <v:f eqn="sum @23 @12 0"/>
                        <v:f eqn="sum @23 0 @12"/>
                        <v:f eqn="sum @24 @12 0"/>
                        <v:f eqn="sum @24 0 @12"/>
                        <v:f eqn="val #0"/>
                        <v:f eqn="val #1"/>
                      </v:formulas>
                      <v:path o:extrusionok="f" o:connecttype="custom" o:connectlocs="67,10800;10800,21577;21582,10800;10800,1235;@38,@39" textboxrect="2977,3262,17087,17337"/>
                      <v:handles>
                        <v:h position="#0,#1"/>
                      </v:handles>
                      <o:complex v:ext="view"/>
                    </v:shapetype>
                    <v:shape id="1032" type="#_x0000_t106" adj="6300,24300" fillcolor="white" style="position:absolute;margin-left:18.85pt;margin-top:6.0pt;width:149.3pt;height:48.2pt;z-index:7;mso-position-horizontal-relative:text;mso-position-vertical-relative:text;mso-width-percent:0;mso-width-relative:margin;mso-height-relative:page;mso-wrap-distance-left:0.0pt;mso-wrap-distance-right:0.0pt;visibility:visible;v-text-anchor:middle;">
                      <v:stroke weight="2.0pt"/>
                      <v:fill/>
                      <v:textbox inset="7.2pt,3.6pt,7.2pt,3.6pt">
                        <w:txbxContent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rPr>
                                <w:rFonts w:ascii="Arabic Typesetting" w:cs="Arabic Typesetting" w:hAnsi="Arabic Typesetting" w:hint="cs"/>
                                <w:b/>
                                <w:bCs/>
                                <w:sz w:val="48"/>
                                <w:szCs w:val="48"/>
                                <w:rtl/>
                              </w:rPr>
                              <w:t>ب</w:t>
                            </w:r>
                            <w:r>
                              <w:rPr>
                                <w:rFonts w:ascii="Arabic Typesetting" w:cs="Arabic Typesetting" w:hAnsi="Arabic Typesetting" w:hint="cs"/>
                                <w:b/>
                                <w:bCs/>
                                <w:sz w:val="48"/>
                                <w:szCs w:val="48"/>
                                <w:rtl/>
                              </w:rPr>
                              <w:t>التوفيق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rtl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rtl/>
              </w:rPr>
            </w:pPr>
          </w:p>
          <w:p>
            <w:pPr>
              <w:pStyle w:val="style0"/>
              <w:bidi/>
              <w:rPr>
                <w:rFonts w:ascii="Arabic Typesetting" w:cs="Arabic Typesetting" w:hAnsi="Arabic Typesetting"/>
                <w:b/>
                <w:bCs/>
                <w:sz w:val="32"/>
                <w:szCs w:val="32"/>
                <w:rtl/>
              </w:rPr>
            </w:pPr>
          </w:p>
        </w:tc>
      </w:tr>
    </w:tbl>
    <w:p>
      <w:pPr>
        <w:pStyle w:val="style0"/>
        <w:bidi/>
        <w:rPr>
          <w:rFonts w:ascii="Arabic Typesetting" w:cs="Arabic Typesetting" w:hAnsi="Arabic Typesetting"/>
          <w:b/>
          <w:bCs/>
          <w:sz w:val="32"/>
          <w:szCs w:val="32"/>
        </w:rPr>
      </w:pPr>
    </w:p>
    <w:sectPr>
      <w:pgSz w:w="11906" w:h="16838" w:orient="portrait"/>
      <w:pgMar w:top="426" w:right="707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004030203"/>
    <w:charset w:val="00"/>
    <w:family w:val="script"/>
    <w:pitch w:val="variable"/>
    <w:sig w:usb0="A000206F" w:usb1="C0000000" w:usb2="00000008" w:usb3="00000000" w:csb0="000000D3" w:csb1="00000000"/>
  </w:font>
  <w:font w:name="Andalus">
    <w:altName w:val="Andalus"/>
    <w:panose1 w:val="02020603050004020304"/>
    <w:charset w:val="00"/>
    <w:family w:val="roman"/>
    <w:pitch w:val="variable"/>
    <w:sig w:usb0="00002003" w:usb1="80000000" w:usb2="00000008" w:usb3="00000000" w:csb0="00000041" w:csb1="00000000"/>
  </w:font>
  <w:font w:name="Cambria Math">
    <w:altName w:val="Cambria Math"/>
    <w:panose1 w:val="02040503050004030204"/>
    <w:charset w:val="00"/>
    <w:family w:val="roman"/>
    <w:pitch w:val="variable"/>
    <w:sig w:usb0="E00002FF" w:usb1="420024FF" w:usb2="00000000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70C552E"/>
    <w:lvl w:ilvl="0" w:tplc="419201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1"/>
    <w:multiLevelType w:val="hybridMultilevel"/>
    <w:tmpl w:val="5DD08C8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86BC6E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EA3227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97CCE61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2FF2A602"/>
    <w:lvl w:ilvl="0" w:tplc="040C0007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FA820A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BB48696A"/>
    <w:lvl w:ilvl="0" w:tplc="040C000D">
      <w:start w:val="1"/>
      <w:numFmt w:val="bullet"/>
      <w:lvlText w:val=""/>
      <w:lvlJc w:val="left"/>
      <w:pPr>
        <w:ind w:left="79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1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1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1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1F40320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434645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9196B69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10"/>
  </w:num>
  <w:num w:numId="6">
    <w:abstractNumId w:val="0"/>
  </w:num>
  <w:num w:numId="7">
    <w:abstractNumId w:val="9"/>
  </w:num>
  <w:num w:numId="8">
    <w:abstractNumId w:val="8"/>
  </w:num>
  <w:num w:numId="9">
    <w:abstractNumId w:val="4"/>
  </w:num>
  <w:num w:numId="10">
    <w:abstractNumId w:val="7"/>
  </w:num>
  <w:num w:numId="11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4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fr-FR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156">
    <w:name w:val="Placeholder Text"/>
    <w:basedOn w:val="style65"/>
    <w:next w:val="style156"/>
    <w:uiPriority w:val="99"/>
    <w:rPr>
      <w:color w:val="808080"/>
    </w:rPr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Texte de bulles C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numbering" Target="numbering.xml"/><Relationship Id="rId4" Type="http://schemas.openxmlformats.org/officeDocument/2006/relationships/image" Target="media/image2.png"/><Relationship Id="rId10" Type="http://schemas.openxmlformats.org/officeDocument/2006/relationships/theme" Target="theme/theme1.xml"/><Relationship Id="rId3" Type="http://schemas.openxmlformats.org/officeDocument/2006/relationships/image" Target="media/image2.jpeg"/><Relationship Id="rId9" Type="http://schemas.openxmlformats.org/officeDocument/2006/relationships/settings" Target="settings.xml"/><Relationship Id="rId6" Type="http://schemas.openxmlformats.org/officeDocument/2006/relationships/image" Target="media/image4.jpeg"/><Relationship Id="rId5" Type="http://schemas.openxmlformats.org/officeDocument/2006/relationships/image" Target="media/image3.jpeg"/><Relationship Id="rId8" Type="http://schemas.openxmlformats.org/officeDocument/2006/relationships/fontTable" Target="fontTable.xml"/><Relationship Id="rId7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Words>427</Words>
  <Pages>3</Pages>
  <Characters>2002</Characters>
  <Application>WPS Office</Application>
  <DocSecurity>0</DocSecurity>
  <Paragraphs>83</Paragraphs>
  <ScaleCrop>false</ScaleCrop>
  <LinksUpToDate>false</LinksUpToDate>
  <CharactersWithSpaces>3275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2019-02-24T19:01:00Z</dcterms:created>
  <dc:creator>pc</dc:creator>
  <lastModifiedBy>GT-I9060I</lastModifiedBy>
  <dcterms:modified xsi:type="dcterms:W3CDTF">2019-03-03T21:43:31Z</dcterms:modified>
  <revision>27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