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C36" w:rsidRPr="006D57FE" w:rsidRDefault="00465925" w:rsidP="006D57FE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Arabic Typesetting" w:hAnsi="Arabic Typesetting" w:cs="Arabic Typesetting"/>
          <w:sz w:val="48"/>
          <w:szCs w:val="48"/>
          <w:rtl/>
        </w:rPr>
      </w:pPr>
      <w:r w:rsidRPr="006D57FE">
        <w:rPr>
          <w:rFonts w:ascii="Arabic Typesetting" w:hAnsi="Arabic Typesetting" w:cs="Arabic Typesetting"/>
          <w:sz w:val="48"/>
          <w:szCs w:val="48"/>
          <w:rtl/>
        </w:rPr>
        <w:t>الجمهورية الجزائرية الديمقراطية</w:t>
      </w:r>
    </w:p>
    <w:p w:rsidR="00464C64" w:rsidRPr="006D57FE" w:rsidRDefault="00464C64" w:rsidP="00CB7A5A">
      <w:pPr>
        <w:bidi/>
        <w:spacing w:after="0" w:line="240" w:lineRule="auto"/>
        <w:jc w:val="both"/>
        <w:rPr>
          <w:rFonts w:ascii="Arabic Typesetting" w:hAnsi="Arabic Typesetting" w:cs="Arabic Typesetting"/>
          <w:sz w:val="48"/>
          <w:szCs w:val="48"/>
          <w:rtl/>
        </w:rPr>
      </w:pPr>
      <w:r w:rsidRPr="006D57FE">
        <w:rPr>
          <w:rFonts w:ascii="Arabic Typesetting" w:hAnsi="Arabic Typesetting" w:cs="Arabic Typesetting"/>
          <w:sz w:val="48"/>
          <w:szCs w:val="48"/>
          <w:rtl/>
        </w:rPr>
        <w:t xml:space="preserve">وزارة التربية </w:t>
      </w:r>
      <w:proofErr w:type="gramStart"/>
      <w:r w:rsidRPr="006D57FE">
        <w:rPr>
          <w:rFonts w:ascii="Arabic Typesetting" w:hAnsi="Arabic Typesetting" w:cs="Arabic Typesetting"/>
          <w:sz w:val="48"/>
          <w:szCs w:val="48"/>
          <w:rtl/>
        </w:rPr>
        <w:t>الوطنية</w:t>
      </w:r>
      <w:proofErr w:type="gramEnd"/>
      <w:r w:rsidRPr="006D57FE">
        <w:rPr>
          <w:rFonts w:ascii="Arabic Typesetting" w:hAnsi="Arabic Typesetting" w:cs="Arabic Typesetting"/>
          <w:sz w:val="48"/>
          <w:szCs w:val="48"/>
          <w:rtl/>
        </w:rPr>
        <w:t xml:space="preserve">                                     </w:t>
      </w:r>
      <w:r w:rsidR="006D57FE">
        <w:rPr>
          <w:rFonts w:ascii="Arabic Typesetting" w:hAnsi="Arabic Typesetting" w:cs="Arabic Typesetting" w:hint="cs"/>
          <w:sz w:val="48"/>
          <w:szCs w:val="48"/>
          <w:rtl/>
        </w:rPr>
        <w:t xml:space="preserve">                </w:t>
      </w:r>
      <w:r w:rsidRPr="006D57FE">
        <w:rPr>
          <w:rFonts w:ascii="Arabic Typesetting" w:hAnsi="Arabic Typesetting" w:cs="Arabic Typesetting"/>
          <w:sz w:val="48"/>
          <w:szCs w:val="48"/>
          <w:rtl/>
        </w:rPr>
        <w:t xml:space="preserve">     مديرية التربية لولاية تلمسان</w:t>
      </w:r>
    </w:p>
    <w:p w:rsidR="00464C64" w:rsidRPr="006D57FE" w:rsidRDefault="00455AC0" w:rsidP="00455AC0">
      <w:pPr>
        <w:bidi/>
        <w:spacing w:after="0" w:line="240" w:lineRule="auto"/>
        <w:jc w:val="both"/>
        <w:rPr>
          <w:rFonts w:ascii="Arabic Typesetting" w:hAnsi="Arabic Typesetting" w:cs="Arabic Typesetting"/>
          <w:sz w:val="48"/>
          <w:szCs w:val="48"/>
          <w:rtl/>
        </w:rPr>
      </w:pPr>
      <w:proofErr w:type="gramStart"/>
      <w:r>
        <w:rPr>
          <w:rFonts w:ascii="Arabic Typesetting" w:hAnsi="Arabic Typesetting" w:cs="Arabic Typesetting" w:hint="cs"/>
          <w:sz w:val="48"/>
          <w:szCs w:val="48"/>
          <w:rtl/>
        </w:rPr>
        <w:t>امتحان</w:t>
      </w:r>
      <w:proofErr w:type="gramEnd"/>
      <w:r w:rsidR="00464C64" w:rsidRPr="006D57FE">
        <w:rPr>
          <w:rFonts w:ascii="Arabic Typesetting" w:hAnsi="Arabic Typesetting" w:cs="Arabic Typesetting"/>
          <w:sz w:val="48"/>
          <w:szCs w:val="48"/>
          <w:rtl/>
        </w:rPr>
        <w:t xml:space="preserve"> في مادة: العلوم الفيزيائية والتكنولوجيا           </w:t>
      </w:r>
      <w:r w:rsidR="006D57FE">
        <w:rPr>
          <w:rFonts w:ascii="Arabic Typesetting" w:hAnsi="Arabic Typesetting" w:cs="Arabic Typesetting" w:hint="cs"/>
          <w:sz w:val="48"/>
          <w:szCs w:val="48"/>
          <w:rtl/>
        </w:rPr>
        <w:t xml:space="preserve">                 </w:t>
      </w:r>
      <w:r w:rsidR="00464C64" w:rsidRPr="006D57FE">
        <w:rPr>
          <w:rFonts w:ascii="Arabic Typesetting" w:hAnsi="Arabic Typesetting" w:cs="Arabic Typesetting"/>
          <w:sz w:val="48"/>
          <w:szCs w:val="48"/>
          <w:rtl/>
        </w:rPr>
        <w:t xml:space="preserve">                     المدة: ساعة</w:t>
      </w:r>
    </w:p>
    <w:p w:rsidR="00043060" w:rsidRPr="00043060" w:rsidRDefault="00043060" w:rsidP="00DA61DA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both"/>
        <w:rPr>
          <w:rFonts w:ascii="Arabic Typesetting" w:hAnsi="Arabic Typesetting" w:cs="Arabic Typesetting"/>
          <w:sz w:val="48"/>
          <w:szCs w:val="48"/>
          <w:rtl/>
        </w:rPr>
      </w:pPr>
      <w:r>
        <w:rPr>
          <w:rFonts w:ascii="Arabic Typesetting" w:hAnsi="Arabic Typesetting" w:cs="Arabic Typesetting" w:hint="cs"/>
          <w:sz w:val="48"/>
          <w:szCs w:val="48"/>
          <w:rtl/>
        </w:rPr>
        <w:t xml:space="preserve">متوسطة: أحمد بن دحمان زناتة    </w:t>
      </w:r>
      <w:r w:rsidR="00DA61DA">
        <w:rPr>
          <w:rFonts w:ascii="Arabic Typesetting" w:hAnsi="Arabic Typesetting" w:cs="Arabic Typesetting" w:hint="cs"/>
          <w:sz w:val="48"/>
          <w:szCs w:val="48"/>
          <w:rtl/>
        </w:rPr>
        <w:t xml:space="preserve">   </w:t>
      </w:r>
      <w:r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DA61DA"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DA61DA" w:rsidRPr="00B707F0">
        <w:rPr>
          <w:rFonts w:ascii="Andalus" w:hAnsi="Andalus" w:cs="Andalus"/>
          <w:sz w:val="40"/>
          <w:szCs w:val="40"/>
          <w:rtl/>
        </w:rPr>
        <w:t>﴿</w:t>
      </w:r>
      <w:r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DA61DA">
        <w:rPr>
          <w:rFonts w:ascii="Arabic Typesetting" w:hAnsi="Arabic Typesetting" w:cs="Arabic Typesetting" w:hint="cs"/>
          <w:sz w:val="48"/>
          <w:szCs w:val="48"/>
          <w:rtl/>
        </w:rPr>
        <w:t>الثالثة متوسط</w:t>
      </w:r>
      <w:r w:rsidR="00DA61DA" w:rsidRPr="00B707F0">
        <w:rPr>
          <w:rFonts w:ascii="Andalus" w:hAnsi="Andalus" w:cs="Andalus"/>
          <w:sz w:val="40"/>
          <w:szCs w:val="40"/>
          <w:rtl/>
        </w:rPr>
        <w:t>﴾</w:t>
      </w:r>
      <w:r>
        <w:rPr>
          <w:rFonts w:ascii="Arabic Typesetting" w:hAnsi="Arabic Typesetting" w:cs="Arabic Typesetting" w:hint="cs"/>
          <w:sz w:val="48"/>
          <w:szCs w:val="48"/>
          <w:rtl/>
        </w:rPr>
        <w:t xml:space="preserve">    </w:t>
      </w:r>
      <w:r w:rsidR="00DA61DA">
        <w:rPr>
          <w:rFonts w:ascii="Arabic Typesetting" w:hAnsi="Arabic Typesetting" w:cs="Arabic Typesetting" w:hint="cs"/>
          <w:sz w:val="48"/>
          <w:szCs w:val="48"/>
          <w:rtl/>
        </w:rPr>
        <w:t xml:space="preserve">  </w:t>
      </w:r>
      <w:r>
        <w:rPr>
          <w:rFonts w:ascii="Arabic Typesetting" w:hAnsi="Arabic Typesetting" w:cs="Arabic Typesetting" w:hint="cs"/>
          <w:sz w:val="48"/>
          <w:szCs w:val="48"/>
          <w:rtl/>
        </w:rPr>
        <w:t xml:space="preserve">               الأستاذ: سماحي حسين</w:t>
      </w:r>
    </w:p>
    <w:p w:rsidR="00464C64" w:rsidRPr="00B707F0" w:rsidRDefault="00464C64" w:rsidP="00043060">
      <w:pP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</w:pPr>
      <w:proofErr w:type="gramStart"/>
      <w:r w:rsidRPr="00B707F0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>التمرين</w:t>
      </w:r>
      <w:proofErr w:type="gramEnd"/>
      <w:r w:rsidRPr="00B707F0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 xml:space="preserve"> الأول: (</w:t>
      </w:r>
      <w:r w:rsidR="00043060" w:rsidRPr="00B707F0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06</w:t>
      </w:r>
      <w:r w:rsidRPr="00B707F0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 xml:space="preserve"> نق</w:t>
      </w:r>
      <w:r w:rsidR="00043060" w:rsidRPr="00B707F0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ا</w:t>
      </w:r>
      <w:r w:rsidRPr="00B707F0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>ط)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816"/>
        <w:gridCol w:w="4866"/>
      </w:tblGrid>
      <w:tr w:rsidR="00043060" w:rsidTr="001E5D25"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</w:tcPr>
          <w:p w:rsidR="006C3BB8" w:rsidRPr="00B707F0" w:rsidRDefault="007D6AA3" w:rsidP="006C3BB8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B707F0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يقوم النبات الأخضر في النهار بعملية التركيب الضوئي، حيث يحدث تفاعل كيميائي ينتج فيه سكر الجلوكوز </w:t>
            </w:r>
            <w:r w:rsidRPr="00B707F0">
              <w:rPr>
                <w:rFonts w:ascii="Arabic Typesetting" w:hAnsi="Arabic Typesetting" w:cs="Arabic Typesetting"/>
                <w:sz w:val="40"/>
                <w:szCs w:val="40"/>
              </w:rPr>
              <w:t>C</w:t>
            </w:r>
            <w:r w:rsidRPr="00B707F0">
              <w:rPr>
                <w:rFonts w:ascii="Arabic Typesetting" w:hAnsi="Arabic Typesetting" w:cs="Arabic Typesetting"/>
                <w:sz w:val="40"/>
                <w:szCs w:val="40"/>
                <w:vertAlign w:val="subscript"/>
              </w:rPr>
              <w:t>6</w:t>
            </w:r>
            <w:r w:rsidRPr="00B707F0">
              <w:rPr>
                <w:rFonts w:ascii="Arabic Typesetting" w:hAnsi="Arabic Typesetting" w:cs="Arabic Typesetting"/>
                <w:sz w:val="40"/>
                <w:szCs w:val="40"/>
              </w:rPr>
              <w:t>H</w:t>
            </w:r>
            <w:r w:rsidRPr="00B707F0">
              <w:rPr>
                <w:rFonts w:ascii="Arabic Typesetting" w:hAnsi="Arabic Typesetting" w:cs="Arabic Typesetting"/>
                <w:sz w:val="40"/>
                <w:szCs w:val="40"/>
                <w:vertAlign w:val="subscript"/>
              </w:rPr>
              <w:t>12</w:t>
            </w:r>
            <w:r w:rsidRPr="00B707F0">
              <w:rPr>
                <w:rFonts w:ascii="Arabic Typesetting" w:hAnsi="Arabic Typesetting" w:cs="Arabic Typesetting"/>
                <w:sz w:val="40"/>
                <w:szCs w:val="40"/>
              </w:rPr>
              <w:t>O</w:t>
            </w:r>
            <w:r w:rsidRPr="00B707F0">
              <w:rPr>
                <w:rFonts w:ascii="Arabic Typesetting" w:hAnsi="Arabic Typesetting" w:cs="Arabic Typesetting"/>
                <w:sz w:val="40"/>
                <w:szCs w:val="40"/>
                <w:vertAlign w:val="subscript"/>
              </w:rPr>
              <w:t>6</w:t>
            </w:r>
            <w:r w:rsidRPr="00B707F0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وغاز ثنائي الأكسجين، انطلاقا من الماء وغاز ثاني أكسيد الكربون</w:t>
            </w:r>
            <w:r w:rsidR="006C3BB8" w:rsidRPr="00B707F0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.</w:t>
            </w:r>
            <w:r w:rsidR="009D1B20" w:rsidRPr="00B707F0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</w:p>
          <w:p w:rsidR="009D1B20" w:rsidRDefault="007D6AA3" w:rsidP="006C3BB8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1. لماذا يعتبر هذا التحول ك</w:t>
            </w:r>
            <w:r w:rsidR="006C3BB8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ي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ميائيا؟</w:t>
            </w:r>
          </w:p>
          <w:p w:rsidR="006C3BB8" w:rsidRDefault="006C3BB8" w:rsidP="006C3BB8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2. حدد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في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جدول، المتفاعلات والنواتج.</w:t>
            </w:r>
          </w:p>
          <w:p w:rsidR="006C3BB8" w:rsidRDefault="006C3BB8" w:rsidP="006C3BB8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3. أكتب المعادلة الكيميائية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المنمذجة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لهذا التفاعل.</w:t>
            </w:r>
          </w:p>
          <w:p w:rsidR="006C3BB8" w:rsidRDefault="006C3BB8" w:rsidP="006C3BB8">
            <w:pPr>
              <w:bidi/>
              <w:jc w:val="both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4. أذكر العامل المؤثر في هذا التحول.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</w:tcPr>
          <w:p w:rsidR="006E6D62" w:rsidRDefault="001E5D25" w:rsidP="006E6D62">
            <w:pPr>
              <w:bidi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8FD167B" wp14:editId="0054440E">
                  <wp:extent cx="2948305" cy="1937213"/>
                  <wp:effectExtent l="0" t="0" r="4445" b="6350"/>
                  <wp:docPr id="32" name="Image 32" descr="RÃ©sultat de recherche d'images pour &quot;â«Ø§ÙØªØ±ÙÙØ¨ Ø§ÙØ¶ÙØ¦Ùâ¬â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Ã©sultat de recherche d'images pour &quot;â«Ø§ÙØªØ±ÙÙØ¨ Ø§ÙØ¶ÙØ¦Ùâ¬â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0661" cy="1951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676E" w:rsidRPr="00B707F0" w:rsidRDefault="00B15573" w:rsidP="00B707F0">
      <w:pPr>
        <w:pBdr>
          <w:top w:val="single" w:sz="4" w:space="1" w:color="auto"/>
        </w:pBd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</w:pPr>
      <w:proofErr w:type="gramStart"/>
      <w:r w:rsidRPr="00B707F0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>التمرين</w:t>
      </w:r>
      <w:proofErr w:type="gramEnd"/>
      <w:r w:rsidRPr="00B707F0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 xml:space="preserve"> الثاني: (</w:t>
      </w:r>
      <w:r w:rsidRPr="00B707F0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06</w:t>
      </w:r>
      <w:r w:rsidR="002B676E" w:rsidRPr="00B707F0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 xml:space="preserve"> نقاط)</w:t>
      </w:r>
    </w:p>
    <w:p w:rsidR="00B801D6" w:rsidRDefault="006A7C33" w:rsidP="00CB7A5A">
      <w:pPr>
        <w:bidi/>
        <w:spacing w:after="0" w:line="240" w:lineRule="auto"/>
        <w:jc w:val="both"/>
        <w:rPr>
          <w:rFonts w:ascii="Arabic Typesetting" w:hAnsi="Arabic Typesetting" w:cs="Arabic Typesetting"/>
          <w:noProof/>
          <w:sz w:val="40"/>
          <w:szCs w:val="40"/>
          <w:rtl/>
          <w:lang w:eastAsia="fr-FR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w:t>وازن المعادلات التالية:</w:t>
      </w:r>
    </w:p>
    <w:p w:rsidR="006A7C33" w:rsidRDefault="006A7C33" w:rsidP="006A7C33">
      <w:pPr>
        <w:spacing w:after="0" w:line="240" w:lineRule="auto"/>
        <w:rPr>
          <w:rFonts w:ascii="Arabic Typesetting" w:hAnsi="Arabic Typesetting" w:cs="Arabic Typesetting"/>
          <w:noProof/>
          <w:sz w:val="40"/>
          <w:szCs w:val="40"/>
          <w:lang w:eastAsia="fr-FR"/>
        </w:rPr>
      </w:pP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>C</w:t>
      </w:r>
      <w:r>
        <w:rPr>
          <w:rFonts w:ascii="Arabic Typesetting" w:hAnsi="Arabic Typesetting" w:cs="Arabic Typesetting"/>
          <w:noProof/>
          <w:sz w:val="40"/>
          <w:szCs w:val="40"/>
          <w:vertAlign w:val="subscript"/>
          <w:lang w:eastAsia="fr-FR"/>
        </w:rPr>
        <w:t>2</w:t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>H</w:t>
      </w:r>
      <w:r>
        <w:rPr>
          <w:rFonts w:ascii="Arabic Typesetting" w:hAnsi="Arabic Typesetting" w:cs="Arabic Typesetting"/>
          <w:noProof/>
          <w:sz w:val="40"/>
          <w:szCs w:val="40"/>
          <w:vertAlign w:val="subscript"/>
          <w:lang w:eastAsia="fr-FR"/>
        </w:rPr>
        <w:t>2</w:t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 xml:space="preserve"> + O</w:t>
      </w:r>
      <w:r>
        <w:rPr>
          <w:rFonts w:ascii="Arabic Typesetting" w:hAnsi="Arabic Typesetting" w:cs="Arabic Typesetting"/>
          <w:noProof/>
          <w:sz w:val="40"/>
          <w:szCs w:val="40"/>
          <w:vertAlign w:val="subscript"/>
          <w:lang w:eastAsia="fr-FR"/>
        </w:rPr>
        <w:t>2</w:t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 xml:space="preserve"> </w:t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sym w:font="Symbol" w:char="F0AE"/>
      </w:r>
      <w:r w:rsidR="00CC2E06">
        <w:rPr>
          <w:rFonts w:ascii="Arabic Typesetting" w:hAnsi="Arabic Typesetting" w:cs="Arabic Typesetting"/>
          <w:noProof/>
          <w:sz w:val="40"/>
          <w:szCs w:val="40"/>
          <w:lang w:eastAsia="fr-FR"/>
        </w:rPr>
        <w:t xml:space="preserve"> CO</w:t>
      </w:r>
      <w:r w:rsidR="00CC2E06">
        <w:rPr>
          <w:rFonts w:ascii="Arabic Typesetting" w:hAnsi="Arabic Typesetting" w:cs="Arabic Typesetting"/>
          <w:noProof/>
          <w:sz w:val="40"/>
          <w:szCs w:val="40"/>
          <w:vertAlign w:val="subscript"/>
          <w:lang w:eastAsia="fr-FR"/>
        </w:rPr>
        <w:t>2</w:t>
      </w:r>
      <w:r w:rsidR="00CC2E06">
        <w:rPr>
          <w:rFonts w:ascii="Arabic Typesetting" w:hAnsi="Arabic Typesetting" w:cs="Arabic Typesetting"/>
          <w:noProof/>
          <w:sz w:val="40"/>
          <w:szCs w:val="40"/>
          <w:lang w:eastAsia="fr-FR"/>
        </w:rPr>
        <w:t xml:space="preserve"> + H</w:t>
      </w:r>
      <w:r w:rsidR="00CC2E06">
        <w:rPr>
          <w:rFonts w:ascii="Arabic Typesetting" w:hAnsi="Arabic Typesetting" w:cs="Arabic Typesetting"/>
          <w:noProof/>
          <w:sz w:val="40"/>
          <w:szCs w:val="40"/>
          <w:vertAlign w:val="subscript"/>
          <w:lang w:eastAsia="fr-FR"/>
        </w:rPr>
        <w:t>2</w:t>
      </w:r>
      <w:r w:rsidR="00CC2E06">
        <w:rPr>
          <w:rFonts w:ascii="Arabic Typesetting" w:hAnsi="Arabic Typesetting" w:cs="Arabic Typesetting"/>
          <w:noProof/>
          <w:sz w:val="40"/>
          <w:szCs w:val="40"/>
          <w:lang w:eastAsia="fr-FR"/>
        </w:rPr>
        <w:t>O</w:t>
      </w:r>
    </w:p>
    <w:p w:rsidR="00CC2E06" w:rsidRDefault="00CC2E06" w:rsidP="006A7C33">
      <w:pPr>
        <w:spacing w:after="0" w:line="240" w:lineRule="auto"/>
        <w:rPr>
          <w:rFonts w:ascii="Arabic Typesetting" w:hAnsi="Arabic Typesetting" w:cs="Arabic Typesetting"/>
          <w:noProof/>
          <w:sz w:val="40"/>
          <w:szCs w:val="40"/>
          <w:lang w:eastAsia="fr-FR"/>
        </w:rPr>
      </w:pP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>H</w:t>
      </w:r>
      <w:r>
        <w:rPr>
          <w:rFonts w:ascii="Arabic Typesetting" w:hAnsi="Arabic Typesetting" w:cs="Arabic Typesetting"/>
          <w:noProof/>
          <w:sz w:val="40"/>
          <w:szCs w:val="40"/>
          <w:vertAlign w:val="subscript"/>
          <w:lang w:eastAsia="fr-FR"/>
        </w:rPr>
        <w:t>2</w:t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 xml:space="preserve">O </w:t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sym w:font="Symbol" w:char="F0AE"/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 xml:space="preserve"> H</w:t>
      </w:r>
      <w:r>
        <w:rPr>
          <w:rFonts w:ascii="Arabic Typesetting" w:hAnsi="Arabic Typesetting" w:cs="Arabic Typesetting"/>
          <w:noProof/>
          <w:sz w:val="40"/>
          <w:szCs w:val="40"/>
          <w:vertAlign w:val="subscript"/>
          <w:lang w:eastAsia="fr-FR"/>
        </w:rPr>
        <w:t>2</w:t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 xml:space="preserve"> + O</w:t>
      </w:r>
      <w:r>
        <w:rPr>
          <w:rFonts w:ascii="Arabic Typesetting" w:hAnsi="Arabic Typesetting" w:cs="Arabic Typesetting"/>
          <w:noProof/>
          <w:sz w:val="40"/>
          <w:szCs w:val="40"/>
          <w:vertAlign w:val="subscript"/>
          <w:lang w:eastAsia="fr-FR"/>
        </w:rPr>
        <w:t>2</w:t>
      </w:r>
    </w:p>
    <w:p w:rsidR="00CC2E06" w:rsidRDefault="007D6AA3" w:rsidP="006A7C33">
      <w:pPr>
        <w:spacing w:after="0" w:line="240" w:lineRule="auto"/>
        <w:rPr>
          <w:rFonts w:ascii="Arabic Typesetting" w:hAnsi="Arabic Typesetting" w:cs="Arabic Typesetting"/>
          <w:noProof/>
          <w:sz w:val="40"/>
          <w:szCs w:val="40"/>
          <w:lang w:eastAsia="fr-FR"/>
        </w:rPr>
      </w:pP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>NaN</w:t>
      </w:r>
      <w:r>
        <w:rPr>
          <w:rFonts w:ascii="Arabic Typesetting" w:hAnsi="Arabic Typesetting" w:cs="Arabic Typesetting"/>
          <w:noProof/>
          <w:sz w:val="40"/>
          <w:szCs w:val="40"/>
          <w:vertAlign w:val="subscript"/>
          <w:lang w:eastAsia="fr-FR"/>
        </w:rPr>
        <w:t>3</w:t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 xml:space="preserve"> </w:t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sym w:font="Symbol" w:char="F0AE"/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 xml:space="preserve"> Na + N</w:t>
      </w:r>
      <w:r>
        <w:rPr>
          <w:rFonts w:ascii="Arabic Typesetting" w:hAnsi="Arabic Typesetting" w:cs="Arabic Typesetting"/>
          <w:noProof/>
          <w:sz w:val="40"/>
          <w:szCs w:val="40"/>
          <w:vertAlign w:val="subscript"/>
          <w:lang w:eastAsia="fr-FR"/>
        </w:rPr>
        <w:t>2</w:t>
      </w:r>
    </w:p>
    <w:p w:rsidR="002B676E" w:rsidRPr="00CB7A5A" w:rsidRDefault="007D6AA3" w:rsidP="007D6AA3">
      <w:pPr>
        <w:spacing w:after="0" w:line="240" w:lineRule="auto"/>
        <w:rPr>
          <w:rFonts w:ascii="Arabic Typesetting" w:hAnsi="Arabic Typesetting" w:cs="Arabic Typesetting"/>
          <w:sz w:val="44"/>
          <w:szCs w:val="44"/>
          <w:rtl/>
        </w:rPr>
      </w:pP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>Fe + O</w:t>
      </w:r>
      <w:r>
        <w:rPr>
          <w:rFonts w:ascii="Arabic Typesetting" w:hAnsi="Arabic Typesetting" w:cs="Arabic Typesetting"/>
          <w:noProof/>
          <w:sz w:val="40"/>
          <w:szCs w:val="40"/>
          <w:vertAlign w:val="subscript"/>
          <w:lang w:eastAsia="fr-FR"/>
        </w:rPr>
        <w:t>2</w:t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 xml:space="preserve"> </w:t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sym w:font="Symbol" w:char="F0AE"/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 xml:space="preserve"> Fe</w:t>
      </w:r>
      <w:r>
        <w:rPr>
          <w:rFonts w:ascii="Arabic Typesetting" w:hAnsi="Arabic Typesetting" w:cs="Arabic Typesetting"/>
          <w:noProof/>
          <w:sz w:val="40"/>
          <w:szCs w:val="40"/>
          <w:vertAlign w:val="subscript"/>
          <w:lang w:eastAsia="fr-FR"/>
        </w:rPr>
        <w:t>2</w:t>
      </w:r>
      <w:r>
        <w:rPr>
          <w:rFonts w:ascii="Arabic Typesetting" w:hAnsi="Arabic Typesetting" w:cs="Arabic Typesetting"/>
          <w:noProof/>
          <w:sz w:val="40"/>
          <w:szCs w:val="40"/>
          <w:lang w:eastAsia="fr-FR"/>
        </w:rPr>
        <w:t>O</w:t>
      </w:r>
      <w:r>
        <w:rPr>
          <w:rFonts w:ascii="Arabic Typesetting" w:hAnsi="Arabic Typesetting" w:cs="Arabic Typesetting"/>
          <w:noProof/>
          <w:sz w:val="40"/>
          <w:szCs w:val="40"/>
          <w:vertAlign w:val="subscript"/>
          <w:lang w:eastAsia="fr-FR"/>
        </w:rPr>
        <w:t>3</w:t>
      </w:r>
      <w:r w:rsidR="00B801D6">
        <w:rPr>
          <w:rFonts w:ascii="Arabic Typesetting" w:hAnsi="Arabic Typesetting" w:cs="Arabic Typesetting" w:hint="cs"/>
          <w:noProof/>
          <w:sz w:val="44"/>
          <w:szCs w:val="44"/>
          <w:rtl/>
          <w:lang w:eastAsia="fr-FR"/>
        </w:rPr>
        <w:t xml:space="preserve"> </w:t>
      </w:r>
    </w:p>
    <w:p w:rsidR="00DB08ED" w:rsidRPr="00B707F0" w:rsidRDefault="00A9716B" w:rsidP="00CB7A5A">
      <w:pPr>
        <w:pBdr>
          <w:top w:val="single" w:sz="4" w:space="1" w:color="auto"/>
        </w:pBd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sz w:val="44"/>
          <w:szCs w:val="44"/>
          <w:u w:val="double"/>
          <w:rtl/>
        </w:rPr>
      </w:pPr>
      <w:r w:rsidRPr="00B707F0">
        <w:rPr>
          <w:rFonts w:ascii="Arabic Typesetting" w:hAnsi="Arabic Typesetting" w:cs="Arabic Typesetting" w:hint="cs"/>
          <w:b/>
          <w:bCs/>
          <w:sz w:val="44"/>
          <w:szCs w:val="44"/>
          <w:u w:val="double"/>
          <w:rtl/>
        </w:rPr>
        <w:t xml:space="preserve">الوضعية </w:t>
      </w:r>
      <w:proofErr w:type="spellStart"/>
      <w:r w:rsidRPr="00B707F0">
        <w:rPr>
          <w:rFonts w:ascii="Arabic Typesetting" w:hAnsi="Arabic Typesetting" w:cs="Arabic Typesetting" w:hint="cs"/>
          <w:b/>
          <w:bCs/>
          <w:sz w:val="44"/>
          <w:szCs w:val="44"/>
          <w:u w:val="double"/>
          <w:rtl/>
        </w:rPr>
        <w:t>الادماجية</w:t>
      </w:r>
      <w:proofErr w:type="spellEnd"/>
      <w:r w:rsidRPr="00B707F0">
        <w:rPr>
          <w:rFonts w:ascii="Arabic Typesetting" w:hAnsi="Arabic Typesetting" w:cs="Arabic Typesetting" w:hint="cs"/>
          <w:b/>
          <w:bCs/>
          <w:sz w:val="44"/>
          <w:szCs w:val="44"/>
          <w:u w:val="double"/>
          <w:rtl/>
        </w:rPr>
        <w:t>:</w:t>
      </w:r>
      <w:r w:rsidR="00B15573" w:rsidRPr="00B707F0">
        <w:rPr>
          <w:rFonts w:ascii="Arabic Typesetting" w:hAnsi="Arabic Typesetting" w:cs="Arabic Typesetting" w:hint="cs"/>
          <w:b/>
          <w:bCs/>
          <w:sz w:val="44"/>
          <w:szCs w:val="44"/>
          <w:u w:val="double"/>
          <w:rtl/>
        </w:rPr>
        <w:t xml:space="preserve"> (08 نقاط)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6746"/>
        <w:gridCol w:w="3860"/>
      </w:tblGrid>
      <w:tr w:rsidR="00A9716B" w:rsidTr="00B707F0"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:rsidR="006A7C33" w:rsidRPr="00B707F0" w:rsidRDefault="006A7C33" w:rsidP="006A7C33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B707F0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يستعمل التلحيم </w:t>
            </w:r>
            <w:r w:rsidRPr="00B707F0">
              <w:rPr>
                <w:rFonts w:ascii="Arabic Typesetting" w:hAnsi="Arabic Typesetting" w:cs="Arabic Typesetting"/>
                <w:sz w:val="40"/>
                <w:szCs w:val="40"/>
              </w:rPr>
              <w:t>(la soudure)</w:t>
            </w:r>
            <w:r w:rsidRPr="00B707F0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في عدة ميادين، حيث تستعمل فيه عدة وسائل من بينها المصدر الحراري الذي يشتغل بغاز </w:t>
            </w:r>
            <w:proofErr w:type="spellStart"/>
            <w:r w:rsidRPr="00B707F0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البروبان</w:t>
            </w:r>
            <w:proofErr w:type="spellEnd"/>
            <w:r w:rsidRPr="00B707F0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  <w:r w:rsidRPr="00B707F0">
              <w:rPr>
                <w:rFonts w:ascii="Arabic Typesetting" w:hAnsi="Arabic Typesetting" w:cs="Arabic Typesetting"/>
                <w:sz w:val="40"/>
                <w:szCs w:val="40"/>
              </w:rPr>
              <w:t>(C</w:t>
            </w:r>
            <w:r w:rsidRPr="00B707F0">
              <w:rPr>
                <w:rFonts w:ascii="Arabic Typesetting" w:hAnsi="Arabic Typesetting" w:cs="Arabic Typesetting"/>
                <w:sz w:val="40"/>
                <w:szCs w:val="40"/>
                <w:vertAlign w:val="subscript"/>
              </w:rPr>
              <w:t>3</w:t>
            </w:r>
            <w:r w:rsidRPr="00B707F0">
              <w:rPr>
                <w:rFonts w:ascii="Arabic Typesetting" w:hAnsi="Arabic Typesetting" w:cs="Arabic Typesetting"/>
                <w:sz w:val="40"/>
                <w:szCs w:val="40"/>
              </w:rPr>
              <w:t>H</w:t>
            </w:r>
            <w:r w:rsidRPr="00B707F0">
              <w:rPr>
                <w:rFonts w:ascii="Arabic Typesetting" w:hAnsi="Arabic Typesetting" w:cs="Arabic Typesetting"/>
                <w:sz w:val="40"/>
                <w:szCs w:val="40"/>
                <w:vertAlign w:val="subscript"/>
              </w:rPr>
              <w:t>8</w:t>
            </w:r>
            <w:r w:rsidRPr="00B707F0">
              <w:rPr>
                <w:rFonts w:ascii="Arabic Typesetting" w:hAnsi="Arabic Typesetting" w:cs="Arabic Typesetting"/>
                <w:sz w:val="40"/>
                <w:szCs w:val="40"/>
              </w:rPr>
              <w:t>)</w:t>
            </w:r>
            <w:r w:rsidRPr="00B707F0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، يملك أحد العمال مصدريين حراريين الأول يعطي لهبا أزرقا والثاني يعطي لهبا أصفرا.</w:t>
            </w:r>
          </w:p>
          <w:p w:rsidR="006A7C33" w:rsidRDefault="006A7C33" w:rsidP="006A7C33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1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من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بين المصدرين الحراريين، أيهما يعمل بالكيفية السليمة؟ برر اجابتك.</w:t>
            </w:r>
          </w:p>
          <w:p w:rsidR="006A7C33" w:rsidRDefault="006A7C33" w:rsidP="006A7C33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2.</w:t>
            </w:r>
            <w:r w:rsidR="00E476C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  <w:proofErr w:type="spellStart"/>
            <w:r w:rsidR="00E476C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نمذج</w:t>
            </w:r>
            <w:proofErr w:type="spellEnd"/>
            <w:r w:rsidR="00E476C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التحول الحادث لغاز ال</w:t>
            </w:r>
            <w:bookmarkStart w:id="0" w:name="_GoBack"/>
            <w:bookmarkEnd w:id="0"/>
            <w:r w:rsidR="00E476C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بروبان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بتفاعل كيميائي في حالة اللهب الأزرق.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مبينا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العامل المؤثر.</w:t>
            </w:r>
          </w:p>
          <w:p w:rsidR="00B15573" w:rsidRPr="00B15573" w:rsidRDefault="006A7C33" w:rsidP="006A7C33">
            <w:pPr>
              <w:bidi/>
              <w:jc w:val="both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3. استنتج المعادلة الكيميائية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المنمذجة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للتفاعل الكيميائي في حالة اللهب الأزرق مع موازنتها.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</w:tcPr>
          <w:p w:rsidR="00A9716B" w:rsidRDefault="006A7C33" w:rsidP="00A9716B">
            <w:pPr>
              <w:bidi/>
              <w:jc w:val="both"/>
              <w:rPr>
                <w:rFonts w:ascii="Arabic Typesetting" w:hAnsi="Arabic Typesetting" w:cs="Arabic Typesetting"/>
                <w:sz w:val="44"/>
                <w:szCs w:val="4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FE611C6" wp14:editId="584495C5">
                  <wp:extent cx="2247900" cy="2057400"/>
                  <wp:effectExtent l="0" t="0" r="0" b="0"/>
                  <wp:docPr id="6" name="Image 6" descr="Résultat de recherche d'images pour &quot;قارورة غاز البروبان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Résultat de recherche d'images pour &quot;قارورة غاز البروبان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716B" w:rsidRDefault="00A9716B" w:rsidP="00A9716B">
      <w:pPr>
        <w:pBdr>
          <w:top w:val="single" w:sz="4" w:space="1" w:color="auto"/>
        </w:pBdr>
        <w:bidi/>
        <w:spacing w:after="0" w:line="240" w:lineRule="auto"/>
        <w:jc w:val="both"/>
        <w:rPr>
          <w:rFonts w:ascii="Arabic Typesetting" w:hAnsi="Arabic Typesetting" w:cs="Arabic Typesetting"/>
          <w:sz w:val="44"/>
          <w:szCs w:val="44"/>
          <w:rtl/>
        </w:rPr>
      </w:pPr>
    </w:p>
    <w:p w:rsidR="00B92B9C" w:rsidRDefault="00B92B9C" w:rsidP="00B92B9C">
      <w:pPr>
        <w:pBdr>
          <w:top w:val="single" w:sz="4" w:space="1" w:color="auto"/>
        </w:pBdr>
        <w:bidi/>
        <w:spacing w:after="0" w:line="240" w:lineRule="auto"/>
        <w:jc w:val="both"/>
        <w:rPr>
          <w:rFonts w:ascii="Arabic Typesetting" w:hAnsi="Arabic Typesetting" w:cs="Arabic Typesetting"/>
          <w:sz w:val="44"/>
          <w:szCs w:val="44"/>
          <w:rtl/>
        </w:rPr>
      </w:pPr>
    </w:p>
    <w:p w:rsidR="00B92B9C" w:rsidRPr="00B92B9C" w:rsidRDefault="00B92B9C" w:rsidP="00B92B9C">
      <w:pPr>
        <w:pBdr>
          <w:top w:val="single" w:sz="4" w:space="1" w:color="auto"/>
        </w:pBdr>
        <w:bidi/>
        <w:spacing w:after="0" w:line="240" w:lineRule="auto"/>
        <w:jc w:val="both"/>
        <w:rPr>
          <w:rFonts w:ascii="Arabic Typesetting" w:hAnsi="Arabic Typesetting" w:cs="Arabic Typesetting"/>
          <w:sz w:val="44"/>
          <w:szCs w:val="44"/>
        </w:rPr>
      </w:pPr>
    </w:p>
    <w:sectPr w:rsidR="00B92B9C" w:rsidRPr="00B92B9C" w:rsidSect="004659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5361" w:rsidRDefault="001C5361" w:rsidP="00792293">
      <w:pPr>
        <w:spacing w:after="0" w:line="240" w:lineRule="auto"/>
      </w:pPr>
      <w:r>
        <w:separator/>
      </w:r>
    </w:p>
  </w:endnote>
  <w:endnote w:type="continuationSeparator" w:id="0">
    <w:p w:rsidR="001C5361" w:rsidRDefault="001C5361" w:rsidP="00792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5361" w:rsidRDefault="001C5361" w:rsidP="00792293">
      <w:pPr>
        <w:spacing w:after="0" w:line="240" w:lineRule="auto"/>
      </w:pPr>
      <w:r>
        <w:separator/>
      </w:r>
    </w:p>
  </w:footnote>
  <w:footnote w:type="continuationSeparator" w:id="0">
    <w:p w:rsidR="001C5361" w:rsidRDefault="001C5361" w:rsidP="00792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C33825"/>
    <w:multiLevelType w:val="hybridMultilevel"/>
    <w:tmpl w:val="10002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CB5704"/>
    <w:multiLevelType w:val="hybridMultilevel"/>
    <w:tmpl w:val="7E6467D8"/>
    <w:lvl w:ilvl="0" w:tplc="581804D2">
      <w:numFmt w:val="bullet"/>
      <w:lvlText w:val="-"/>
      <w:lvlJc w:val="left"/>
      <w:pPr>
        <w:ind w:left="144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2D245B9"/>
    <w:multiLevelType w:val="hybridMultilevel"/>
    <w:tmpl w:val="EB06FE5A"/>
    <w:lvl w:ilvl="0" w:tplc="C414EE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7A6B6C"/>
    <w:multiLevelType w:val="hybridMultilevel"/>
    <w:tmpl w:val="10002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925"/>
    <w:rsid w:val="00043060"/>
    <w:rsid w:val="00101294"/>
    <w:rsid w:val="001C5361"/>
    <w:rsid w:val="001D4F51"/>
    <w:rsid w:val="001E5D25"/>
    <w:rsid w:val="002B676E"/>
    <w:rsid w:val="00455AC0"/>
    <w:rsid w:val="00464C64"/>
    <w:rsid w:val="00465925"/>
    <w:rsid w:val="00505102"/>
    <w:rsid w:val="005E6415"/>
    <w:rsid w:val="00674C66"/>
    <w:rsid w:val="006A7C33"/>
    <w:rsid w:val="006C3BB8"/>
    <w:rsid w:val="006C460E"/>
    <w:rsid w:val="006D57FE"/>
    <w:rsid w:val="006E6D62"/>
    <w:rsid w:val="006F3C36"/>
    <w:rsid w:val="00792293"/>
    <w:rsid w:val="007D6AA3"/>
    <w:rsid w:val="0080560F"/>
    <w:rsid w:val="009D1B20"/>
    <w:rsid w:val="009F3C69"/>
    <w:rsid w:val="00A12D1D"/>
    <w:rsid w:val="00A9716B"/>
    <w:rsid w:val="00AB2BBA"/>
    <w:rsid w:val="00B15573"/>
    <w:rsid w:val="00B17A12"/>
    <w:rsid w:val="00B707F0"/>
    <w:rsid w:val="00B801D6"/>
    <w:rsid w:val="00B92B9C"/>
    <w:rsid w:val="00B97410"/>
    <w:rsid w:val="00BC0107"/>
    <w:rsid w:val="00CB7A5A"/>
    <w:rsid w:val="00CC2E06"/>
    <w:rsid w:val="00CE4EBB"/>
    <w:rsid w:val="00D302E3"/>
    <w:rsid w:val="00DA61DA"/>
    <w:rsid w:val="00DB08ED"/>
    <w:rsid w:val="00DD4191"/>
    <w:rsid w:val="00E35341"/>
    <w:rsid w:val="00E4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B2BB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5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534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43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2293"/>
  </w:style>
  <w:style w:type="paragraph" w:styleId="Pieddepage">
    <w:name w:val="footer"/>
    <w:basedOn w:val="Normal"/>
    <w:link w:val="PieddepageCar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22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B2BB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5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534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43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2293"/>
  </w:style>
  <w:style w:type="paragraph" w:styleId="Pieddepage">
    <w:name w:val="footer"/>
    <w:basedOn w:val="Normal"/>
    <w:link w:val="PieddepageCar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2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19</cp:revision>
  <cp:lastPrinted>2021-12-01T20:19:00Z</cp:lastPrinted>
  <dcterms:created xsi:type="dcterms:W3CDTF">2021-11-05T18:49:00Z</dcterms:created>
  <dcterms:modified xsi:type="dcterms:W3CDTF">2021-12-01T20:22:00Z</dcterms:modified>
</cp:coreProperties>
</file>