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B92" w:rsidRPr="008A3B92" w:rsidRDefault="008A3B92" w:rsidP="0066386D">
      <w:pPr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8A3B92" w:rsidRPr="008A3B92" w:rsidRDefault="00550D52" w:rsidP="00206EC5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8A3B92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3A7A2" wp14:editId="11A2C806">
                <wp:simplePos x="0" y="0"/>
                <wp:positionH relativeFrom="column">
                  <wp:posOffset>2553335</wp:posOffset>
                </wp:positionH>
                <wp:positionV relativeFrom="paragraph">
                  <wp:posOffset>318135</wp:posOffset>
                </wp:positionV>
                <wp:extent cx="5486400" cy="1038860"/>
                <wp:effectExtent l="0" t="0" r="0" b="889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1038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A3B92" w:rsidRPr="00E30EB7" w:rsidRDefault="008A3B92" w:rsidP="008A3B92">
                            <w:pPr>
                              <w:bidi/>
                              <w:jc w:val="center"/>
                              <w:rPr>
                                <w:rFonts w:cs="DecoType Thuluth II"/>
                                <w:b/>
                                <w:bCs/>
                                <w:color w:val="833C0B" w:themeColor="accent2" w:themeShade="80"/>
                                <w:sz w:val="56"/>
                                <w:szCs w:val="56"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E30EB7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6"/>
                                <w:szCs w:val="56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مخطط تدرج التعلمات السنوي لمادة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01.05pt;margin-top:25.05pt;width:6in;height:8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" filled="f" stroked="f" strokeweight=".5pt">
                <v:textbox>
                  <w:txbxContent>
                    <w:p w:rsidR="008A3B92" w:rsidRPr="00E30EB7" w:rsidRDefault="008A3B92" w:rsidP="008A3B92">
                      <w:pPr>
                        <w:bidi/>
                        <w:jc w:val="center"/>
                        <w:rPr>
                          <w:rFonts w:cs="DecoType Thuluth II"/>
                          <w:b/>
                          <w:bCs/>
                          <w:color w:val="833C0B" w:themeColor="accent2" w:themeShade="80"/>
                          <w:sz w:val="56"/>
                          <w:szCs w:val="56"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E30EB7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6"/>
                          <w:szCs w:val="56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مخطط تدرج التعلمات السنوي لمادة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8A3B92"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مديرية التربية لولاية </w:t>
      </w:r>
      <w:r w:rsidR="00E30EB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تيارت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            </w:t>
      </w:r>
      <w:r w:rsidR="008A3B92"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وزارة التربية</w:t>
      </w:r>
      <w:r w:rsidR="00E30EB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الوطنية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 w:rsidR="008A3B92"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</w:t>
      </w:r>
      <w:r w:rsidR="008A3B92"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السنة الدراسية : 20</w:t>
      </w:r>
      <w:r w:rsidR="00206EC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23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/ 20</w:t>
      </w:r>
      <w:r w:rsidR="00206EC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24</w:t>
      </w:r>
      <w:r w:rsidR="008A3B92"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8A3B92" w:rsidRPr="00E30EB7" w:rsidRDefault="008A3B92" w:rsidP="00206EC5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مفتشية العلوم الفيزيائية و التكنولوجيا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</w:t>
      </w:r>
      <w:r w:rsidR="00E30EB7" w:rsidRPr="00E30EB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E30EB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</w:t>
      </w:r>
      <w:r w:rsidR="00550D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550D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ab/>
      </w:r>
      <w:r w:rsidR="00550D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ab/>
      </w:r>
      <w:r w:rsidR="00550D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ab/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متوسطة </w:t>
      </w:r>
      <w:r w:rsidR="00206EC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حساني الحاج</w:t>
      </w:r>
      <w:r w:rsidR="00466AE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1092"/>
        <w:bidiVisual/>
        <w:tblW w:w="0" w:type="auto"/>
        <w:tblBorders>
          <w:top w:val="single" w:sz="18" w:space="0" w:color="222A35" w:themeColor="text2" w:themeShade="80"/>
          <w:left w:val="single" w:sz="18" w:space="0" w:color="222A35" w:themeColor="text2" w:themeShade="80"/>
          <w:bottom w:val="single" w:sz="18" w:space="0" w:color="222A35" w:themeColor="text2" w:themeShade="80"/>
          <w:right w:val="single" w:sz="18" w:space="0" w:color="222A35" w:themeColor="text2" w:themeShade="80"/>
          <w:insideH w:val="single" w:sz="12" w:space="0" w:color="833C0B" w:themeColor="accent2" w:themeShade="80"/>
          <w:insideV w:val="single" w:sz="18" w:space="0" w:color="222A35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2409"/>
        <w:gridCol w:w="1134"/>
        <w:gridCol w:w="1371"/>
        <w:gridCol w:w="1039"/>
        <w:gridCol w:w="567"/>
        <w:gridCol w:w="3308"/>
        <w:gridCol w:w="803"/>
        <w:gridCol w:w="8"/>
        <w:gridCol w:w="2051"/>
        <w:gridCol w:w="2052"/>
      </w:tblGrid>
      <w:tr w:rsidR="008A3B92" w:rsidRPr="008A3B92" w:rsidTr="00206EC5">
        <w:tc>
          <w:tcPr>
            <w:tcW w:w="884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BE4D5" w:themeFill="accent2" w:themeFillTint="33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B81A1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الشاملة</w:t>
            </w:r>
          </w:p>
        </w:tc>
        <w:tc>
          <w:tcPr>
            <w:tcW w:w="10639" w:type="dxa"/>
            <w:gridSpan w:val="8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99E9C5"/>
            <w:vAlign w:val="center"/>
          </w:tcPr>
          <w:p w:rsidR="008A3B92" w:rsidRPr="008A3B92" w:rsidRDefault="008A3B92" w:rsidP="008325A5">
            <w:pPr>
              <w:jc w:val="right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يحل مشكلات  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من المحيط القريب والبعيد ، مرتبطة بتوظيف الموارد المعرفية  والمنهجية المتعلقة بالطاقة والتحولات الكيميائية والكهرباء في النظام المستمر والضوء في الرؤية بالألوان ، معتمدا على المنهج التجريبي  ومستعينا بتكنولوجيات الإعلام والإ</w:t>
            </w:r>
            <w:r w:rsidR="00AB0822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تصال .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051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DEEAF6" w:themeFill="accent1" w:themeFillTint="33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المستوى الدراسي</w:t>
            </w:r>
          </w:p>
        </w:tc>
        <w:tc>
          <w:tcPr>
            <w:tcW w:w="2052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FF2CC" w:themeFill="accent4" w:themeFillTint="33"/>
            <w:vAlign w:val="center"/>
          </w:tcPr>
          <w:p w:rsidR="008A3B92" w:rsidRPr="008A3B92" w:rsidRDefault="008A3B92" w:rsidP="008325A5">
            <w:pPr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1F3864" w:themeColor="accent5" w:themeShade="80"/>
                <w:sz w:val="28"/>
                <w:szCs w:val="28"/>
                <w:rtl/>
                <w:lang w:bidi="ar-DZ"/>
              </w:rPr>
              <w:t>الثالثة متوسط</w:t>
            </w:r>
          </w:p>
        </w:tc>
      </w:tr>
      <w:tr w:rsidR="008A3B92" w:rsidRPr="008A3B92" w:rsidTr="00206EC5">
        <w:tc>
          <w:tcPr>
            <w:tcW w:w="884" w:type="dxa"/>
            <w:vMerge w:val="restart"/>
            <w:tcBorders>
              <w:top w:val="single" w:sz="18" w:space="0" w:color="FF0000"/>
            </w:tcBorders>
            <w:shd w:val="clear" w:color="auto" w:fill="B4C6E7" w:themeFill="accent5" w:themeFillTint="66"/>
            <w:textDirection w:val="btLr"/>
            <w:vAlign w:val="center"/>
          </w:tcPr>
          <w:p w:rsidR="008A3B92" w:rsidRPr="008A3B92" w:rsidRDefault="008A3B92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</w:rPr>
              <w:t>الشه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ر</w:t>
            </w:r>
          </w:p>
        </w:tc>
        <w:tc>
          <w:tcPr>
            <w:tcW w:w="2409" w:type="dxa"/>
            <w:vMerge w:val="restart"/>
            <w:tcBorders>
              <w:top w:val="single" w:sz="18" w:space="0" w:color="FF0000"/>
            </w:tcBorders>
            <w:shd w:val="clear" w:color="auto" w:fill="FFFF00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92D050"/>
                <w:sz w:val="36"/>
                <w:szCs w:val="36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الكفاءة الختامية</w:t>
            </w:r>
          </w:p>
        </w:tc>
        <w:tc>
          <w:tcPr>
            <w:tcW w:w="1134" w:type="dxa"/>
            <w:vMerge w:val="restart"/>
            <w:tcBorders>
              <w:top w:val="single" w:sz="18" w:space="0" w:color="FF0000"/>
            </w:tcBorders>
            <w:shd w:val="clear" w:color="auto" w:fill="F7CAAC" w:themeFill="accent2" w:themeFillTint="66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44546A" w:themeColor="tex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Cs/>
                <w:color w:val="00206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الميدان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FF0000"/>
            </w:tcBorders>
            <w:shd w:val="clear" w:color="auto" w:fill="A8D08D" w:themeFill="accent6" w:themeFillTint="99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FF0000"/>
                <w:sz w:val="32"/>
                <w:szCs w:val="3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المقطع التعلمي</w:t>
            </w:r>
          </w:p>
        </w:tc>
        <w:tc>
          <w:tcPr>
            <w:tcW w:w="567" w:type="dxa"/>
            <w:vMerge w:val="restart"/>
            <w:tcBorders>
              <w:top w:val="single" w:sz="18" w:space="0" w:color="FF0000"/>
            </w:tcBorders>
            <w:shd w:val="clear" w:color="auto" w:fill="FBE4D5" w:themeFill="accent2" w:themeFillTint="33"/>
            <w:textDirection w:val="btLr"/>
            <w:vAlign w:val="center"/>
          </w:tcPr>
          <w:p w:rsidR="008A3B92" w:rsidRPr="008A3B92" w:rsidRDefault="008A3B92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C00000"/>
                <w:sz w:val="28"/>
                <w:szCs w:val="2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الأسبوع</w:t>
            </w:r>
          </w:p>
        </w:tc>
        <w:tc>
          <w:tcPr>
            <w:tcW w:w="8222" w:type="dxa"/>
            <w:gridSpan w:val="5"/>
            <w:tcBorders>
              <w:top w:val="single" w:sz="18" w:space="0" w:color="FF0000"/>
              <w:bottom w:val="single" w:sz="18" w:space="0" w:color="1F4E79" w:themeColor="accent1" w:themeShade="80"/>
            </w:tcBorders>
            <w:shd w:val="clear" w:color="auto" w:fill="FFD966" w:themeFill="accent4" w:themeFillTint="99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323E4F" w:themeColor="text2" w:themeShade="BF"/>
                <w:sz w:val="32"/>
                <w:szCs w:val="32"/>
                <w:rtl/>
                <w:lang w:bidi="ar-DZ"/>
              </w:rPr>
              <w:t>المورد المعرفي</w:t>
            </w:r>
          </w:p>
        </w:tc>
      </w:tr>
      <w:tr w:rsidR="008A3B92" w:rsidRPr="008A3B92" w:rsidTr="00206EC5">
        <w:tc>
          <w:tcPr>
            <w:tcW w:w="884" w:type="dxa"/>
            <w:vMerge/>
            <w:tcBorders>
              <w:bottom w:val="single" w:sz="18" w:space="0" w:color="385623" w:themeColor="accent6" w:themeShade="80"/>
            </w:tcBorders>
            <w:shd w:val="clear" w:color="auto" w:fill="B4C6E7" w:themeFill="accent5" w:themeFillTint="66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18" w:space="0" w:color="385623" w:themeColor="accent6" w:themeShade="80"/>
            </w:tcBorders>
            <w:shd w:val="clear" w:color="auto" w:fill="FFFF00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  <w:tcBorders>
              <w:bottom w:val="single" w:sz="12" w:space="0" w:color="222A35" w:themeColor="text2" w:themeShade="80"/>
            </w:tcBorders>
            <w:shd w:val="clear" w:color="auto" w:fill="FBE4D5" w:themeFill="accent2" w:themeFillTint="33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4111" w:type="dxa"/>
            <w:gridSpan w:val="2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FFF00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الأولى</w:t>
            </w:r>
          </w:p>
        </w:tc>
        <w:tc>
          <w:tcPr>
            <w:tcW w:w="4111" w:type="dxa"/>
            <w:gridSpan w:val="3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4B083" w:themeFill="accent2" w:themeFillTint="99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الحصة الثانية</w:t>
            </w:r>
          </w:p>
        </w:tc>
      </w:tr>
      <w:tr w:rsidR="007A6816" w:rsidRPr="008A3B92" w:rsidTr="00206EC5">
        <w:trPr>
          <w:cantSplit/>
          <w:trHeight w:val="283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سبتمبر</w:t>
            </w:r>
            <w:bookmarkStart w:id="0" w:name="_GoBack"/>
            <w:bookmarkEnd w:id="0"/>
          </w:p>
        </w:tc>
        <w:tc>
          <w:tcPr>
            <w:tcW w:w="2409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7A6816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يحل </w:t>
            </w:r>
            <w:r>
              <w:rPr>
                <w:rFonts w:ascii="Sakkal Majalla" w:hAnsi="Sakkal Majalla" w:cs="Sakkal Majalla" w:hint="cs"/>
                <w:b/>
                <w:bCs/>
                <w:i/>
                <w:i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مشكلات من الحياة ذات صلة بالمادة وتحولاتها </w:t>
            </w:r>
          </w:p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موظفا نموذج التفاعل الكيميائي المعبر عنه بمعادلة كيميائية </w:t>
            </w:r>
            <w:r w:rsidRPr="00545603">
              <w:rPr>
                <w:rFonts w:ascii="Sakkal Majalla" w:hAnsi="Sakkal Majalla" w:cs="Sakkal Majalla" w:hint="cs"/>
                <w:b/>
                <w:bCs/>
                <w:i/>
                <w:i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18" w:space="0" w:color="222A35" w:themeColor="text2" w:themeShade="80"/>
            </w:tcBorders>
            <w:shd w:val="clear" w:color="auto" w:fill="C5E0B3" w:themeFill="accent6" w:themeFillTint="66"/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Cs/>
                <w:sz w:val="18"/>
                <w:szCs w:val="1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الأول</w:t>
            </w:r>
          </w:p>
        </w:tc>
        <w:tc>
          <w:tcPr>
            <w:tcW w:w="2410" w:type="dxa"/>
            <w:gridSpan w:val="2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الدخول المدرسي</w:t>
            </w:r>
          </w:p>
        </w:tc>
        <w:tc>
          <w:tcPr>
            <w:tcW w:w="567" w:type="dxa"/>
            <w:tcBorders>
              <w:top w:val="single" w:sz="12" w:space="0" w:color="222A35" w:themeColor="text2" w:themeShade="80"/>
              <w:bottom w:val="single" w:sz="4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01</w:t>
            </w:r>
          </w:p>
        </w:tc>
        <w:tc>
          <w:tcPr>
            <w:tcW w:w="4111" w:type="dxa"/>
            <w:gridSpan w:val="2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تشخيص و مجانسة</w:t>
            </w:r>
          </w:p>
        </w:tc>
        <w:tc>
          <w:tcPr>
            <w:tcW w:w="4111" w:type="dxa"/>
            <w:gridSpan w:val="3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التقويم التشخيصي</w:t>
            </w:r>
          </w:p>
        </w:tc>
      </w:tr>
      <w:tr w:rsidR="007A6816" w:rsidRPr="008A3B92" w:rsidTr="00206EC5">
        <w:trPr>
          <w:trHeight w:val="285"/>
        </w:trPr>
        <w:tc>
          <w:tcPr>
            <w:tcW w:w="884" w:type="dxa"/>
            <w:vMerge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09" w:type="dxa"/>
            <w:vMerge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shd w:val="clear" w:color="auto" w:fill="C5E0B3" w:themeFill="accent6" w:themeFillTint="66"/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التفاعل الكيميائي كنموذج للتحول الكيميائي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02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الوضعية الإنطلاقية ( الأم) 01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التحليل الكهربائ للماء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222A35" w:themeColor="text2" w:themeShade="80"/>
            </w:tcBorders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aps/>
                <w:sz w:val="72"/>
                <w:szCs w:val="7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2">
                      <w14:lumMod w14:val="5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>المادة وتحولاتها</w:t>
            </w: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03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7A6816" w:rsidRPr="008A3B92" w:rsidRDefault="00A84F0C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الاحتراق التام وغير التام لفحم هيدروجني(1)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الاحتراق التام وغير التام لفحم هيدروجني </w:t>
            </w:r>
            <w:r w:rsidR="00A84F0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(2)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7A6816" w:rsidRPr="008A3B92" w:rsidTr="00206EC5">
        <w:trPr>
          <w:trHeight w:val="341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معادلة التفاعل الكيميائي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معادلة التفاعل الكيميائي للتحليل الكهربائي للماء</w:t>
            </w:r>
          </w:p>
        </w:tc>
        <w:tc>
          <w:tcPr>
            <w:tcW w:w="4111" w:type="dxa"/>
            <w:gridSpan w:val="3"/>
            <w:tcBorders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كتابة وموازنة معادلة التفاعل الكيميائي لإحتراق الفحم والفحوم الهيدروجينية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A84F0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(1)</w:t>
            </w:r>
          </w:p>
        </w:tc>
      </w:tr>
      <w:tr w:rsidR="007A6816" w:rsidRPr="008A3B92" w:rsidTr="00206EC5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FFD966" w:themeFill="accent4" w:themeFillTint="99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أكتوبر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05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A84F0C" w:rsidP="00A84F0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كتابة وموازنة معادلة التفاعل الكيميائي لإحتراق الفحم والفحوم الهيدروجينية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(2)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A84F0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العوامل المؤثرة في التحول الكيميائي  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06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دراسة تجريبة  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التحولات الكيميائية  والألعاب النارية   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auto"/>
            </w:tcBorders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07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مشروع تكنولوجي  </w:t>
            </w:r>
            <w:r w:rsidR="00E56F7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حل الوضعية الإنطلاقية (الأم) 01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7A6816" w:rsidRPr="008A3B92" w:rsidRDefault="001F0F3C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08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 المرحلي ( الفرض الأول)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تصحيح الفرض</w:t>
            </w:r>
            <w:r w:rsidR="00E56F76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الأول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+ معالجة بيداغوجية</w:t>
            </w:r>
          </w:p>
        </w:tc>
      </w:tr>
      <w:tr w:rsidR="007A6816" w:rsidRPr="008A3B92" w:rsidTr="00206EC5">
        <w:tc>
          <w:tcPr>
            <w:tcW w:w="884" w:type="dxa"/>
            <w:vMerge w:val="restart"/>
            <w:tcBorders>
              <w:top w:val="single" w:sz="12" w:space="0" w:color="833C0B" w:themeColor="accen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نوفمبر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7A6816" w:rsidRPr="008A3B92" w:rsidRDefault="001F0F3C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09</w:t>
            </w:r>
          </w:p>
        </w:tc>
        <w:tc>
          <w:tcPr>
            <w:tcW w:w="8222" w:type="dxa"/>
            <w:gridSpan w:val="5"/>
            <w:tcBorders>
              <w:bottom w:val="single" w:sz="12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7A6816" w:rsidRPr="00B81A1C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B81A1C">
              <w:rPr>
                <w:rFonts w:ascii="Sakkal Majalla" w:hAnsi="Sakkal Majalla" w:cs="Sakkal Majalla" w:hint="cs"/>
                <w:b/>
                <w:bCs/>
                <w:caps/>
                <w:color w:val="000000" w:themeColor="text1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عطلـــــــــــــــــــــــــــــــــة الخريف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auto"/>
            </w:tcBorders>
            <w:shd w:val="clear" w:color="auto" w:fill="BDD6EE" w:themeFill="accent1" w:themeFillTint="66"/>
          </w:tcPr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السلسلة الوظيفية</w:t>
            </w:r>
          </w:p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C00000"/>
              <w:right w:val="single" w:sz="12" w:space="0" w:color="222A35" w:themeColor="text2" w:themeShade="80"/>
            </w:tcBorders>
          </w:tcPr>
          <w:p w:rsidR="007A6816" w:rsidRPr="008A3B92" w:rsidRDefault="001F0F3C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10</w:t>
            </w:r>
          </w:p>
        </w:tc>
        <w:tc>
          <w:tcPr>
            <w:tcW w:w="4111" w:type="dxa"/>
            <w:gridSpan w:val="2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8" w:space="0" w:color="C00000"/>
              <w:right w:val="single" w:sz="12" w:space="0" w:color="222A35" w:themeColor="text2" w:themeShade="8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التعلمات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</w:tc>
        <w:tc>
          <w:tcPr>
            <w:tcW w:w="4111" w:type="dxa"/>
            <w:gridSpan w:val="3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8" w:space="0" w:color="C00000"/>
              <w:right w:val="single" w:sz="12" w:space="0" w:color="222A35" w:themeColor="text2" w:themeShade="8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الوضعية الإنطلاقية ( الأم)02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FFC000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123A91">
              <w:rPr>
                <w:rFonts w:ascii="Sakkal Majalla" w:hAnsi="Sakkal Majalla" w:cs="Sakkal Majalla" w:hint="cs"/>
                <w:b/>
                <w:bCs/>
                <w:color w:val="000000" w:themeColor="text1"/>
                <w:sz w:val="44"/>
                <w:szCs w:val="44"/>
                <w:rtl/>
                <w:lang w:bidi="ar-DZ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2410" w:type="dxa"/>
            <w:gridSpan w:val="2"/>
            <w:tcBorders>
              <w:top w:val="single" w:sz="18" w:space="0" w:color="auto"/>
              <w:bottom w:val="single" w:sz="12" w:space="0" w:color="auto"/>
            </w:tcBorders>
            <w:shd w:val="clear" w:color="auto" w:fill="FFFF00"/>
            <w:vAlign w:val="bottom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A6816" w:rsidRPr="008A3B92" w:rsidRDefault="001F0F3C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11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مفهوم الجملة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+ أفعال الحالة وأفعال الأداء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أنماط تخزين الطاقة</w:t>
            </w:r>
          </w:p>
        </w:tc>
      </w:tr>
      <w:tr w:rsidR="007A6816" w:rsidRPr="008A3B92" w:rsidTr="00206EC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auto"/>
            </w:tcBorders>
            <w:shd w:val="clear" w:color="auto" w:fill="FFC000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auto"/>
            </w:tcBorders>
            <w:shd w:val="clear" w:color="auto" w:fill="FFFF00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السلسلة الطاقوية ومبدأ إنحفاظ الطاقة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1F0F3C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أنماط تحويل الطاقة  </w:t>
            </w:r>
            <w:r w:rsidR="008325A5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+</w:t>
            </w:r>
            <w:r w:rsidR="008325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مخطط السلسلة الطاقوية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مبدأ إنحفاظ الطاقة </w:t>
            </w:r>
            <w:r w:rsidR="007A681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7A6816" w:rsidRPr="008A3B92" w:rsidTr="00206EC5"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ديسمبر</w:t>
            </w:r>
          </w:p>
        </w:tc>
        <w:tc>
          <w:tcPr>
            <w:tcW w:w="2409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:rsidR="007A6816" w:rsidRPr="00545603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</w:pPr>
            <w:r w:rsidRPr="00545603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يحل </w:t>
            </w:r>
            <w:r w:rsidRPr="00545603">
              <w:rPr>
                <w:rFonts w:ascii="Sakkal Majalla" w:hAnsi="Sakkal Majalla" w:cs="Sakkal Majalla" w:hint="cs"/>
                <w:b/>
                <w:bCs/>
                <w:i/>
                <w:i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 w:rsidRPr="00545603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مشكلات من الحياة  اليومية موظفا نموذج الطاقة وتحويلاتها ومبدأ إنحفاظ الطاقة في جانبه الكيفي </w:t>
            </w:r>
          </w:p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FB5212">
              <w:rPr>
                <w:rFonts w:ascii="Sakkal Majalla" w:hAnsi="Sakkal Majalla" w:cs="Sakkal Majalla" w:hint="cs"/>
                <w:bCs/>
                <w:color w:val="C00000"/>
                <w:sz w:val="72"/>
                <w:szCs w:val="7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الطـــــــــــــــــــــــــــاقة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</w:tcPr>
          <w:p w:rsidR="007A6816" w:rsidRDefault="007A6816" w:rsidP="008325A5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8325A5" w:rsidRDefault="008325A5" w:rsidP="008325A5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8325A5" w:rsidRDefault="008325A5" w:rsidP="008325A5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Default="007A6816" w:rsidP="008325A5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7A6816" w:rsidRPr="008A3B92" w:rsidRDefault="008325A5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إستطاعة التحويل الطاقوي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1F0F3C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8222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:rsidR="007A6816" w:rsidRPr="00FB521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B521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8"/>
                <w:szCs w:val="28"/>
                <w:rtl/>
                <w:lang w:bidi="ar-DZ"/>
              </w:rPr>
              <w:t>التقويم المرحلي ( إختبار الثلاثي الأول)</w:t>
            </w:r>
          </w:p>
        </w:tc>
      </w:tr>
      <w:tr w:rsidR="007A6816" w:rsidRPr="008A3B92" w:rsidTr="00206EC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DEEAF6" w:themeFill="accent1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الإختبار</w:t>
            </w:r>
            <w:r w:rsidR="00E56F76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الأول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الحصيلة الطاقوية</w:t>
            </w:r>
          </w:p>
        </w:tc>
      </w:tr>
      <w:tr w:rsidR="007A6816" w:rsidRPr="008A3B92" w:rsidTr="00206EC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DEEAF6" w:themeFill="accent1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(تحويل الطاقة في السدود المائية الجزائرية )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مفهوم إستطاعة التحويل الطاقوي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DEEAF6" w:themeFill="accent1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8222" w:type="dxa"/>
            <w:gridSpan w:val="5"/>
            <w:vMerge w:val="restart"/>
            <w:tcBorders>
              <w:top w:val="single" w:sz="18" w:space="0" w:color="C00000"/>
              <w:bottom w:val="single" w:sz="18" w:space="0" w:color="C00000"/>
            </w:tcBorders>
            <w:shd w:val="clear" w:color="auto" w:fill="BDD6EE" w:themeFill="accent1" w:themeFillTint="66"/>
            <w:vAlign w:val="center"/>
          </w:tcPr>
          <w:p w:rsidR="007A6816" w:rsidRPr="00FB521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  <w:r w:rsidRPr="004F23B5">
              <w:rPr>
                <w:rFonts w:ascii="Sakkal Majalla" w:hAnsi="Sakkal Majalla" w:cs="Sakkal Majalla" w:hint="cs"/>
                <w:b/>
                <w:bCs/>
                <w:color w:val="000000" w:themeColor="text1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عطلـــــــــــــــــــــــــــــــــة الشتاء</w:t>
            </w:r>
          </w:p>
        </w:tc>
      </w:tr>
      <w:tr w:rsidR="007A6816" w:rsidRPr="008A3B92" w:rsidTr="00206EC5">
        <w:tc>
          <w:tcPr>
            <w:tcW w:w="884" w:type="dxa"/>
            <w:vMerge w:val="restart"/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48"/>
                <w:szCs w:val="48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جانفي</w:t>
            </w: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DEEAF6" w:themeFill="accent1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8222" w:type="dxa"/>
            <w:gridSpan w:val="5"/>
            <w:vMerge/>
            <w:tcBorders>
              <w:top w:val="single" w:sz="12" w:space="0" w:color="833C0B" w:themeColor="accent2" w:themeShade="80"/>
              <w:bottom w:val="single" w:sz="18" w:space="0" w:color="C00000"/>
            </w:tcBorders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A6816" w:rsidRPr="008A3B92" w:rsidTr="00206EC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shd w:val="clear" w:color="auto" w:fill="FFF2CC" w:themeFill="accent4" w:themeFillTint="33"/>
          </w:tcPr>
          <w:p w:rsidR="007A6816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7A6816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8325A5" w:rsidRDefault="008325A5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8325A5" w:rsidRDefault="008325A5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التيار الكهربائي المستمر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8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قراءة فاتورة الكهرباء والغاز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8325A5" w:rsidRDefault="008325A5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أحررفاتورة الكهرباء والغاز بإستعمال برنامج المجدول</w:t>
            </w:r>
          </w:p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EXCEL</w:t>
            </w:r>
          </w:p>
        </w:tc>
      </w:tr>
      <w:tr w:rsidR="007A6816" w:rsidRPr="008A3B92" w:rsidTr="00206EC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FFF2CC" w:themeFill="accent4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ساعة بلا كهرباء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..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من أجل الأرض  )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الإنطلاقية (الأم)  02 + </w:t>
            </w: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التعلمات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FFF2CC" w:themeFill="accent4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4" w:space="0" w:color="auto"/>
            </w:tcBorders>
          </w:tcPr>
          <w:p w:rsidR="007A6816" w:rsidRPr="008A3B92" w:rsidRDefault="003C2E7D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8325A5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الإنطلاقية ( الأم)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نموذج للتيار الكهربائي</w:t>
            </w:r>
          </w:p>
        </w:tc>
      </w:tr>
      <w:tr w:rsidR="007A6816" w:rsidRPr="008A3B92" w:rsidTr="00206EC5"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0070C0"/>
                <w:sz w:val="48"/>
                <w:szCs w:val="48"/>
                <w:rtl/>
                <w:lang w:bidi="ar-DZ"/>
                <w14:shadow w14:blurRad="25501" w14:dist="22999" w14:dir="7020000" w14:sx="100000" w14:sy="100000" w14:kx="0" w14:ky="0" w14:algn="tl">
                  <w14:srgbClr w14:val="000000">
                    <w14:alpha w14:val="50000"/>
                  </w14:srgbClr>
                </w14:shadow>
                <w14:textOutline w14:w="9004" w14:cap="flat" w14:cmpd="sng" w14:algn="ctr">
                  <w14:solidFill>
                    <w14:schemeClr w14:val="accent2">
                      <w14:satMod w14:val="140000"/>
                    </w14:schemeClr>
                  </w14:solidFill>
                  <w14:prstDash w14:val="solid"/>
                  <w14:miter w14:lim="0"/>
                </w14:textOutline>
              </w:rPr>
              <w:t>فيفري</w:t>
            </w: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C5E0B3" w:themeFill="accent6" w:themeFillTint="66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55FCA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shd w:val="clear" w:color="auto" w:fill="A8D08D" w:themeFill="accent6" w:themeFillTint="99"/>
          </w:tcPr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شدة التيار الكهربائي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7A681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التوتر الكهربائي   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7A6816" w:rsidRPr="00EF16A7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52"/>
                <w:szCs w:val="52"/>
                <w:rtl/>
                <w:lang w:bidi="ar-DZ"/>
              </w:rPr>
            </w:pPr>
            <w:r w:rsidRPr="00EF16A7"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52"/>
                <w:szCs w:val="5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الظواهر الكهربائية</w:t>
            </w:r>
          </w:p>
        </w:tc>
        <w:tc>
          <w:tcPr>
            <w:tcW w:w="2410" w:type="dxa"/>
            <w:gridSpan w:val="2"/>
            <w:vMerge/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قانونا الشدات والتوترات في دارة كهربائية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 المرحلي ( الفرض ال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ثاني</w:t>
            </w: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 w:rsidR="00E56F76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الثاني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المقاومة الكهربائية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top w:val="single" w:sz="4" w:space="0" w:color="auto"/>
              <w:bottom w:val="single" w:sz="18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القوة المحركة الكهربائية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تقويم ( مراقبة مستمرة)</w:t>
            </w:r>
          </w:p>
        </w:tc>
      </w:tr>
      <w:tr w:rsidR="007A6816" w:rsidRPr="008A3B92" w:rsidTr="00206EC5">
        <w:trPr>
          <w:trHeight w:val="117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مارس</w:t>
            </w:r>
          </w:p>
        </w:tc>
        <w:tc>
          <w:tcPr>
            <w:tcW w:w="2409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:rsidR="007A6816" w:rsidRPr="00805355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80535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يحل مشكلات من الحياة اليومية موظفا المفاهيم الكهربائية المتعلقة بتشغيل الدارة الكهربائية في</w:t>
            </w:r>
          </w:p>
          <w:p w:rsidR="007A6816" w:rsidRPr="00555FCA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80535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نظام التيار المستمر محترما الشروط الأمنية   </w:t>
            </w: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vAlign w:val="center"/>
          </w:tcPr>
          <w:p w:rsidR="007A6816" w:rsidRPr="00555FCA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44"/>
                <w:szCs w:val="4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</w:tcBorders>
            <w:shd w:val="clear" w:color="auto" w:fill="9CC2E5" w:themeFill="accent1" w:themeFillTint="99"/>
          </w:tcPr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8222" w:type="dxa"/>
            <w:gridSpan w:val="5"/>
            <w:tcBorders>
              <w:top w:val="single" w:sz="18" w:space="0" w:color="C00000"/>
            </w:tcBorders>
            <w:shd w:val="clear" w:color="auto" w:fill="FFFF00"/>
            <w:vAlign w:val="center"/>
          </w:tcPr>
          <w:p w:rsidR="007A6816" w:rsidRPr="009331FC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9331FC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التقويم المرحلي ( إختبار الثلاثي الثاني)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555FCA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7A6816" w:rsidRPr="00EF16A7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FFD966" w:themeFill="accent4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التحويل الطاقوي الكهربائي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الإختبار</w:t>
            </w:r>
            <w:r w:rsidR="003C2E7D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الثاني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إستطاعة التحويل الكهربائي</w:t>
            </w:r>
          </w:p>
        </w:tc>
      </w:tr>
      <w:tr w:rsidR="007A6816" w:rsidRPr="008A3B92" w:rsidTr="00206EC5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FFD966" w:themeFill="accent4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05355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0535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إنحفاظ الطاقة أثناء التحويل الطاقوي في دارة كهربائية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البحث في قيمة مقاومة مجهولة لناقل أومي</w:t>
            </w:r>
          </w:p>
        </w:tc>
      </w:tr>
      <w:tr w:rsidR="007A6816" w:rsidRPr="008A3B92" w:rsidTr="00206EC5">
        <w:trPr>
          <w:trHeight w:val="1167"/>
        </w:trPr>
        <w:tc>
          <w:tcPr>
            <w:tcW w:w="88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FFD966" w:themeFill="accent4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8</w:t>
            </w:r>
          </w:p>
        </w:tc>
        <w:tc>
          <w:tcPr>
            <w:tcW w:w="8222" w:type="dxa"/>
            <w:gridSpan w:val="5"/>
            <w:tcBorders>
              <w:top w:val="single" w:sz="18" w:space="0" w:color="C00000"/>
            </w:tcBorders>
            <w:shd w:val="clear" w:color="auto" w:fill="F7CAAC" w:themeFill="accent2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FB5212">
              <w:rPr>
                <w:rFonts w:ascii="Sakkal Majalla" w:hAnsi="Sakkal Majalla" w:cs="Sakkal Majalla" w:hint="cs"/>
                <w:b/>
                <w:bCs/>
                <w:caps/>
                <w:sz w:val="52"/>
                <w:szCs w:val="5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عطلـــــــــــــــــــــــــــــــــة </w:t>
            </w:r>
            <w:r>
              <w:rPr>
                <w:rFonts w:ascii="Sakkal Majalla" w:hAnsi="Sakkal Majalla" w:cs="Sakkal Majalla" w:hint="cs"/>
                <w:b/>
                <w:bCs/>
                <w:caps/>
                <w:sz w:val="52"/>
                <w:szCs w:val="5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الربيع</w:t>
            </w:r>
          </w:p>
        </w:tc>
      </w:tr>
      <w:tr w:rsidR="007A6816" w:rsidRPr="008A3B92" w:rsidTr="00206EC5">
        <w:trPr>
          <w:trHeight w:val="376"/>
        </w:trPr>
        <w:tc>
          <w:tcPr>
            <w:tcW w:w="884" w:type="dxa"/>
            <w:tcBorders>
              <w:bottom w:val="single" w:sz="18" w:space="0" w:color="FFFFFF" w:themeColor="background1"/>
            </w:tcBorders>
            <w:shd w:val="clear" w:color="auto" w:fill="FFFFFF" w:themeFill="background1"/>
            <w:textDirection w:val="btLr"/>
            <w:vAlign w:val="center"/>
          </w:tcPr>
          <w:p w:rsidR="007A6816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أف</w:t>
            </w:r>
          </w:p>
          <w:p w:rsidR="007A6816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  <w:p w:rsidR="007A6816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يل</w:t>
            </w:r>
          </w:p>
        </w:tc>
        <w:tc>
          <w:tcPr>
            <w:tcW w:w="2409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7A6816" w:rsidRPr="0005417D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</w:pPr>
            <w:r w:rsidRPr="0005417D">
              <w:rPr>
                <w:rFonts w:ascii="Sakkal Majalla" w:hAnsi="Sakkal Majalla" w:cs="Sakkal Majalla" w:hint="cs"/>
                <w:b/>
                <w:bCs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يحل </w:t>
            </w:r>
            <w:r w:rsidRPr="0005417D">
              <w:rPr>
                <w:rFonts w:ascii="Sakkal Majalla" w:hAnsi="Sakkal Majalla" w:cs="Sakkal Majalla" w:hint="cs"/>
                <w:b/>
                <w:bCs/>
                <w:i/>
                <w:iCs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Pr="0005417D">
              <w:rPr>
                <w:rFonts w:ascii="Sakkal Majalla" w:hAnsi="Sakkal Majalla" w:cs="Sakkal Majalla" w:hint="cs"/>
                <w:b/>
                <w:bCs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مشكلات من الحياة  اليومية متعلقة  برؤية الأجسام بالألوان موظفا نموذجي التركيب الجمعي و الطرحي</w:t>
            </w: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auto"/>
            </w:tcBorders>
            <w:shd w:val="clear" w:color="auto" w:fill="FFD966" w:themeFill="accent4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  <w:tc>
          <w:tcPr>
            <w:tcW w:w="8222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F7CAAC" w:themeFill="accent2" w:themeFillTint="66"/>
            <w:vAlign w:val="center"/>
          </w:tcPr>
          <w:p w:rsidR="007A6816" w:rsidRPr="00B81A1C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B81A1C">
              <w:rPr>
                <w:rFonts w:ascii="Sakkal Majalla" w:hAnsi="Sakkal Majalla" w:cs="Sakkal Majalla" w:hint="cs"/>
                <w:b/>
                <w:bCs/>
                <w:caps/>
                <w:sz w:val="44"/>
                <w:szCs w:val="4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عطلـــــــــــــــــــــــــــــــــة الربيع</w:t>
            </w:r>
          </w:p>
        </w:tc>
      </w:tr>
      <w:tr w:rsidR="007A6816" w:rsidRPr="008A3B92" w:rsidTr="00206EC5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FFFFFF" w:themeColor="background1"/>
            </w:tcBorders>
            <w:shd w:val="clear" w:color="auto" w:fill="FFFFFF" w:themeFill="background1"/>
            <w:textDirection w:val="btLr"/>
            <w:vAlign w:val="center"/>
          </w:tcPr>
          <w:p w:rsidR="007A6816" w:rsidRPr="00A336B5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r w:rsidRPr="00A336B5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أفريل</w:t>
            </w: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FFD966" w:themeFill="accent4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3C2E7D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30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وضعية تعلم 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(في ضيافة منجم جديد )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الإنطلاقية (الأم) 03 + </w:t>
            </w: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التعلمات</w:t>
            </w:r>
          </w:p>
        </w:tc>
      </w:tr>
      <w:tr w:rsidR="007A6816" w:rsidRPr="008A3B92" w:rsidTr="00206EC5">
        <w:trPr>
          <w:trHeight w:val="277"/>
        </w:trPr>
        <w:tc>
          <w:tcPr>
            <w:tcW w:w="884" w:type="dxa"/>
            <w:vMerge/>
            <w:shd w:val="clear" w:color="auto" w:fill="FFFFFF" w:themeFill="background1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FFF00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763A57">
              <w:rPr>
                <w:rFonts w:ascii="Sakkal Majalla" w:hAnsi="Sakkal Majalla" w:cs="Sakkal Majalla" w:hint="cs"/>
                <w:bCs/>
                <w:color w:val="002060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الرابع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طيف الضوء الأبيض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الوضعية الإنطلاقية ( الأم) 04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تحليل وتركيب الضوء الأبيض</w:t>
            </w:r>
          </w:p>
        </w:tc>
      </w:tr>
      <w:tr w:rsidR="007A6816" w:rsidRPr="008A3B92" w:rsidTr="00206EC5">
        <w:trPr>
          <w:trHeight w:val="435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FFFF" w:themeFill="background1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D84048">
              <w:rPr>
                <w:rFonts w:ascii="Sakkal Majalla" w:hAnsi="Sakkal Majalla" w:cs="Sakkal Majalla" w:hint="cs"/>
                <w:b/>
                <w:bCs/>
                <w:caps/>
                <w:color w:val="538135" w:themeColor="accent6" w:themeShade="BF"/>
                <w:sz w:val="72"/>
                <w:szCs w:val="7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2">
                      <w14:lumMod w14:val="50000"/>
                    </w14:schemeClr>
                  </w14:solidFill>
                  <w14:prstDash w14:val="solid"/>
                  <w14:round/>
                </w14:textOutline>
              </w:rPr>
              <w:t>الظواهر الضوئية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التركيب الجمعي والتركيب الطرحي للأضواء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نموذج التركيب الجمعي +نموذج التركيب الطرحي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 المرحلي ( الفرض ال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ثالث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7A6816" w:rsidRPr="008A3B92" w:rsidTr="00206EC5">
        <w:tc>
          <w:tcPr>
            <w:tcW w:w="884" w:type="dxa"/>
            <w:vMerge w:val="restart"/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48"/>
                <w:szCs w:val="48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ماي</w:t>
            </w: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shd w:val="clear" w:color="auto" w:fill="A8D08D" w:themeFill="accent6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رؤية جسم بلون معين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الثالث 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رؤية أجسام مضاءة بالضوء الأبيض+رؤية أجسام مضاءة بضوء ملون</w:t>
            </w:r>
          </w:p>
        </w:tc>
      </w:tr>
      <w:tr w:rsidR="007A6816" w:rsidRPr="008A3B92" w:rsidTr="00206EC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A8D08D" w:themeFill="accent6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A6816" w:rsidRPr="008A3B92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الإعلام الآلي لمعالجة صورة+  </w:t>
            </w:r>
            <w:r w:rsidRPr="002D11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تعلم إدماج</w:t>
            </w:r>
            <w:r w:rsidRPr="002D11A3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(الحوض الكبير بمدينة تلمسان  )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A6816" w:rsidRPr="004F68C9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الإنطلاقية (الأم) 04  +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مشروع تكنولوجي  02</w:t>
            </w:r>
          </w:p>
        </w:tc>
      </w:tr>
      <w:tr w:rsidR="007A6816" w:rsidRPr="008A3B92" w:rsidTr="00206EC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vAlign w:val="center"/>
          </w:tcPr>
          <w:p w:rsidR="007A6816" w:rsidRPr="000225AB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8222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  <w:vAlign w:val="center"/>
          </w:tcPr>
          <w:p w:rsidR="007A6816" w:rsidRPr="00F340FB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F340FB">
              <w:rPr>
                <w:rFonts w:ascii="Sakkal Majalla" w:hAnsi="Sakkal Majalla" w:cs="Sakkal Majalla" w:hint="cs"/>
                <w:b/>
                <w:bCs/>
                <w:color w:val="C00000"/>
                <w:sz w:val="44"/>
                <w:szCs w:val="44"/>
                <w:rtl/>
                <w:lang w:bidi="ar-DZ"/>
              </w:rPr>
              <w:t>التقويم المرحلي ( إختبار الثلاثي الثالث)</w:t>
            </w:r>
          </w:p>
        </w:tc>
      </w:tr>
      <w:tr w:rsidR="007A6816" w:rsidRPr="008A3B92" w:rsidTr="00206EC5">
        <w:trPr>
          <w:trHeight w:val="979"/>
        </w:trPr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A6816" w:rsidRPr="00EC1D0C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EC1D0C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</w:rPr>
              <w:t>تصحيح الإختبار</w:t>
            </w:r>
            <w:r w:rsidR="003C2E7D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</w:rPr>
              <w:t xml:space="preserve">الثالث 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A6816" w:rsidRPr="00EC1D0C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التعلمات</w:t>
            </w:r>
            <w:r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40"/>
                <w:szCs w:val="40"/>
                <w:rtl/>
                <w:lang w:bidi="ar-DZ"/>
              </w:rPr>
              <w:t xml:space="preserve">  </w:t>
            </w:r>
          </w:p>
        </w:tc>
      </w:tr>
      <w:tr w:rsidR="007A6816" w:rsidRPr="008A3B92" w:rsidTr="00206EC5">
        <w:trPr>
          <w:trHeight w:val="10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ED7D31" w:themeFill="accent2"/>
            <w:textDirection w:val="btLr"/>
            <w:vAlign w:val="center"/>
          </w:tcPr>
          <w:p w:rsidR="007A6816" w:rsidRPr="0005417D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05417D">
              <w:rPr>
                <w:rFonts w:ascii="Sakkal Majalla" w:hAnsi="Sakkal Majalla" w:cs="Sakkal Majalla" w:hint="cs"/>
                <w:b/>
                <w:bCs/>
                <w:color w:val="1F4E79" w:themeColor="accent1" w:themeShade="80"/>
                <w:sz w:val="40"/>
                <w:szCs w:val="40"/>
                <w:rtl/>
                <w:lang w:bidi="ar-DZ"/>
              </w:rPr>
              <w:t>ملاحظات</w:t>
            </w: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2" w:space="0" w:color="833C0B" w:themeColor="accent2" w:themeShade="80"/>
            </w:tcBorders>
            <w:shd w:val="clear" w:color="auto" w:fill="FFD966" w:themeFill="accent4" w:themeFillTint="99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199" w:type="dxa"/>
            <w:gridSpan w:val="8"/>
            <w:tcBorders>
              <w:top w:val="single" w:sz="18" w:space="0" w:color="C00000"/>
              <w:bottom w:val="single" w:sz="18" w:space="0" w:color="C00000"/>
            </w:tcBorders>
            <w:shd w:val="clear" w:color="auto" w:fill="F4B083" w:themeFill="accent2" w:themeFillTint="99"/>
          </w:tcPr>
          <w:p w:rsidR="007A6816" w:rsidRPr="0005417D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414F4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ملاحظات</w:t>
            </w:r>
          </w:p>
        </w:tc>
      </w:tr>
      <w:tr w:rsidR="007A6816" w:rsidRPr="008A3B92" w:rsidTr="00206EC5">
        <w:trPr>
          <w:trHeight w:val="950"/>
        </w:trPr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ED7D31" w:themeFill="accent2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12" w:space="0" w:color="833C0B" w:themeColor="accent2" w:themeShade="80"/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2" w:space="0" w:color="833C0B" w:themeColor="accent2" w:themeShade="80"/>
            </w:tcBorders>
            <w:shd w:val="clear" w:color="auto" w:fill="FFD966" w:themeFill="accent4" w:themeFillTint="99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199" w:type="dxa"/>
            <w:gridSpan w:val="8"/>
            <w:tcBorders>
              <w:top w:val="single" w:sz="18" w:space="0" w:color="C00000"/>
              <w:bottom w:val="single" w:sz="18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7A6816" w:rsidRPr="008A3B92" w:rsidTr="00206EC5">
        <w:trPr>
          <w:trHeight w:val="52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FFFF00"/>
            <w:textDirection w:val="btLr"/>
            <w:vAlign w:val="center"/>
          </w:tcPr>
          <w:p w:rsidR="007A6816" w:rsidRPr="00413468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413468"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التأطير</w:t>
            </w: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7A6816" w:rsidRPr="00290FFB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الأستاذ</w:t>
            </w:r>
            <w:r w:rsidR="00920686"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</w:t>
            </w: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290FFB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المدير</w:t>
            </w:r>
          </w:p>
        </w:tc>
        <w:tc>
          <w:tcPr>
            <w:tcW w:w="4914" w:type="dxa"/>
            <w:gridSpan w:val="4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290FFB"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المفتش</w:t>
            </w:r>
          </w:p>
        </w:tc>
      </w:tr>
      <w:tr w:rsidR="007A6816" w:rsidRPr="008A3B92" w:rsidTr="00206EC5">
        <w:trPr>
          <w:trHeight w:val="627"/>
        </w:trPr>
        <w:tc>
          <w:tcPr>
            <w:tcW w:w="884" w:type="dxa"/>
            <w:vMerge/>
            <w:shd w:val="clear" w:color="auto" w:fill="FFFF00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290FFB" w:rsidRDefault="008325A5" w:rsidP="008325A5">
            <w:pPr>
              <w:jc w:val="center"/>
              <w:rPr>
                <w:rFonts w:ascii="Sakkal Majalla" w:hAnsi="Sakkal Majalla" w:cs="Sakkal Majalla"/>
                <w:bCs/>
                <w:color w:val="ED7D31" w:themeColor="accent2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44"/>
                <w:szCs w:val="44"/>
                <w:lang w:bidi="ar-DZ"/>
                <w14:shadow w14:blurRad="25501" w14:dist="22999" w14:dir="7020000" w14:sx="100000" w14:sy="100000" w14:kx="0" w14:ky="0" w14:algn="tl">
                  <w14:srgbClr w14:val="000000">
                    <w14:alpha w14:val="50000"/>
                  </w14:srgbClr>
                </w14:shadow>
                <w14:textOutline w14:w="9004" w14:cap="flat" w14:cmpd="sng" w14:algn="ctr">
                  <w14:solidFill>
                    <w14:schemeClr w14:val="accent2">
                      <w14:satMod w14:val="140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="00E30EB7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25501" w14:dist="22999" w14:dir="7020000" w14:sx="100000" w14:sy="100000" w14:kx="0" w14:ky="0" w14:algn="tl">
                  <w14:srgbClr w14:val="000000">
                    <w14:alpha w14:val="50000"/>
                  </w14:srgbClr>
                </w14:shadow>
                <w14:textOutline w14:w="9004" w14:cap="flat" w14:cmpd="sng" w14:algn="ctr">
                  <w14:solidFill>
                    <w14:schemeClr w14:val="accent2">
                      <w14:satMod w14:val="140000"/>
                    </w14:schemeClr>
                  </w14:solidFill>
                  <w14:prstDash w14:val="solid"/>
                  <w14:miter w14:lim="0"/>
                </w14:textOutline>
              </w:rPr>
              <w:t>عماري رباب</w:t>
            </w: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290FFB" w:rsidRDefault="008325A5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ED7D31" w:themeColor="accent2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color w:val="70AD47" w:themeColor="accent6"/>
                <w:sz w:val="44"/>
                <w:szCs w:val="44"/>
                <w:lang w:bidi="ar-DZ"/>
                <w14:shadow w14:blurRad="50800" w14:dist="40005" w14:dir="5400000" w14:sx="100000" w14:sy="100000" w14:kx="0" w14:ky="0" w14:algn="tl">
                  <w14:srgbClr w14:val="000000">
                    <w14:alpha w14:val="67000"/>
                    <w14:shade w14:val="5000"/>
                    <w14:satMod w14:val="120000"/>
                  </w14:srgbClr>
                </w14:shadow>
                <w14:textOutline w14:w="15773" w14:cap="flat" w14:cmpd="sng" w14:algn="ctr">
                  <w14:gradFill>
                    <w14:gsLst>
                      <w14:gs w14:pos="70000">
                        <w14:schemeClr w14:val="accent6">
                          <w14:shade w14:val="50000"/>
                          <w14:satMod w14:val="190000"/>
                        </w14:schemeClr>
                      </w14:gs>
                      <w14:gs w14:pos="0">
                        <w14:schemeClr w14:val="accent6">
                          <w14:tint w14:val="77000"/>
                          <w14:satMod w14:val="180000"/>
                        </w14:schemeClr>
                      </w14:gs>
                    </w14:gsLst>
                    <w14:lin w14:ang="5400000" w14:scaled="0"/>
                  </w14:gradFill>
                  <w14:prstDash w14:val="solid"/>
                  <w14:round/>
                </w14:textOutline>
                <w14:textFill>
                  <w14:solidFill>
                    <w14:schemeClr w14:val="accent6">
                      <w14:tint w14:val="15000"/>
                      <w14:satMod w14:val="20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914" w:type="dxa"/>
            <w:gridSpan w:val="4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5B9BD5" w:themeColor="accent1"/>
                <w:sz w:val="44"/>
                <w:szCs w:val="44"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</w:tbl>
    <w:p w:rsidR="00EE3BBD" w:rsidRPr="005943C7" w:rsidRDefault="00EE3BBD" w:rsidP="005943C7">
      <w:pPr>
        <w:bidi/>
        <w:jc w:val="center"/>
      </w:pPr>
    </w:p>
    <w:sectPr w:rsidR="00EE3BBD" w:rsidRPr="005943C7" w:rsidSect="004C75BA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coType Thuluth II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515"/>
    <w:rsid w:val="000225AB"/>
    <w:rsid w:val="000254DC"/>
    <w:rsid w:val="00052C17"/>
    <w:rsid w:val="0005417D"/>
    <w:rsid w:val="00117B6D"/>
    <w:rsid w:val="0012173F"/>
    <w:rsid w:val="00123A91"/>
    <w:rsid w:val="00186BA6"/>
    <w:rsid w:val="001F0F3C"/>
    <w:rsid w:val="00206EC5"/>
    <w:rsid w:val="00290FFB"/>
    <w:rsid w:val="00295D22"/>
    <w:rsid w:val="00297C6A"/>
    <w:rsid w:val="002D11A3"/>
    <w:rsid w:val="002E5BE4"/>
    <w:rsid w:val="00365794"/>
    <w:rsid w:val="003C2E7D"/>
    <w:rsid w:val="003E4DBA"/>
    <w:rsid w:val="003E691F"/>
    <w:rsid w:val="003F12A2"/>
    <w:rsid w:val="00413468"/>
    <w:rsid w:val="00414F47"/>
    <w:rsid w:val="0044378E"/>
    <w:rsid w:val="00445BF4"/>
    <w:rsid w:val="00466AE5"/>
    <w:rsid w:val="004B7950"/>
    <w:rsid w:val="004C75BA"/>
    <w:rsid w:val="004D73EA"/>
    <w:rsid w:val="004F23B5"/>
    <w:rsid w:val="004F68C9"/>
    <w:rsid w:val="00526515"/>
    <w:rsid w:val="00533869"/>
    <w:rsid w:val="00545603"/>
    <w:rsid w:val="00550D52"/>
    <w:rsid w:val="00555FCA"/>
    <w:rsid w:val="00586F27"/>
    <w:rsid w:val="005943C7"/>
    <w:rsid w:val="005B079D"/>
    <w:rsid w:val="0066386D"/>
    <w:rsid w:val="00697A72"/>
    <w:rsid w:val="006D0F77"/>
    <w:rsid w:val="006E142F"/>
    <w:rsid w:val="00763A57"/>
    <w:rsid w:val="007A6816"/>
    <w:rsid w:val="007C544A"/>
    <w:rsid w:val="007C600D"/>
    <w:rsid w:val="007F7BB1"/>
    <w:rsid w:val="00805355"/>
    <w:rsid w:val="00822955"/>
    <w:rsid w:val="008325A5"/>
    <w:rsid w:val="00870F3B"/>
    <w:rsid w:val="008A3B92"/>
    <w:rsid w:val="008B3D9A"/>
    <w:rsid w:val="00920686"/>
    <w:rsid w:val="009331FC"/>
    <w:rsid w:val="009566E7"/>
    <w:rsid w:val="00960894"/>
    <w:rsid w:val="009669A6"/>
    <w:rsid w:val="009977FA"/>
    <w:rsid w:val="009F6807"/>
    <w:rsid w:val="00A336B5"/>
    <w:rsid w:val="00A533D6"/>
    <w:rsid w:val="00A84F0C"/>
    <w:rsid w:val="00A91AAE"/>
    <w:rsid w:val="00AB0822"/>
    <w:rsid w:val="00AD1ED5"/>
    <w:rsid w:val="00B70487"/>
    <w:rsid w:val="00B7409B"/>
    <w:rsid w:val="00B81A1C"/>
    <w:rsid w:val="00BB6336"/>
    <w:rsid w:val="00BC72C6"/>
    <w:rsid w:val="00C23DA9"/>
    <w:rsid w:val="00C30321"/>
    <w:rsid w:val="00D078B8"/>
    <w:rsid w:val="00D440EA"/>
    <w:rsid w:val="00D82675"/>
    <w:rsid w:val="00D84048"/>
    <w:rsid w:val="00DC49C2"/>
    <w:rsid w:val="00DD62DF"/>
    <w:rsid w:val="00E1742A"/>
    <w:rsid w:val="00E30EB7"/>
    <w:rsid w:val="00E56F76"/>
    <w:rsid w:val="00E90DF5"/>
    <w:rsid w:val="00EB37BA"/>
    <w:rsid w:val="00EC1D0C"/>
    <w:rsid w:val="00EC6A0C"/>
    <w:rsid w:val="00EC6D0B"/>
    <w:rsid w:val="00EE3BBD"/>
    <w:rsid w:val="00EF16A7"/>
    <w:rsid w:val="00F10172"/>
    <w:rsid w:val="00F340FB"/>
    <w:rsid w:val="00FB5212"/>
    <w:rsid w:val="00FD0258"/>
    <w:rsid w:val="00FD4C29"/>
    <w:rsid w:val="00F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A3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A3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67C2F-2BD8-4CEF-A9D3-2FB04472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734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4763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djebbari med</dc:creator>
  <cp:lastModifiedBy>Utilisateur Windows</cp:lastModifiedBy>
  <cp:revision>2</cp:revision>
  <cp:lastPrinted>2018-09-21T12:30:00Z</cp:lastPrinted>
  <dcterms:created xsi:type="dcterms:W3CDTF">2023-09-28T17:29:00Z</dcterms:created>
  <dcterms:modified xsi:type="dcterms:W3CDTF">2023-09-28T17:29:00Z</dcterms:modified>
</cp:coreProperties>
</file>