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1"/>
        <w:tblpPr w:leftFromText="141" w:rightFromText="141" w:vertAnchor="page" w:horzAnchor="margin" w:tblpXSpec="right" w:tblpY="430"/>
        <w:bidiVisual/>
        <w:tblW w:w="10756" w:type="dxa"/>
        <w:tblLayout w:type="fixed"/>
        <w:tblLook w:val="04A0" w:firstRow="1" w:lastRow="0" w:firstColumn="1" w:lastColumn="0" w:noHBand="0" w:noVBand="1"/>
      </w:tblPr>
      <w:tblGrid>
        <w:gridCol w:w="956"/>
        <w:gridCol w:w="1530"/>
        <w:gridCol w:w="1080"/>
        <w:gridCol w:w="1170"/>
        <w:gridCol w:w="5400"/>
        <w:gridCol w:w="620"/>
      </w:tblGrid>
      <w:tr w:rsidR="00DA1C08" w:rsidRPr="00AC7147" w:rsidTr="000F1DB6">
        <w:tc>
          <w:tcPr>
            <w:tcW w:w="956" w:type="dxa"/>
            <w:shd w:val="clear" w:color="auto" w:fill="EEDDFF"/>
          </w:tcPr>
          <w:p w:rsidR="00DA1C08" w:rsidRPr="00AC7147" w:rsidRDefault="00DA1C08" w:rsidP="000F1DB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 w:rsidRPr="00AC714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AC714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ستاذة</w:t>
            </w:r>
          </w:p>
        </w:tc>
        <w:tc>
          <w:tcPr>
            <w:tcW w:w="1530" w:type="dxa"/>
            <w:shd w:val="clear" w:color="auto" w:fill="EEDDFF"/>
          </w:tcPr>
          <w:p w:rsidR="00DA1C08" w:rsidRPr="00AC7147" w:rsidRDefault="00DA1C08" w:rsidP="000F1DB6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المتوسطــــة</w:t>
            </w:r>
          </w:p>
        </w:tc>
        <w:tc>
          <w:tcPr>
            <w:tcW w:w="1080" w:type="dxa"/>
            <w:shd w:val="clear" w:color="auto" w:fill="EEDDFF"/>
          </w:tcPr>
          <w:p w:rsidR="00DA1C08" w:rsidRPr="00AC7147" w:rsidRDefault="00DA1C08" w:rsidP="000F1DB6">
            <w:pPr>
              <w:bidi/>
              <w:spacing w:after="0" w:line="240" w:lineRule="auto"/>
              <w:ind w:left="140" w:hanging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170" w:type="dxa"/>
            <w:shd w:val="clear" w:color="auto" w:fill="EEDDFF"/>
          </w:tcPr>
          <w:p w:rsidR="00DA1C08" w:rsidRPr="00AC7147" w:rsidRDefault="00B103F6" w:rsidP="000F1DB6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مقطع</w:t>
            </w:r>
            <w:bookmarkStart w:id="0" w:name="_GoBack"/>
            <w:bookmarkEnd w:id="0"/>
          </w:p>
        </w:tc>
        <w:tc>
          <w:tcPr>
            <w:tcW w:w="5400" w:type="dxa"/>
            <w:shd w:val="clear" w:color="auto" w:fill="EEDDFF"/>
          </w:tcPr>
          <w:p w:rsidR="00DA1C08" w:rsidRPr="00AC7147" w:rsidRDefault="00DA1C08" w:rsidP="00DA1C0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وضعي</w:t>
            </w:r>
            <w:r w:rsidR="0088155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ة تقييمي</w:t>
            </w:r>
            <w:r w:rsidR="0088155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ة</w:t>
            </w:r>
          </w:p>
        </w:tc>
        <w:tc>
          <w:tcPr>
            <w:tcW w:w="620" w:type="dxa"/>
            <w:shd w:val="clear" w:color="auto" w:fill="EEDDFF"/>
          </w:tcPr>
          <w:p w:rsidR="00DA1C08" w:rsidRPr="000F1DB6" w:rsidRDefault="00DA1C08" w:rsidP="00DA1C0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  <w:r w:rsidRPr="000F1DB6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>المدة</w:t>
            </w:r>
          </w:p>
        </w:tc>
      </w:tr>
      <w:tr w:rsidR="00DA1C08" w:rsidRPr="00AC7147" w:rsidTr="000F1DB6">
        <w:trPr>
          <w:trHeight w:val="114"/>
        </w:trPr>
        <w:tc>
          <w:tcPr>
            <w:tcW w:w="956" w:type="dxa"/>
            <w:shd w:val="clear" w:color="auto" w:fill="FFDCB9"/>
          </w:tcPr>
          <w:p w:rsidR="00DA1C08" w:rsidRPr="00AC7147" w:rsidRDefault="00DA1C08" w:rsidP="000F1DB6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</w:t>
            </w: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</w:t>
            </w: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</w:t>
            </w:r>
          </w:p>
          <w:p w:rsidR="00DA1C08" w:rsidRPr="00AC7147" w:rsidRDefault="00DA1C08" w:rsidP="000F1DB6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سميرة</w:t>
            </w:r>
          </w:p>
        </w:tc>
        <w:tc>
          <w:tcPr>
            <w:tcW w:w="1530" w:type="dxa"/>
            <w:shd w:val="clear" w:color="auto" w:fill="FFDCB9"/>
          </w:tcPr>
          <w:p w:rsidR="00DA1C08" w:rsidRPr="00AC7147" w:rsidRDefault="00DA1C08" w:rsidP="000F1DB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080" w:type="dxa"/>
            <w:shd w:val="clear" w:color="auto" w:fill="FFDCB9"/>
          </w:tcPr>
          <w:p w:rsidR="000F1DB6" w:rsidRDefault="000F1DB6" w:rsidP="000F1DB6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DA1C08" w:rsidRPr="00AC7147" w:rsidRDefault="00DA1C08" w:rsidP="000F1DB6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متوسط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FFDCB9"/>
          </w:tcPr>
          <w:p w:rsidR="000F1DB6" w:rsidRDefault="007B5AE5" w:rsidP="000F1DB6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المادة</w:t>
            </w:r>
          </w:p>
          <w:p w:rsidR="007B5AE5" w:rsidRPr="00AC7147" w:rsidRDefault="007B5AE5" w:rsidP="000F1DB6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 تحولاتها</w:t>
            </w:r>
          </w:p>
        </w:tc>
        <w:tc>
          <w:tcPr>
            <w:tcW w:w="5400" w:type="dxa"/>
            <w:shd w:val="clear" w:color="auto" w:fill="FFDCB9"/>
          </w:tcPr>
          <w:p w:rsidR="00DA1C08" w:rsidRPr="000F1DB6" w:rsidRDefault="007B5AE5" w:rsidP="00DA1C0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2AB0"/>
                <w:sz w:val="24"/>
                <w:szCs w:val="24"/>
                <w:rtl/>
                <w:lang w:val="en-GB"/>
              </w:rPr>
            </w:pPr>
            <w:r w:rsidRPr="000F1DB6">
              <w:rPr>
                <w:rFonts w:asciiTheme="majorBidi" w:hAnsiTheme="majorBidi" w:cstheme="majorBidi" w:hint="cs"/>
                <w:b/>
                <w:bCs/>
                <w:color w:val="002AB0"/>
                <w:sz w:val="24"/>
                <w:szCs w:val="24"/>
                <w:rtl/>
                <w:lang w:val="en-GB"/>
              </w:rPr>
              <w:t>تناول وضعية تقييمية تتعلق بالمادة و مميزاتها (الكتلة الحجمية ، الكثافة) و حالاتها و الخلائط (المحاليل المائية)، مطبقاً مبدأ انحفاظ الكتلة و معبراً عن نتائج قياس مختلف المقادير بالوحدات المناسبة</w:t>
            </w:r>
          </w:p>
        </w:tc>
        <w:tc>
          <w:tcPr>
            <w:tcW w:w="620" w:type="dxa"/>
            <w:shd w:val="clear" w:color="auto" w:fill="FFDCB9"/>
          </w:tcPr>
          <w:p w:rsidR="00DA1C08" w:rsidRPr="000F1DB6" w:rsidRDefault="00DA1C08" w:rsidP="00DA1C0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F1DB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</w:t>
            </w:r>
          </w:p>
          <w:p w:rsidR="00DA1C08" w:rsidRPr="000F1DB6" w:rsidRDefault="00DA1C08" w:rsidP="00DA1C0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F1DB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سا</w:t>
            </w:r>
          </w:p>
        </w:tc>
      </w:tr>
    </w:tbl>
    <w:p w:rsidR="00491FE5" w:rsidRPr="00052785" w:rsidRDefault="00491FE5" w:rsidP="0018613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Grilledutableau"/>
        <w:bidiVisual/>
        <w:tblW w:w="10764" w:type="dxa"/>
        <w:tblLook w:val="04A0" w:firstRow="1" w:lastRow="0" w:firstColumn="1" w:lastColumn="0" w:noHBand="0" w:noVBand="1"/>
      </w:tblPr>
      <w:tblGrid>
        <w:gridCol w:w="2400"/>
        <w:gridCol w:w="8364"/>
      </w:tblGrid>
      <w:tr w:rsidR="00AA6FD1" w:rsidRPr="00052785" w:rsidTr="002173A5">
        <w:trPr>
          <w:trHeight w:val="423"/>
        </w:trPr>
        <w:tc>
          <w:tcPr>
            <w:tcW w:w="2400" w:type="dxa"/>
            <w:shd w:val="clear" w:color="auto" w:fill="EEDDFF"/>
          </w:tcPr>
          <w:p w:rsidR="007825C4" w:rsidRDefault="007825C4" w:rsidP="001861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  <w:t>الاهداف الت</w:t>
            </w:r>
            <w:r w:rsidR="00266FC5"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  <w:t>ّ</w:t>
            </w: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  <w:t xml:space="preserve">علمية </w:t>
            </w:r>
          </w:p>
          <w:p w:rsidR="00AA6FD1" w:rsidRPr="00052785" w:rsidRDefault="007825C4" w:rsidP="007825C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  <w:t xml:space="preserve">و </w:t>
            </w:r>
            <w:r w:rsidR="00AA6FD1" w:rsidRPr="00AA6FD1"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  <w:t>مؤشرات التقويم</w:t>
            </w:r>
          </w:p>
        </w:tc>
        <w:tc>
          <w:tcPr>
            <w:tcW w:w="8364" w:type="dxa"/>
          </w:tcPr>
          <w:p w:rsidR="00C862D9" w:rsidRPr="00122119" w:rsidRDefault="00D03517" w:rsidP="008D1C56">
            <w:pPr>
              <w:pStyle w:val="Paragraphedeliste"/>
              <w:numPr>
                <w:ilvl w:val="0"/>
                <w:numId w:val="6"/>
              </w:numPr>
              <w:autoSpaceDE w:val="0"/>
              <w:autoSpaceDN w:val="0"/>
              <w:bidi/>
              <w:adjustRightInd w:val="0"/>
              <w:spacing w:after="0" w:line="240" w:lineRule="auto"/>
              <w:ind w:left="318" w:hanging="318"/>
              <w:rPr>
                <w:rFonts w:ascii="Simplified#20Arabic,Bold" w:cs="Simplified#20Arabic,Bold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الدّعم البيداغوجي</w:t>
            </w:r>
          </w:p>
          <w:p w:rsidR="00122119" w:rsidRPr="005C63A7" w:rsidRDefault="00122119" w:rsidP="00122119">
            <w:pPr>
              <w:pStyle w:val="Paragraphedeliste"/>
              <w:numPr>
                <w:ilvl w:val="0"/>
                <w:numId w:val="6"/>
              </w:numPr>
              <w:autoSpaceDE w:val="0"/>
              <w:autoSpaceDN w:val="0"/>
              <w:bidi/>
              <w:adjustRightInd w:val="0"/>
              <w:spacing w:after="0" w:line="240" w:lineRule="auto"/>
              <w:ind w:left="318" w:hanging="318"/>
              <w:rPr>
                <w:rFonts w:ascii="Simplified#20Arabic,Bold" w:cs="Simplified#20Arabic,Bold"/>
                <w:sz w:val="28"/>
                <w:szCs w:val="28"/>
                <w:rtl/>
              </w:rPr>
            </w:pPr>
            <w:r>
              <w:rPr>
                <w:rFonts w:ascii="Simplified#20Arabic,Bold" w:cs="Simplified#20Arabic,Bold" w:hint="cs"/>
                <w:sz w:val="28"/>
                <w:szCs w:val="28"/>
                <w:rtl/>
                <w:lang w:val="en-GB"/>
              </w:rPr>
              <w:t>تثبيت المكتسبات لدى المتعلم</w:t>
            </w:r>
          </w:p>
        </w:tc>
      </w:tr>
      <w:tr w:rsidR="00491FE5" w:rsidRPr="00052785" w:rsidTr="002173A5">
        <w:tc>
          <w:tcPr>
            <w:tcW w:w="2400" w:type="dxa"/>
            <w:shd w:val="clear" w:color="auto" w:fill="EEDDFF"/>
          </w:tcPr>
          <w:p w:rsidR="00491FE5" w:rsidRPr="00052785" w:rsidRDefault="00491FE5" w:rsidP="001861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364" w:type="dxa"/>
          </w:tcPr>
          <w:p w:rsidR="00D03517" w:rsidRPr="00F10675" w:rsidRDefault="00842585" w:rsidP="00DA1C08">
            <w:pPr>
              <w:pStyle w:val="Paragraphedeliste"/>
              <w:numPr>
                <w:ilvl w:val="0"/>
                <w:numId w:val="6"/>
              </w:numPr>
              <w:bidi/>
              <w:spacing w:after="0" w:line="240" w:lineRule="auto"/>
              <w:ind w:left="332" w:hanging="332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56192" behindDoc="0" locked="0" layoutInCell="1" allowOverlap="1" wp14:anchorId="1A7BF7E7" wp14:editId="61781A0C">
                  <wp:simplePos x="0" y="0"/>
                  <wp:positionH relativeFrom="column">
                    <wp:posOffset>107657</wp:posOffset>
                  </wp:positionH>
                  <wp:positionV relativeFrom="paragraph">
                    <wp:posOffset>-654623</wp:posOffset>
                  </wp:positionV>
                  <wp:extent cx="1598141" cy="1171138"/>
                  <wp:effectExtent l="0" t="0" r="2540" b="0"/>
                  <wp:wrapNone/>
                  <wp:docPr id="2" name="صورة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6465" cy="11772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صعوبة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الترجمة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السل</w:t>
            </w:r>
            <w:r w:rsidR="00D03517" w:rsidRPr="00F10675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يم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ة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للوضع</w:t>
            </w:r>
            <w:r w:rsidR="00D03517" w:rsidRPr="00F10675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ية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وتحد</w:t>
            </w:r>
            <w:r w:rsidR="00D03517" w:rsidRPr="00F10675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يد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المهمة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المقصودة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.</w:t>
            </w:r>
          </w:p>
          <w:p w:rsidR="00D03517" w:rsidRPr="005B4018" w:rsidRDefault="00D03517" w:rsidP="00DA1C08">
            <w:pPr>
              <w:pStyle w:val="Paragraphedeliste"/>
              <w:numPr>
                <w:ilvl w:val="0"/>
                <w:numId w:val="6"/>
              </w:numPr>
              <w:bidi/>
              <w:spacing w:after="0" w:line="240" w:lineRule="auto"/>
              <w:ind w:left="332" w:hanging="332"/>
              <w:rPr>
                <w:rFonts w:asciiTheme="majorBidi" w:hAnsiTheme="majorBidi" w:cstheme="majorBidi"/>
                <w:sz w:val="28"/>
                <w:szCs w:val="28"/>
              </w:rPr>
            </w:pP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صعوبة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ت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و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ظ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يف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الموارد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المعرف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ية.</w:t>
            </w:r>
          </w:p>
          <w:p w:rsidR="00D03517" w:rsidRPr="005B4018" w:rsidRDefault="00D03517" w:rsidP="00DA1C08">
            <w:pPr>
              <w:pStyle w:val="Paragraphedeliste"/>
              <w:numPr>
                <w:ilvl w:val="0"/>
                <w:numId w:val="6"/>
              </w:numPr>
              <w:autoSpaceDE w:val="0"/>
              <w:autoSpaceDN w:val="0"/>
              <w:bidi/>
              <w:adjustRightInd w:val="0"/>
              <w:spacing w:after="0" w:line="240" w:lineRule="auto"/>
              <w:ind w:left="332" w:hanging="332"/>
              <w:rPr>
                <w:rFonts w:asciiTheme="majorBidi" w:hAnsiTheme="majorBidi" w:cstheme="majorBidi"/>
                <w:sz w:val="28"/>
                <w:szCs w:val="28"/>
              </w:rPr>
            </w:pP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صعوبة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ترجمة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الوضعیة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التجریبیة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للوصول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الى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تركیب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البروتوكول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التجریبي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.</w:t>
            </w:r>
          </w:p>
          <w:p w:rsidR="00D03517" w:rsidRPr="005C63A7" w:rsidRDefault="00D03517" w:rsidP="00DA1C08">
            <w:pPr>
              <w:pStyle w:val="Paragraphedeliste"/>
              <w:numPr>
                <w:ilvl w:val="0"/>
                <w:numId w:val="6"/>
              </w:numPr>
              <w:bidi/>
              <w:spacing w:after="0" w:line="240" w:lineRule="auto"/>
              <w:ind w:left="332" w:hanging="332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دقة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FB6028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الإجابة (الترميز-الرسم)</w:t>
            </w:r>
          </w:p>
        </w:tc>
      </w:tr>
      <w:tr w:rsidR="00491FE5" w:rsidRPr="00052785" w:rsidTr="002173A5">
        <w:tc>
          <w:tcPr>
            <w:tcW w:w="2400" w:type="dxa"/>
            <w:shd w:val="clear" w:color="auto" w:fill="EEDDFF"/>
          </w:tcPr>
          <w:p w:rsidR="00491FE5" w:rsidRPr="00052785" w:rsidRDefault="00491FE5" w:rsidP="001861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السندات التعليمية </w:t>
            </w:r>
          </w:p>
        </w:tc>
        <w:tc>
          <w:tcPr>
            <w:tcW w:w="8364" w:type="dxa"/>
          </w:tcPr>
          <w:p w:rsidR="00491FE5" w:rsidRPr="005C63A7" w:rsidRDefault="00491FE5" w:rsidP="00D03517">
            <w:pPr>
              <w:pStyle w:val="Paragraphedeliste"/>
              <w:numPr>
                <w:ilvl w:val="0"/>
                <w:numId w:val="6"/>
              </w:numPr>
              <w:autoSpaceDE w:val="0"/>
              <w:autoSpaceDN w:val="0"/>
              <w:bidi/>
              <w:adjustRightInd w:val="0"/>
              <w:spacing w:after="0" w:line="240" w:lineRule="auto"/>
              <w:ind w:left="318" w:hanging="318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C63A7">
              <w:rPr>
                <w:rFonts w:asciiTheme="majorBidi" w:hAnsiTheme="majorBidi" w:cstheme="majorBidi"/>
                <w:sz w:val="28"/>
                <w:szCs w:val="28"/>
                <w:rtl/>
              </w:rPr>
              <w:t>الكتاب المدرسي</w:t>
            </w:r>
            <w:r w:rsidR="006920C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DA1C08"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 w:rsidR="006920C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DA1C08">
              <w:rPr>
                <w:rFonts w:asciiTheme="majorBidi" w:hAnsiTheme="majorBidi" w:cstheme="majorBidi" w:hint="cs"/>
                <w:sz w:val="28"/>
                <w:szCs w:val="28"/>
                <w:rtl/>
              </w:rPr>
              <w:t>دارات كهربائية منجزة</w:t>
            </w:r>
          </w:p>
        </w:tc>
      </w:tr>
    </w:tbl>
    <w:p w:rsidR="00491FE5" w:rsidRPr="00111AAB" w:rsidRDefault="00BC2141" w:rsidP="008917C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  <w:lang w:eastAsia="fr-FR"/>
        </w:rPr>
        <w:drawing>
          <wp:anchor distT="0" distB="0" distL="114300" distR="114300" simplePos="0" relativeHeight="251655168" behindDoc="0" locked="0" layoutInCell="1" allowOverlap="1" wp14:anchorId="2582A1A9" wp14:editId="578C278F">
            <wp:simplePos x="0" y="0"/>
            <wp:positionH relativeFrom="margin">
              <wp:posOffset>2653665</wp:posOffset>
            </wp:positionH>
            <wp:positionV relativeFrom="paragraph">
              <wp:posOffset>7944993</wp:posOffset>
            </wp:positionV>
            <wp:extent cx="1350645" cy="464185"/>
            <wp:effectExtent l="0" t="0" r="190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Grilledutableau"/>
        <w:bidiVisual/>
        <w:tblW w:w="10684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69"/>
        <w:gridCol w:w="2715"/>
      </w:tblGrid>
      <w:tr w:rsidR="00576116" w:rsidRPr="00052785" w:rsidTr="006638D6">
        <w:trPr>
          <w:tblCellSpacing w:w="20" w:type="dxa"/>
        </w:trPr>
        <w:tc>
          <w:tcPr>
            <w:tcW w:w="7909" w:type="dxa"/>
            <w:shd w:val="clear" w:color="auto" w:fill="FFDCB9"/>
          </w:tcPr>
          <w:p w:rsidR="00576116" w:rsidRPr="009C2D15" w:rsidRDefault="00576116" w:rsidP="008917C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9C2D1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الاست</w:t>
            </w:r>
            <w:r w:rsidRPr="009C2D1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ــــــــــــــ</w:t>
            </w:r>
            <w:r w:rsidRPr="009C2D1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2655" w:type="dxa"/>
            <w:shd w:val="clear" w:color="auto" w:fill="FFDCB9"/>
          </w:tcPr>
          <w:p w:rsidR="00576116" w:rsidRPr="009C2D15" w:rsidRDefault="00576116" w:rsidP="008917C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9C2D1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التلمي</w:t>
            </w:r>
            <w:r w:rsidRPr="009C2D1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ـــــــــــــــ</w:t>
            </w:r>
            <w:r w:rsidRPr="009C2D1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576116" w:rsidRPr="00052785" w:rsidTr="006638D6">
        <w:trPr>
          <w:trHeight w:val="2696"/>
          <w:tblCellSpacing w:w="20" w:type="dxa"/>
        </w:trPr>
        <w:tc>
          <w:tcPr>
            <w:tcW w:w="7909" w:type="dxa"/>
            <w:shd w:val="clear" w:color="auto" w:fill="auto"/>
          </w:tcPr>
          <w:p w:rsidR="00C85BE0" w:rsidRPr="00C85BE0" w:rsidRDefault="00D434AA" w:rsidP="00C85BE0">
            <w:pPr>
              <w:pStyle w:val="Paragraphedeliste"/>
              <w:autoSpaceDE w:val="0"/>
              <w:autoSpaceDN w:val="0"/>
              <w:bidi/>
              <w:adjustRightInd w:val="0"/>
              <w:spacing w:after="0" w:line="240" w:lineRule="auto"/>
              <w:ind w:left="0"/>
              <w:jc w:val="both"/>
              <w:rPr>
                <w:rFonts w:ascii="lfont" w:eastAsia="Times New Roman" w:hAnsi="lfont" w:cs="Times New Roman"/>
                <w:color w:val="2D2B2B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59264" behindDoc="1" locked="0" layoutInCell="1" allowOverlap="1" wp14:anchorId="524E0D1A" wp14:editId="1C22165F">
                  <wp:simplePos x="0" y="0"/>
                  <wp:positionH relativeFrom="column">
                    <wp:posOffset>-81468</wp:posOffset>
                  </wp:positionH>
                  <wp:positionV relativeFrom="paragraph">
                    <wp:posOffset>312314</wp:posOffset>
                  </wp:positionV>
                  <wp:extent cx="1952625" cy="1647825"/>
                  <wp:effectExtent l="0" t="0" r="9525" b="9525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647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16077F" w:rsidRPr="0016077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نص ال</w:t>
            </w:r>
            <w:r w:rsidR="00F10675" w:rsidRPr="0016077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وضعية</w:t>
            </w:r>
            <w:r w:rsidR="0020150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="0020150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:</w:t>
            </w:r>
            <w:r w:rsidR="00C85BE0" w:rsidRPr="00F30367">
              <w:rPr>
                <w:rFonts w:ascii="lfont" w:eastAsia="Times New Roman" w:hAnsi="lfont" w:cs="Times New Roman"/>
                <w:color w:val="2D2B2B"/>
                <w:sz w:val="28"/>
                <w:szCs w:val="28"/>
                <w:rtl/>
                <w:lang w:val="en-US"/>
              </w:rPr>
              <w:t xml:space="preserve"> دورة الماء في الطبيعة </w:t>
            </w:r>
            <w:r w:rsidR="00C85BE0">
              <w:rPr>
                <w:rFonts w:ascii="lfont" w:eastAsia="Times New Roman" w:hAnsi="lfont" w:cs="Times New Roman" w:hint="cs"/>
                <w:color w:val="2D2B2B"/>
                <w:sz w:val="28"/>
                <w:szCs w:val="28"/>
                <w:rtl/>
                <w:lang w:val="en-US"/>
              </w:rPr>
              <w:t xml:space="preserve">هي </w:t>
            </w:r>
            <w:r w:rsidR="00C85BE0" w:rsidRPr="00F30367">
              <w:rPr>
                <w:rFonts w:ascii="lfont" w:eastAsia="Times New Roman" w:hAnsi="lfont" w:cs="Times New Roman"/>
                <w:color w:val="2D2B2B"/>
                <w:sz w:val="28"/>
                <w:szCs w:val="28"/>
                <w:rtl/>
                <w:lang w:val="en-US"/>
              </w:rPr>
              <w:t xml:space="preserve">مجموعة من العمليات التي تحدث </w:t>
            </w:r>
            <w:r w:rsidR="00C85BE0">
              <w:rPr>
                <w:rFonts w:ascii="lfont" w:eastAsia="Times New Roman" w:hAnsi="lfont" w:cs="Times New Roman" w:hint="cs"/>
                <w:color w:val="2D2B2B"/>
                <w:sz w:val="28"/>
                <w:szCs w:val="28"/>
                <w:rtl/>
                <w:lang w:val="en-US"/>
              </w:rPr>
              <w:t>ل</w:t>
            </w:r>
            <w:r w:rsidR="00C85BE0" w:rsidRPr="00F30367">
              <w:rPr>
                <w:rFonts w:ascii="lfont" w:eastAsia="Times New Roman" w:hAnsi="lfont" w:cs="Times New Roman"/>
                <w:color w:val="2D2B2B"/>
                <w:sz w:val="28"/>
                <w:szCs w:val="28"/>
                <w:rtl/>
                <w:lang w:val="en-US"/>
              </w:rPr>
              <w:t>لم</w:t>
            </w:r>
            <w:r w:rsidR="00C85BE0">
              <w:rPr>
                <w:rFonts w:ascii="lfont" w:eastAsia="Times New Roman" w:hAnsi="lfont" w:cs="Times New Roman" w:hint="cs"/>
                <w:color w:val="2D2B2B"/>
                <w:sz w:val="28"/>
                <w:szCs w:val="28"/>
                <w:rtl/>
                <w:lang w:val="en-US"/>
              </w:rPr>
              <w:t>ياه</w:t>
            </w:r>
            <w:r w:rsidR="00C85BE0" w:rsidRPr="00F30367">
              <w:rPr>
                <w:rFonts w:ascii="lfont" w:eastAsia="Times New Roman" w:hAnsi="lfont" w:cs="Times New Roman"/>
                <w:color w:val="2D2B2B"/>
                <w:sz w:val="28"/>
                <w:szCs w:val="28"/>
                <w:rtl/>
                <w:lang w:val="en-US"/>
              </w:rPr>
              <w:t>، ومن خلال هذه العمليات يحدث تغيير للحالات الفيزيائية من أجل إعادة تشكيل عنصر الماء من جديد والمحافظة على نقاوته.</w:t>
            </w:r>
            <w:r w:rsidR="00BB302C">
              <w:t xml:space="preserve"> </w:t>
            </w:r>
          </w:p>
          <w:p w:rsidR="000E4E29" w:rsidRDefault="000E4E29" w:rsidP="0020150D">
            <w:pPr>
              <w:pStyle w:val="Paragraphedeliste"/>
              <w:bidi/>
              <w:spacing w:after="0" w:line="240" w:lineRule="auto"/>
              <w:ind w:left="310" w:hanging="310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اعتمادا على السند أجب عما يلي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</w:p>
          <w:p w:rsidR="007B5AE5" w:rsidRPr="00583214" w:rsidRDefault="00EC03CA" w:rsidP="00586D11">
            <w:pPr>
              <w:pStyle w:val="Paragraphedeliste"/>
              <w:numPr>
                <w:ilvl w:val="0"/>
                <w:numId w:val="40"/>
              </w:numPr>
              <w:bidi/>
              <w:spacing w:after="0" w:line="240" w:lineRule="auto"/>
              <w:ind w:left="262" w:hanging="262"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B724C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أرفق كل عملية بالتحول الفيزيائي الموافق لها مع الشرح</w:t>
            </w:r>
          </w:p>
          <w:p w:rsidR="00B724C2" w:rsidRDefault="00EC03CA" w:rsidP="00B724C2">
            <w:pPr>
              <w:pStyle w:val="Paragraphedeliste"/>
              <w:numPr>
                <w:ilvl w:val="0"/>
                <w:numId w:val="40"/>
              </w:numPr>
              <w:tabs>
                <w:tab w:val="right" w:pos="264"/>
              </w:tabs>
              <w:bidi/>
              <w:spacing w:after="0"/>
              <w:ind w:left="0" w:firstLine="0"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7B5AE5" w:rsidRPr="007B5AE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سم</w:t>
            </w:r>
            <w:r w:rsidR="00D172C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="007B5AE5" w:rsidRPr="007B5AE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طرق فصل الخلائط </w:t>
            </w:r>
            <w:r w:rsidR="00547AC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التي درستها </w:t>
            </w:r>
            <w:r w:rsidR="007B5AE5" w:rsidRPr="007B5AE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للحصول </w:t>
            </w:r>
            <w:r w:rsidR="007B5AE5" w:rsidRPr="00B724C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على</w:t>
            </w:r>
          </w:p>
          <w:p w:rsidR="007B5AE5" w:rsidRPr="00B724C2" w:rsidRDefault="00B724C2" w:rsidP="00B724C2">
            <w:pPr>
              <w:pStyle w:val="Paragraphedeliste"/>
              <w:tabs>
                <w:tab w:val="right" w:pos="264"/>
              </w:tabs>
              <w:bidi/>
              <w:spacing w:after="0"/>
              <w:ind w:left="0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</w:t>
            </w:r>
            <w:r w:rsidR="007B5AE5" w:rsidRPr="00B724C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الماء</w:t>
            </w:r>
            <w:r w:rsidR="00F47CA9" w:rsidRPr="00B724C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7B5AE5" w:rsidRPr="00B724C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النقي انطلاقا من الماء الطبيعي</w:t>
            </w:r>
          </w:p>
          <w:p w:rsidR="00D652C8" w:rsidRDefault="00EC03CA" w:rsidP="006638D6">
            <w:pPr>
              <w:pStyle w:val="Paragraphedeliste"/>
              <w:numPr>
                <w:ilvl w:val="0"/>
                <w:numId w:val="40"/>
              </w:numPr>
              <w:tabs>
                <w:tab w:val="left" w:pos="454"/>
              </w:tabs>
              <w:bidi/>
              <w:spacing w:after="0"/>
              <w:ind w:left="264" w:hanging="264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="006638D6" w:rsidRPr="006638D6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حد</w:t>
            </w:r>
            <w:r w:rsidR="00583214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ّ</w:t>
            </w:r>
            <w:r w:rsidR="006638D6" w:rsidRPr="006638D6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د مميزات الماء النقي (</w:t>
            </w:r>
            <w:r w:rsidR="00D652C8" w:rsidRPr="006638D6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معايير النقاوة</w:t>
            </w:r>
            <w:r w:rsidR="00D652C8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-الحالة الفيزيائية</w:t>
            </w:r>
            <w:r w:rsidR="00D652C8" w:rsidRPr="006638D6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 </w:t>
            </w:r>
          </w:p>
          <w:p w:rsidR="002C0D5B" w:rsidRPr="00D652C8" w:rsidRDefault="00D652C8" w:rsidP="00D652C8">
            <w:pPr>
              <w:pStyle w:val="Paragraphedeliste"/>
              <w:tabs>
                <w:tab w:val="left" w:pos="454"/>
              </w:tabs>
              <w:bidi/>
              <w:spacing w:after="0"/>
              <w:ind w:left="264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-</w:t>
            </w:r>
            <w:r w:rsidR="006638D6" w:rsidRPr="006638D6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الكتلة الحجمية </w:t>
            </w:r>
            <w:r w:rsidR="00EC03CA">
              <w:rPr>
                <w:rFonts w:asciiTheme="majorBidi" w:hAnsiTheme="majorBidi" w:cstheme="majorBidi"/>
                <w:sz w:val="28"/>
                <w:szCs w:val="28"/>
                <w:lang w:val="en-US"/>
              </w:rPr>
              <w:t>-</w:t>
            </w:r>
            <w:r w:rsidR="006638D6" w:rsidRPr="006638D6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 الكثافة</w:t>
            </w:r>
            <w:r w:rsidR="006638D6" w:rsidRPr="00D652C8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) مستخدماً الوحدات المناسبة</w:t>
            </w:r>
            <w:r w:rsidR="00F47CA9" w:rsidRPr="00D652C8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.</w:t>
            </w:r>
          </w:p>
        </w:tc>
        <w:tc>
          <w:tcPr>
            <w:tcW w:w="2655" w:type="dxa"/>
            <w:shd w:val="clear" w:color="auto" w:fill="auto"/>
          </w:tcPr>
          <w:p w:rsidR="005C63A7" w:rsidRPr="00CA7CB7" w:rsidRDefault="005C63A7" w:rsidP="004253B7">
            <w:pPr>
              <w:pStyle w:val="Paragraphedeliste"/>
              <w:numPr>
                <w:ilvl w:val="0"/>
                <w:numId w:val="5"/>
              </w:numPr>
              <w:tabs>
                <w:tab w:val="right" w:pos="317"/>
                <w:tab w:val="right" w:pos="459"/>
              </w:tabs>
              <w:bidi/>
              <w:ind w:left="252" w:hanging="252"/>
              <w:jc w:val="lowKashida"/>
              <w:rPr>
                <w:rFonts w:asciiTheme="majorBidi" w:eastAsia="SimSun" w:hAnsiTheme="majorBidi" w:cstheme="majorBidi"/>
                <w:b/>
                <w:bCs/>
                <w:noProof/>
                <w:sz w:val="24"/>
                <w:szCs w:val="24"/>
                <w:lang w:eastAsia="fr-FR"/>
              </w:rPr>
            </w:pPr>
            <w:r w:rsidRPr="00CA7CB7">
              <w:rPr>
                <w:rFonts w:asciiTheme="majorBidi" w:eastAsia="SimSun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يوظ</w:t>
            </w:r>
            <w:r w:rsidR="00B837D3" w:rsidRPr="00CA7CB7">
              <w:rPr>
                <w:rFonts w:asciiTheme="majorBidi" w:eastAsia="SimSun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ّ</w:t>
            </w:r>
            <w:r w:rsidRPr="00CA7CB7">
              <w:rPr>
                <w:rFonts w:asciiTheme="majorBidi" w:eastAsia="SimSun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ف مكتسباته القبلية (المعرفية و المنهجية)</w:t>
            </w:r>
          </w:p>
          <w:p w:rsidR="00D03517" w:rsidRPr="00CA7CB7" w:rsidRDefault="00D03517" w:rsidP="00487A17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0" w:line="240" w:lineRule="auto"/>
              <w:ind w:left="252" w:hanging="252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يقرءو</w:t>
            </w:r>
            <w:r w:rsidR="00B30452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نص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الوضعية</w:t>
            </w:r>
            <w:r w:rsidR="00B30452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،</w:t>
            </w:r>
            <w:r w:rsidR="00487A17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ثم </w:t>
            </w:r>
            <w:r w:rsidR="00B837D3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يحللون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وي</w:t>
            </w:r>
            <w:r w:rsidR="00122119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تخرجو</w:t>
            </w:r>
            <w:r w:rsidR="00122119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B837D3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المعطيات</w:t>
            </w:r>
          </w:p>
          <w:p w:rsidR="00D03517" w:rsidRPr="00CA7CB7" w:rsidRDefault="00B837D3" w:rsidP="004253B7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0" w:line="240" w:lineRule="auto"/>
              <w:ind w:left="252" w:hanging="252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يفكرون</w:t>
            </w:r>
            <w:r w:rsidR="00D03517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D03517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في</w:t>
            </w:r>
            <w:r w:rsidR="00D03517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D03517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كل</w:t>
            </w:r>
            <w:r w:rsidR="00D03517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الفرضيات</w:t>
            </w:r>
            <w:r w:rsidR="00D03517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D03517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والحلول</w:t>
            </w:r>
            <w:r w:rsidR="00D03517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  <w:p w:rsidR="00943F87" w:rsidRPr="004253B7" w:rsidRDefault="00B837D3" w:rsidP="00487A17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0" w:line="240" w:lineRule="auto"/>
              <w:ind w:left="252" w:hanging="252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يوظفون</w:t>
            </w:r>
            <w:r w:rsidR="00D03517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D03517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كل</w:t>
            </w:r>
            <w:r w:rsidR="00D03517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D03517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السندات</w:t>
            </w:r>
            <w:r w:rsidR="00D03517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D03517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المعطاة</w:t>
            </w:r>
            <w:r w:rsidR="00487A17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و</w:t>
            </w:r>
            <w:r w:rsidR="00D03517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مكتسباتهم</w:t>
            </w:r>
            <w:r w:rsidR="00D03517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D03517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القبلية</w:t>
            </w:r>
            <w:r w:rsidR="00D03517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D03517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لحل</w:t>
            </w:r>
            <w:r w:rsidR="00D03517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الوضعية</w:t>
            </w:r>
            <w:r w:rsidR="00D03517" w:rsidRPr="00CA7C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</w:p>
        </w:tc>
      </w:tr>
    </w:tbl>
    <w:p w:rsidR="00F75B20" w:rsidRDefault="00C204FA" w:rsidP="00F719C1">
      <w:pPr>
        <w:spacing w:after="0" w:line="240" w:lineRule="auto"/>
      </w:pPr>
      <w:r>
        <w:rPr>
          <w:rFonts w:asciiTheme="majorBidi" w:hAnsiTheme="majorBidi" w:cstheme="majorBidi" w:hint="cs"/>
          <w:noProof/>
          <w:sz w:val="28"/>
          <w:szCs w:val="28"/>
          <w:lang w:eastAsia="fr-FR"/>
        </w:rPr>
        <w:drawing>
          <wp:anchor distT="0" distB="0" distL="114300" distR="114300" simplePos="0" relativeHeight="251658240" behindDoc="0" locked="0" layoutInCell="1" allowOverlap="1" wp14:anchorId="5FBA46C2" wp14:editId="60907B08">
            <wp:simplePos x="0" y="0"/>
            <wp:positionH relativeFrom="margin">
              <wp:align>center</wp:align>
            </wp:positionH>
            <wp:positionV relativeFrom="paragraph">
              <wp:posOffset>4913923</wp:posOffset>
            </wp:positionV>
            <wp:extent cx="1379855" cy="465455"/>
            <wp:effectExtent l="0" t="0" r="0" b="0"/>
            <wp:wrapNone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85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Grilledutableau"/>
        <w:bidiVisual/>
        <w:tblW w:w="10658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1815"/>
        <w:gridCol w:w="8843"/>
      </w:tblGrid>
      <w:tr w:rsidR="00965BD8" w:rsidRPr="00CA7CB7" w:rsidTr="0057156E">
        <w:trPr>
          <w:trHeight w:val="71"/>
          <w:tblCellSpacing w:w="20" w:type="dxa"/>
        </w:trPr>
        <w:tc>
          <w:tcPr>
            <w:tcW w:w="1755" w:type="dxa"/>
            <w:shd w:val="clear" w:color="auto" w:fill="FFDCB9"/>
          </w:tcPr>
          <w:p w:rsidR="00D03517" w:rsidRPr="00CA7CB7" w:rsidRDefault="00D03517" w:rsidP="00F1067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</w:rPr>
            </w:pPr>
            <w:r w:rsidRPr="00CA7CB7"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</w:rPr>
              <w:t>المعاییر</w:t>
            </w:r>
          </w:p>
        </w:tc>
        <w:tc>
          <w:tcPr>
            <w:tcW w:w="8783" w:type="dxa"/>
            <w:shd w:val="clear" w:color="auto" w:fill="FFDCB9"/>
          </w:tcPr>
          <w:p w:rsidR="00D03517" w:rsidRPr="00CA7CB7" w:rsidRDefault="00B103F6" w:rsidP="00C4230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noProof/>
                <w:rtl/>
              </w:rPr>
              <w:pict w14:anchorId="7D0B0116">
                <v:shape id="_x0000_s2074" type="#_x0000_t75" style="position:absolute;left:0;text-align:left;margin-left:1.75pt;margin-top:10pt;width:64.45pt;height:68.55pt;z-index:-251656192;mso-position-horizontal-relative:text;mso-position-vertical-relative:text;mso-width-relative:page;mso-height-relative:page">
                  <v:imagedata r:id="rId13" o:title=""/>
                </v:shape>
                <o:OLEObject Type="Embed" ProgID="PBrush" ShapeID="_x0000_s2074" DrawAspect="Content" ObjectID="_1730914329" r:id="rId14"/>
              </w:pict>
            </w:r>
            <w:r w:rsidR="00D03517" w:rsidRPr="00CA7CB7"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</w:rPr>
              <w:t>المؤشرات</w:t>
            </w:r>
          </w:p>
        </w:tc>
      </w:tr>
      <w:tr w:rsidR="00965BD8" w:rsidRPr="00CA7CB7" w:rsidTr="0057156E">
        <w:trPr>
          <w:trHeight w:val="500"/>
          <w:tblCellSpacing w:w="20" w:type="dxa"/>
        </w:trPr>
        <w:tc>
          <w:tcPr>
            <w:tcW w:w="1755" w:type="dxa"/>
            <w:shd w:val="clear" w:color="auto" w:fill="FFDCB9"/>
          </w:tcPr>
          <w:p w:rsidR="003F4E45" w:rsidRPr="00CA7CB7" w:rsidRDefault="00D03517" w:rsidP="00DA1C08">
            <w:pPr>
              <w:autoSpaceDE w:val="0"/>
              <w:autoSpaceDN w:val="0"/>
              <w:bidi/>
              <w:adjustRightInd w:val="0"/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</w:rPr>
            </w:pPr>
            <w:r w:rsidRPr="00CA7CB7"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</w:rPr>
              <w:t>الت</w:t>
            </w:r>
            <w:r w:rsidR="00E3126F" w:rsidRPr="00CA7CB7">
              <w:rPr>
                <w:rFonts w:asciiTheme="majorBidi" w:hAnsiTheme="majorBidi" w:cstheme="majorBidi" w:hint="cs"/>
                <w:b/>
                <w:bCs/>
                <w:color w:val="C00000"/>
                <w:sz w:val="24"/>
                <w:szCs w:val="24"/>
                <w:rtl/>
              </w:rPr>
              <w:t>ّ</w:t>
            </w:r>
            <w:r w:rsidRPr="00CA7CB7"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</w:rPr>
              <w:t>رجمة</w:t>
            </w:r>
            <w:r w:rsidRPr="00CA7CB7"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</w:rPr>
              <w:t xml:space="preserve"> </w:t>
            </w:r>
            <w:r w:rsidRPr="00CA7CB7"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</w:rPr>
              <w:t>الس</w:t>
            </w:r>
            <w:r w:rsidR="00E3126F" w:rsidRPr="00CA7CB7">
              <w:rPr>
                <w:rFonts w:asciiTheme="majorBidi" w:hAnsiTheme="majorBidi" w:cstheme="majorBidi" w:hint="cs"/>
                <w:b/>
                <w:bCs/>
                <w:color w:val="C00000"/>
                <w:sz w:val="24"/>
                <w:szCs w:val="24"/>
                <w:rtl/>
              </w:rPr>
              <w:t>ّ</w:t>
            </w:r>
            <w:r w:rsidRPr="00CA7CB7"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</w:rPr>
              <w:t>ليمة</w:t>
            </w:r>
            <w:r w:rsidR="00965BD8" w:rsidRPr="00CA7CB7">
              <w:rPr>
                <w:rFonts w:asciiTheme="majorBidi" w:hAnsiTheme="majorBidi" w:cstheme="majorBidi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 w:rsidRPr="00CA7CB7"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</w:rPr>
              <w:t>للوضعية</w:t>
            </w:r>
            <w:r w:rsidR="00122119" w:rsidRPr="00CA7CB7">
              <w:rPr>
                <w:rFonts w:asciiTheme="majorBidi" w:hAnsiTheme="majorBidi" w:cstheme="majorBidi" w:hint="cs"/>
                <w:b/>
                <w:bCs/>
                <w:color w:val="C00000"/>
                <w:sz w:val="24"/>
                <w:szCs w:val="24"/>
                <w:rtl/>
              </w:rPr>
              <w:t xml:space="preserve"> (الوجاهة)</w:t>
            </w:r>
          </w:p>
          <w:p w:rsidR="003F4E45" w:rsidRPr="00CA7CB7" w:rsidRDefault="00965BD8" w:rsidP="00DA1C08">
            <w:pPr>
              <w:autoSpaceDE w:val="0"/>
              <w:autoSpaceDN w:val="0"/>
              <w:bidi/>
              <w:adjustRightInd w:val="0"/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CA7CB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(</w:t>
            </w:r>
            <w:r w:rsidR="00FB6028" w:rsidRPr="00CA7CB7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فهم</w:t>
            </w:r>
            <w:r w:rsidRPr="00CA7CB7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 xml:space="preserve"> </w:t>
            </w:r>
            <w:r w:rsidR="00FB6028" w:rsidRPr="00CA7CB7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المتعلم لما هو مطلوب منه</w:t>
            </w:r>
            <w:r w:rsidR="00FB6028" w:rsidRPr="00CA7CB7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)</w:t>
            </w:r>
            <w:r w:rsidR="003F4E45" w:rsidRPr="00CA7CB7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...2ن</w:t>
            </w:r>
          </w:p>
        </w:tc>
        <w:tc>
          <w:tcPr>
            <w:tcW w:w="8783" w:type="dxa"/>
          </w:tcPr>
          <w:p w:rsidR="00D03517" w:rsidRPr="0057156E" w:rsidRDefault="0020150D" w:rsidP="004253B7">
            <w:pPr>
              <w:pStyle w:val="Paragraphedeliste"/>
              <w:numPr>
                <w:ilvl w:val="0"/>
                <w:numId w:val="30"/>
              </w:numPr>
              <w:autoSpaceDE w:val="0"/>
              <w:autoSpaceDN w:val="0"/>
              <w:bidi/>
              <w:adjustRightInd w:val="0"/>
              <w:spacing w:after="0" w:line="240" w:lineRule="auto"/>
              <w:ind w:left="252" w:hanging="252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ي</w:t>
            </w:r>
            <w:r w:rsidRPr="0057156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سترجع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مختلف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الحالات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الفيزيائية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التي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يكون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عليها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ا</w:t>
            </w:r>
            <w:r w:rsidRPr="0057156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لماء </w:t>
            </w:r>
            <w:r w:rsidR="00D6728C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و تغيراتها </w:t>
            </w:r>
            <w:r w:rsidRPr="0057156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و أنواع الخلائط و طرق فصلها</w:t>
            </w:r>
          </w:p>
          <w:p w:rsidR="00D03517" w:rsidRPr="0057156E" w:rsidRDefault="00D03517" w:rsidP="004253B7">
            <w:pPr>
              <w:pStyle w:val="Paragraphedeliste"/>
              <w:numPr>
                <w:ilvl w:val="0"/>
                <w:numId w:val="30"/>
              </w:numPr>
              <w:autoSpaceDE w:val="0"/>
              <w:autoSpaceDN w:val="0"/>
              <w:bidi/>
              <w:adjustRightInd w:val="0"/>
              <w:spacing w:after="0" w:line="240" w:lineRule="auto"/>
              <w:ind w:left="252" w:hanging="252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یتعل</w:t>
            </w:r>
            <w:r w:rsidR="00F10675" w:rsidRPr="0057156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ّ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م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حصر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المشكل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وإيجاد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مجموعة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من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الفرضيات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تقوده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في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B837D3" w:rsidRPr="0057156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الأخير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الى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الحل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:rsidR="00DA1C08" w:rsidRPr="00D6728C" w:rsidRDefault="00D03517" w:rsidP="00CA7CB7">
            <w:pPr>
              <w:pStyle w:val="Paragraphedeliste"/>
              <w:numPr>
                <w:ilvl w:val="0"/>
                <w:numId w:val="30"/>
              </w:numPr>
              <w:bidi/>
              <w:spacing w:after="0" w:line="240" w:lineRule="auto"/>
              <w:ind w:left="252" w:hanging="252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یقد</w:t>
            </w:r>
            <w:r w:rsidR="00F10675" w:rsidRPr="0057156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ّ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م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برتوكولا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تجریبیا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بالأدوات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والسندات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المتوفرة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لیبرھن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عن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صدق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فرضیة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ما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:rsidR="00D6728C" w:rsidRPr="00D6728C" w:rsidRDefault="00D6728C" w:rsidP="00D6728C">
            <w:pPr>
              <w:pStyle w:val="Paragraphedeliste"/>
              <w:numPr>
                <w:ilvl w:val="0"/>
                <w:numId w:val="30"/>
              </w:numPr>
              <w:bidi/>
              <w:spacing w:after="0" w:line="240" w:lineRule="auto"/>
              <w:ind w:left="252" w:hanging="252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D6728C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يذكر مميزات الماء النقي باستخدام الوحدات المناسبة</w:t>
            </w:r>
          </w:p>
        </w:tc>
      </w:tr>
      <w:tr w:rsidR="00965BD8" w:rsidRPr="00CA7CB7" w:rsidTr="0057156E">
        <w:trPr>
          <w:trHeight w:val="3830"/>
          <w:tblCellSpacing w:w="20" w:type="dxa"/>
        </w:trPr>
        <w:tc>
          <w:tcPr>
            <w:tcW w:w="1755" w:type="dxa"/>
            <w:shd w:val="clear" w:color="auto" w:fill="FFDCB9"/>
          </w:tcPr>
          <w:p w:rsidR="00D03517" w:rsidRPr="00CA7CB7" w:rsidRDefault="00E93F71" w:rsidP="00F10675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</w:rPr>
            </w:pPr>
            <w:r w:rsidRPr="00CA7CB7">
              <w:rPr>
                <w:noProof/>
                <w:rtl/>
                <w:lang w:eastAsia="fr-FR"/>
              </w:rPr>
              <w:drawing>
                <wp:anchor distT="0" distB="0" distL="114300" distR="114300" simplePos="0" relativeHeight="251657216" behindDoc="1" locked="0" layoutInCell="1" allowOverlap="1" wp14:anchorId="47473040" wp14:editId="2F07A717">
                  <wp:simplePos x="0" y="0"/>
                  <wp:positionH relativeFrom="column">
                    <wp:posOffset>-6688616</wp:posOffset>
                  </wp:positionH>
                  <wp:positionV relativeFrom="paragraph">
                    <wp:posOffset>41087</wp:posOffset>
                  </wp:positionV>
                  <wp:extent cx="7263684" cy="1667510"/>
                  <wp:effectExtent l="0" t="38100" r="0" b="66040"/>
                  <wp:wrapNone/>
                  <wp:docPr id="5" name="رسم تخطيطي 5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5" r:lo="rId16" r:qs="rId17" r:cs="rId18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30452" w:rsidRPr="00CA7CB7">
              <w:rPr>
                <w:rFonts w:asciiTheme="majorBidi" w:hAnsiTheme="majorBidi" w:cstheme="majorBidi" w:hint="cs"/>
                <w:b/>
                <w:bCs/>
                <w:color w:val="C00000"/>
                <w:sz w:val="24"/>
                <w:szCs w:val="24"/>
                <w:rtl/>
              </w:rPr>
              <w:t>الاستخدام</w:t>
            </w:r>
            <w:r w:rsidR="00D03517" w:rsidRPr="00CA7CB7"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</w:rPr>
              <w:t xml:space="preserve"> </w:t>
            </w:r>
            <w:r w:rsidR="00B30452" w:rsidRPr="00CA7CB7">
              <w:rPr>
                <w:rFonts w:asciiTheme="majorBidi" w:hAnsiTheme="majorBidi" w:cstheme="majorBidi" w:hint="cs"/>
                <w:b/>
                <w:bCs/>
                <w:color w:val="C00000"/>
                <w:sz w:val="24"/>
                <w:szCs w:val="24"/>
                <w:rtl/>
              </w:rPr>
              <w:t>السليم</w:t>
            </w:r>
            <w:r w:rsidR="00D03517" w:rsidRPr="00CA7CB7"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</w:rPr>
              <w:t xml:space="preserve"> </w:t>
            </w:r>
            <w:r w:rsidR="00B30452" w:rsidRPr="00CA7CB7">
              <w:rPr>
                <w:rFonts w:asciiTheme="majorBidi" w:hAnsiTheme="majorBidi" w:cstheme="majorBidi" w:hint="cs"/>
                <w:b/>
                <w:bCs/>
                <w:color w:val="C00000"/>
                <w:sz w:val="24"/>
                <w:szCs w:val="24"/>
                <w:rtl/>
              </w:rPr>
              <w:t>لأدوات</w:t>
            </w:r>
            <w:r w:rsidR="00D03517" w:rsidRPr="00CA7CB7"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</w:rPr>
              <w:t xml:space="preserve"> </w:t>
            </w:r>
            <w:r w:rsidR="00D03517" w:rsidRPr="00CA7CB7"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</w:rPr>
              <w:t>المادة</w:t>
            </w:r>
          </w:p>
          <w:p w:rsidR="00D03517" w:rsidRPr="00CA7CB7" w:rsidRDefault="00FB6028" w:rsidP="00F10675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CA7CB7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توظيف المتعلم لموارده المكتسبة المرتبطة بالمادة في حل الوضعية</w:t>
            </w:r>
          </w:p>
          <w:p w:rsidR="003F4E45" w:rsidRPr="00CA7CB7" w:rsidRDefault="00EC03CA" w:rsidP="003F4E45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eastAsia="fr-FR"/>
              </w:rPr>
              <w:t>04</w:t>
            </w:r>
            <w:r w:rsidR="003F4E45" w:rsidRPr="00CA7CB7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ن</w:t>
            </w:r>
          </w:p>
        </w:tc>
        <w:tc>
          <w:tcPr>
            <w:tcW w:w="8783" w:type="dxa"/>
          </w:tcPr>
          <w:p w:rsidR="000F1DB6" w:rsidRPr="0057156E" w:rsidRDefault="000F1DB6" w:rsidP="00E93F71">
            <w:pPr>
              <w:pStyle w:val="Paragraphedeliste"/>
              <w:numPr>
                <w:ilvl w:val="0"/>
                <w:numId w:val="49"/>
              </w:numPr>
              <w:bidi/>
              <w:ind w:left="330" w:hanging="33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</w:rPr>
            </w:pPr>
          </w:p>
          <w:p w:rsidR="00586D11" w:rsidRPr="0057156E" w:rsidRDefault="00586D11" w:rsidP="00586D11">
            <w:pPr>
              <w:pStyle w:val="Paragraphedeliste"/>
              <w:bidi/>
              <w:ind w:left="235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:rsidR="00586D11" w:rsidRPr="0057156E" w:rsidRDefault="00586D11" w:rsidP="00586D11">
            <w:pPr>
              <w:pStyle w:val="Paragraphedeliste"/>
              <w:bidi/>
              <w:ind w:left="235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:rsidR="00586D11" w:rsidRPr="0057156E" w:rsidRDefault="00586D11" w:rsidP="00586D11">
            <w:pPr>
              <w:pStyle w:val="Paragraphedeliste"/>
              <w:bidi/>
              <w:ind w:left="235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:rsidR="004354DA" w:rsidRPr="0057156E" w:rsidRDefault="004354DA" w:rsidP="004354DA">
            <w:pPr>
              <w:pStyle w:val="Paragraphedeliste"/>
              <w:bidi/>
              <w:ind w:left="235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:rsidR="004354DA" w:rsidRPr="0057156E" w:rsidRDefault="004354DA" w:rsidP="00CA7CB7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</w:p>
          <w:p w:rsidR="0057156E" w:rsidRPr="0057156E" w:rsidRDefault="0057156E" w:rsidP="0057156E">
            <w:pPr>
              <w:pStyle w:val="Paragraphedeliste"/>
              <w:bidi/>
              <w:ind w:left="237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  <w:p w:rsidR="00547AC4" w:rsidRPr="00D6728C" w:rsidRDefault="00547AC4" w:rsidP="0057156E">
            <w:pPr>
              <w:pStyle w:val="Paragraphedeliste"/>
              <w:numPr>
                <w:ilvl w:val="0"/>
                <w:numId w:val="49"/>
              </w:numPr>
              <w:bidi/>
              <w:ind w:left="237" w:hanging="237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u w:val="single"/>
              </w:rPr>
            </w:pPr>
            <w:r w:rsidRPr="00D6728C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طرق فصل الخلائط</w:t>
            </w:r>
          </w:p>
          <w:p w:rsidR="00547AC4" w:rsidRPr="0057156E" w:rsidRDefault="00547AC4" w:rsidP="0057156E">
            <w:pPr>
              <w:pStyle w:val="Paragraphedeliste"/>
              <w:numPr>
                <w:ilvl w:val="0"/>
                <w:numId w:val="44"/>
              </w:numPr>
              <w:bidi/>
              <w:ind w:left="228" w:firstLine="7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7156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لفصل </w:t>
            </w:r>
            <w:r w:rsidR="00D652C8" w:rsidRPr="0057156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مكونات الماء الطبيعي </w:t>
            </w:r>
            <w:r w:rsidR="00E55BD1" w:rsidRPr="0057156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و الحصول على ماء صافي </w:t>
            </w:r>
            <w:r w:rsidRPr="0057156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نستعمل (التركيد- الابانة 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–</w:t>
            </w:r>
            <w:r w:rsidRPr="0057156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الترشيح)</w:t>
            </w:r>
          </w:p>
          <w:p w:rsidR="00547AC4" w:rsidRPr="0057156E" w:rsidRDefault="00547AC4" w:rsidP="0057156E">
            <w:pPr>
              <w:pStyle w:val="Paragraphedeliste"/>
              <w:numPr>
                <w:ilvl w:val="0"/>
                <w:numId w:val="44"/>
              </w:numPr>
              <w:bidi/>
              <w:ind w:left="228" w:firstLine="7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7156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لفصل </w:t>
            </w:r>
            <w:r w:rsidR="00D652C8" w:rsidRPr="0057156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مكونات الماء</w:t>
            </w:r>
            <w:r w:rsidR="00E55BD1" w:rsidRPr="0057156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المعدني (الصافي)</w:t>
            </w:r>
            <w:r w:rsidRPr="0057156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نستعمل التقطير</w:t>
            </w:r>
          </w:p>
          <w:p w:rsidR="00006CE9" w:rsidRPr="00D6728C" w:rsidRDefault="00547AC4" w:rsidP="000F1DB6">
            <w:pPr>
              <w:pStyle w:val="Paragraphedeliste"/>
              <w:numPr>
                <w:ilvl w:val="0"/>
                <w:numId w:val="49"/>
              </w:numPr>
              <w:bidi/>
              <w:spacing w:after="0"/>
              <w:ind w:left="235" w:hanging="235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 w:rsidRPr="00D6728C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مميزات الماء النقي</w:t>
            </w:r>
            <w:r w:rsidR="00063A67" w:rsidRPr="00D6728C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</w:t>
            </w:r>
            <w:r w:rsidR="00063A67" w:rsidRPr="00D6728C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u w:val="single"/>
                <w:rtl/>
              </w:rPr>
              <w:t>:</w:t>
            </w:r>
            <w:r w:rsidR="00063A67" w:rsidRPr="00D6728C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</w:p>
          <w:p w:rsidR="00063A67" w:rsidRPr="0057156E" w:rsidRDefault="00063A67" w:rsidP="0057156E">
            <w:pPr>
              <w:pStyle w:val="Paragraphedeliste"/>
              <w:numPr>
                <w:ilvl w:val="0"/>
                <w:numId w:val="46"/>
              </w:numPr>
              <w:bidi/>
              <w:spacing w:after="0"/>
              <w:ind w:left="232" w:hanging="232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7156E">
              <w:rPr>
                <w:rFonts w:asciiTheme="majorBidi" w:hAnsiTheme="majorBidi" w:cs="Times New Roman"/>
                <w:b/>
                <w:bCs/>
                <w:color w:val="000000" w:themeColor="text1"/>
                <w:sz w:val="24"/>
                <w:szCs w:val="24"/>
                <w:rtl/>
              </w:rPr>
              <w:t>نسمي كل من</w:t>
            </w:r>
            <w:r w:rsidR="0020150D"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°c</w:t>
            </w:r>
            <w:r w:rsidR="0020150D" w:rsidRPr="0057156E">
              <w:rPr>
                <w:rFonts w:asciiTheme="majorBidi" w:hAnsiTheme="majorBidi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="Times New Roman"/>
                <w:b/>
                <w:bCs/>
                <w:color w:val="000000" w:themeColor="text1"/>
                <w:sz w:val="24"/>
                <w:szCs w:val="24"/>
                <w:rtl/>
              </w:rPr>
              <w:t xml:space="preserve"> 100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="Times New Roman"/>
                <w:b/>
                <w:bCs/>
                <w:color w:val="000000" w:themeColor="text1"/>
                <w:sz w:val="24"/>
                <w:szCs w:val="24"/>
                <w:rtl/>
              </w:rPr>
              <w:t>درجة غليان (تبخر) الماء النقي و</w:t>
            </w:r>
            <w:r w:rsidR="00F74080"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°c</w:t>
            </w:r>
            <w:r w:rsidRPr="0057156E">
              <w:rPr>
                <w:rFonts w:asciiTheme="majorBidi" w:hAnsiTheme="majorBidi" w:cs="Times New Roman"/>
                <w:b/>
                <w:bCs/>
                <w:color w:val="000000" w:themeColor="text1"/>
                <w:sz w:val="24"/>
                <w:szCs w:val="24"/>
                <w:rtl/>
              </w:rPr>
              <w:t xml:space="preserve"> 0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7156E">
              <w:rPr>
                <w:rFonts w:asciiTheme="majorBidi" w:hAnsiTheme="majorBidi" w:cs="Times New Roman"/>
                <w:b/>
                <w:bCs/>
                <w:color w:val="000000" w:themeColor="text1"/>
                <w:sz w:val="24"/>
                <w:szCs w:val="24"/>
                <w:rtl/>
              </w:rPr>
              <w:t>درجة تجمد الماء النقي بمعايير النقاء</w:t>
            </w:r>
            <w:r w:rsidRPr="0057156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57156E">
              <w:rPr>
                <w:rFonts w:asciiTheme="majorBidi" w:hAnsiTheme="majorBidi" w:cs="Times New Roman"/>
                <w:b/>
                <w:bCs/>
                <w:color w:val="000000" w:themeColor="text1"/>
                <w:sz w:val="24"/>
                <w:szCs w:val="24"/>
                <w:rtl/>
              </w:rPr>
              <w:t xml:space="preserve"> في درجة حرارة ثابتة تحت الضغط العادي.</w:t>
            </w:r>
          </w:p>
          <w:p w:rsidR="00006CE9" w:rsidRPr="0057156E" w:rsidRDefault="00D652C8" w:rsidP="0057156E">
            <w:pPr>
              <w:pStyle w:val="Paragraphedeliste"/>
              <w:numPr>
                <w:ilvl w:val="0"/>
                <w:numId w:val="46"/>
              </w:numPr>
              <w:bidi/>
              <w:spacing w:after="0"/>
              <w:ind w:left="232" w:hanging="232"/>
              <w:rPr>
                <w:rFonts w:asciiTheme="majorBidi" w:hAnsiTheme="majorBidi" w:cs="Times New Roman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7156E">
              <w:rPr>
                <w:rFonts w:asciiTheme="majorBidi" w:hAnsiTheme="majorBidi" w:cs="Times New Roman" w:hint="cs"/>
                <w:b/>
                <w:bCs/>
                <w:color w:val="000000" w:themeColor="text1"/>
                <w:sz w:val="24"/>
                <w:szCs w:val="24"/>
                <w:rtl/>
              </w:rPr>
              <w:t>مذيب جيد للمواد و حالته الفيزيائية سائلة في الشروط العادية</w:t>
            </w:r>
          </w:p>
          <w:p w:rsidR="00E75878" w:rsidRPr="0057156E" w:rsidRDefault="00006CE9" w:rsidP="0057156E">
            <w:pPr>
              <w:pStyle w:val="Paragraphedeliste"/>
              <w:numPr>
                <w:ilvl w:val="0"/>
                <w:numId w:val="46"/>
              </w:numPr>
              <w:bidi/>
              <w:spacing w:after="0"/>
              <w:ind w:left="232" w:hanging="232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</w:rPr>
            </w:pPr>
            <w:r w:rsidRPr="0057156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الكتلة الحجمية للماء النقي 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  </w:t>
            </w:r>
            <w:r w:rsidRPr="0057156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vertAlign w:val="superscript"/>
                <w:rtl/>
              </w:rPr>
              <w:t xml:space="preserve"> 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DZ"/>
              </w:rPr>
              <w:t>1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g/cm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vertAlign w:val="superscript"/>
              </w:rPr>
              <w:t>3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 </w:t>
            </w:r>
            <w:r w:rsidRPr="0057156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</w:rPr>
              <w:t xml:space="preserve"> </w:t>
            </w:r>
            <w:r w:rsidRPr="0057156E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4"/>
                <w:szCs w:val="24"/>
                <w:lang w:val="el-GR" w:bidi="ar-DZ"/>
              </w:rPr>
              <w:t>ρ</w:t>
            </w:r>
            <w:r w:rsidRPr="0057156E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4"/>
                <w:szCs w:val="24"/>
                <w:lang w:bidi="ar-DZ"/>
              </w:rPr>
              <w:t>=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DZ"/>
              </w:rPr>
              <w:t>m/v=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</w:t>
            </w:r>
            <w:r w:rsidRPr="0057156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و كثافته تساوي </w:t>
            </w:r>
            <w:r w:rsidRPr="005715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DZ"/>
              </w:rPr>
              <w:t>d=1</w:t>
            </w:r>
          </w:p>
        </w:tc>
      </w:tr>
      <w:tr w:rsidR="00965BD8" w:rsidRPr="00CA7CB7" w:rsidTr="0057156E">
        <w:trPr>
          <w:trHeight w:val="30"/>
          <w:tblCellSpacing w:w="20" w:type="dxa"/>
        </w:trPr>
        <w:tc>
          <w:tcPr>
            <w:tcW w:w="1755" w:type="dxa"/>
            <w:shd w:val="clear" w:color="auto" w:fill="FFDCB9"/>
          </w:tcPr>
          <w:p w:rsidR="003F4E45" w:rsidRPr="00CA7CB7" w:rsidRDefault="00FB6028" w:rsidP="00CA7CB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</w:rPr>
            </w:pPr>
            <w:r w:rsidRPr="00CA7CB7">
              <w:rPr>
                <w:rFonts w:asciiTheme="majorBidi" w:hAnsiTheme="majorBidi" w:cstheme="majorBidi" w:hint="cs"/>
                <w:b/>
                <w:bCs/>
                <w:color w:val="C00000"/>
                <w:sz w:val="24"/>
                <w:szCs w:val="24"/>
                <w:rtl/>
              </w:rPr>
              <w:t>الانسجا</w:t>
            </w:r>
            <w:r w:rsidR="00CA7CB7">
              <w:rPr>
                <w:rFonts w:asciiTheme="majorBidi" w:hAnsiTheme="majorBidi" w:cstheme="majorBidi" w:hint="cs"/>
                <w:b/>
                <w:bCs/>
                <w:color w:val="C00000"/>
                <w:sz w:val="24"/>
                <w:szCs w:val="24"/>
                <w:rtl/>
              </w:rPr>
              <w:t>م 01</w:t>
            </w:r>
            <w:r w:rsidR="003F4E45" w:rsidRPr="00CA7CB7">
              <w:rPr>
                <w:rFonts w:asciiTheme="majorBidi" w:hAnsiTheme="majorBidi" w:cstheme="majorBidi" w:hint="cs"/>
                <w:b/>
                <w:bCs/>
                <w:color w:val="C00000"/>
                <w:sz w:val="24"/>
                <w:szCs w:val="24"/>
                <w:rtl/>
              </w:rPr>
              <w:t>ن</w:t>
            </w:r>
          </w:p>
        </w:tc>
        <w:tc>
          <w:tcPr>
            <w:tcW w:w="8783" w:type="dxa"/>
          </w:tcPr>
          <w:p w:rsidR="00D03517" w:rsidRPr="00CA7CB7" w:rsidRDefault="00D03517" w:rsidP="000F1DB6">
            <w:pPr>
              <w:pStyle w:val="Paragraphedeliste"/>
              <w:numPr>
                <w:ilvl w:val="0"/>
                <w:numId w:val="31"/>
              </w:numPr>
              <w:autoSpaceDE w:val="0"/>
              <w:autoSpaceDN w:val="0"/>
              <w:bidi/>
              <w:adjustRightInd w:val="0"/>
              <w:spacing w:after="0" w:line="240" w:lineRule="auto"/>
              <w:ind w:left="594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التع</w:t>
            </w:r>
            <w:r w:rsidRPr="00CA7CB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بير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بلغة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علم</w:t>
            </w:r>
            <w:r w:rsidRPr="00CA7CB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ية 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سل</w:t>
            </w:r>
            <w:r w:rsidRPr="00CA7CB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يمة</w:t>
            </w:r>
            <w:r w:rsidR="00CA7C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CA7CB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- 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الإبداع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والتسلسل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المنطقي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في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الاجابة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والافكار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</w:p>
        </w:tc>
      </w:tr>
      <w:tr w:rsidR="00965BD8" w:rsidRPr="00CA7CB7" w:rsidTr="0057156E">
        <w:trPr>
          <w:trHeight w:val="30"/>
          <w:tblCellSpacing w:w="20" w:type="dxa"/>
        </w:trPr>
        <w:tc>
          <w:tcPr>
            <w:tcW w:w="1755" w:type="dxa"/>
            <w:shd w:val="clear" w:color="auto" w:fill="FFDCB9"/>
          </w:tcPr>
          <w:p w:rsidR="00FB6028" w:rsidRPr="00CA7CB7" w:rsidRDefault="00D03517" w:rsidP="00FB602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</w:rPr>
            </w:pPr>
            <w:r w:rsidRPr="00CA7CB7"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</w:rPr>
              <w:t>الاتقان</w:t>
            </w:r>
            <w:r w:rsidR="003F4E45" w:rsidRPr="00CA7CB7">
              <w:rPr>
                <w:rFonts w:asciiTheme="majorBidi" w:hAnsiTheme="majorBidi" w:cstheme="majorBidi" w:hint="cs"/>
                <w:b/>
                <w:bCs/>
                <w:color w:val="C00000"/>
                <w:sz w:val="24"/>
                <w:szCs w:val="24"/>
                <w:rtl/>
              </w:rPr>
              <w:t>...01ن</w:t>
            </w:r>
          </w:p>
        </w:tc>
        <w:tc>
          <w:tcPr>
            <w:tcW w:w="8783" w:type="dxa"/>
          </w:tcPr>
          <w:p w:rsidR="00D03517" w:rsidRPr="00CA7CB7" w:rsidRDefault="00D03517" w:rsidP="00EC03CA">
            <w:pPr>
              <w:pStyle w:val="Paragraphedeliste"/>
              <w:numPr>
                <w:ilvl w:val="0"/>
                <w:numId w:val="31"/>
              </w:numPr>
              <w:autoSpaceDE w:val="0"/>
              <w:autoSpaceDN w:val="0"/>
              <w:bidi/>
              <w:adjustRightInd w:val="0"/>
              <w:spacing w:after="0" w:line="240" w:lineRule="auto"/>
              <w:ind w:left="597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A7CB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تنظيم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الورقة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ووضوح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CA7C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الخط</w:t>
            </w:r>
            <w:r w:rsidR="00FB6028" w:rsidRPr="00CA7CB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(</w:t>
            </w:r>
            <w:r w:rsidR="00FB6028" w:rsidRPr="00CA7CB7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تميز إجابة المتعلم و ظهور الفوارق الفردية</w:t>
            </w:r>
            <w:r w:rsidR="00FB6028" w:rsidRPr="00CA7CB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)</w:t>
            </w:r>
          </w:p>
        </w:tc>
      </w:tr>
    </w:tbl>
    <w:p w:rsidR="00AC7147" w:rsidRPr="00CD780C" w:rsidRDefault="00AC7147" w:rsidP="007F0BE2">
      <w:pPr>
        <w:spacing w:after="0" w:line="240" w:lineRule="auto"/>
        <w:rPr>
          <w:lang w:val="en-US"/>
        </w:rPr>
      </w:pPr>
    </w:p>
    <w:sectPr w:rsidR="00AC7147" w:rsidRPr="00CD780C" w:rsidSect="00716B58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 w:code="9"/>
      <w:pgMar w:top="284" w:right="709" w:bottom="284" w:left="709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1CF4" w:rsidRDefault="001A1CF4" w:rsidP="0097153E">
      <w:pPr>
        <w:spacing w:after="0" w:line="240" w:lineRule="auto"/>
      </w:pPr>
      <w:r>
        <w:separator/>
      </w:r>
    </w:p>
  </w:endnote>
  <w:endnote w:type="continuationSeparator" w:id="0">
    <w:p w:rsidR="001A1CF4" w:rsidRDefault="001A1CF4" w:rsidP="00971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#20Arabic,Bold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lfont">
    <w:altName w:val="Cambria"/>
    <w:panose1 w:val="00000000000000000000"/>
    <w:charset w:val="00"/>
    <w:family w:val="roman"/>
    <w:notTrueType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53E" w:rsidRDefault="0097153E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53E" w:rsidRDefault="0097153E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53E" w:rsidRDefault="0097153E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1CF4" w:rsidRDefault="001A1CF4" w:rsidP="0097153E">
      <w:pPr>
        <w:spacing w:after="0" w:line="240" w:lineRule="auto"/>
      </w:pPr>
      <w:r>
        <w:separator/>
      </w:r>
    </w:p>
  </w:footnote>
  <w:footnote w:type="continuationSeparator" w:id="0">
    <w:p w:rsidR="001A1CF4" w:rsidRDefault="001A1CF4" w:rsidP="009715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53E" w:rsidRDefault="00B103F6">
    <w:pPr>
      <w:pStyle w:val="En-tte"/>
    </w:pPr>
    <w:r>
      <w:rPr>
        <w:noProof/>
      </w:rPr>
      <w:pict w14:anchorId="51B3F0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729547" o:spid="_x0000_s1026" type="#_x0000_t136" style="position:absolute;margin-left:0;margin-top:0;width:568.7pt;height:170.6pt;rotation:315;z-index:-251655168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53E" w:rsidRDefault="00B103F6">
    <w:pPr>
      <w:pStyle w:val="En-tte"/>
    </w:pPr>
    <w:r>
      <w:rPr>
        <w:noProof/>
      </w:rPr>
      <w:pict w14:anchorId="7F1BC5D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729548" o:spid="_x0000_s1027" type="#_x0000_t136" style="position:absolute;margin-left:0;margin-top:0;width:588.5pt;height:170.6pt;rotation:315;z-index:-251653120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53E" w:rsidRDefault="00B103F6">
    <w:pPr>
      <w:pStyle w:val="En-tte"/>
    </w:pPr>
    <w:r>
      <w:rPr>
        <w:noProof/>
      </w:rPr>
      <w:pict w14:anchorId="67828C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729546" o:spid="_x0000_s1025" type="#_x0000_t136" style="position:absolute;margin-left:0;margin-top:0;width:568.7pt;height:170.6pt;rotation:315;z-index:-251657216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15" type="#_x0000_t75" style="width:9.7pt;height:9.7pt" o:bullet="t">
        <v:imagedata r:id="rId1" o:title="BD10254_"/>
      </v:shape>
    </w:pict>
  </w:numPicBullet>
  <w:numPicBullet w:numPicBulletId="1">
    <w:pict>
      <v:shape id="_x0000_i1316" type="#_x0000_t75" style="width:771.25pt;height:771.25pt" o:bullet="t">
        <v:imagedata r:id="rId2" o:title="1024px-Oxygen480-actions-go-previous"/>
      </v:shape>
    </w:pict>
  </w:numPicBullet>
  <w:numPicBullet w:numPicBulletId="2">
    <w:pict>
      <v:shape id="_x0000_i1317" type="#_x0000_t75" style="width:10.4pt;height:10.4pt" o:bullet="t">
        <v:imagedata r:id="rId3" o:title="BD14828_"/>
      </v:shape>
    </w:pict>
  </w:numPicBullet>
  <w:numPicBullet w:numPicBulletId="3">
    <w:pict>
      <v:shape id="_x0000_i1318" type="#_x0000_t75" style="width:9.7pt;height:9.7pt" o:bullet="t">
        <v:imagedata r:id="rId4" o:title="BD10299_"/>
      </v:shape>
    </w:pict>
  </w:numPicBullet>
  <w:abstractNum w:abstractNumId="0">
    <w:nsid w:val="00E04011"/>
    <w:multiLevelType w:val="hybridMultilevel"/>
    <w:tmpl w:val="E058346C"/>
    <w:lvl w:ilvl="0" w:tplc="10BC40F8">
      <w:numFmt w:val="bullet"/>
      <w:lvlText w:val="-"/>
      <w:lvlJc w:val="left"/>
      <w:pPr>
        <w:ind w:left="-5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10" w:hanging="360"/>
      </w:pPr>
      <w:rPr>
        <w:rFonts w:ascii="Wingdings" w:hAnsi="Wingdings" w:hint="default"/>
      </w:rPr>
    </w:lvl>
  </w:abstractNum>
  <w:abstractNum w:abstractNumId="1">
    <w:nsid w:val="060801E0"/>
    <w:multiLevelType w:val="hybridMultilevel"/>
    <w:tmpl w:val="449CA98E"/>
    <w:lvl w:ilvl="0" w:tplc="7EF8953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522580"/>
    <w:multiLevelType w:val="hybridMultilevel"/>
    <w:tmpl w:val="A5BCC21C"/>
    <w:lvl w:ilvl="0" w:tplc="144AD9D6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cs="Wingdings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BB5C23"/>
    <w:multiLevelType w:val="hybridMultilevel"/>
    <w:tmpl w:val="68D42E1E"/>
    <w:lvl w:ilvl="0" w:tplc="BE22B52C">
      <w:start w:val="1"/>
      <w:numFmt w:val="decimal"/>
      <w:lvlText w:val="%1-"/>
      <w:lvlJc w:val="left"/>
      <w:pPr>
        <w:ind w:left="990" w:hanging="360"/>
      </w:pPr>
      <w:rPr>
        <w:rFonts w:hint="default"/>
        <w:b/>
        <w:bCs/>
        <w:color w:val="FF0000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>
    <w:nsid w:val="122B208F"/>
    <w:multiLevelType w:val="hybridMultilevel"/>
    <w:tmpl w:val="AEACA842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E6487D"/>
    <w:multiLevelType w:val="hybridMultilevel"/>
    <w:tmpl w:val="B7EC7EAA"/>
    <w:lvl w:ilvl="0" w:tplc="3910938C">
      <w:start w:val="1"/>
      <w:numFmt w:val="upperRoman"/>
      <w:lvlText w:val="%1."/>
      <w:lvlJc w:val="righ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352274"/>
    <w:multiLevelType w:val="hybridMultilevel"/>
    <w:tmpl w:val="D6A87E3A"/>
    <w:lvl w:ilvl="0" w:tplc="EB36F9FE">
      <w:start w:val="1"/>
      <w:numFmt w:val="decimal"/>
      <w:lvlText w:val="%1-"/>
      <w:lvlJc w:val="left"/>
      <w:pPr>
        <w:ind w:left="720" w:hanging="360"/>
      </w:pPr>
      <w:rPr>
        <w:rFonts w:asciiTheme="majorBidi" w:eastAsiaTheme="minorHAnsi" w:hAnsiTheme="majorBidi" w:cstheme="majorBidi"/>
        <w:b/>
        <w:bCs/>
        <w:color w:val="FF0000"/>
      </w:rPr>
    </w:lvl>
    <w:lvl w:ilvl="1" w:tplc="84505BD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210927"/>
    <w:multiLevelType w:val="hybridMultilevel"/>
    <w:tmpl w:val="FB9656C4"/>
    <w:lvl w:ilvl="0" w:tplc="12D4C670">
      <w:start w:val="1"/>
      <w:numFmt w:val="bullet"/>
      <w:lvlText w:val=""/>
      <w:lvlJc w:val="left"/>
      <w:pPr>
        <w:ind w:left="595" w:hanging="360"/>
      </w:pPr>
      <w:rPr>
        <w:rFonts w:ascii="Wingdings 3" w:hAnsi="Wingdings 3" w:hint="default"/>
        <w:color w:val="FF0000"/>
        <w:sz w:val="22"/>
      </w:rPr>
    </w:lvl>
    <w:lvl w:ilvl="1" w:tplc="04090003" w:tentative="1">
      <w:start w:val="1"/>
      <w:numFmt w:val="bullet"/>
      <w:lvlText w:val="o"/>
      <w:lvlJc w:val="left"/>
      <w:pPr>
        <w:ind w:left="13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55" w:hanging="360"/>
      </w:pPr>
      <w:rPr>
        <w:rFonts w:ascii="Wingdings" w:hAnsi="Wingdings" w:hint="default"/>
      </w:rPr>
    </w:lvl>
  </w:abstractNum>
  <w:abstractNum w:abstractNumId="8">
    <w:nsid w:val="24C8505A"/>
    <w:multiLevelType w:val="multilevel"/>
    <w:tmpl w:val="8FE4AE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>
    <w:nsid w:val="2A3C70E6"/>
    <w:multiLevelType w:val="hybridMultilevel"/>
    <w:tmpl w:val="0D3E77B2"/>
    <w:lvl w:ilvl="0" w:tplc="43D0D80C">
      <w:start w:val="1"/>
      <w:numFmt w:val="bullet"/>
      <w:lvlText w:val=""/>
      <w:lvlJc w:val="left"/>
      <w:pPr>
        <w:ind w:left="1287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>
    <w:nsid w:val="2D6538AB"/>
    <w:multiLevelType w:val="hybridMultilevel"/>
    <w:tmpl w:val="72023E40"/>
    <w:lvl w:ilvl="0" w:tplc="43D0D80C">
      <w:start w:val="1"/>
      <w:numFmt w:val="bullet"/>
      <w:lvlText w:val=""/>
      <w:lvlJc w:val="left"/>
      <w:pPr>
        <w:ind w:left="144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063746C"/>
    <w:multiLevelType w:val="hybridMultilevel"/>
    <w:tmpl w:val="E300FE28"/>
    <w:lvl w:ilvl="0" w:tplc="CC1867DA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8C2710"/>
    <w:multiLevelType w:val="hybridMultilevel"/>
    <w:tmpl w:val="AA3681A4"/>
    <w:lvl w:ilvl="0" w:tplc="04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13">
    <w:nsid w:val="30BE191D"/>
    <w:multiLevelType w:val="hybridMultilevel"/>
    <w:tmpl w:val="91C237F4"/>
    <w:lvl w:ilvl="0" w:tplc="144AD9D6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cs="Wingdings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DA45EC"/>
    <w:multiLevelType w:val="hybridMultilevel"/>
    <w:tmpl w:val="16365FE4"/>
    <w:lvl w:ilvl="0" w:tplc="0896D388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99B25DC"/>
    <w:multiLevelType w:val="hybridMultilevel"/>
    <w:tmpl w:val="FB9654DE"/>
    <w:lvl w:ilvl="0" w:tplc="28AC9818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336699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9A5391C"/>
    <w:multiLevelType w:val="hybridMultilevel"/>
    <w:tmpl w:val="B5DE88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CF11D4D"/>
    <w:multiLevelType w:val="hybridMultilevel"/>
    <w:tmpl w:val="60E6D302"/>
    <w:lvl w:ilvl="0" w:tplc="834C8264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F182FB1"/>
    <w:multiLevelType w:val="hybridMultilevel"/>
    <w:tmpl w:val="8E109F42"/>
    <w:lvl w:ilvl="0" w:tplc="1A9C3E5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544BCA"/>
    <w:multiLevelType w:val="hybridMultilevel"/>
    <w:tmpl w:val="4D24DD22"/>
    <w:lvl w:ilvl="0" w:tplc="46F0DBF2">
      <w:start w:val="1"/>
      <w:numFmt w:val="decimal"/>
      <w:lvlText w:val="%1-"/>
      <w:lvlJc w:val="left"/>
      <w:pPr>
        <w:ind w:left="63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0">
    <w:nsid w:val="3FED1D71"/>
    <w:multiLevelType w:val="hybridMultilevel"/>
    <w:tmpl w:val="DA3E0FE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07F19DA"/>
    <w:multiLevelType w:val="hybridMultilevel"/>
    <w:tmpl w:val="39D2938E"/>
    <w:lvl w:ilvl="0" w:tplc="3196B6E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FF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70263F7"/>
    <w:multiLevelType w:val="hybridMultilevel"/>
    <w:tmpl w:val="4CB04BB2"/>
    <w:lvl w:ilvl="0" w:tplc="63F67082">
      <w:start w:val="1"/>
      <w:numFmt w:val="arabicAlpha"/>
      <w:lvlText w:val="%1-"/>
      <w:lvlJc w:val="left"/>
      <w:pPr>
        <w:ind w:left="108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7DF0439"/>
    <w:multiLevelType w:val="hybridMultilevel"/>
    <w:tmpl w:val="09FA1474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4F2D57"/>
    <w:multiLevelType w:val="hybridMultilevel"/>
    <w:tmpl w:val="4EE888A0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C9D6751"/>
    <w:multiLevelType w:val="hybridMultilevel"/>
    <w:tmpl w:val="6E866AC6"/>
    <w:lvl w:ilvl="0" w:tplc="9CD05948">
      <w:start w:val="1"/>
      <w:numFmt w:val="decimal"/>
      <w:lvlText w:val="%1)"/>
      <w:lvlJc w:val="left"/>
      <w:pPr>
        <w:ind w:left="720" w:hanging="360"/>
      </w:pPr>
      <w:rPr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DFB5CDB"/>
    <w:multiLevelType w:val="hybridMultilevel"/>
    <w:tmpl w:val="EE7E01A2"/>
    <w:lvl w:ilvl="0" w:tplc="18A841DA">
      <w:start w:val="2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EE15928"/>
    <w:multiLevelType w:val="hybridMultilevel"/>
    <w:tmpl w:val="CA1E91DA"/>
    <w:lvl w:ilvl="0" w:tplc="47D4E248">
      <w:start w:val="1"/>
      <w:numFmt w:val="decimal"/>
      <w:lvlText w:val="%1-"/>
      <w:lvlJc w:val="left"/>
      <w:pPr>
        <w:ind w:left="965" w:hanging="360"/>
      </w:pPr>
      <w:rPr>
        <w:b/>
        <w:bCs/>
        <w:color w:val="FF0000"/>
        <w:vertAlign w:val="baseline"/>
      </w:rPr>
    </w:lvl>
    <w:lvl w:ilvl="1" w:tplc="04090019">
      <w:start w:val="1"/>
      <w:numFmt w:val="lowerLetter"/>
      <w:lvlText w:val="%2."/>
      <w:lvlJc w:val="left"/>
      <w:pPr>
        <w:ind w:left="1685" w:hanging="360"/>
      </w:pPr>
    </w:lvl>
    <w:lvl w:ilvl="2" w:tplc="0409001B">
      <w:start w:val="1"/>
      <w:numFmt w:val="lowerRoman"/>
      <w:lvlText w:val="%3."/>
      <w:lvlJc w:val="right"/>
      <w:pPr>
        <w:ind w:left="2405" w:hanging="180"/>
      </w:pPr>
    </w:lvl>
    <w:lvl w:ilvl="3" w:tplc="0409000F">
      <w:start w:val="1"/>
      <w:numFmt w:val="decimal"/>
      <w:lvlText w:val="%4."/>
      <w:lvlJc w:val="left"/>
      <w:pPr>
        <w:ind w:left="3125" w:hanging="360"/>
      </w:pPr>
    </w:lvl>
    <w:lvl w:ilvl="4" w:tplc="04090019">
      <w:start w:val="1"/>
      <w:numFmt w:val="lowerLetter"/>
      <w:lvlText w:val="%5."/>
      <w:lvlJc w:val="left"/>
      <w:pPr>
        <w:ind w:left="3845" w:hanging="360"/>
      </w:pPr>
    </w:lvl>
    <w:lvl w:ilvl="5" w:tplc="0409001B">
      <w:start w:val="1"/>
      <w:numFmt w:val="lowerRoman"/>
      <w:lvlText w:val="%6."/>
      <w:lvlJc w:val="right"/>
      <w:pPr>
        <w:ind w:left="4565" w:hanging="180"/>
      </w:pPr>
    </w:lvl>
    <w:lvl w:ilvl="6" w:tplc="0409000F">
      <w:start w:val="1"/>
      <w:numFmt w:val="decimal"/>
      <w:lvlText w:val="%7."/>
      <w:lvlJc w:val="left"/>
      <w:pPr>
        <w:ind w:left="5285" w:hanging="360"/>
      </w:pPr>
    </w:lvl>
    <w:lvl w:ilvl="7" w:tplc="04090019">
      <w:start w:val="1"/>
      <w:numFmt w:val="lowerLetter"/>
      <w:lvlText w:val="%8."/>
      <w:lvlJc w:val="left"/>
      <w:pPr>
        <w:ind w:left="6005" w:hanging="360"/>
      </w:pPr>
    </w:lvl>
    <w:lvl w:ilvl="8" w:tplc="0409001B">
      <w:start w:val="1"/>
      <w:numFmt w:val="lowerRoman"/>
      <w:lvlText w:val="%9."/>
      <w:lvlJc w:val="right"/>
      <w:pPr>
        <w:ind w:left="6725" w:hanging="180"/>
      </w:pPr>
    </w:lvl>
  </w:abstractNum>
  <w:abstractNum w:abstractNumId="28">
    <w:nsid w:val="4F327004"/>
    <w:multiLevelType w:val="hybridMultilevel"/>
    <w:tmpl w:val="A08204F4"/>
    <w:lvl w:ilvl="0" w:tplc="2E48FCD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04A6B51"/>
    <w:multiLevelType w:val="hybridMultilevel"/>
    <w:tmpl w:val="E27ADF8C"/>
    <w:lvl w:ilvl="0" w:tplc="9B2A436C">
      <w:start w:val="1"/>
      <w:numFmt w:val="upperRoman"/>
      <w:lvlText w:val="%1."/>
      <w:lvlJc w:val="righ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98D5088"/>
    <w:multiLevelType w:val="hybridMultilevel"/>
    <w:tmpl w:val="8EF4B7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A3D3022"/>
    <w:multiLevelType w:val="hybridMultilevel"/>
    <w:tmpl w:val="FD5E910E"/>
    <w:lvl w:ilvl="0" w:tplc="3F32B89E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1030B01"/>
    <w:multiLevelType w:val="hybridMultilevel"/>
    <w:tmpl w:val="D0107192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15A11E6"/>
    <w:multiLevelType w:val="hybridMultilevel"/>
    <w:tmpl w:val="CDD4D4F8"/>
    <w:lvl w:ilvl="0" w:tplc="83FE2272">
      <w:start w:val="1"/>
      <w:numFmt w:val="bullet"/>
      <w:lvlText w:val=""/>
      <w:lvlJc w:val="left"/>
      <w:pPr>
        <w:ind w:left="89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34">
    <w:nsid w:val="63E23204"/>
    <w:multiLevelType w:val="hybridMultilevel"/>
    <w:tmpl w:val="5A7843AA"/>
    <w:lvl w:ilvl="0" w:tplc="FAF4E9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5523812"/>
    <w:multiLevelType w:val="hybridMultilevel"/>
    <w:tmpl w:val="7DF83914"/>
    <w:lvl w:ilvl="0" w:tplc="41801886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6DB3BE0"/>
    <w:multiLevelType w:val="hybridMultilevel"/>
    <w:tmpl w:val="C05C37E0"/>
    <w:lvl w:ilvl="0" w:tplc="055022F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85B333D"/>
    <w:multiLevelType w:val="hybridMultilevel"/>
    <w:tmpl w:val="C9D44084"/>
    <w:lvl w:ilvl="0" w:tplc="D7E06394">
      <w:start w:val="1"/>
      <w:numFmt w:val="bullet"/>
      <w:lvlText w:val=""/>
      <w:lvlPicBulletId w:val="1"/>
      <w:lvlJc w:val="left"/>
      <w:pPr>
        <w:ind w:left="1080" w:hanging="360"/>
      </w:pPr>
      <w:rPr>
        <w:rFonts w:ascii="Wingdings" w:hAnsi="Wingdings" w:hint="default"/>
        <w:color w:val="A200A2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696477D9"/>
    <w:multiLevelType w:val="hybridMultilevel"/>
    <w:tmpl w:val="363C187E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B916A6E"/>
    <w:multiLevelType w:val="hybridMultilevel"/>
    <w:tmpl w:val="C7080698"/>
    <w:lvl w:ilvl="0" w:tplc="5CAA391C">
      <w:start w:val="1"/>
      <w:numFmt w:val="decimal"/>
      <w:lvlText w:val="%1-"/>
      <w:lvlJc w:val="left"/>
      <w:pPr>
        <w:ind w:left="1080" w:hanging="360"/>
      </w:pPr>
      <w:rPr>
        <w:rFonts w:asciiTheme="majorBidi" w:eastAsiaTheme="minorHAnsi" w:hAnsiTheme="majorBidi" w:cstheme="majorBidi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F316953"/>
    <w:multiLevelType w:val="hybridMultilevel"/>
    <w:tmpl w:val="383CB390"/>
    <w:lvl w:ilvl="0" w:tplc="43D0D80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2335A8B"/>
    <w:multiLevelType w:val="hybridMultilevel"/>
    <w:tmpl w:val="542C6EC4"/>
    <w:lvl w:ilvl="0" w:tplc="EBCA2C1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FF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2A56D0D"/>
    <w:multiLevelType w:val="hybridMultilevel"/>
    <w:tmpl w:val="9C9C8F5E"/>
    <w:lvl w:ilvl="0" w:tplc="CC1867DA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72EC1DFE"/>
    <w:multiLevelType w:val="hybridMultilevel"/>
    <w:tmpl w:val="EA9282A4"/>
    <w:lvl w:ilvl="0" w:tplc="EE62DDD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81F0711"/>
    <w:multiLevelType w:val="hybridMultilevel"/>
    <w:tmpl w:val="AEA0A044"/>
    <w:lvl w:ilvl="0" w:tplc="0DF25D2A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B05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9103843"/>
    <w:multiLevelType w:val="hybridMultilevel"/>
    <w:tmpl w:val="8D64BF26"/>
    <w:lvl w:ilvl="0" w:tplc="C3E248FE">
      <w:start w:val="3"/>
      <w:numFmt w:val="bullet"/>
      <w:lvlText w:val="-"/>
      <w:lvlJc w:val="left"/>
      <w:pPr>
        <w:ind w:left="59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55" w:hanging="360"/>
      </w:pPr>
      <w:rPr>
        <w:rFonts w:ascii="Wingdings" w:hAnsi="Wingdings" w:hint="default"/>
      </w:rPr>
    </w:lvl>
  </w:abstractNum>
  <w:abstractNum w:abstractNumId="46">
    <w:nsid w:val="79406D50"/>
    <w:multiLevelType w:val="hybridMultilevel"/>
    <w:tmpl w:val="C3F66914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97F59EE"/>
    <w:multiLevelType w:val="hybridMultilevel"/>
    <w:tmpl w:val="B3903624"/>
    <w:lvl w:ilvl="0" w:tplc="80769EA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C45911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7"/>
  </w:num>
  <w:num w:numId="3">
    <w:abstractNumId w:val="15"/>
  </w:num>
  <w:num w:numId="4">
    <w:abstractNumId w:val="40"/>
  </w:num>
  <w:num w:numId="5">
    <w:abstractNumId w:val="42"/>
  </w:num>
  <w:num w:numId="6">
    <w:abstractNumId w:val="11"/>
  </w:num>
  <w:num w:numId="7">
    <w:abstractNumId w:val="46"/>
  </w:num>
  <w:num w:numId="8">
    <w:abstractNumId w:val="44"/>
  </w:num>
  <w:num w:numId="9">
    <w:abstractNumId w:val="4"/>
  </w:num>
  <w:num w:numId="10">
    <w:abstractNumId w:val="32"/>
  </w:num>
  <w:num w:numId="11">
    <w:abstractNumId w:val="38"/>
  </w:num>
  <w:num w:numId="12">
    <w:abstractNumId w:val="24"/>
  </w:num>
  <w:num w:numId="13">
    <w:abstractNumId w:val="14"/>
  </w:num>
  <w:num w:numId="14">
    <w:abstractNumId w:val="10"/>
  </w:num>
  <w:num w:numId="15">
    <w:abstractNumId w:val="35"/>
  </w:num>
  <w:num w:numId="16">
    <w:abstractNumId w:val="25"/>
  </w:num>
  <w:num w:numId="17">
    <w:abstractNumId w:val="5"/>
  </w:num>
  <w:num w:numId="18">
    <w:abstractNumId w:val="6"/>
  </w:num>
  <w:num w:numId="19">
    <w:abstractNumId w:val="20"/>
  </w:num>
  <w:num w:numId="20">
    <w:abstractNumId w:val="16"/>
  </w:num>
  <w:num w:numId="21">
    <w:abstractNumId w:val="28"/>
  </w:num>
  <w:num w:numId="22">
    <w:abstractNumId w:val="29"/>
  </w:num>
  <w:num w:numId="23">
    <w:abstractNumId w:val="39"/>
  </w:num>
  <w:num w:numId="24">
    <w:abstractNumId w:val="17"/>
  </w:num>
  <w:num w:numId="25">
    <w:abstractNumId w:val="13"/>
  </w:num>
  <w:num w:numId="26">
    <w:abstractNumId w:val="2"/>
  </w:num>
  <w:num w:numId="27">
    <w:abstractNumId w:val="43"/>
  </w:num>
  <w:num w:numId="28">
    <w:abstractNumId w:val="36"/>
  </w:num>
  <w:num w:numId="29">
    <w:abstractNumId w:val="9"/>
  </w:num>
  <w:num w:numId="30">
    <w:abstractNumId w:val="21"/>
  </w:num>
  <w:num w:numId="31">
    <w:abstractNumId w:val="41"/>
  </w:num>
  <w:num w:numId="32">
    <w:abstractNumId w:val="19"/>
  </w:num>
  <w:num w:numId="33">
    <w:abstractNumId w:val="33"/>
  </w:num>
  <w:num w:numId="34">
    <w:abstractNumId w:val="3"/>
  </w:num>
  <w:num w:numId="35">
    <w:abstractNumId w:val="47"/>
  </w:num>
  <w:num w:numId="36">
    <w:abstractNumId w:val="12"/>
  </w:num>
  <w:num w:numId="37">
    <w:abstractNumId w:val="26"/>
  </w:num>
  <w:num w:numId="38">
    <w:abstractNumId w:val="0"/>
  </w:num>
  <w:num w:numId="39">
    <w:abstractNumId w:val="30"/>
  </w:num>
  <w:num w:numId="40">
    <w:abstractNumId w:val="27"/>
  </w:num>
  <w:num w:numId="41">
    <w:abstractNumId w:val="23"/>
  </w:num>
  <w:num w:numId="42">
    <w:abstractNumId w:val="27"/>
  </w:num>
  <w:num w:numId="43">
    <w:abstractNumId w:val="18"/>
  </w:num>
  <w:num w:numId="44">
    <w:abstractNumId w:val="22"/>
  </w:num>
  <w:num w:numId="45">
    <w:abstractNumId w:val="45"/>
  </w:num>
  <w:num w:numId="46">
    <w:abstractNumId w:val="7"/>
  </w:num>
  <w:num w:numId="47">
    <w:abstractNumId w:val="8"/>
  </w:num>
  <w:num w:numId="48">
    <w:abstractNumId w:val="34"/>
  </w:num>
  <w:num w:numId="49">
    <w:abstractNumId w:val="3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08"/>
  <w:hyphenationZone w:val="425"/>
  <w:characterSpacingControl w:val="doNotCompress"/>
  <w:hdrShapeDefaults>
    <o:shapedefaults v:ext="edit" spidmax="207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1FE5"/>
    <w:rsid w:val="00006CE9"/>
    <w:rsid w:val="00024096"/>
    <w:rsid w:val="00025463"/>
    <w:rsid w:val="00055FF4"/>
    <w:rsid w:val="00063A67"/>
    <w:rsid w:val="000726C9"/>
    <w:rsid w:val="00082265"/>
    <w:rsid w:val="0009236D"/>
    <w:rsid w:val="000A353A"/>
    <w:rsid w:val="000B50FB"/>
    <w:rsid w:val="000E31AA"/>
    <w:rsid w:val="000E4E29"/>
    <w:rsid w:val="000E7494"/>
    <w:rsid w:val="000F1DB6"/>
    <w:rsid w:val="000F6B18"/>
    <w:rsid w:val="001167C4"/>
    <w:rsid w:val="00122119"/>
    <w:rsid w:val="0012422A"/>
    <w:rsid w:val="00134D9C"/>
    <w:rsid w:val="0014670D"/>
    <w:rsid w:val="0016077F"/>
    <w:rsid w:val="00162AD5"/>
    <w:rsid w:val="00164684"/>
    <w:rsid w:val="001833E4"/>
    <w:rsid w:val="0018613E"/>
    <w:rsid w:val="001A1CF4"/>
    <w:rsid w:val="001B437C"/>
    <w:rsid w:val="001C09EA"/>
    <w:rsid w:val="001C1CD7"/>
    <w:rsid w:val="001C4A12"/>
    <w:rsid w:val="001C6D67"/>
    <w:rsid w:val="001D5FD2"/>
    <w:rsid w:val="001E75EA"/>
    <w:rsid w:val="001F20BC"/>
    <w:rsid w:val="001F7675"/>
    <w:rsid w:val="0020150D"/>
    <w:rsid w:val="002131A4"/>
    <w:rsid w:val="002173A5"/>
    <w:rsid w:val="00225136"/>
    <w:rsid w:val="00236B07"/>
    <w:rsid w:val="002404D4"/>
    <w:rsid w:val="00266FC5"/>
    <w:rsid w:val="0026763A"/>
    <w:rsid w:val="00272834"/>
    <w:rsid w:val="00280717"/>
    <w:rsid w:val="00291CC5"/>
    <w:rsid w:val="0029379E"/>
    <w:rsid w:val="00296F42"/>
    <w:rsid w:val="002C0D5B"/>
    <w:rsid w:val="002D59D3"/>
    <w:rsid w:val="002E3694"/>
    <w:rsid w:val="002E4ED9"/>
    <w:rsid w:val="003110A8"/>
    <w:rsid w:val="00314607"/>
    <w:rsid w:val="003315F1"/>
    <w:rsid w:val="00335123"/>
    <w:rsid w:val="00335273"/>
    <w:rsid w:val="00351F18"/>
    <w:rsid w:val="0036777F"/>
    <w:rsid w:val="0037455E"/>
    <w:rsid w:val="003776E4"/>
    <w:rsid w:val="00387A4C"/>
    <w:rsid w:val="003A0CFB"/>
    <w:rsid w:val="003A4CE7"/>
    <w:rsid w:val="003F2212"/>
    <w:rsid w:val="003F4A55"/>
    <w:rsid w:val="003F4E45"/>
    <w:rsid w:val="004022F7"/>
    <w:rsid w:val="004253B7"/>
    <w:rsid w:val="004354DA"/>
    <w:rsid w:val="00436637"/>
    <w:rsid w:val="00436F6A"/>
    <w:rsid w:val="00437ABE"/>
    <w:rsid w:val="0045214B"/>
    <w:rsid w:val="00487A17"/>
    <w:rsid w:val="00491FE5"/>
    <w:rsid w:val="00492BE3"/>
    <w:rsid w:val="004A30F9"/>
    <w:rsid w:val="004B3919"/>
    <w:rsid w:val="004B58E2"/>
    <w:rsid w:val="004C7908"/>
    <w:rsid w:val="004F26E3"/>
    <w:rsid w:val="004F49CE"/>
    <w:rsid w:val="0053182F"/>
    <w:rsid w:val="0053661E"/>
    <w:rsid w:val="00547AC4"/>
    <w:rsid w:val="00553107"/>
    <w:rsid w:val="00567FB2"/>
    <w:rsid w:val="0057156E"/>
    <w:rsid w:val="00576116"/>
    <w:rsid w:val="00583214"/>
    <w:rsid w:val="005834FE"/>
    <w:rsid w:val="00586AB0"/>
    <w:rsid w:val="00586D11"/>
    <w:rsid w:val="005A0178"/>
    <w:rsid w:val="005C63A7"/>
    <w:rsid w:val="005D79D1"/>
    <w:rsid w:val="0060599D"/>
    <w:rsid w:val="00606BA6"/>
    <w:rsid w:val="00616D01"/>
    <w:rsid w:val="006620CF"/>
    <w:rsid w:val="006638C3"/>
    <w:rsid w:val="006638D6"/>
    <w:rsid w:val="006718D7"/>
    <w:rsid w:val="006920CB"/>
    <w:rsid w:val="006B02C4"/>
    <w:rsid w:val="006B0B90"/>
    <w:rsid w:val="006B6EFF"/>
    <w:rsid w:val="006D5247"/>
    <w:rsid w:val="006E3939"/>
    <w:rsid w:val="00703F4D"/>
    <w:rsid w:val="00716B58"/>
    <w:rsid w:val="00721A46"/>
    <w:rsid w:val="00727739"/>
    <w:rsid w:val="007278C0"/>
    <w:rsid w:val="00746EBB"/>
    <w:rsid w:val="00763CAB"/>
    <w:rsid w:val="007675CF"/>
    <w:rsid w:val="00774370"/>
    <w:rsid w:val="007825C4"/>
    <w:rsid w:val="007B556E"/>
    <w:rsid w:val="007B5AE5"/>
    <w:rsid w:val="007C371C"/>
    <w:rsid w:val="007E208D"/>
    <w:rsid w:val="007E3C82"/>
    <w:rsid w:val="007E72D6"/>
    <w:rsid w:val="007E7AB4"/>
    <w:rsid w:val="007F0BE2"/>
    <w:rsid w:val="007F4D22"/>
    <w:rsid w:val="007F7A4C"/>
    <w:rsid w:val="00801CE8"/>
    <w:rsid w:val="00840735"/>
    <w:rsid w:val="00842585"/>
    <w:rsid w:val="00844384"/>
    <w:rsid w:val="0085246B"/>
    <w:rsid w:val="00853F1E"/>
    <w:rsid w:val="00855743"/>
    <w:rsid w:val="00864DD9"/>
    <w:rsid w:val="00866DBE"/>
    <w:rsid w:val="008765C0"/>
    <w:rsid w:val="0088155B"/>
    <w:rsid w:val="00883F7D"/>
    <w:rsid w:val="00886B53"/>
    <w:rsid w:val="008917C3"/>
    <w:rsid w:val="00894453"/>
    <w:rsid w:val="008B7FB1"/>
    <w:rsid w:val="008D1C56"/>
    <w:rsid w:val="008E0ACF"/>
    <w:rsid w:val="008F1A69"/>
    <w:rsid w:val="00915AA1"/>
    <w:rsid w:val="00917849"/>
    <w:rsid w:val="00933753"/>
    <w:rsid w:val="00936734"/>
    <w:rsid w:val="00941C57"/>
    <w:rsid w:val="00943F87"/>
    <w:rsid w:val="0095153F"/>
    <w:rsid w:val="00963D9C"/>
    <w:rsid w:val="00965BD8"/>
    <w:rsid w:val="0097153E"/>
    <w:rsid w:val="00973196"/>
    <w:rsid w:val="00992B6F"/>
    <w:rsid w:val="009945AF"/>
    <w:rsid w:val="009E0B29"/>
    <w:rsid w:val="00A106CE"/>
    <w:rsid w:val="00A1359A"/>
    <w:rsid w:val="00A23C88"/>
    <w:rsid w:val="00A24E72"/>
    <w:rsid w:val="00A32060"/>
    <w:rsid w:val="00A408D0"/>
    <w:rsid w:val="00A45D26"/>
    <w:rsid w:val="00A523EB"/>
    <w:rsid w:val="00A537E4"/>
    <w:rsid w:val="00A76B2A"/>
    <w:rsid w:val="00A92108"/>
    <w:rsid w:val="00AA6FD1"/>
    <w:rsid w:val="00AC0459"/>
    <w:rsid w:val="00AC46B8"/>
    <w:rsid w:val="00AC7147"/>
    <w:rsid w:val="00AE2B71"/>
    <w:rsid w:val="00AF6157"/>
    <w:rsid w:val="00B103F6"/>
    <w:rsid w:val="00B17B20"/>
    <w:rsid w:val="00B24C26"/>
    <w:rsid w:val="00B2773E"/>
    <w:rsid w:val="00B30452"/>
    <w:rsid w:val="00B353A9"/>
    <w:rsid w:val="00B366D2"/>
    <w:rsid w:val="00B576B2"/>
    <w:rsid w:val="00B62A32"/>
    <w:rsid w:val="00B646A0"/>
    <w:rsid w:val="00B724C2"/>
    <w:rsid w:val="00B77DD3"/>
    <w:rsid w:val="00B832C6"/>
    <w:rsid w:val="00B837D3"/>
    <w:rsid w:val="00BA1357"/>
    <w:rsid w:val="00BB302C"/>
    <w:rsid w:val="00BC2141"/>
    <w:rsid w:val="00BD63FA"/>
    <w:rsid w:val="00BE41CE"/>
    <w:rsid w:val="00C02243"/>
    <w:rsid w:val="00C204FA"/>
    <w:rsid w:val="00C42303"/>
    <w:rsid w:val="00C429A0"/>
    <w:rsid w:val="00C63252"/>
    <w:rsid w:val="00C75269"/>
    <w:rsid w:val="00C85BE0"/>
    <w:rsid w:val="00C862D9"/>
    <w:rsid w:val="00C95519"/>
    <w:rsid w:val="00C976CD"/>
    <w:rsid w:val="00C97F75"/>
    <w:rsid w:val="00CA2623"/>
    <w:rsid w:val="00CA7CB7"/>
    <w:rsid w:val="00CD780C"/>
    <w:rsid w:val="00CE0511"/>
    <w:rsid w:val="00CE2615"/>
    <w:rsid w:val="00D03517"/>
    <w:rsid w:val="00D172CC"/>
    <w:rsid w:val="00D31525"/>
    <w:rsid w:val="00D434AA"/>
    <w:rsid w:val="00D509F0"/>
    <w:rsid w:val="00D540C1"/>
    <w:rsid w:val="00D652C8"/>
    <w:rsid w:val="00D669CD"/>
    <w:rsid w:val="00D6728C"/>
    <w:rsid w:val="00D71CB5"/>
    <w:rsid w:val="00D73918"/>
    <w:rsid w:val="00D93D84"/>
    <w:rsid w:val="00D95941"/>
    <w:rsid w:val="00DA1C08"/>
    <w:rsid w:val="00DA4490"/>
    <w:rsid w:val="00DA58E5"/>
    <w:rsid w:val="00DB075E"/>
    <w:rsid w:val="00DB5184"/>
    <w:rsid w:val="00DC5BCE"/>
    <w:rsid w:val="00DD3C43"/>
    <w:rsid w:val="00DD6D49"/>
    <w:rsid w:val="00DD7F43"/>
    <w:rsid w:val="00DF1B98"/>
    <w:rsid w:val="00DF5C5E"/>
    <w:rsid w:val="00E067AA"/>
    <w:rsid w:val="00E11742"/>
    <w:rsid w:val="00E27286"/>
    <w:rsid w:val="00E3126F"/>
    <w:rsid w:val="00E402EE"/>
    <w:rsid w:val="00E55BD1"/>
    <w:rsid w:val="00E75878"/>
    <w:rsid w:val="00E90648"/>
    <w:rsid w:val="00E93F71"/>
    <w:rsid w:val="00EB2E09"/>
    <w:rsid w:val="00EB7335"/>
    <w:rsid w:val="00EC03CA"/>
    <w:rsid w:val="00ED32A5"/>
    <w:rsid w:val="00ED5477"/>
    <w:rsid w:val="00ED5645"/>
    <w:rsid w:val="00EE2FF2"/>
    <w:rsid w:val="00EE5E4F"/>
    <w:rsid w:val="00EF326C"/>
    <w:rsid w:val="00F10675"/>
    <w:rsid w:val="00F21F84"/>
    <w:rsid w:val="00F30367"/>
    <w:rsid w:val="00F45E32"/>
    <w:rsid w:val="00F47CA9"/>
    <w:rsid w:val="00F53384"/>
    <w:rsid w:val="00F63606"/>
    <w:rsid w:val="00F719C1"/>
    <w:rsid w:val="00F7237B"/>
    <w:rsid w:val="00F74080"/>
    <w:rsid w:val="00F75B20"/>
    <w:rsid w:val="00FA150B"/>
    <w:rsid w:val="00FA1638"/>
    <w:rsid w:val="00FA760C"/>
    <w:rsid w:val="00FB2748"/>
    <w:rsid w:val="00FB3F69"/>
    <w:rsid w:val="00FB6028"/>
    <w:rsid w:val="00FC1B73"/>
    <w:rsid w:val="00FC449C"/>
    <w:rsid w:val="00FE247C"/>
    <w:rsid w:val="00FF370F"/>
    <w:rsid w:val="00FF3769"/>
    <w:rsid w:val="00FF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9"/>
    <o:shapelayout v:ext="edit">
      <o:idmap v:ext="edit" data="2"/>
    </o:shapelayout>
  </w:shapeDefaults>
  <w:decimalSymbol w:val=","/>
  <w:listSeparator w:val=";"/>
  <w14:docId w14:val="7601D3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1FE5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91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91FE5"/>
    <w:pPr>
      <w:ind w:left="720"/>
      <w:contextualSpacing/>
    </w:pPr>
  </w:style>
  <w:style w:type="paragraph" w:styleId="Sansinterligne">
    <w:name w:val="No Spacing"/>
    <w:uiPriority w:val="1"/>
    <w:qFormat/>
    <w:rsid w:val="00491FE5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9715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7153E"/>
  </w:style>
  <w:style w:type="paragraph" w:styleId="Pieddepage">
    <w:name w:val="footer"/>
    <w:basedOn w:val="Normal"/>
    <w:link w:val="PieddepageCar"/>
    <w:uiPriority w:val="99"/>
    <w:unhideWhenUsed/>
    <w:rsid w:val="009715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153E"/>
  </w:style>
  <w:style w:type="paragraph" w:styleId="Textedebulles">
    <w:name w:val="Balloon Text"/>
    <w:basedOn w:val="Normal"/>
    <w:link w:val="TextedebullesCar"/>
    <w:uiPriority w:val="99"/>
    <w:semiHidden/>
    <w:unhideWhenUsed/>
    <w:rsid w:val="008557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5743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auNormal"/>
    <w:next w:val="Grilledutableau"/>
    <w:uiPriority w:val="59"/>
    <w:rsid w:val="00AC7147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semiHidden/>
    <w:unhideWhenUsed/>
    <w:rsid w:val="00E7587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1FE5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91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91FE5"/>
    <w:pPr>
      <w:ind w:left="720"/>
      <w:contextualSpacing/>
    </w:pPr>
  </w:style>
  <w:style w:type="paragraph" w:styleId="Sansinterligne">
    <w:name w:val="No Spacing"/>
    <w:uiPriority w:val="1"/>
    <w:qFormat/>
    <w:rsid w:val="00491FE5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9715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7153E"/>
  </w:style>
  <w:style w:type="paragraph" w:styleId="Pieddepage">
    <w:name w:val="footer"/>
    <w:basedOn w:val="Normal"/>
    <w:link w:val="PieddepageCar"/>
    <w:uiPriority w:val="99"/>
    <w:unhideWhenUsed/>
    <w:rsid w:val="009715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153E"/>
  </w:style>
  <w:style w:type="paragraph" w:styleId="Textedebulles">
    <w:name w:val="Balloon Text"/>
    <w:basedOn w:val="Normal"/>
    <w:link w:val="TextedebullesCar"/>
    <w:uiPriority w:val="99"/>
    <w:semiHidden/>
    <w:unhideWhenUsed/>
    <w:rsid w:val="008557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5743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auNormal"/>
    <w:next w:val="Grilledutableau"/>
    <w:uiPriority w:val="59"/>
    <w:rsid w:val="00AC7147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semiHidden/>
    <w:unhideWhenUsed/>
    <w:rsid w:val="00E7587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89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9.png"/><Relationship Id="rId18" Type="http://schemas.openxmlformats.org/officeDocument/2006/relationships/diagramColors" Target="diagrams/colors1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8.png"/><Relationship Id="rId17" Type="http://schemas.openxmlformats.org/officeDocument/2006/relationships/diagramQuickStyle" Target="diagrams/quickStyle1.xml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diagramLayout" Target="diagrams/layout1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7.png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diagramData" Target="diagrams/data1.xml"/><Relationship Id="rId23" Type="http://schemas.openxmlformats.org/officeDocument/2006/relationships/footer" Target="footer2.xml"/><Relationship Id="rId10" Type="http://schemas.openxmlformats.org/officeDocument/2006/relationships/image" Target="media/image6.png"/><Relationship Id="rId19" Type="http://schemas.microsoft.com/office/2007/relationships/diagramDrawing" Target="diagrams/drawing1.xml"/><Relationship Id="rId4" Type="http://schemas.microsoft.com/office/2007/relationships/stylesWithEffects" Target="stylesWithEffects.xml"/><Relationship Id="rId9" Type="http://schemas.openxmlformats.org/officeDocument/2006/relationships/image" Target="media/image5.jpeg"/><Relationship Id="rId14" Type="http://schemas.openxmlformats.org/officeDocument/2006/relationships/oleObject" Target="embeddings/oleObject1.bin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png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diagrams/_rels/data1.xml.rels><?xml version="1.0" encoding="UTF-8" standalone="yes"?>
<Relationships xmlns="http://schemas.openxmlformats.org/package/2006/relationships"><Relationship Id="rId3" Type="http://schemas.openxmlformats.org/officeDocument/2006/relationships/image" Target="../media/image12.png"/><Relationship Id="rId2" Type="http://schemas.openxmlformats.org/officeDocument/2006/relationships/image" Target="../media/image11.png"/><Relationship Id="rId1" Type="http://schemas.openxmlformats.org/officeDocument/2006/relationships/image" Target="../media/image10.png"/><Relationship Id="rId4" Type="http://schemas.openxmlformats.org/officeDocument/2006/relationships/image" Target="../media/image13.png"/></Relationships>
</file>

<file path=word/diagrams/_rels/drawing1.xml.rels><?xml version="1.0" encoding="UTF-8" standalone="yes"?>
<Relationships xmlns="http://schemas.openxmlformats.org/package/2006/relationships"><Relationship Id="rId3" Type="http://schemas.openxmlformats.org/officeDocument/2006/relationships/image" Target="../media/image12.png"/><Relationship Id="rId2" Type="http://schemas.openxmlformats.org/officeDocument/2006/relationships/image" Target="../media/image11.png"/><Relationship Id="rId1" Type="http://schemas.openxmlformats.org/officeDocument/2006/relationships/image" Target="../media/image10.png"/><Relationship Id="rId4" Type="http://schemas.openxmlformats.org/officeDocument/2006/relationships/image" Target="../media/image1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F6D5A2F-D129-4CB8-A49A-A0C087212860}" type="doc">
      <dgm:prSet loTypeId="urn:microsoft.com/office/officeart/2005/8/layout/vList3" loCatId="list" qsTypeId="urn:microsoft.com/office/officeart/2005/8/quickstyle/simple3" qsCatId="simple" csTypeId="urn:microsoft.com/office/officeart/2005/8/colors/colorful2" csCatId="colorful" phldr="1"/>
      <dgm:spPr/>
      <dgm:t>
        <a:bodyPr/>
        <a:lstStyle/>
        <a:p>
          <a:endParaRPr lang="en-US"/>
        </a:p>
      </dgm:t>
    </dgm:pt>
    <dgm:pt modelId="{9B4782C8-6536-4F24-BE3B-580E04065798}">
      <dgm:prSet phldrT="[نص]" custT="1">
        <dgm:style>
          <a:lnRef idx="0">
            <a:schemeClr val="accent1"/>
          </a:lnRef>
          <a:fillRef idx="3">
            <a:schemeClr val="accent1"/>
          </a:fillRef>
          <a:effectRef idx="3">
            <a:schemeClr val="accent1"/>
          </a:effectRef>
          <a:fontRef idx="minor">
            <a:schemeClr val="lt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algn="ctr" rtl="1"/>
          <a:r>
            <a:rPr lang="ar-DZ" sz="1200" b="1">
              <a:solidFill>
                <a:schemeClr val="accent2">
                  <a:lumMod val="75000"/>
                </a:schemeClr>
              </a:solidFill>
              <a:cs typeface="+mj-cs"/>
            </a:rPr>
            <a:t>التكاثف</a:t>
          </a:r>
          <a:r>
            <a:rPr lang="ar-DZ" sz="1200" b="1">
              <a:solidFill>
                <a:schemeClr val="accent2">
                  <a:lumMod val="75000"/>
                </a:schemeClr>
              </a:solidFill>
              <a:latin typeface="Times New Roman" panose="02020603050405020304" pitchFamily="18" charset="0"/>
              <a:cs typeface="+mj-cs"/>
            </a:rPr>
            <a:t>:</a:t>
          </a:r>
          <a:r>
            <a:rPr lang="ar-DZ" sz="1200" b="1">
              <a:solidFill>
                <a:schemeClr val="accent2">
                  <a:lumMod val="75000"/>
                </a:schemeClr>
              </a:solidFill>
              <a:cs typeface="+mj-cs"/>
            </a:rPr>
            <a:t> </a:t>
          </a:r>
          <a:r>
            <a:rPr lang="ar-DZ" sz="1200" b="1">
              <a:solidFill>
                <a:schemeClr val="tx1"/>
              </a:solidFill>
              <a:cs typeface="+mj-cs"/>
            </a:rPr>
            <a:t>يصعد ب</a:t>
          </a:r>
          <a:r>
            <a:rPr lang="ar-SA" sz="1200" b="1">
              <a:solidFill>
                <a:schemeClr val="tx1"/>
              </a:solidFill>
              <a:cs typeface="+mj-cs"/>
            </a:rPr>
            <a:t>خار الماء </a:t>
          </a:r>
          <a:r>
            <a:rPr lang="ar-DZ" sz="1200" b="1">
              <a:solidFill>
                <a:schemeClr val="tx1"/>
              </a:solidFill>
              <a:cs typeface="+mj-cs"/>
            </a:rPr>
            <a:t>في </a:t>
          </a:r>
          <a:r>
            <a:rPr lang="ar-SA" sz="1200" b="1">
              <a:solidFill>
                <a:schemeClr val="tx1"/>
              </a:solidFill>
              <a:cs typeface="+mj-cs"/>
            </a:rPr>
            <a:t>الطبقات العُليّا مما يؤدي إلى</a:t>
          </a:r>
          <a:r>
            <a:rPr lang="ar-DZ" sz="1200" b="1">
              <a:solidFill>
                <a:schemeClr val="tx1"/>
              </a:solidFill>
              <a:cs typeface="+mj-cs"/>
            </a:rPr>
            <a:t> تكاثفه</a:t>
          </a:r>
          <a:r>
            <a:rPr lang="ar-SA" sz="1200" b="1">
              <a:solidFill>
                <a:schemeClr val="tx1"/>
              </a:solidFill>
              <a:cs typeface="+mj-cs"/>
            </a:rPr>
            <a:t> </a:t>
          </a:r>
          <a:r>
            <a:rPr lang="ar-DZ" sz="1200" b="1">
              <a:solidFill>
                <a:schemeClr val="tx1"/>
              </a:solidFill>
              <a:cs typeface="+mj-cs"/>
            </a:rPr>
            <a:t>و</a:t>
          </a:r>
          <a:r>
            <a:rPr lang="ar-SA" sz="1200" b="1">
              <a:solidFill>
                <a:schemeClr val="tx1"/>
              </a:solidFill>
              <a:cs typeface="+mj-cs"/>
            </a:rPr>
            <a:t> تكوين الغيوم.   </a:t>
          </a:r>
          <a:endParaRPr lang="en-US" sz="1200" b="1">
            <a:solidFill>
              <a:schemeClr val="tx1"/>
            </a:solidFill>
            <a:cs typeface="+mj-cs"/>
          </a:endParaRPr>
        </a:p>
      </dgm:t>
    </dgm:pt>
    <dgm:pt modelId="{725C8DD5-208B-41F6-B52B-1688A7DB25B8}" type="parTrans" cxnId="{F9A6DA34-CC6E-4619-91D4-DA2A1F8C1277}">
      <dgm:prSet/>
      <dgm:spPr/>
      <dgm:t>
        <a:bodyPr/>
        <a:lstStyle/>
        <a:p>
          <a:endParaRPr lang="en-US"/>
        </a:p>
      </dgm:t>
    </dgm:pt>
    <dgm:pt modelId="{0834D2C8-CB81-49DD-B386-F24F8C55FC3C}" type="sibTrans" cxnId="{F9A6DA34-CC6E-4619-91D4-DA2A1F8C1277}">
      <dgm:prSet/>
      <dgm:spPr/>
      <dgm:t>
        <a:bodyPr/>
        <a:lstStyle/>
        <a:p>
          <a:endParaRPr lang="en-US"/>
        </a:p>
      </dgm:t>
    </dgm:pt>
    <dgm:pt modelId="{8E15DAD4-E61E-4CD4-8541-A127D75E3FA3}">
      <dgm:prSet phldrT="[نص]" custT="1">
        <dgm:style>
          <a:lnRef idx="0">
            <a:schemeClr val="accent6"/>
          </a:lnRef>
          <a:fillRef idx="3">
            <a:schemeClr val="accent6"/>
          </a:fillRef>
          <a:effectRef idx="3">
            <a:schemeClr val="accent6"/>
          </a:effectRef>
          <a:fontRef idx="minor">
            <a:schemeClr val="lt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algn="ctr" rtl="1"/>
          <a:r>
            <a:rPr lang="ar-DZ" sz="1200" b="1">
              <a:solidFill>
                <a:schemeClr val="accent2">
                  <a:lumMod val="75000"/>
                </a:schemeClr>
              </a:solidFill>
              <a:cs typeface="+mj-cs"/>
            </a:rPr>
            <a:t>التكاثف الجاف</a:t>
          </a:r>
          <a:r>
            <a:rPr lang="ar-DZ" sz="1200" b="1">
              <a:solidFill>
                <a:schemeClr val="accent2">
                  <a:lumMod val="75000"/>
                </a:schemeClr>
              </a:solidFill>
              <a:latin typeface="Times New Roman" panose="02020603050405020304" pitchFamily="18" charset="0"/>
              <a:cs typeface="+mj-cs"/>
            </a:rPr>
            <a:t>:</a:t>
          </a:r>
          <a:r>
            <a:rPr lang="ar-DZ" sz="1200" b="1">
              <a:solidFill>
                <a:schemeClr val="tx1"/>
              </a:solidFill>
              <a:latin typeface="Times New Roman" panose="02020603050405020304" pitchFamily="18" charset="0"/>
              <a:cs typeface="+mj-cs"/>
            </a:rPr>
            <a:t>عند انخفاض درجة الحرارة يتحول  بخار الماء إلى ثلوج أو برد</a:t>
          </a:r>
          <a:endParaRPr lang="en-US" sz="1200" b="1">
            <a:solidFill>
              <a:schemeClr val="tx1"/>
            </a:solidFill>
            <a:cs typeface="+mj-cs"/>
          </a:endParaRPr>
        </a:p>
      </dgm:t>
    </dgm:pt>
    <dgm:pt modelId="{24470064-C103-4696-A958-99C49BF509CD}" type="parTrans" cxnId="{33BE4E6B-E66A-4C50-81B4-373E78239543}">
      <dgm:prSet/>
      <dgm:spPr/>
      <dgm:t>
        <a:bodyPr/>
        <a:lstStyle/>
        <a:p>
          <a:endParaRPr lang="en-US"/>
        </a:p>
      </dgm:t>
    </dgm:pt>
    <dgm:pt modelId="{2BC1B0D0-1FBE-435A-991A-F9D2548A8E14}" type="sibTrans" cxnId="{33BE4E6B-E66A-4C50-81B4-373E78239543}">
      <dgm:prSet/>
      <dgm:spPr/>
      <dgm:t>
        <a:bodyPr/>
        <a:lstStyle/>
        <a:p>
          <a:endParaRPr lang="en-US"/>
        </a:p>
      </dgm:t>
    </dgm:pt>
    <dgm:pt modelId="{89B5C71E-3423-4178-88B4-C3574460DE1E}">
      <dgm:prSet phldrT="[نص]" custT="1">
        <dgm:style>
          <a:lnRef idx="0">
            <a:schemeClr val="accent4"/>
          </a:lnRef>
          <a:fillRef idx="3">
            <a:schemeClr val="accent4"/>
          </a:fillRef>
          <a:effectRef idx="3">
            <a:schemeClr val="accent4"/>
          </a:effectRef>
          <a:fontRef idx="minor">
            <a:schemeClr val="lt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algn="ctr" rtl="1"/>
          <a:r>
            <a:rPr lang="ar-DZ" sz="1200" b="1">
              <a:solidFill>
                <a:schemeClr val="accent2">
                  <a:lumMod val="75000"/>
                </a:schemeClr>
              </a:solidFill>
              <a:cs typeface="+mj-cs"/>
            </a:rPr>
            <a:t>الانصهار</a:t>
          </a:r>
          <a:r>
            <a:rPr lang="ar-DZ" sz="1200" b="1">
              <a:solidFill>
                <a:schemeClr val="accent2">
                  <a:lumMod val="75000"/>
                </a:schemeClr>
              </a:solidFill>
              <a:latin typeface="Times New Roman" panose="02020603050405020304" pitchFamily="18" charset="0"/>
              <a:cs typeface="+mj-cs"/>
            </a:rPr>
            <a:t>:</a:t>
          </a:r>
          <a:r>
            <a:rPr lang="ar-DZ" sz="1200" b="1">
              <a:solidFill>
                <a:schemeClr val="tx1"/>
              </a:solidFill>
              <a:latin typeface="Times New Roman" panose="02020603050405020304" pitchFamily="18" charset="0"/>
              <a:cs typeface="+mj-cs"/>
            </a:rPr>
            <a:t> بفعل ارتفاع درجة الحرارة تنصهر الثلوج من على قمم الجبال لتتحول إلى مياه جارية أو جوفية الثلوج إلى انخف</a:t>
          </a:r>
          <a:endParaRPr lang="en-US" sz="1200" b="1">
            <a:solidFill>
              <a:schemeClr val="tx1"/>
            </a:solidFill>
            <a:cs typeface="+mj-cs"/>
          </a:endParaRPr>
        </a:p>
      </dgm:t>
    </dgm:pt>
    <dgm:pt modelId="{C0F73AD0-528B-4CE1-9A3B-5042B993EC9B}" type="parTrans" cxnId="{0BEB1BE5-58A7-4868-A3D4-29AB21D0322F}">
      <dgm:prSet/>
      <dgm:spPr/>
      <dgm:t>
        <a:bodyPr/>
        <a:lstStyle/>
        <a:p>
          <a:endParaRPr lang="en-US"/>
        </a:p>
      </dgm:t>
    </dgm:pt>
    <dgm:pt modelId="{663EB60D-7F51-4A29-B9BC-CD86E89A2959}" type="sibTrans" cxnId="{0BEB1BE5-58A7-4868-A3D4-29AB21D0322F}">
      <dgm:prSet/>
      <dgm:spPr/>
      <dgm:t>
        <a:bodyPr/>
        <a:lstStyle/>
        <a:p>
          <a:endParaRPr lang="en-US"/>
        </a:p>
      </dgm:t>
    </dgm:pt>
    <dgm:pt modelId="{F253D441-5764-4E9C-826A-0FDCC320D32F}">
      <dgm:prSet phldrT="[نص]" custT="1">
        <dgm:style>
          <a:lnRef idx="0">
            <a:schemeClr val="accent2"/>
          </a:lnRef>
          <a:fillRef idx="3">
            <a:schemeClr val="accent2"/>
          </a:fillRef>
          <a:effectRef idx="3">
            <a:schemeClr val="accent2"/>
          </a:effectRef>
          <a:fontRef idx="minor">
            <a:schemeClr val="lt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algn="ctr" rtl="1"/>
          <a:r>
            <a:rPr lang="ar-DZ" sz="1200" b="1">
              <a:solidFill>
                <a:schemeClr val="accent2">
                  <a:lumMod val="75000"/>
                </a:schemeClr>
              </a:solidFill>
              <a:cs typeface="+mj-cs"/>
            </a:rPr>
            <a:t>التبخر</a:t>
          </a:r>
          <a:r>
            <a:rPr lang="ar-DZ" sz="1200" b="1">
              <a:solidFill>
                <a:schemeClr val="accent2">
                  <a:lumMod val="75000"/>
                </a:schemeClr>
              </a:solidFill>
              <a:latin typeface="Times New Roman" panose="02020603050405020304" pitchFamily="18" charset="0"/>
              <a:cs typeface="+mj-cs"/>
            </a:rPr>
            <a:t>: </a:t>
          </a:r>
          <a:r>
            <a:rPr lang="ar-SA" sz="1200" b="1">
              <a:solidFill>
                <a:schemeClr val="tx1"/>
              </a:solidFill>
              <a:cs typeface="+mj-cs"/>
            </a:rPr>
            <a:t>ت</a:t>
          </a:r>
          <a:r>
            <a:rPr lang="ar-DZ" sz="1200" b="1">
              <a:solidFill>
                <a:schemeClr val="tx1"/>
              </a:solidFill>
              <a:cs typeface="+mj-cs"/>
            </a:rPr>
            <a:t>ت</a:t>
          </a:r>
          <a:r>
            <a:rPr lang="ar-SA" sz="1200" b="1">
              <a:solidFill>
                <a:schemeClr val="tx1"/>
              </a:solidFill>
              <a:cs typeface="+mj-cs"/>
            </a:rPr>
            <a:t>عرُّض مناطق المُسطحات المائيّة لحرارة الشمس </a:t>
          </a:r>
          <a:r>
            <a:rPr lang="ar-DZ" sz="1200" b="1">
              <a:solidFill>
                <a:schemeClr val="tx1"/>
              </a:solidFill>
              <a:cs typeface="+mj-cs"/>
            </a:rPr>
            <a:t>في</a:t>
          </a:r>
          <a:r>
            <a:rPr lang="ar-SA" sz="1200" b="1">
              <a:solidFill>
                <a:schemeClr val="tx1"/>
              </a:solidFill>
              <a:cs typeface="+mj-cs"/>
            </a:rPr>
            <a:t>تبخر الماء</a:t>
          </a:r>
          <a:endParaRPr lang="en-US" sz="1200" b="1">
            <a:solidFill>
              <a:schemeClr val="tx1"/>
            </a:solidFill>
            <a:cs typeface="+mj-cs"/>
          </a:endParaRPr>
        </a:p>
      </dgm:t>
    </dgm:pt>
    <dgm:pt modelId="{A4BC30B1-56C3-4CE6-8B6E-7AEC4F3C8118}" type="parTrans" cxnId="{71E02A58-3E65-4371-8DB6-B6527253F0B6}">
      <dgm:prSet/>
      <dgm:spPr/>
      <dgm:t>
        <a:bodyPr/>
        <a:lstStyle/>
        <a:p>
          <a:endParaRPr lang="en-US"/>
        </a:p>
      </dgm:t>
    </dgm:pt>
    <dgm:pt modelId="{92C4A15B-C3A9-4B5D-AC1B-AC24E61FF2F6}" type="sibTrans" cxnId="{71E02A58-3E65-4371-8DB6-B6527253F0B6}">
      <dgm:prSet/>
      <dgm:spPr/>
      <dgm:t>
        <a:bodyPr/>
        <a:lstStyle/>
        <a:p>
          <a:endParaRPr lang="en-US"/>
        </a:p>
      </dgm:t>
    </dgm:pt>
    <dgm:pt modelId="{5489DB7A-1968-43B8-A33B-AC19182618B5}" type="pres">
      <dgm:prSet presAssocID="{0F6D5A2F-D129-4CB8-A49A-A0C087212860}" presName="linearFlow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79DE182D-40F9-4570-A92A-6F5CCFD808AA}" type="pres">
      <dgm:prSet presAssocID="{F253D441-5764-4E9C-826A-0FDCC320D32F}" presName="composite" presStyleCnt="0"/>
      <dgm:spPr/>
    </dgm:pt>
    <dgm:pt modelId="{DE460702-8CFE-42E0-B9E6-5E443D5402CF}" type="pres">
      <dgm:prSet presAssocID="{F253D441-5764-4E9C-826A-0FDCC320D32F}" presName="imgShp" presStyleLbl="fgImgPlace1" presStyleIdx="0" presStyleCnt="4"/>
      <dgm:spPr>
        <a:blipFill rotWithShape="1">
          <a:blip xmlns:r="http://schemas.openxmlformats.org/officeDocument/2006/relationships" r:embed="rId1"/>
          <a:srcRect/>
          <a:stretch>
            <a:fillRect/>
          </a:stretch>
        </a:blipFill>
        <a:ln>
          <a:solidFill>
            <a:schemeClr val="accent4">
              <a:lumMod val="75000"/>
            </a:schemeClr>
          </a:solidFill>
        </a:ln>
      </dgm:spPr>
    </dgm:pt>
    <dgm:pt modelId="{D88E3DA8-6E6E-46E2-941B-74C73861F821}" type="pres">
      <dgm:prSet presAssocID="{F253D441-5764-4E9C-826A-0FDCC320D32F}" presName="txShp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211AE333-FB15-404D-9B00-2B9FE8FC7CE7}" type="pres">
      <dgm:prSet presAssocID="{92C4A15B-C3A9-4B5D-AC1B-AC24E61FF2F6}" presName="spacing" presStyleCnt="0"/>
      <dgm:spPr/>
    </dgm:pt>
    <dgm:pt modelId="{E6122C8C-A3F8-4A2A-91AA-CE40E7629807}" type="pres">
      <dgm:prSet presAssocID="{9B4782C8-6536-4F24-BE3B-580E04065798}" presName="composite" presStyleCnt="0"/>
      <dgm:spPr/>
    </dgm:pt>
    <dgm:pt modelId="{DEE8B42A-240A-429C-BB9B-B5501735AABE}" type="pres">
      <dgm:prSet presAssocID="{9B4782C8-6536-4F24-BE3B-580E04065798}" presName="imgShp" presStyleLbl="fgImgPlace1" presStyleIdx="1" presStyleCnt="4"/>
      <dgm:spPr>
        <a:blipFill rotWithShape="1">
          <a:blip xmlns:r="http://schemas.openxmlformats.org/officeDocument/2006/relationships" r:embed="rId2"/>
          <a:srcRect/>
          <a:stretch>
            <a:fillRect t="-21000" b="-21000"/>
          </a:stretch>
        </a:blipFill>
        <a:ln>
          <a:solidFill>
            <a:schemeClr val="accent1">
              <a:lumMod val="75000"/>
            </a:schemeClr>
          </a:solidFill>
        </a:ln>
      </dgm:spPr>
    </dgm:pt>
    <dgm:pt modelId="{6A3E6A0A-FB95-4C97-A455-98F60838356D}" type="pres">
      <dgm:prSet presAssocID="{9B4782C8-6536-4F24-BE3B-580E04065798}" presName="txShp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366ABEDD-E1DB-4FB8-9112-26D477381251}" type="pres">
      <dgm:prSet presAssocID="{0834D2C8-CB81-49DD-B386-F24F8C55FC3C}" presName="spacing" presStyleCnt="0"/>
      <dgm:spPr/>
    </dgm:pt>
    <dgm:pt modelId="{0535F094-A3AC-4F02-96F8-14076919049E}" type="pres">
      <dgm:prSet presAssocID="{8E15DAD4-E61E-4CD4-8541-A127D75E3FA3}" presName="composite" presStyleCnt="0"/>
      <dgm:spPr/>
    </dgm:pt>
    <dgm:pt modelId="{76DAB5AA-0EE7-4E74-A267-ACAD2B58A043}" type="pres">
      <dgm:prSet presAssocID="{8E15DAD4-E61E-4CD4-8541-A127D75E3FA3}" presName="imgShp" presStyleLbl="fgImgPlace1" presStyleIdx="2" presStyleCnt="4"/>
      <dgm:spPr>
        <a:blipFill rotWithShape="1">
          <a:blip xmlns:r="http://schemas.openxmlformats.org/officeDocument/2006/relationships" r:embed="rId3"/>
          <a:srcRect/>
          <a:stretch>
            <a:fillRect t="-13000" b="-13000"/>
          </a:stretch>
        </a:blipFill>
        <a:ln>
          <a:solidFill>
            <a:schemeClr val="accent6">
              <a:lumMod val="75000"/>
            </a:schemeClr>
          </a:solidFill>
        </a:ln>
      </dgm:spPr>
    </dgm:pt>
    <dgm:pt modelId="{09FF312B-B26B-434B-BDBB-FF6A4B3C2DE5}" type="pres">
      <dgm:prSet presAssocID="{8E15DAD4-E61E-4CD4-8541-A127D75E3FA3}" presName="txShp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DCEE4A26-DB97-4DD8-9502-075E8DE1EBB3}" type="pres">
      <dgm:prSet presAssocID="{2BC1B0D0-1FBE-435A-991A-F9D2548A8E14}" presName="spacing" presStyleCnt="0"/>
      <dgm:spPr/>
    </dgm:pt>
    <dgm:pt modelId="{6BAF1351-A743-4DF2-BB76-7E5A1B0048C2}" type="pres">
      <dgm:prSet presAssocID="{89B5C71E-3423-4178-88B4-C3574460DE1E}" presName="composite" presStyleCnt="0"/>
      <dgm:spPr/>
    </dgm:pt>
    <dgm:pt modelId="{42D1BB28-1CA5-40CA-9A8D-2EA00CBF5A37}" type="pres">
      <dgm:prSet presAssocID="{89B5C71E-3423-4178-88B4-C3574460DE1E}" presName="imgShp" presStyleLbl="fgImgPlace1" presStyleIdx="3" presStyleCnt="4"/>
      <dgm:spPr>
        <a:blipFill rotWithShape="1">
          <a:blip xmlns:r="http://schemas.openxmlformats.org/officeDocument/2006/relationships" r:embed="rId4"/>
          <a:srcRect/>
          <a:stretch>
            <a:fillRect t="-13000" b="-13000"/>
          </a:stretch>
        </a:blipFill>
        <a:ln>
          <a:solidFill>
            <a:schemeClr val="accent4">
              <a:lumMod val="75000"/>
            </a:schemeClr>
          </a:solidFill>
        </a:ln>
      </dgm:spPr>
    </dgm:pt>
    <dgm:pt modelId="{83BAC8DB-D74F-419A-B285-78BCAB06979F}" type="pres">
      <dgm:prSet presAssocID="{89B5C71E-3423-4178-88B4-C3574460DE1E}" presName="txShp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33BE4E6B-E66A-4C50-81B4-373E78239543}" srcId="{0F6D5A2F-D129-4CB8-A49A-A0C087212860}" destId="{8E15DAD4-E61E-4CD4-8541-A127D75E3FA3}" srcOrd="2" destOrd="0" parTransId="{24470064-C103-4696-A958-99C49BF509CD}" sibTransId="{2BC1B0D0-1FBE-435A-991A-F9D2548A8E14}"/>
    <dgm:cxn modelId="{80C5CC06-369B-4FC1-8EC7-B2E05F529AAF}" type="presOf" srcId="{9B4782C8-6536-4F24-BE3B-580E04065798}" destId="{6A3E6A0A-FB95-4C97-A455-98F60838356D}" srcOrd="0" destOrd="0" presId="urn:microsoft.com/office/officeart/2005/8/layout/vList3"/>
    <dgm:cxn modelId="{F9A6DA34-CC6E-4619-91D4-DA2A1F8C1277}" srcId="{0F6D5A2F-D129-4CB8-A49A-A0C087212860}" destId="{9B4782C8-6536-4F24-BE3B-580E04065798}" srcOrd="1" destOrd="0" parTransId="{725C8DD5-208B-41F6-B52B-1688A7DB25B8}" sibTransId="{0834D2C8-CB81-49DD-B386-F24F8C55FC3C}"/>
    <dgm:cxn modelId="{9424A0DA-19FC-46B3-AAF9-08C0BFE63FBD}" type="presOf" srcId="{0F6D5A2F-D129-4CB8-A49A-A0C087212860}" destId="{5489DB7A-1968-43B8-A33B-AC19182618B5}" srcOrd="0" destOrd="0" presId="urn:microsoft.com/office/officeart/2005/8/layout/vList3"/>
    <dgm:cxn modelId="{54625C0D-7254-49CB-8E50-235236AFC760}" type="presOf" srcId="{89B5C71E-3423-4178-88B4-C3574460DE1E}" destId="{83BAC8DB-D74F-419A-B285-78BCAB06979F}" srcOrd="0" destOrd="0" presId="urn:microsoft.com/office/officeart/2005/8/layout/vList3"/>
    <dgm:cxn modelId="{9691B192-BD5F-488E-9B10-C6414960C6DC}" type="presOf" srcId="{8E15DAD4-E61E-4CD4-8541-A127D75E3FA3}" destId="{09FF312B-B26B-434B-BDBB-FF6A4B3C2DE5}" srcOrd="0" destOrd="0" presId="urn:microsoft.com/office/officeart/2005/8/layout/vList3"/>
    <dgm:cxn modelId="{7D648A06-BB59-4F2B-B2A5-15D69C7FD89A}" type="presOf" srcId="{F253D441-5764-4E9C-826A-0FDCC320D32F}" destId="{D88E3DA8-6E6E-46E2-941B-74C73861F821}" srcOrd="0" destOrd="0" presId="urn:microsoft.com/office/officeart/2005/8/layout/vList3"/>
    <dgm:cxn modelId="{0BEB1BE5-58A7-4868-A3D4-29AB21D0322F}" srcId="{0F6D5A2F-D129-4CB8-A49A-A0C087212860}" destId="{89B5C71E-3423-4178-88B4-C3574460DE1E}" srcOrd="3" destOrd="0" parTransId="{C0F73AD0-528B-4CE1-9A3B-5042B993EC9B}" sibTransId="{663EB60D-7F51-4A29-B9BC-CD86E89A2959}"/>
    <dgm:cxn modelId="{71E02A58-3E65-4371-8DB6-B6527253F0B6}" srcId="{0F6D5A2F-D129-4CB8-A49A-A0C087212860}" destId="{F253D441-5764-4E9C-826A-0FDCC320D32F}" srcOrd="0" destOrd="0" parTransId="{A4BC30B1-56C3-4CE6-8B6E-7AEC4F3C8118}" sibTransId="{92C4A15B-C3A9-4B5D-AC1B-AC24E61FF2F6}"/>
    <dgm:cxn modelId="{B62B6BA1-A33B-483E-95B5-BAA8A8EE0330}" type="presParOf" srcId="{5489DB7A-1968-43B8-A33B-AC19182618B5}" destId="{79DE182D-40F9-4570-A92A-6F5CCFD808AA}" srcOrd="0" destOrd="0" presId="urn:microsoft.com/office/officeart/2005/8/layout/vList3"/>
    <dgm:cxn modelId="{20F20023-AFD4-46D3-9904-D92592B50B87}" type="presParOf" srcId="{79DE182D-40F9-4570-A92A-6F5CCFD808AA}" destId="{DE460702-8CFE-42E0-B9E6-5E443D5402CF}" srcOrd="0" destOrd="0" presId="urn:microsoft.com/office/officeart/2005/8/layout/vList3"/>
    <dgm:cxn modelId="{15B65FC7-347F-4667-B890-A8F7B7A350DD}" type="presParOf" srcId="{79DE182D-40F9-4570-A92A-6F5CCFD808AA}" destId="{D88E3DA8-6E6E-46E2-941B-74C73861F821}" srcOrd="1" destOrd="0" presId="urn:microsoft.com/office/officeart/2005/8/layout/vList3"/>
    <dgm:cxn modelId="{43F6C45E-8B24-4EB1-83CF-3CC9832C0E40}" type="presParOf" srcId="{5489DB7A-1968-43B8-A33B-AC19182618B5}" destId="{211AE333-FB15-404D-9B00-2B9FE8FC7CE7}" srcOrd="1" destOrd="0" presId="urn:microsoft.com/office/officeart/2005/8/layout/vList3"/>
    <dgm:cxn modelId="{41BE98B5-CE2D-4A3F-9260-534E7F40B2F8}" type="presParOf" srcId="{5489DB7A-1968-43B8-A33B-AC19182618B5}" destId="{E6122C8C-A3F8-4A2A-91AA-CE40E7629807}" srcOrd="2" destOrd="0" presId="urn:microsoft.com/office/officeart/2005/8/layout/vList3"/>
    <dgm:cxn modelId="{223E82CA-2E89-4428-B6AA-B5AEBD6F8A1F}" type="presParOf" srcId="{E6122C8C-A3F8-4A2A-91AA-CE40E7629807}" destId="{DEE8B42A-240A-429C-BB9B-B5501735AABE}" srcOrd="0" destOrd="0" presId="urn:microsoft.com/office/officeart/2005/8/layout/vList3"/>
    <dgm:cxn modelId="{6FA8510A-89A5-476D-9653-AC74D913F022}" type="presParOf" srcId="{E6122C8C-A3F8-4A2A-91AA-CE40E7629807}" destId="{6A3E6A0A-FB95-4C97-A455-98F60838356D}" srcOrd="1" destOrd="0" presId="urn:microsoft.com/office/officeart/2005/8/layout/vList3"/>
    <dgm:cxn modelId="{8BC10D20-58E5-40FE-94AA-A9AA6D88498D}" type="presParOf" srcId="{5489DB7A-1968-43B8-A33B-AC19182618B5}" destId="{366ABEDD-E1DB-4FB8-9112-26D477381251}" srcOrd="3" destOrd="0" presId="urn:microsoft.com/office/officeart/2005/8/layout/vList3"/>
    <dgm:cxn modelId="{8AFCD56A-1958-465C-AC27-CF2400795A6E}" type="presParOf" srcId="{5489DB7A-1968-43B8-A33B-AC19182618B5}" destId="{0535F094-A3AC-4F02-96F8-14076919049E}" srcOrd="4" destOrd="0" presId="urn:microsoft.com/office/officeart/2005/8/layout/vList3"/>
    <dgm:cxn modelId="{BBE05046-D3C6-4ADB-813D-472CE5B28D50}" type="presParOf" srcId="{0535F094-A3AC-4F02-96F8-14076919049E}" destId="{76DAB5AA-0EE7-4E74-A267-ACAD2B58A043}" srcOrd="0" destOrd="0" presId="urn:microsoft.com/office/officeart/2005/8/layout/vList3"/>
    <dgm:cxn modelId="{F2BF9A82-B7BC-46D7-AEEB-03E62F237D7D}" type="presParOf" srcId="{0535F094-A3AC-4F02-96F8-14076919049E}" destId="{09FF312B-B26B-434B-BDBB-FF6A4B3C2DE5}" srcOrd="1" destOrd="0" presId="urn:microsoft.com/office/officeart/2005/8/layout/vList3"/>
    <dgm:cxn modelId="{7A12F01A-E1BF-4BEE-8CF1-8362B811307B}" type="presParOf" srcId="{5489DB7A-1968-43B8-A33B-AC19182618B5}" destId="{DCEE4A26-DB97-4DD8-9502-075E8DE1EBB3}" srcOrd="5" destOrd="0" presId="urn:microsoft.com/office/officeart/2005/8/layout/vList3"/>
    <dgm:cxn modelId="{3E75B5C7-975C-4D36-A3B0-E4FCD6A56EA0}" type="presParOf" srcId="{5489DB7A-1968-43B8-A33B-AC19182618B5}" destId="{6BAF1351-A743-4DF2-BB76-7E5A1B0048C2}" srcOrd="6" destOrd="0" presId="urn:microsoft.com/office/officeart/2005/8/layout/vList3"/>
    <dgm:cxn modelId="{5FF5D9F5-E6FB-491F-98B1-C22D7CAAB960}" type="presParOf" srcId="{6BAF1351-A743-4DF2-BB76-7E5A1B0048C2}" destId="{42D1BB28-1CA5-40CA-9A8D-2EA00CBF5A37}" srcOrd="0" destOrd="0" presId="urn:microsoft.com/office/officeart/2005/8/layout/vList3"/>
    <dgm:cxn modelId="{BAF87B8F-5777-42F5-B150-84AF3ADDA0B6}" type="presParOf" srcId="{6BAF1351-A743-4DF2-BB76-7E5A1B0048C2}" destId="{83BAC8DB-D74F-419A-B285-78BCAB06979F}" srcOrd="1" destOrd="0" presId="urn:microsoft.com/office/officeart/2005/8/layout/vList3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88E3DA8-6E6E-46E2-941B-74C73861F821}">
      <dsp:nvSpPr>
        <dsp:cNvPr id="0" name=""/>
        <dsp:cNvSpPr/>
      </dsp:nvSpPr>
      <dsp:spPr>
        <a:xfrm rot="10800000">
          <a:off x="1304398" y="305"/>
          <a:ext cx="4830349" cy="350926"/>
        </a:xfrm>
        <a:prstGeom prst="homePlate">
          <a:avLst/>
        </a:prstGeom>
        <a:gradFill rotWithShape="1">
          <a:gsLst>
            <a:gs pos="0">
              <a:schemeClr val="accent2">
                <a:satMod val="103000"/>
                <a:lumMod val="102000"/>
                <a:tint val="94000"/>
              </a:schemeClr>
            </a:gs>
            <a:gs pos="50000">
              <a:schemeClr val="accent2">
                <a:satMod val="110000"/>
                <a:lumMod val="100000"/>
                <a:shade val="100000"/>
              </a:schemeClr>
            </a:gs>
            <a:gs pos="100000">
              <a:schemeClr val="accent2"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hemeClr val="accent2"/>
        </a:lnRef>
        <a:fillRef idx="3">
          <a:schemeClr val="accent2"/>
        </a:fillRef>
        <a:effectRef idx="3">
          <a:schemeClr val="accent2"/>
        </a:effectRef>
        <a:fontRef idx="minor">
          <a:schemeClr val="lt1"/>
        </a:fontRef>
      </dsp:style>
      <dsp:txBody>
        <a:bodyPr spcFirstLastPara="0" vert="horz" wrap="square" lIns="154749" tIns="45720" rIns="85344" bIns="457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200" b="1" kern="1200">
              <a:solidFill>
                <a:schemeClr val="accent2">
                  <a:lumMod val="75000"/>
                </a:schemeClr>
              </a:solidFill>
              <a:cs typeface="+mj-cs"/>
            </a:rPr>
            <a:t>التبخر</a:t>
          </a:r>
          <a:r>
            <a:rPr lang="ar-DZ" sz="1200" b="1" kern="1200">
              <a:solidFill>
                <a:schemeClr val="accent2">
                  <a:lumMod val="75000"/>
                </a:schemeClr>
              </a:solidFill>
              <a:latin typeface="Times New Roman" panose="02020603050405020304" pitchFamily="18" charset="0"/>
              <a:cs typeface="+mj-cs"/>
            </a:rPr>
            <a:t>: </a:t>
          </a:r>
          <a:r>
            <a:rPr lang="ar-SA" sz="1200" b="1" kern="1200">
              <a:solidFill>
                <a:schemeClr val="tx1"/>
              </a:solidFill>
              <a:cs typeface="+mj-cs"/>
            </a:rPr>
            <a:t>ت</a:t>
          </a:r>
          <a:r>
            <a:rPr lang="ar-DZ" sz="1200" b="1" kern="1200">
              <a:solidFill>
                <a:schemeClr val="tx1"/>
              </a:solidFill>
              <a:cs typeface="+mj-cs"/>
            </a:rPr>
            <a:t>ت</a:t>
          </a:r>
          <a:r>
            <a:rPr lang="ar-SA" sz="1200" b="1" kern="1200">
              <a:solidFill>
                <a:schemeClr val="tx1"/>
              </a:solidFill>
              <a:cs typeface="+mj-cs"/>
            </a:rPr>
            <a:t>عرُّض مناطق المُسطحات المائيّة لحرارة الشمس </a:t>
          </a:r>
          <a:r>
            <a:rPr lang="ar-DZ" sz="1200" b="1" kern="1200">
              <a:solidFill>
                <a:schemeClr val="tx1"/>
              </a:solidFill>
              <a:cs typeface="+mj-cs"/>
            </a:rPr>
            <a:t>في</a:t>
          </a:r>
          <a:r>
            <a:rPr lang="ar-SA" sz="1200" b="1" kern="1200">
              <a:solidFill>
                <a:schemeClr val="tx1"/>
              </a:solidFill>
              <a:cs typeface="+mj-cs"/>
            </a:rPr>
            <a:t>تبخر الماء</a:t>
          </a:r>
          <a:endParaRPr lang="en-US" sz="1200" b="1" kern="1200">
            <a:solidFill>
              <a:schemeClr val="tx1"/>
            </a:solidFill>
            <a:cs typeface="+mj-cs"/>
          </a:endParaRPr>
        </a:p>
      </dsp:txBody>
      <dsp:txXfrm rot="10800000">
        <a:off x="1392129" y="305"/>
        <a:ext cx="4742618" cy="350926"/>
      </dsp:txXfrm>
    </dsp:sp>
    <dsp:sp modelId="{DE460702-8CFE-42E0-B9E6-5E443D5402CF}">
      <dsp:nvSpPr>
        <dsp:cNvPr id="0" name=""/>
        <dsp:cNvSpPr/>
      </dsp:nvSpPr>
      <dsp:spPr>
        <a:xfrm>
          <a:off x="1128935" y="305"/>
          <a:ext cx="350926" cy="350926"/>
        </a:xfrm>
        <a:prstGeom prst="ellipse">
          <a:avLst/>
        </a:prstGeom>
        <a:blipFill rotWithShape="1">
          <a:blip xmlns:r="http://schemas.openxmlformats.org/officeDocument/2006/relationships" r:embed="rId1"/>
          <a:srcRect/>
          <a:stretch>
            <a:fillRect/>
          </a:stretch>
        </a:blipFill>
        <a:ln w="6350" cap="flat" cmpd="sng" algn="ctr">
          <a:solidFill>
            <a:schemeClr val="accent4">
              <a:lumMod val="7500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6A3E6A0A-FB95-4C97-A455-98F60838356D}">
      <dsp:nvSpPr>
        <dsp:cNvPr id="0" name=""/>
        <dsp:cNvSpPr/>
      </dsp:nvSpPr>
      <dsp:spPr>
        <a:xfrm rot="10800000">
          <a:off x="1304398" y="438963"/>
          <a:ext cx="4830349" cy="350926"/>
        </a:xfrm>
        <a:prstGeom prst="homePlate">
          <a:avLst/>
        </a:prstGeom>
        <a:gradFill rotWithShape="1">
          <a:gsLst>
            <a:gs pos="0">
              <a:schemeClr val="accent1">
                <a:satMod val="103000"/>
                <a:lumMod val="102000"/>
                <a:tint val="94000"/>
              </a:schemeClr>
            </a:gs>
            <a:gs pos="50000">
              <a:schemeClr val="accent1">
                <a:satMod val="110000"/>
                <a:lumMod val="100000"/>
                <a:shade val="100000"/>
              </a:schemeClr>
            </a:gs>
            <a:gs pos="100000">
              <a:schemeClr val="accent1"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hemeClr val="accent1"/>
        </a:lnRef>
        <a:fillRef idx="3">
          <a:schemeClr val="accent1"/>
        </a:fillRef>
        <a:effectRef idx="3">
          <a:schemeClr val="accent1"/>
        </a:effectRef>
        <a:fontRef idx="minor">
          <a:schemeClr val="lt1"/>
        </a:fontRef>
      </dsp:style>
      <dsp:txBody>
        <a:bodyPr spcFirstLastPara="0" vert="horz" wrap="square" lIns="154749" tIns="45720" rIns="85344" bIns="457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200" b="1" kern="1200">
              <a:solidFill>
                <a:schemeClr val="accent2">
                  <a:lumMod val="75000"/>
                </a:schemeClr>
              </a:solidFill>
              <a:cs typeface="+mj-cs"/>
            </a:rPr>
            <a:t>التكاثف</a:t>
          </a:r>
          <a:r>
            <a:rPr lang="ar-DZ" sz="1200" b="1" kern="1200">
              <a:solidFill>
                <a:schemeClr val="accent2">
                  <a:lumMod val="75000"/>
                </a:schemeClr>
              </a:solidFill>
              <a:latin typeface="Times New Roman" panose="02020603050405020304" pitchFamily="18" charset="0"/>
              <a:cs typeface="+mj-cs"/>
            </a:rPr>
            <a:t>:</a:t>
          </a:r>
          <a:r>
            <a:rPr lang="ar-DZ" sz="1200" b="1" kern="1200">
              <a:solidFill>
                <a:schemeClr val="accent2">
                  <a:lumMod val="75000"/>
                </a:schemeClr>
              </a:solidFill>
              <a:cs typeface="+mj-cs"/>
            </a:rPr>
            <a:t> </a:t>
          </a:r>
          <a:r>
            <a:rPr lang="ar-DZ" sz="1200" b="1" kern="1200">
              <a:solidFill>
                <a:schemeClr val="tx1"/>
              </a:solidFill>
              <a:cs typeface="+mj-cs"/>
            </a:rPr>
            <a:t>يصعد ب</a:t>
          </a:r>
          <a:r>
            <a:rPr lang="ar-SA" sz="1200" b="1" kern="1200">
              <a:solidFill>
                <a:schemeClr val="tx1"/>
              </a:solidFill>
              <a:cs typeface="+mj-cs"/>
            </a:rPr>
            <a:t>خار الماء </a:t>
          </a:r>
          <a:r>
            <a:rPr lang="ar-DZ" sz="1200" b="1" kern="1200">
              <a:solidFill>
                <a:schemeClr val="tx1"/>
              </a:solidFill>
              <a:cs typeface="+mj-cs"/>
            </a:rPr>
            <a:t>في </a:t>
          </a:r>
          <a:r>
            <a:rPr lang="ar-SA" sz="1200" b="1" kern="1200">
              <a:solidFill>
                <a:schemeClr val="tx1"/>
              </a:solidFill>
              <a:cs typeface="+mj-cs"/>
            </a:rPr>
            <a:t>الطبقات العُليّا مما يؤدي إلى</a:t>
          </a:r>
          <a:r>
            <a:rPr lang="ar-DZ" sz="1200" b="1" kern="1200">
              <a:solidFill>
                <a:schemeClr val="tx1"/>
              </a:solidFill>
              <a:cs typeface="+mj-cs"/>
            </a:rPr>
            <a:t> تكاثفه</a:t>
          </a:r>
          <a:r>
            <a:rPr lang="ar-SA" sz="1200" b="1" kern="1200">
              <a:solidFill>
                <a:schemeClr val="tx1"/>
              </a:solidFill>
              <a:cs typeface="+mj-cs"/>
            </a:rPr>
            <a:t> </a:t>
          </a:r>
          <a:r>
            <a:rPr lang="ar-DZ" sz="1200" b="1" kern="1200">
              <a:solidFill>
                <a:schemeClr val="tx1"/>
              </a:solidFill>
              <a:cs typeface="+mj-cs"/>
            </a:rPr>
            <a:t>و</a:t>
          </a:r>
          <a:r>
            <a:rPr lang="ar-SA" sz="1200" b="1" kern="1200">
              <a:solidFill>
                <a:schemeClr val="tx1"/>
              </a:solidFill>
              <a:cs typeface="+mj-cs"/>
            </a:rPr>
            <a:t> تكوين الغيوم.   </a:t>
          </a:r>
          <a:endParaRPr lang="en-US" sz="1200" b="1" kern="1200">
            <a:solidFill>
              <a:schemeClr val="tx1"/>
            </a:solidFill>
            <a:cs typeface="+mj-cs"/>
          </a:endParaRPr>
        </a:p>
      </dsp:txBody>
      <dsp:txXfrm rot="10800000">
        <a:off x="1392129" y="438963"/>
        <a:ext cx="4742618" cy="350926"/>
      </dsp:txXfrm>
    </dsp:sp>
    <dsp:sp modelId="{DEE8B42A-240A-429C-BB9B-B5501735AABE}">
      <dsp:nvSpPr>
        <dsp:cNvPr id="0" name=""/>
        <dsp:cNvSpPr/>
      </dsp:nvSpPr>
      <dsp:spPr>
        <a:xfrm>
          <a:off x="1128935" y="438963"/>
          <a:ext cx="350926" cy="350926"/>
        </a:xfrm>
        <a:prstGeom prst="ellipse">
          <a:avLst/>
        </a:prstGeom>
        <a:blipFill rotWithShape="1">
          <a:blip xmlns:r="http://schemas.openxmlformats.org/officeDocument/2006/relationships" r:embed="rId2"/>
          <a:srcRect/>
          <a:stretch>
            <a:fillRect t="-21000" b="-21000"/>
          </a:stretch>
        </a:blipFill>
        <a:ln w="6350" cap="flat" cmpd="sng" algn="ctr">
          <a:solidFill>
            <a:schemeClr val="accent1">
              <a:lumMod val="7500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09FF312B-B26B-434B-BDBB-FF6A4B3C2DE5}">
      <dsp:nvSpPr>
        <dsp:cNvPr id="0" name=""/>
        <dsp:cNvSpPr/>
      </dsp:nvSpPr>
      <dsp:spPr>
        <a:xfrm rot="10800000">
          <a:off x="1304398" y="877620"/>
          <a:ext cx="4830349" cy="350926"/>
        </a:xfrm>
        <a:prstGeom prst="homePlate">
          <a:avLst/>
        </a:prstGeom>
        <a:gradFill rotWithShape="1">
          <a:gsLst>
            <a:gs pos="0">
              <a:schemeClr val="accent6">
                <a:satMod val="103000"/>
                <a:lumMod val="102000"/>
                <a:tint val="94000"/>
              </a:schemeClr>
            </a:gs>
            <a:gs pos="50000">
              <a:schemeClr val="accent6">
                <a:satMod val="110000"/>
                <a:lumMod val="100000"/>
                <a:shade val="100000"/>
              </a:schemeClr>
            </a:gs>
            <a:gs pos="100000">
              <a:schemeClr val="accent6"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hemeClr val="accent6"/>
        </a:lnRef>
        <a:fillRef idx="3">
          <a:schemeClr val="accent6"/>
        </a:fillRef>
        <a:effectRef idx="3">
          <a:schemeClr val="accent6"/>
        </a:effectRef>
        <a:fontRef idx="minor">
          <a:schemeClr val="lt1"/>
        </a:fontRef>
      </dsp:style>
      <dsp:txBody>
        <a:bodyPr spcFirstLastPara="0" vert="horz" wrap="square" lIns="154749" tIns="45720" rIns="85344" bIns="457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200" b="1" kern="1200">
              <a:solidFill>
                <a:schemeClr val="accent2">
                  <a:lumMod val="75000"/>
                </a:schemeClr>
              </a:solidFill>
              <a:cs typeface="+mj-cs"/>
            </a:rPr>
            <a:t>التكاثف الجاف</a:t>
          </a:r>
          <a:r>
            <a:rPr lang="ar-DZ" sz="1200" b="1" kern="1200">
              <a:solidFill>
                <a:schemeClr val="accent2">
                  <a:lumMod val="75000"/>
                </a:schemeClr>
              </a:solidFill>
              <a:latin typeface="Times New Roman" panose="02020603050405020304" pitchFamily="18" charset="0"/>
              <a:cs typeface="+mj-cs"/>
            </a:rPr>
            <a:t>:</a:t>
          </a:r>
          <a:r>
            <a:rPr lang="ar-DZ" sz="1200" b="1" kern="1200">
              <a:solidFill>
                <a:schemeClr val="tx1"/>
              </a:solidFill>
              <a:latin typeface="Times New Roman" panose="02020603050405020304" pitchFamily="18" charset="0"/>
              <a:cs typeface="+mj-cs"/>
            </a:rPr>
            <a:t>عند انخفاض درجة الحرارة يتحول  بخار الماء إلى ثلوج أو برد</a:t>
          </a:r>
          <a:endParaRPr lang="en-US" sz="1200" b="1" kern="1200">
            <a:solidFill>
              <a:schemeClr val="tx1"/>
            </a:solidFill>
            <a:cs typeface="+mj-cs"/>
          </a:endParaRPr>
        </a:p>
      </dsp:txBody>
      <dsp:txXfrm rot="10800000">
        <a:off x="1392129" y="877620"/>
        <a:ext cx="4742618" cy="350926"/>
      </dsp:txXfrm>
    </dsp:sp>
    <dsp:sp modelId="{76DAB5AA-0EE7-4E74-A267-ACAD2B58A043}">
      <dsp:nvSpPr>
        <dsp:cNvPr id="0" name=""/>
        <dsp:cNvSpPr/>
      </dsp:nvSpPr>
      <dsp:spPr>
        <a:xfrm>
          <a:off x="1128935" y="877620"/>
          <a:ext cx="350926" cy="350926"/>
        </a:xfrm>
        <a:prstGeom prst="ellipse">
          <a:avLst/>
        </a:prstGeom>
        <a:blipFill rotWithShape="1">
          <a:blip xmlns:r="http://schemas.openxmlformats.org/officeDocument/2006/relationships" r:embed="rId3"/>
          <a:srcRect/>
          <a:stretch>
            <a:fillRect t="-13000" b="-13000"/>
          </a:stretch>
        </a:blipFill>
        <a:ln w="6350" cap="flat" cmpd="sng" algn="ctr">
          <a:solidFill>
            <a:schemeClr val="accent6">
              <a:lumMod val="7500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83BAC8DB-D74F-419A-B285-78BCAB06979F}">
      <dsp:nvSpPr>
        <dsp:cNvPr id="0" name=""/>
        <dsp:cNvSpPr/>
      </dsp:nvSpPr>
      <dsp:spPr>
        <a:xfrm rot="10800000">
          <a:off x="1304398" y="1316278"/>
          <a:ext cx="4830349" cy="350926"/>
        </a:xfrm>
        <a:prstGeom prst="homePlate">
          <a:avLst/>
        </a:prstGeom>
        <a:gradFill rotWithShape="1">
          <a:gsLst>
            <a:gs pos="0">
              <a:schemeClr val="accent4">
                <a:satMod val="103000"/>
                <a:lumMod val="102000"/>
                <a:tint val="94000"/>
              </a:schemeClr>
            </a:gs>
            <a:gs pos="50000">
              <a:schemeClr val="accent4">
                <a:satMod val="110000"/>
                <a:lumMod val="100000"/>
                <a:shade val="100000"/>
              </a:schemeClr>
            </a:gs>
            <a:gs pos="100000">
              <a:schemeClr val="accent4"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hemeClr val="accent4"/>
        </a:lnRef>
        <a:fillRef idx="3">
          <a:schemeClr val="accent4"/>
        </a:fillRef>
        <a:effectRef idx="3">
          <a:schemeClr val="accent4"/>
        </a:effectRef>
        <a:fontRef idx="minor">
          <a:schemeClr val="lt1"/>
        </a:fontRef>
      </dsp:style>
      <dsp:txBody>
        <a:bodyPr spcFirstLastPara="0" vert="horz" wrap="square" lIns="154749" tIns="45720" rIns="85344" bIns="457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200" b="1" kern="1200">
              <a:solidFill>
                <a:schemeClr val="accent2">
                  <a:lumMod val="75000"/>
                </a:schemeClr>
              </a:solidFill>
              <a:cs typeface="+mj-cs"/>
            </a:rPr>
            <a:t>الانصهار</a:t>
          </a:r>
          <a:r>
            <a:rPr lang="ar-DZ" sz="1200" b="1" kern="1200">
              <a:solidFill>
                <a:schemeClr val="accent2">
                  <a:lumMod val="75000"/>
                </a:schemeClr>
              </a:solidFill>
              <a:latin typeface="Times New Roman" panose="02020603050405020304" pitchFamily="18" charset="0"/>
              <a:cs typeface="+mj-cs"/>
            </a:rPr>
            <a:t>:</a:t>
          </a:r>
          <a:r>
            <a:rPr lang="ar-DZ" sz="1200" b="1" kern="1200">
              <a:solidFill>
                <a:schemeClr val="tx1"/>
              </a:solidFill>
              <a:latin typeface="Times New Roman" panose="02020603050405020304" pitchFamily="18" charset="0"/>
              <a:cs typeface="+mj-cs"/>
            </a:rPr>
            <a:t> بفعل ارتفاع درجة الحرارة تنصهر الثلوج من على قمم الجبال لتتحول إلى مياه جارية أو جوفية الثلوج إلى انخف</a:t>
          </a:r>
          <a:endParaRPr lang="en-US" sz="1200" b="1" kern="1200">
            <a:solidFill>
              <a:schemeClr val="tx1"/>
            </a:solidFill>
            <a:cs typeface="+mj-cs"/>
          </a:endParaRPr>
        </a:p>
      </dsp:txBody>
      <dsp:txXfrm rot="10800000">
        <a:off x="1392129" y="1316278"/>
        <a:ext cx="4742618" cy="350926"/>
      </dsp:txXfrm>
    </dsp:sp>
    <dsp:sp modelId="{42D1BB28-1CA5-40CA-9A8D-2EA00CBF5A37}">
      <dsp:nvSpPr>
        <dsp:cNvPr id="0" name=""/>
        <dsp:cNvSpPr/>
      </dsp:nvSpPr>
      <dsp:spPr>
        <a:xfrm>
          <a:off x="1128935" y="1316278"/>
          <a:ext cx="350926" cy="350926"/>
        </a:xfrm>
        <a:prstGeom prst="ellipse">
          <a:avLst/>
        </a:prstGeom>
        <a:blipFill rotWithShape="1">
          <a:blip xmlns:r="http://schemas.openxmlformats.org/officeDocument/2006/relationships" r:embed="rId4"/>
          <a:srcRect/>
          <a:stretch>
            <a:fillRect t="-13000" b="-13000"/>
          </a:stretch>
        </a:blipFill>
        <a:ln w="6350" cap="flat" cmpd="sng" algn="ctr">
          <a:solidFill>
            <a:schemeClr val="accent4">
              <a:lumMod val="7500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3">
  <dgm:title val=""/>
  <dgm:desc val=""/>
  <dgm:catLst>
    <dgm:cat type="list" pri="14000"/>
    <dgm:cat type="convert" pri="3000"/>
    <dgm:cat type="picture" pri="27000"/>
    <dgm:cat type="pictureconvert" pri="27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alg type="lin">
      <dgm:param type="linDir" val="fromT"/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w" for="ch" forName="composite" refType="w"/>
      <dgm:constr type="h" for="ch" forName="composite" refType="h"/>
      <dgm:constr type="h" for="ch" forName="spacing" refType="h" refFor="ch" refForName="composite" fact="0.25"/>
      <dgm:constr type="h" for="ch" forName="spacing" refType="w" op="lte" fact="0.1"/>
      <dgm:constr type="primFontSz" for="des" ptType="node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l" for="ch" forName="imgShp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l" for="ch" forName="txShp" refType="w" refFor="ch" refForName="imgShp" fact="0.5"/>
              <dgm:constr type="lMarg" for="ch" forName="txShp" refType="w" refFor="ch" refForName="imgShp" fact="1.25"/>
            </dgm:constrLst>
          </dgm:if>
          <dgm:else name="Name3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r" for="ch" forName="imgShp" refType="w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r" for="ch" forName="txShp" refType="ctrX" refFor="ch" refForName="imgShp"/>
              <dgm:constr type="rMarg" for="ch" forName="txShp" refType="w" refFor="ch" refForName="imgShp" fact="1.25"/>
            </dgm:constrLst>
          </dgm:else>
        </dgm:choose>
        <dgm:ruleLst/>
        <dgm:layoutNode name="imgShp" styleLbl="fgImgPlace1">
          <dgm:alg type="sp"/>
          <dgm:shape xmlns:r="http://schemas.openxmlformats.org/officeDocument/2006/relationships" type="ellipse" r:blip="" blipPhldr="1">
            <dgm:adjLst/>
          </dgm:shape>
          <dgm:presOf/>
          <dgm:constrLst/>
          <dgm:ruleLst/>
        </dgm:layoutNode>
        <dgm:layoutNode name="txShp">
          <dgm:varLst>
            <dgm:bulletEnabled val="1"/>
          </dgm:varLst>
          <dgm:alg type="tx"/>
          <dgm:choose name="Name4">
            <dgm:if name="Name5" func="var" arg="dir" op="equ" val="norm">
              <dgm:shape xmlns:r="http://schemas.openxmlformats.org/officeDocument/2006/relationships" rot="180" type="homePlate" r:blip="" zOrderOff="-1">
                <dgm:adjLst/>
              </dgm:shape>
            </dgm:if>
            <dgm:else name="Name6">
              <dgm:shape xmlns:r="http://schemas.openxmlformats.org/officeDocument/2006/relationships" type="homePlate" r:blip="" zOrderOff="-1">
                <dgm:adjLst/>
              </dgm:shape>
            </dgm:else>
          </dgm:choose>
          <dgm:presOf axis="desOrSelf" ptType="node"/>
          <dgm:constrLst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Name7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6AF3D-82F8-44AF-AC62-73CA4BADC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1469</TotalTime>
  <Pages>1</Pages>
  <Words>383</Words>
  <Characters>2109</Characters>
  <Application>Microsoft Office Word</Application>
  <DocSecurity>0</DocSecurity>
  <Lines>17</Lines>
  <Paragraphs>4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COMPAQ</cp:lastModifiedBy>
  <cp:revision>72</cp:revision>
  <cp:lastPrinted>2022-11-25T19:40:00Z</cp:lastPrinted>
  <dcterms:created xsi:type="dcterms:W3CDTF">2017-12-25T13:56:00Z</dcterms:created>
  <dcterms:modified xsi:type="dcterms:W3CDTF">2022-11-25T19:45:00Z</dcterms:modified>
</cp:coreProperties>
</file>