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1F27" w:rsidRPr="00B71F27" w:rsidRDefault="00B71F27" w:rsidP="00B71F27">
      <w:pPr>
        <w:spacing w:before="100" w:beforeAutospacing="1" w:after="100" w:afterAutospacing="1" w:line="300" w:lineRule="atLeast"/>
        <w:jc w:val="center"/>
        <w:outlineLvl w:val="0"/>
        <w:rPr>
          <w:rFonts w:ascii="Verdana" w:eastAsia="Times New Roman" w:hAnsi="Verdana" w:cs="Times New Roman"/>
          <w:b/>
          <w:bCs/>
          <w:color w:val="660033"/>
          <w:kern w:val="36"/>
          <w:sz w:val="48"/>
          <w:szCs w:val="48"/>
          <w:lang w:eastAsia="fr-FR"/>
        </w:rPr>
      </w:pPr>
      <w:r w:rsidRPr="00B71F27">
        <w:rPr>
          <w:rFonts w:ascii="Verdana" w:eastAsia="Times New Roman" w:hAnsi="Verdana" w:cs="Times New Roman"/>
          <w:b/>
          <w:bCs/>
          <w:color w:val="660033"/>
          <w:kern w:val="36"/>
          <w:sz w:val="48"/>
          <w:szCs w:val="48"/>
          <w:lang w:eastAsia="fr-FR"/>
        </w:rPr>
        <w:t>La matière</w:t>
      </w:r>
    </w:p>
    <w:p w:rsidR="00B71F27" w:rsidRPr="00B71F27" w:rsidRDefault="00B71F27" w:rsidP="00B71F27">
      <w:pPr>
        <w:spacing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spacing w:after="0" w:line="300" w:lineRule="atLeast"/>
        <w:ind w:left="720"/>
        <w:jc w:val="center"/>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t>La matière est composée de petites particules que l'on apelle atomes Les atomes se regroupent pour former des molécules</w:t>
      </w:r>
    </w:p>
    <w:p w:rsidR="00B71F27" w:rsidRPr="00B71F27" w:rsidRDefault="00B71F27" w:rsidP="00B71F27">
      <w:pPr>
        <w:spacing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Les trois états de la matière</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SOLIDE</w:t>
      </w:r>
      <w:r>
        <w:rPr>
          <w:rFonts w:ascii="Verdana" w:eastAsia="Times New Roman" w:hAnsi="Verdana" w:cs="Times New Roman"/>
          <w:noProof/>
          <w:color w:val="660033"/>
          <w:sz w:val="24"/>
          <w:szCs w:val="24"/>
          <w:lang w:eastAsia="fr-FR"/>
        </w:rPr>
        <w:drawing>
          <wp:anchor distT="0" distB="0" distL="0" distR="0" simplePos="0" relativeHeight="251658240" behindDoc="0" locked="0" layoutInCell="1" allowOverlap="0">
            <wp:simplePos x="0" y="0"/>
            <wp:positionH relativeFrom="column">
              <wp:posOffset>0</wp:posOffset>
            </wp:positionH>
            <wp:positionV relativeFrom="line">
              <wp:posOffset>0</wp:posOffset>
            </wp:positionV>
            <wp:extent cx="952500" cy="1343025"/>
            <wp:effectExtent l="19050" t="0" r="0" b="0"/>
            <wp:wrapSquare wrapText="bothSides"/>
            <wp:docPr id="14" name="Image 2" descr="molécule la matière so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lécule la matière solide"/>
                    <pic:cNvPicPr>
                      <a:picLocks noChangeAspect="1" noChangeArrowheads="1"/>
                    </pic:cNvPicPr>
                  </pic:nvPicPr>
                  <pic:blipFill>
                    <a:blip r:embed="rId5" cstate="print"/>
                    <a:srcRect/>
                    <a:stretch>
                      <a:fillRect/>
                    </a:stretch>
                  </pic:blipFill>
                  <pic:spPr bwMode="auto">
                    <a:xfrm>
                      <a:off x="0" y="0"/>
                      <a:ext cx="952500" cy="1343025"/>
                    </a:xfrm>
                    <a:prstGeom prst="rect">
                      <a:avLst/>
                    </a:prstGeom>
                    <a:noFill/>
                    <a:ln w="9525">
                      <a:noFill/>
                      <a:miter lim="800000"/>
                      <a:headEnd/>
                      <a:tailEnd/>
                    </a:ln>
                  </pic:spPr>
                </pic:pic>
              </a:graphicData>
            </a:graphic>
          </wp:anchor>
        </w:drawing>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C'est un glaçon,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indéformable</w:t>
      </w:r>
      <w:r w:rsidRPr="00B71F27">
        <w:rPr>
          <w:rFonts w:ascii="Verdana" w:eastAsia="Times New Roman" w:hAnsi="Verdana" w:cs="Times New Roman"/>
          <w:color w:val="660033"/>
          <w:sz w:val="20"/>
          <w:szCs w:val="20"/>
          <w:lang w:eastAsia="fr-FR"/>
        </w:rPr>
        <w:t>, tant qu'il fait assez froid Ses molécules sont accrochées solidement les unes aux autres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Les solides sont donc</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incompressibles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Ils ont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une forme et un volume propre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Exemple la neige, la glace, le verglas</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LIQUIDE</w:t>
      </w:r>
      <w:r w:rsidRPr="00B71F27">
        <w:rPr>
          <w:rFonts w:ascii="Verdana" w:eastAsia="Times New Roman" w:hAnsi="Verdana" w:cs="Times New Roman"/>
          <w:color w:val="660033"/>
          <w:sz w:val="20"/>
          <w:lang w:eastAsia="fr-FR"/>
        </w:rPr>
        <w:t> </w:t>
      </w:r>
      <w:r>
        <w:rPr>
          <w:rFonts w:ascii="Verdana" w:eastAsia="Times New Roman" w:hAnsi="Verdana" w:cs="Times New Roman"/>
          <w:noProof/>
          <w:color w:val="660033"/>
          <w:sz w:val="20"/>
          <w:szCs w:val="20"/>
          <w:lang w:eastAsia="fr-FR"/>
        </w:rPr>
        <w:drawing>
          <wp:anchor distT="0" distB="0" distL="0" distR="0" simplePos="0" relativeHeight="251658240" behindDoc="0" locked="0" layoutInCell="1" allowOverlap="0">
            <wp:simplePos x="0" y="0"/>
            <wp:positionH relativeFrom="column">
              <wp:posOffset>0</wp:posOffset>
            </wp:positionH>
            <wp:positionV relativeFrom="line">
              <wp:posOffset>0</wp:posOffset>
            </wp:positionV>
            <wp:extent cx="952500" cy="1343025"/>
            <wp:effectExtent l="19050" t="0" r="0" b="0"/>
            <wp:wrapSquare wrapText="bothSides"/>
            <wp:docPr id="13" name="Image 3" descr="http://preparation-crpe.fr/liqui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eparation-crpe.fr/liquide.png"/>
                    <pic:cNvPicPr>
                      <a:picLocks noChangeAspect="1" noChangeArrowheads="1"/>
                    </pic:cNvPicPr>
                  </pic:nvPicPr>
                  <pic:blipFill>
                    <a:blip r:embed="rId6" cstate="print"/>
                    <a:srcRect/>
                    <a:stretch>
                      <a:fillRect/>
                    </a:stretch>
                  </pic:blipFill>
                  <pic:spPr bwMode="auto">
                    <a:xfrm>
                      <a:off x="0" y="0"/>
                      <a:ext cx="952500" cy="1343025"/>
                    </a:xfrm>
                    <a:prstGeom prst="rect">
                      <a:avLst/>
                    </a:prstGeom>
                    <a:noFill/>
                    <a:ln w="9525">
                      <a:noFill/>
                      <a:miter lim="800000"/>
                      <a:headEnd/>
                      <a:tailEnd/>
                    </a:ln>
                  </pic:spPr>
                </pic:pic>
              </a:graphicData>
            </a:graphic>
          </wp:anchor>
        </w:drawing>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C'est l'eau telle quelle coule de notre robinet, ses molécules sont mobiles, mais lentes Elles sont encore faiblement liées entre elles, puisqu'elles restent confinées sous un certain niveau que appellé</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surface libre du liquide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Les liquides sont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incompressibles</w:t>
      </w:r>
      <w:r w:rsidRPr="00B71F27">
        <w:rPr>
          <w:rFonts w:ascii="Verdana" w:eastAsia="Times New Roman" w:hAnsi="Verdana" w:cs="Times New Roman"/>
          <w:color w:val="660033"/>
          <w:sz w:val="20"/>
          <w:szCs w:val="20"/>
          <w:lang w:eastAsia="fr-FR"/>
        </w:rPr>
        <w:t>, ils prennent la forme du récipient qui les contient, ils n'ont donc pas de forme propre mais ils ont un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volume propre</w:t>
      </w:r>
      <w:r w:rsidRPr="00B71F27">
        <w:rPr>
          <w:rFonts w:ascii="Verdana" w:eastAsia="Times New Roman" w:hAnsi="Verdana" w:cs="Times New Roman"/>
          <w:color w:val="660033"/>
          <w:sz w:val="20"/>
          <w:szCs w:val="20"/>
          <w:lang w:eastAsia="fr-FR"/>
        </w:rPr>
        <w:t>(le liquide garde le même volume quelque soit le récipient dans lequel il est placé)</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La surface libre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d'un liquide est toujours plane et horizontale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Exemple la pluie le brouillard, la buée, la rosée, les nuages</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GAZ</w:t>
      </w:r>
      <w:r w:rsidRPr="00B71F27">
        <w:rPr>
          <w:rFonts w:ascii="Verdana" w:eastAsia="Times New Roman" w:hAnsi="Verdana" w:cs="Times New Roman"/>
          <w:color w:val="660033"/>
          <w:sz w:val="20"/>
          <w:lang w:eastAsia="fr-FR"/>
        </w:rPr>
        <w:t> </w:t>
      </w:r>
      <w:r>
        <w:rPr>
          <w:rFonts w:ascii="Verdana" w:eastAsia="Times New Roman" w:hAnsi="Verdana" w:cs="Times New Roman"/>
          <w:noProof/>
          <w:color w:val="660033"/>
          <w:sz w:val="20"/>
          <w:szCs w:val="20"/>
          <w:lang w:eastAsia="fr-FR"/>
        </w:rPr>
        <w:drawing>
          <wp:anchor distT="0" distB="0" distL="0" distR="0" simplePos="0" relativeHeight="251658240" behindDoc="0" locked="0" layoutInCell="1" allowOverlap="0">
            <wp:simplePos x="0" y="0"/>
            <wp:positionH relativeFrom="column">
              <wp:posOffset>0</wp:posOffset>
            </wp:positionH>
            <wp:positionV relativeFrom="line">
              <wp:posOffset>0</wp:posOffset>
            </wp:positionV>
            <wp:extent cx="952500" cy="1343025"/>
            <wp:effectExtent l="19050" t="0" r="0" b="0"/>
            <wp:wrapSquare wrapText="bothSides"/>
            <wp:docPr id="12" name="Image 4" descr="http://preparation-crpe.fr/ga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eparation-crpe.fr/gaz.png"/>
                    <pic:cNvPicPr>
                      <a:picLocks noChangeAspect="1" noChangeArrowheads="1"/>
                    </pic:cNvPicPr>
                  </pic:nvPicPr>
                  <pic:blipFill>
                    <a:blip r:embed="rId7" cstate="print"/>
                    <a:srcRect/>
                    <a:stretch>
                      <a:fillRect/>
                    </a:stretch>
                  </pic:blipFill>
                  <pic:spPr bwMode="auto">
                    <a:xfrm>
                      <a:off x="0" y="0"/>
                      <a:ext cx="952500" cy="1343025"/>
                    </a:xfrm>
                    <a:prstGeom prst="rect">
                      <a:avLst/>
                    </a:prstGeom>
                    <a:noFill/>
                    <a:ln w="9525">
                      <a:noFill/>
                      <a:miter lim="800000"/>
                      <a:headEnd/>
                      <a:tailEnd/>
                    </a:ln>
                  </pic:spPr>
                </pic:pic>
              </a:graphicData>
            </a:graphic>
          </wp:anchor>
        </w:drawing>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 xml:space="preserve">On la nomme alors vapeur d'eau, ses molécules sont alors totalement libres et très rapides (quelques centaines de mètres par seconde) Elles </w:t>
      </w:r>
      <w:r w:rsidRPr="00B71F27">
        <w:rPr>
          <w:rFonts w:ascii="Verdana" w:eastAsia="Times New Roman" w:hAnsi="Verdana" w:cs="Times New Roman"/>
          <w:color w:val="660033"/>
          <w:sz w:val="20"/>
          <w:szCs w:val="20"/>
          <w:lang w:eastAsia="fr-FR"/>
        </w:rPr>
        <w:lastRenderedPageBreak/>
        <w:t>occupent tout l'espace disponible et se cognent contre les parois en exerçant une pression sur elles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Les gaz n'ont donc</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ni volume ni forme propre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Ils sont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compressibles</w:t>
      </w:r>
      <w:r w:rsidRPr="00B71F27">
        <w:rPr>
          <w:rFonts w:ascii="Verdana" w:eastAsia="Times New Roman" w:hAnsi="Verdana" w:cs="Times New Roman"/>
          <w:color w:val="660033"/>
          <w:sz w:val="20"/>
          <w:szCs w:val="20"/>
          <w:lang w:eastAsia="fr-FR"/>
        </w:rPr>
        <w:t>, on peut réduire l'espace qu'il y a entre les molécules La vapeur dâ€™eau est</w:t>
      </w:r>
      <w:r w:rsidRPr="00B71F27">
        <w:rPr>
          <w:rFonts w:ascii="Verdana" w:eastAsia="Times New Roman" w:hAnsi="Verdana" w:cs="Times New Roman"/>
          <w:color w:val="660033"/>
          <w:sz w:val="20"/>
          <w:szCs w:val="20"/>
          <w:u w:val="single"/>
          <w:lang w:eastAsia="fr-FR"/>
        </w:rPr>
        <w:t>invisible</w:t>
      </w: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Lorsque quelque chose est composé d'un seul type de molécules ou atomes on dit alors que nous sommes en présence d'un corps pur</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L'eau</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n'est composée que de molécules d'eau, c'est un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corps pur</w:t>
      </w:r>
      <w:r w:rsidRPr="00B71F27">
        <w:rPr>
          <w:rFonts w:ascii="Verdana" w:eastAsia="Times New Roman" w:hAnsi="Verdana" w:cs="Times New Roman"/>
          <w:color w:val="660033"/>
          <w:sz w:val="20"/>
          <w:szCs w:val="20"/>
          <w:lang w:eastAsia="fr-FR"/>
        </w:rPr>
        <w:t>;</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Le mercure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n'est composé que d'atomes de mercure, c'est un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corps pur</w:t>
      </w:r>
      <w:r w:rsidRPr="00B71F27">
        <w:rPr>
          <w:rFonts w:ascii="Verdana" w:eastAsia="Times New Roman" w:hAnsi="Verdana" w:cs="Times New Roman"/>
          <w:color w:val="660033"/>
          <w:sz w:val="20"/>
          <w:szCs w:val="20"/>
          <w:lang w:eastAsia="fr-FR"/>
        </w:rPr>
        <w:t>;</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L'air</w:t>
      </w:r>
      <w:r w:rsidRPr="00B71F27">
        <w:rPr>
          <w:rFonts w:ascii="Verdana" w:eastAsia="Times New Roman" w:hAnsi="Verdana" w:cs="Times New Roman"/>
          <w:color w:val="660033"/>
          <w:sz w:val="20"/>
          <w:szCs w:val="20"/>
          <w:lang w:eastAsia="fr-FR"/>
        </w:rPr>
        <w:t>est composé essentiellement de molécules de diazote et de molécule de dioxygène, c'est un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mélange</w:t>
      </w: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Les changements d'état</w:t>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Le nom des divers changements d'état</w:t>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p>
    <w:p w:rsidR="00B71F27" w:rsidRPr="00B71F27" w:rsidRDefault="00B71F27" w:rsidP="00B71F27">
      <w:pPr>
        <w:spacing w:beforeAutospacing="1" w:after="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drawing>
          <wp:inline distT="0" distB="0" distL="0" distR="0">
            <wp:extent cx="4600575" cy="2695575"/>
            <wp:effectExtent l="19050" t="0" r="9525" b="0"/>
            <wp:docPr id="1" name="Image 1" descr="http://preparation-crpe.fr/eta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reparation-crpe.fr/etats.jpg"/>
                    <pic:cNvPicPr>
                      <a:picLocks noChangeAspect="1" noChangeArrowheads="1"/>
                    </pic:cNvPicPr>
                  </pic:nvPicPr>
                  <pic:blipFill>
                    <a:blip r:embed="rId8" cstate="print"/>
                    <a:srcRect/>
                    <a:stretch>
                      <a:fillRect/>
                    </a:stretch>
                  </pic:blipFill>
                  <pic:spPr bwMode="auto">
                    <a:xfrm>
                      <a:off x="0" y="0"/>
                      <a:ext cx="4600575" cy="2695575"/>
                    </a:xfrm>
                    <a:prstGeom prst="rect">
                      <a:avLst/>
                    </a:prstGeom>
                    <a:noFill/>
                    <a:ln w="9525">
                      <a:noFill/>
                      <a:miter lim="800000"/>
                      <a:headEnd/>
                      <a:tailEnd/>
                    </a:ln>
                  </pic:spPr>
                </pic:pic>
              </a:graphicData>
            </a:graphic>
          </wp:inline>
        </w:drawing>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Les changements d'état de l'eau pure</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lastRenderedPageBreak/>
        <w:t>La fusion et la solidification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de l'eau pure a lieu à la même températureÂ  0degréC</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Durant tout le changement d'état la température ne change pasÂ  on dit qu'il y a</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un palier de changement d'état</w:t>
      </w:r>
      <w:r w:rsidRPr="00B71F27">
        <w:rPr>
          <w:rFonts w:ascii="Verdana" w:eastAsia="Times New Roman" w:hAnsi="Verdana" w:cs="Times New Roman"/>
          <w:b/>
          <w:bCs/>
          <w:color w:val="660033"/>
          <w:sz w:val="20"/>
          <w:lang w:eastAsia="fr-FR"/>
        </w:rPr>
        <w:t> </w:t>
      </w:r>
      <w:r w:rsidRPr="00B71F27">
        <w:rPr>
          <w:rFonts w:ascii="Verdana" w:eastAsia="Times New Roman" w:hAnsi="Verdana" w:cs="Times New Roman"/>
          <w:color w:val="660033"/>
          <w:sz w:val="20"/>
          <w:szCs w:val="20"/>
          <w:lang w:eastAsia="fr-FR"/>
        </w:rPr>
        <w:t>(on peut continuer à chauffer ou à refroidir, tant que les deux états solide et liquide coexistent, la température ne change pas)</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Une certaine quantité d'eau pèsera</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le même poids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à l'état solide, liquide, ou gazeux Mais elle n'occupera pas le même espace</w:t>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Le passage de l'eau liquide à l'eau gazeuse peut se faire selon deux phénomènes</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L'EVAPORATION C'est un phénomène de surface qui se produit entre la température de fusion (OdegréC) et celle d'ébullition La vitesse dâ€™évaporation dépend de la température, du degré d'humidité de l'endroit où l'on se trouve, de la surface entre l'air et l'eau</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L'EBULLITION C'est un phénomène qui concerne la totalité du liquide et qui se produit pour un corps pur et dans un lieu donné, à température constante Au-dessus de la température d'ébullition (100degréC lorsque la pression vaut 1 atmosphère), la substance eau est à l'état de gaz L'ébullition se fait à des températures différentes selon la pression atmosphériqueÂ ! Si P diminue, la température d'ébullition diminue aussi et inversement (Pb de l'ébullition en altitude et de la cocotte minuteÂ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Quelques règles de changement d'état</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La valeur des paliers de changement d'état une caractéristique d'un corps pur donné L'eau fond à 0degréC, le cyclohexane à 6,5degréC l'éthanol à -117degréCâ€¦</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Si le corps n'est pas pur (cas de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mélange</w:t>
      </w:r>
      <w:r w:rsidRPr="00B71F27">
        <w:rPr>
          <w:rFonts w:ascii="Verdana" w:eastAsia="Times New Roman" w:hAnsi="Verdana" w:cs="Times New Roman"/>
          <w:color w:val="660033"/>
          <w:sz w:val="20"/>
          <w:szCs w:val="20"/>
          <w:lang w:eastAsia="fr-FR"/>
        </w:rPr>
        <w:t>) il n'y a</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plus de palier</w:t>
      </w:r>
      <w:r w:rsidRPr="00B71F27">
        <w:rPr>
          <w:rFonts w:ascii="Verdana" w:eastAsia="Times New Roman" w:hAnsi="Verdana" w:cs="Times New Roman"/>
          <w:b/>
          <w:bCs/>
          <w:color w:val="660033"/>
          <w:sz w:val="20"/>
          <w:lang w:eastAsia="fr-FR"/>
        </w:rPr>
        <w:t> </w:t>
      </w:r>
      <w:r w:rsidRPr="00B71F27">
        <w:rPr>
          <w:rFonts w:ascii="Verdana" w:eastAsia="Times New Roman" w:hAnsi="Verdana" w:cs="Times New Roman"/>
          <w:color w:val="660033"/>
          <w:sz w:val="20"/>
          <w:szCs w:val="20"/>
          <w:lang w:eastAsia="fr-FR"/>
        </w:rPr>
        <w:t>de changement d'état</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Lors dâ€™un changement d'état il y a</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conservation de la masse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mgliquide = mglaçon</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volume change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lors d'un changement d'état Dans le cas de l'eauÂ  volume glaçon&gt;volume liquide (inverse de ce qui se passe pour la plupart des autres substances)</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Le passage d'un état ordonné vers un état moins ordonné est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endothermique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(qui nécessite de la chaleur) l'inverse est exothermique (qui produit de la chaleur)</w:t>
      </w:r>
      <w:r w:rsidRPr="00B71F27">
        <w:rPr>
          <w:rFonts w:ascii="Verdana" w:eastAsia="Times New Roman" w:hAnsi="Verdana" w:cs="Times New Roman"/>
          <w:color w:val="660033"/>
          <w:sz w:val="20"/>
          <w:lang w:eastAsia="fr-FR"/>
        </w:rPr>
        <w:t> </w:t>
      </w: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Les mélanges et solutions</w:t>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Mélange de composants</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lastRenderedPageBreak/>
        <w:t>Lorsque l'on peut distinguer les composants à l'oeil nu, on parle de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mélange hétérogène;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drawing>
          <wp:inline distT="0" distB="0" distL="0" distR="0">
            <wp:extent cx="3086100" cy="2333625"/>
            <wp:effectExtent l="19050" t="0" r="0" b="0"/>
            <wp:docPr id="2" name="Image 2" descr="http://preparation-crpe.fr/heterog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eparation-crpe.fr/heterogene.jpg"/>
                    <pic:cNvPicPr>
                      <a:picLocks noChangeAspect="1" noChangeArrowheads="1"/>
                    </pic:cNvPicPr>
                  </pic:nvPicPr>
                  <pic:blipFill>
                    <a:blip r:embed="rId9" cstate="print"/>
                    <a:srcRect/>
                    <a:stretch>
                      <a:fillRect/>
                    </a:stretch>
                  </pic:blipFill>
                  <pic:spPr bwMode="auto">
                    <a:xfrm>
                      <a:off x="0" y="0"/>
                      <a:ext cx="3086100" cy="2333625"/>
                    </a:xfrm>
                    <a:prstGeom prst="rect">
                      <a:avLst/>
                    </a:prstGeom>
                    <a:noFill/>
                    <a:ln w="9525">
                      <a:noFill/>
                      <a:miter lim="800000"/>
                      <a:headEnd/>
                      <a:tailEnd/>
                    </a:ln>
                  </pic:spPr>
                </pic:pic>
              </a:graphicData>
            </a:graphic>
          </wp:inline>
        </w:drawing>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Dans le cas contraire, on parle de mélange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homogène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lastRenderedPageBreak/>
        <w:drawing>
          <wp:inline distT="0" distB="0" distL="0" distR="0">
            <wp:extent cx="4572000" cy="6096000"/>
            <wp:effectExtent l="19050" t="0" r="0" b="0"/>
            <wp:docPr id="3" name="Image 3" descr="http://preparation-crpe.fr/homog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eparation-crpe.fr/homogene.jpg"/>
                    <pic:cNvPicPr>
                      <a:picLocks noChangeAspect="1" noChangeArrowheads="1"/>
                    </pic:cNvPicPr>
                  </pic:nvPicPr>
                  <pic:blipFill>
                    <a:blip r:embed="rId10" cstate="print"/>
                    <a:srcRect/>
                    <a:stretch>
                      <a:fillRect/>
                    </a:stretch>
                  </pic:blipFill>
                  <pic:spPr bwMode="auto">
                    <a:xfrm>
                      <a:off x="0" y="0"/>
                      <a:ext cx="4572000" cy="6096000"/>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10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Mélange de deux liquides</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Si le mélange se fait avec deux liquides si on ne distingue plus les deux liquides ont dit qu'ils sont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miscibles;</w:t>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lastRenderedPageBreak/>
        <w:drawing>
          <wp:inline distT="0" distB="0" distL="0" distR="0">
            <wp:extent cx="3048000" cy="2524125"/>
            <wp:effectExtent l="19050" t="0" r="0" b="0"/>
            <wp:docPr id="4" name="Image 4" descr="http://preparation-crpe.fr/m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eparation-crpe.fr/mis.jpg"/>
                    <pic:cNvPicPr>
                      <a:picLocks noChangeAspect="1" noChangeArrowheads="1"/>
                    </pic:cNvPicPr>
                  </pic:nvPicPr>
                  <pic:blipFill>
                    <a:blip r:embed="rId11" cstate="print"/>
                    <a:srcRect/>
                    <a:stretch>
                      <a:fillRect/>
                    </a:stretch>
                  </pic:blipFill>
                  <pic:spPr bwMode="auto">
                    <a:xfrm>
                      <a:off x="0" y="0"/>
                      <a:ext cx="3048000" cy="2524125"/>
                    </a:xfrm>
                    <a:prstGeom prst="rect">
                      <a:avLst/>
                    </a:prstGeom>
                    <a:noFill/>
                    <a:ln w="9525">
                      <a:noFill/>
                      <a:miter lim="800000"/>
                      <a:headEnd/>
                      <a:tailEnd/>
                    </a:ln>
                  </pic:spPr>
                </pic:pic>
              </a:graphicData>
            </a:graphic>
          </wp:inline>
        </w:drawing>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sinon ils sont dits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non miscibles</w:t>
      </w:r>
      <w:r w:rsidRPr="00B71F27">
        <w:rPr>
          <w:rFonts w:ascii="Verdana" w:eastAsia="Times New Roman" w:hAnsi="Verdana" w:cs="Times New Roman"/>
          <w:color w:val="660033"/>
          <w:sz w:val="20"/>
          <w:szCs w:val="20"/>
          <w:lang w:eastAsia="fr-FR"/>
        </w:rPr>
        <w:t>Un des deux liquides est alors plus dense que lâ€™autre (c'est-à-dire plus lourd)</w:t>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drawing>
          <wp:inline distT="0" distB="0" distL="0" distR="0">
            <wp:extent cx="1581150" cy="1933575"/>
            <wp:effectExtent l="19050" t="0" r="0" b="0"/>
            <wp:docPr id="5" name="Image 5" descr="http://preparation-crpe.fr/nonmi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eparation-crpe.fr/nonmis.gif"/>
                    <pic:cNvPicPr>
                      <a:picLocks noChangeAspect="1" noChangeArrowheads="1"/>
                    </pic:cNvPicPr>
                  </pic:nvPicPr>
                  <pic:blipFill>
                    <a:blip r:embed="rId12" cstate="print"/>
                    <a:srcRect/>
                    <a:stretch>
                      <a:fillRect/>
                    </a:stretch>
                  </pic:blipFill>
                  <pic:spPr bwMode="auto">
                    <a:xfrm>
                      <a:off x="0" y="0"/>
                      <a:ext cx="1581150" cy="1933575"/>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10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L'intégration d'un solide dans un liquide</w:t>
      </w:r>
    </w:p>
    <w:p w:rsidR="00B71F27" w:rsidRPr="00B71F27" w:rsidRDefault="00B71F27" w:rsidP="00B71F27">
      <w:pPr>
        <w:spacing w:beforeAutospacing="1" w:after="240"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Lorsque l'on met un solide dans un liquide et que l'on obtient un mélange homogène on a deux cas de figureÂ  soit le solide a fondu soit il s'est dissous</w:t>
      </w:r>
      <w:r w:rsidRPr="00B71F27">
        <w:rPr>
          <w:rFonts w:ascii="Verdana" w:eastAsia="Times New Roman" w:hAnsi="Verdana" w:cs="Times New Roman"/>
          <w:color w:val="660033"/>
          <w:sz w:val="20"/>
          <w:lang w:eastAsia="fr-FR"/>
        </w:rPr>
        <w:t> </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t>LA FUSION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La glace fond dans l'eauÂ il y a un seul type de molécule Des molécules d'eau bien alignées et très poches vont se désordonner</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On assiste à un changement d'étatÂ  le passage de l'état solide à l'état liquide</w:t>
      </w:r>
      <w:r w:rsidRPr="00B71F27">
        <w:rPr>
          <w:rFonts w:ascii="Verdana" w:eastAsia="Times New Roman" w:hAnsi="Verdana" w:cs="Times New Roman"/>
          <w:color w:val="660033"/>
          <w:sz w:val="20"/>
          <w:lang w:eastAsia="fr-FR"/>
        </w:rPr>
        <w:t> </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t>LA DISSOLUTION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Le sucre se dissout dans l'eau Il y a deux types de moléculesÂ  les molécules d'eau et les Â«Â molécules de sucreÂ Â»</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lastRenderedPageBreak/>
        <w:t>Le sucre ne disparaît pas il se disperse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Il n'y a pas de changement d'état</w:t>
      </w:r>
      <w:r w:rsidRPr="00B71F27">
        <w:rPr>
          <w:rFonts w:ascii="Verdana" w:eastAsia="Times New Roman" w:hAnsi="Verdana" w:cs="Times New Roman"/>
          <w:color w:val="660033"/>
          <w:sz w:val="20"/>
          <w:lang w:eastAsia="fr-FR"/>
        </w:rPr>
        <w:t> </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Lorsque le sel se dissout dans lâ€™eau on obtient une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solution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L'eau est un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solvant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et le sel un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soluté</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Lorsque le soluté ne se dissout plus, la solution est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saturée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Lors d'une dissolution la masse de la solution est égale à la somme des masses du soluté et du solvant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On dit qu'il y a</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lang w:eastAsia="fr-FR"/>
        </w:rPr>
        <w:t>conservation de la masse</w:t>
      </w:r>
      <w:r w:rsidRPr="00B71F27">
        <w:rPr>
          <w:rFonts w:ascii="Verdana" w:eastAsia="Times New Roman" w:hAnsi="Verdana" w:cs="Times New Roman"/>
          <w:color w:val="660033"/>
          <w:sz w:val="20"/>
          <w:lang w:eastAsia="fr-FR"/>
        </w:rPr>
        <w:t> </w:t>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drawing>
          <wp:inline distT="0" distB="0" distL="0" distR="0">
            <wp:extent cx="6667500" cy="4762500"/>
            <wp:effectExtent l="19050" t="0" r="0" b="0"/>
            <wp:docPr id="6" name="Image 6" descr="http://preparation-crpe.fr/s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reparation-crpe.fr/sel.jpg"/>
                    <pic:cNvPicPr>
                      <a:picLocks noChangeAspect="1" noChangeArrowheads="1"/>
                    </pic:cNvPicPr>
                  </pic:nvPicPr>
                  <pic:blipFill>
                    <a:blip r:embed="rId13" cstate="print"/>
                    <a:srcRect/>
                    <a:stretch>
                      <a:fillRect/>
                    </a:stretch>
                  </pic:blipFill>
                  <pic:spPr bwMode="auto">
                    <a:xfrm>
                      <a:off x="0" y="0"/>
                      <a:ext cx="6667500" cy="4762500"/>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10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Calcul de la masse et de la concentration d'une solution</w:t>
      </w:r>
    </w:p>
    <w:p w:rsidR="00B71F27" w:rsidRPr="00B71F27" w:rsidRDefault="00B71F27" w:rsidP="00B71F27">
      <w:pPr>
        <w:spacing w:beforeAutospacing="1"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t>MASSE SOLUTION = MASSE SOLVANT + MASSE SOLUTÃ‰</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t>CONCENTRATION (g/L) = MASSE de soluté (g) / VOLUME du solvant (L)</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lastRenderedPageBreak/>
        <w:t>La solubilité d'une substance</w:t>
      </w:r>
      <w:r w:rsidRPr="00B71F27">
        <w:rPr>
          <w:rFonts w:ascii="Verdana" w:eastAsia="Times New Roman" w:hAnsi="Verdana" w:cs="Times New Roman"/>
          <w:b/>
          <w:bCs/>
          <w:color w:val="660033"/>
          <w:sz w:val="20"/>
          <w:lang w:eastAsia="fr-FR"/>
        </w:rPr>
        <w:t> </w:t>
      </w:r>
      <w:r w:rsidRPr="00B71F27">
        <w:rPr>
          <w:rFonts w:ascii="Verdana" w:eastAsia="Times New Roman" w:hAnsi="Verdana" w:cs="Times New Roman"/>
          <w:b/>
          <w:bCs/>
          <w:color w:val="660033"/>
          <w:sz w:val="20"/>
          <w:szCs w:val="20"/>
          <w:lang w:eastAsia="fr-FR"/>
        </w:rPr>
        <w:t>est la quantité en gramme de cette substance que l'on peut dissoudre dans 1L de solvant</w:t>
      </w:r>
      <w:r w:rsidRPr="00B71F27">
        <w:rPr>
          <w:rFonts w:ascii="Verdana" w:eastAsia="Times New Roman" w:hAnsi="Verdana" w:cs="Times New Roman"/>
          <w:color w:val="660033"/>
          <w:sz w:val="20"/>
          <w:lang w:eastAsia="fr-FR"/>
        </w:rPr>
        <w:t> </w:t>
      </w: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Séparation d'un mélange</w:t>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Pour les mélanges hétérogènes</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LA DECANTATION PUIS FILTRATION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drawing>
          <wp:inline distT="0" distB="0" distL="0" distR="0">
            <wp:extent cx="6667500" cy="4762500"/>
            <wp:effectExtent l="19050" t="0" r="0" b="0"/>
            <wp:docPr id="7" name="Image 7" descr="http://preparation-crpe.fr/deca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reparation-crpe.fr/decantation.jpg"/>
                    <pic:cNvPicPr>
                      <a:picLocks noChangeAspect="1" noChangeArrowheads="1"/>
                    </pic:cNvPicPr>
                  </pic:nvPicPr>
                  <pic:blipFill>
                    <a:blip r:embed="rId14" cstate="print"/>
                    <a:srcRect/>
                    <a:stretch>
                      <a:fillRect/>
                    </a:stretch>
                  </pic:blipFill>
                  <pic:spPr bwMode="auto">
                    <a:xfrm>
                      <a:off x="0" y="0"/>
                      <a:ext cx="6667500" cy="4762500"/>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240"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Pour un mélange de deux liquides DECANTATION PUIS SEPARATION A L'AIDE D'UNE AMPOULE A DECANTER</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lastRenderedPageBreak/>
        <w:drawing>
          <wp:inline distT="0" distB="0" distL="0" distR="0">
            <wp:extent cx="3057525" cy="2571750"/>
            <wp:effectExtent l="19050" t="0" r="9525" b="0"/>
            <wp:docPr id="8" name="Image 8" descr="http://preparation-crpe.fr/ampou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eparation-crpe.fr/ampoule.gif"/>
                    <pic:cNvPicPr>
                      <a:picLocks noChangeAspect="1" noChangeArrowheads="1"/>
                    </pic:cNvPicPr>
                  </pic:nvPicPr>
                  <pic:blipFill>
                    <a:blip r:embed="rId15" cstate="print"/>
                    <a:srcRect/>
                    <a:stretch>
                      <a:fillRect/>
                    </a:stretch>
                  </pic:blipFill>
                  <pic:spPr bwMode="auto">
                    <a:xfrm>
                      <a:off x="0" y="0"/>
                      <a:ext cx="3057525" cy="2571750"/>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10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Pour les mélanges homogènes</w:t>
      </w:r>
    </w:p>
    <w:p w:rsidR="00B71F27" w:rsidRPr="00B71F27" w:rsidRDefault="00B71F27" w:rsidP="00B71F27">
      <w:pPr>
        <w:spacing w:beforeAutospacing="1"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POUR DEUX LIQUIDES MISCIBLES OU UNE SOLUTION LA DISTILLATION</w:t>
      </w:r>
      <w:r w:rsidRPr="00B71F27">
        <w:rPr>
          <w:rFonts w:ascii="Verdana" w:eastAsia="Times New Roman" w:hAnsi="Verdana" w:cs="Times New Roman"/>
          <w:color w:val="660033"/>
          <w:sz w:val="20"/>
          <w:lang w:eastAsia="fr-FR"/>
        </w:rPr>
        <w:t> </w:t>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drawing>
          <wp:inline distT="0" distB="0" distL="0" distR="0">
            <wp:extent cx="3762375" cy="3381375"/>
            <wp:effectExtent l="19050" t="0" r="9525" b="0"/>
            <wp:docPr id="9" name="Image 9" descr="http://preparation-crpe.fr/distil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reparation-crpe.fr/distillation.jpg"/>
                    <pic:cNvPicPr>
                      <a:picLocks noChangeAspect="1" noChangeArrowheads="1"/>
                    </pic:cNvPicPr>
                  </pic:nvPicPr>
                  <pic:blipFill>
                    <a:blip r:embed="rId16" cstate="print"/>
                    <a:srcRect/>
                    <a:stretch>
                      <a:fillRect/>
                    </a:stretch>
                  </pic:blipFill>
                  <pic:spPr bwMode="auto">
                    <a:xfrm>
                      <a:off x="0" y="0"/>
                      <a:ext cx="3762375" cy="3381375"/>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240"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lastRenderedPageBreak/>
        <w:br/>
        <w:t>- Lors de l'ébullition, dans le ballon le liquide se vaporise (passe de l'état liquide à l'état gazeux), les vapeurs montent dans la colonne de vigreux puis dans le réfrigérant ou elles sont refroidies et où elles se condensent, le liquide ainsi obtenu se nomme le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distillat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 Si les deux liquides miscibles ont des températures d'ébullition suffisamment éloignées, on pourra les recueillir à la sortie du montage successivement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 Pour une solution, les substances dissoutes restent dans le ballon et le solvant est récupéré Cette technique est très utiliséeÂ  Une des plus importantes applications de la distillation concerne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les pétroles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Les pétroles sont constitués dâ€™un mélange dâ€™hydrocarbures alcanes, cyclanes, hydrocarbures aromatiques comme le benzène C6H6 Il est nécessaire de séparer les différentes espèces avant de pouvoir les utiliser C'est le but du raffinage ou de la distillation</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 La distillation est utilisée depuis des siècles pour obtenir</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u w:val="single"/>
          <w:lang w:eastAsia="fr-FR"/>
        </w:rPr>
        <w:t>de l'alcool</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à partir de solutions alcoolisées Par exemple pour obtenir du calvados à partir du cidre Dans ce cas l'alcool (éthanol) a une température d'ébullition de 80 degréC, il se vaporise donc plus facilement et en condensant les vapeurs on obtient un mélange plus riche en alcool</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 La distillation intervient aussi dans</w:t>
      </w:r>
      <w:r w:rsidRPr="00B71F27">
        <w:rPr>
          <w:rFonts w:ascii="Verdana" w:eastAsia="Times New Roman" w:hAnsi="Verdana" w:cs="Times New Roman"/>
          <w:color w:val="660033"/>
          <w:sz w:val="20"/>
          <w:u w:val="single"/>
          <w:lang w:eastAsia="fr-FR"/>
        </w:rPr>
        <w:t> </w:t>
      </w:r>
      <w:r w:rsidRPr="00B71F27">
        <w:rPr>
          <w:rFonts w:ascii="Verdana" w:eastAsia="Times New Roman" w:hAnsi="Verdana" w:cs="Times New Roman"/>
          <w:color w:val="660033"/>
          <w:sz w:val="20"/>
          <w:szCs w:val="20"/>
          <w:u w:val="single"/>
          <w:lang w:eastAsia="fr-FR"/>
        </w:rPr>
        <w:t>l'extraction d'huiles essentielles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à partir de composés odorants</w:t>
      </w:r>
      <w:r w:rsidRPr="00B71F27">
        <w:rPr>
          <w:rFonts w:ascii="Verdana" w:eastAsia="Times New Roman" w:hAnsi="Verdana" w:cs="Times New Roman"/>
          <w:color w:val="660033"/>
          <w:sz w:val="20"/>
          <w:lang w:eastAsia="fr-FR"/>
        </w:rPr>
        <w:t> </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POUR UNE SOLUTION L'EVAPORATION (avec ou sans chauffage)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Lâ€™eau s'évapore et les substances dissoutes qu'elle contenait restent au fond du récipient, elles constituent le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résidu</w:t>
      </w:r>
      <w:r w:rsidRPr="00B71F27">
        <w:rPr>
          <w:rFonts w:ascii="Verdana" w:eastAsia="Times New Roman" w:hAnsi="Verdana" w:cs="Times New Roman"/>
          <w:color w:val="660033"/>
          <w:sz w:val="20"/>
          <w:lang w:eastAsia="fr-FR"/>
        </w:rPr>
        <w:t> </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POUR DEUX LIQUIDES MISCIBLES LA CHROMATOGRAPHIE</w:t>
      </w:r>
      <w:r w:rsidRPr="00B71F27">
        <w:rPr>
          <w:rFonts w:ascii="Verdana" w:eastAsia="Times New Roman" w:hAnsi="Verdana" w:cs="Times New Roman"/>
          <w:color w:val="660033"/>
          <w:sz w:val="20"/>
          <w:lang w:eastAsia="fr-FR"/>
        </w:rPr>
        <w:t> </w:t>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lastRenderedPageBreak/>
        <w:drawing>
          <wp:inline distT="0" distB="0" distL="0" distR="0">
            <wp:extent cx="2981325" cy="3733800"/>
            <wp:effectExtent l="19050" t="0" r="9525" b="0"/>
            <wp:docPr id="10" name="Image 10" descr="http://preparation-crpe.fr/chromatograph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reparation-crpe.fr/chromatographie.jpg"/>
                    <pic:cNvPicPr>
                      <a:picLocks noChangeAspect="1" noChangeArrowheads="1"/>
                    </pic:cNvPicPr>
                  </pic:nvPicPr>
                  <pic:blipFill>
                    <a:blip r:embed="rId17" cstate="print"/>
                    <a:srcRect/>
                    <a:stretch>
                      <a:fillRect/>
                    </a:stretch>
                  </pic:blipFill>
                  <pic:spPr bwMode="auto">
                    <a:xfrm>
                      <a:off x="0" y="0"/>
                      <a:ext cx="2981325" cy="3733800"/>
                    </a:xfrm>
                    <a:prstGeom prst="rect">
                      <a:avLst/>
                    </a:prstGeom>
                    <a:noFill/>
                    <a:ln w="9525">
                      <a:noFill/>
                      <a:miter lim="800000"/>
                      <a:headEnd/>
                      <a:tailEnd/>
                    </a:ln>
                  </pic:spPr>
                </pic:pic>
              </a:graphicData>
            </a:graphic>
          </wp:inline>
        </w:drawing>
      </w:r>
    </w:p>
    <w:p w:rsidR="00B71F27" w:rsidRPr="00B71F27" w:rsidRDefault="00B71F27" w:rsidP="00B71F27">
      <w:pPr>
        <w:spacing w:before="100" w:beforeAutospacing="1" w:after="240"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 On utilise surtout cette technique comme test de reconnaissance de certaines substances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t>- La plaque de chromatographie absorbe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b/>
          <w:bCs/>
          <w:color w:val="660033"/>
          <w:sz w:val="20"/>
          <w:szCs w:val="20"/>
          <w:u w:val="single"/>
          <w:lang w:eastAsia="fr-FR"/>
        </w:rPr>
        <w:t>l'éluant</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(liquide déposé au fond de la cuve à chromatographie) L'éluant entraîne les substances déposées sur la plaque vers le haut Les vitesses de déplacement ou de migration de chaque substance sont différentes, ainsi les composants du mélange vont être séparés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Les gaz</w:t>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Comment prouver l'existence de l'air</w:t>
      </w:r>
    </w:p>
    <w:p w:rsidR="00B71F27" w:rsidRPr="00B71F27" w:rsidRDefault="00B71F27" w:rsidP="00B71F27">
      <w:pPr>
        <w:spacing w:beforeAutospacing="1"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spacing w:beforeAutospacing="1" w:after="0" w:afterAutospacing="1" w:line="300" w:lineRule="atLeast"/>
        <w:ind w:left="720"/>
        <w:jc w:val="center"/>
        <w:rPr>
          <w:rFonts w:ascii="Verdana" w:eastAsia="Times New Roman" w:hAnsi="Verdana" w:cs="Times New Roman"/>
          <w:color w:val="660033"/>
          <w:sz w:val="20"/>
          <w:szCs w:val="20"/>
          <w:lang w:eastAsia="fr-FR"/>
        </w:rPr>
      </w:pPr>
      <w:r>
        <w:rPr>
          <w:rFonts w:ascii="Verdana" w:eastAsia="Times New Roman" w:hAnsi="Verdana" w:cs="Times New Roman"/>
          <w:noProof/>
          <w:color w:val="660033"/>
          <w:sz w:val="20"/>
          <w:szCs w:val="20"/>
          <w:lang w:eastAsia="fr-FR"/>
        </w:rPr>
        <w:lastRenderedPageBreak/>
        <w:drawing>
          <wp:inline distT="0" distB="0" distL="0" distR="0">
            <wp:extent cx="6667500" cy="5715000"/>
            <wp:effectExtent l="19050" t="0" r="0" b="0"/>
            <wp:docPr id="11" name="Image 11" descr="http://preparation-crpe.fr/ai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reparation-crpe.fr/air2.jpg"/>
                    <pic:cNvPicPr>
                      <a:picLocks noChangeAspect="1" noChangeArrowheads="1"/>
                    </pic:cNvPicPr>
                  </pic:nvPicPr>
                  <pic:blipFill>
                    <a:blip r:embed="rId18" cstate="print"/>
                    <a:srcRect/>
                    <a:stretch>
                      <a:fillRect/>
                    </a:stretch>
                  </pic:blipFill>
                  <pic:spPr bwMode="auto">
                    <a:xfrm>
                      <a:off x="0" y="0"/>
                      <a:ext cx="6667500" cy="5715000"/>
                    </a:xfrm>
                    <a:prstGeom prst="rect">
                      <a:avLst/>
                    </a:prstGeom>
                    <a:noFill/>
                    <a:ln w="9525">
                      <a:noFill/>
                      <a:miter lim="800000"/>
                      <a:headEnd/>
                      <a:tailEnd/>
                    </a:ln>
                  </pic:spPr>
                </pic:pic>
              </a:graphicData>
            </a:graphic>
          </wp:inline>
        </w:drawing>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Quelques gaz courantsÂ </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Lâ€™airÂ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mélange de plusieurs gaz dont principalement le diazote(N2) 78%, le dioxygène (O2) 21% et 1% dâ€™autres gaz comme l'argon, le dioxyde de carbone, la vapeur d'eau</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Le dioxygèneÂ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On peut le mettre en évidence avec une bûchette incandescente qui est ravivée à son contact</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Le dioxyde de carboneÂ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c'est le gaz qui est dans toutes les boissons gazeuses On peut le mettre en évidence avec de l'eau de chaux qui se trouble à son contact</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lastRenderedPageBreak/>
        <w:t>Le dihydrogèneÂ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H2 qui produit une détonation à l'approche dâ€™une flamme</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L'eauÂ </w:t>
      </w:r>
      <w:r w:rsidRPr="00B71F27">
        <w:rPr>
          <w:rFonts w:ascii="Verdana" w:eastAsia="Times New Roman" w:hAnsi="Verdana" w:cs="Times New Roman"/>
          <w:b/>
          <w:bCs/>
          <w:color w:val="660033"/>
          <w:sz w:val="20"/>
          <w:u w:val="single"/>
          <w:lang w:eastAsia="fr-FR"/>
        </w:rPr>
        <w:t> </w:t>
      </w:r>
      <w:r w:rsidRPr="00B71F27">
        <w:rPr>
          <w:rFonts w:ascii="Verdana" w:eastAsia="Times New Roman" w:hAnsi="Verdana" w:cs="Times New Roman"/>
          <w:color w:val="660033"/>
          <w:sz w:val="20"/>
          <w:szCs w:val="20"/>
          <w:lang w:eastAsia="fr-FR"/>
        </w:rPr>
        <w:t>H2O, que lâ€™on peut mettre en évidence avec du sulfate de cuivre anhydre (poudre blanche) qui devient bleue en sa présence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Structure microscopiqueÂ </w:t>
      </w:r>
    </w:p>
    <w:p w:rsidR="00B71F27" w:rsidRPr="00B71F27" w:rsidRDefault="00B71F27" w:rsidP="00B71F27">
      <w:pPr>
        <w:spacing w:beforeAutospacing="1" w:after="0" w:afterAutospacing="1"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Un gaz est un ensemble de particules (atomes ou molécules) indépendantes et très éloignées les unes des autres en constant mouvement Les particules d'un gaz se cognent donc continuellement entres elles et sur les parois du récipient qui le contient ce qui exerce une pression</w:t>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t>Le comportement dâ€™un gaz peut est décrit grâce à 4 variablesÂ </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La températureÂ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Une hausse de la température va augmenter l'agitation des particules. En unité internationale la température sâ€™exprime en degré Kelvin (degréK) avec T(degréK) = T(degréC) + 273,15</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La pressionÂ </w:t>
      </w:r>
      <w:r w:rsidRPr="00B71F27">
        <w:rPr>
          <w:rFonts w:ascii="Verdana" w:eastAsia="Times New Roman" w:hAnsi="Verdana" w:cs="Times New Roman"/>
          <w:color w:val="660033"/>
          <w:sz w:val="20"/>
          <w:szCs w:val="20"/>
          <w:lang w:eastAsia="fr-FR"/>
        </w:rPr>
        <w:t>câ€™est le nombre de chocs des molécules sur les parois. En effet ces chocs provoquent l'apparition d'une force F sur les parois, on définit donc la pression comme étant P = F/S avec S la surface sur laquelle s'exerce cette force Plus le nombre de chocs est grand sur une surface donnée plus la pression sera grande</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Le volumeÂ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c'est l'espace occupé par le gaz</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u w:val="single"/>
          <w:lang w:eastAsia="fr-FR"/>
        </w:rPr>
        <w:t>La quantité de matièreÂ </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t>nombre de particules contenues dans le volume de gaz considéré</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Ces 4 variables sont liées par la formule suivanteÂ </w:t>
      </w:r>
    </w:p>
    <w:p w:rsidR="00B71F27" w:rsidRPr="00B71F27" w:rsidRDefault="00B71F27" w:rsidP="00B71F27">
      <w:pPr>
        <w:spacing w:before="100" w:beforeAutospacing="1" w:after="100" w:afterAutospacing="1" w:line="300" w:lineRule="atLeast"/>
        <w:ind w:left="720"/>
        <w:jc w:val="center"/>
        <w:rPr>
          <w:rFonts w:ascii="Verdana" w:eastAsia="Times New Roman" w:hAnsi="Verdana" w:cs="Times New Roman"/>
          <w:color w:val="660033"/>
          <w:sz w:val="20"/>
          <w:szCs w:val="20"/>
          <w:lang w:eastAsia="fr-FR"/>
        </w:rPr>
      </w:pPr>
      <w:r w:rsidRPr="00B71F27">
        <w:rPr>
          <w:rFonts w:ascii="Verdana" w:eastAsia="Times New Roman" w:hAnsi="Verdana" w:cs="Times New Roman"/>
          <w:b/>
          <w:bCs/>
          <w:color w:val="660033"/>
          <w:sz w:val="20"/>
          <w:szCs w:val="20"/>
          <w:lang w:eastAsia="fr-FR"/>
        </w:rPr>
        <w:t>PÃ—V = nÃ—RÃ—T</w:t>
      </w:r>
    </w:p>
    <w:p w:rsidR="00B71F27" w:rsidRPr="00B71F27" w:rsidRDefault="00B71F27" w:rsidP="00B71F27">
      <w:pPr>
        <w:spacing w:before="100" w:beforeAutospacing="1"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P en pascal</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V en m3</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n en mole</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T en Kelvin</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R = constante des gaz parfaits = 8,31 Jmol-1K-1</w:t>
      </w:r>
    </w:p>
    <w:p w:rsidR="00B71F27" w:rsidRPr="00B71F27" w:rsidRDefault="00B71F27" w:rsidP="00B71F27">
      <w:pPr>
        <w:numPr>
          <w:ilvl w:val="0"/>
          <w:numId w:val="1"/>
        </w:numPr>
        <w:spacing w:before="100" w:beforeAutospacing="1" w:after="100" w:afterAutospacing="1"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t>Cette formule n'est sans doute pas à connaître mais il faut en comprendre les implicationsÂ  Par exemple, si l'agitation thermique donc la température augmente dans un volume fermé, la pression augmente</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outlineLvl w:val="2"/>
        <w:rPr>
          <w:rFonts w:ascii="Georgia" w:eastAsia="Times New Roman" w:hAnsi="Georgia" w:cs="Times New Roman"/>
          <w:b/>
          <w:bCs/>
          <w:color w:val="966B72"/>
          <w:spacing w:val="48"/>
          <w:sz w:val="27"/>
          <w:szCs w:val="27"/>
          <w:lang w:eastAsia="fr-FR"/>
        </w:rPr>
      </w:pPr>
      <w:r w:rsidRPr="00B71F27">
        <w:rPr>
          <w:rFonts w:ascii="Georgia" w:eastAsia="Times New Roman" w:hAnsi="Georgia" w:cs="Times New Roman"/>
          <w:b/>
          <w:bCs/>
          <w:color w:val="966B72"/>
          <w:spacing w:val="48"/>
          <w:sz w:val="27"/>
          <w:szCs w:val="27"/>
          <w:u w:val="single"/>
          <w:lang w:eastAsia="fr-FR"/>
        </w:rPr>
        <w:lastRenderedPageBreak/>
        <w:t>Les gaz ont une masseÂ </w:t>
      </w:r>
    </w:p>
    <w:p w:rsidR="00B71F27" w:rsidRPr="00B71F27" w:rsidRDefault="00B71F27" w:rsidP="00B71F27">
      <w:pPr>
        <w:spacing w:beforeAutospacing="1" w:after="240" w:line="300" w:lineRule="atLeast"/>
        <w:ind w:left="720"/>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A pression et température normale 1 litre dâ€™air pèse 1,3 grammes</w:t>
      </w:r>
      <w:r w:rsidRPr="00B71F27">
        <w:rPr>
          <w:rFonts w:ascii="Verdana" w:eastAsia="Times New Roman" w:hAnsi="Verdana" w:cs="Times New Roman"/>
          <w:color w:val="660033"/>
          <w:sz w:val="20"/>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B71F27" w:rsidRPr="00B71F27" w:rsidRDefault="00B71F27" w:rsidP="00B71F27">
      <w:pPr>
        <w:spacing w:before="100" w:beforeAutospacing="1" w:after="100" w:afterAutospacing="1" w:line="300" w:lineRule="atLeast"/>
        <w:ind w:left="720"/>
        <w:jc w:val="center"/>
        <w:outlineLvl w:val="1"/>
        <w:rPr>
          <w:rFonts w:ascii="Verdana" w:eastAsia="Times New Roman" w:hAnsi="Verdana" w:cs="Times New Roman"/>
          <w:b/>
          <w:bCs/>
          <w:color w:val="660033"/>
          <w:sz w:val="36"/>
          <w:szCs w:val="36"/>
          <w:lang w:eastAsia="fr-FR"/>
        </w:rPr>
      </w:pPr>
      <w:r w:rsidRPr="00B71F27">
        <w:rPr>
          <w:rFonts w:ascii="Verdana" w:eastAsia="Times New Roman" w:hAnsi="Verdana" w:cs="Times New Roman"/>
          <w:b/>
          <w:bCs/>
          <w:color w:val="660033"/>
          <w:sz w:val="36"/>
          <w:szCs w:val="36"/>
          <w:u w:val="single"/>
          <w:lang w:eastAsia="fr-FR"/>
        </w:rPr>
        <w:t>Les questions type concours</w:t>
      </w:r>
    </w:p>
    <w:p w:rsidR="00B71F27" w:rsidRPr="00B71F27" w:rsidRDefault="00B71F27" w:rsidP="00B71F27">
      <w:pPr>
        <w:spacing w:beforeAutospacing="1" w:after="240" w:line="300" w:lineRule="atLeast"/>
        <w:ind w:left="720"/>
        <w:rPr>
          <w:rFonts w:ascii="Verdana" w:eastAsia="Times New Roman" w:hAnsi="Verdana" w:cs="Times New Roman"/>
          <w:color w:val="660033"/>
          <w:sz w:val="20"/>
          <w:szCs w:val="20"/>
          <w:lang w:eastAsia="fr-FR"/>
        </w:rPr>
      </w:pP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Question ndegré 1</w:t>
      </w:r>
      <w:r w:rsidRPr="00B71F27">
        <w:rPr>
          <w:rFonts w:ascii="Verdana" w:eastAsia="Times New Roman" w:hAnsi="Verdana" w:cs="Times New Roman"/>
          <w:color w:val="660033"/>
          <w:sz w:val="20"/>
          <w:u w:val="single"/>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Donnez une définition scientifique de chacun des termes suivants fusion, dissolution On dit souvent que le sel Â« fond Â» dans lâ€™eau, quâ€™en pensez-vous ?</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Question 2</w:t>
      </w:r>
      <w:r w:rsidRPr="00B71F27">
        <w:rPr>
          <w:rFonts w:ascii="Verdana" w:eastAsia="Times New Roman" w:hAnsi="Verdana" w:cs="Times New Roman"/>
          <w:color w:val="660033"/>
          <w:sz w:val="20"/>
          <w:u w:val="single"/>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Lorsqu'on sort une bouteille dâ€™eau minérale du réfrigérateur, ses parois se recouvrent de buée Proposez une explication</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Question 3</w:t>
      </w:r>
      <w:r w:rsidRPr="00B71F27">
        <w:rPr>
          <w:rFonts w:ascii="Verdana" w:eastAsia="Times New Roman" w:hAnsi="Verdana" w:cs="Times New Roman"/>
          <w:color w:val="660033"/>
          <w:sz w:val="20"/>
          <w:u w:val="single"/>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Donnez une définition scientifique de chacun des trois termes suivants en illustrant à chaque fois par un exemple fumée, vapeur, brouillard</w:t>
      </w:r>
    </w:p>
    <w:p w:rsidR="00B71F27" w:rsidRPr="00B71F27" w:rsidRDefault="00B71F27" w:rsidP="00B71F27">
      <w:pPr>
        <w:numPr>
          <w:ilvl w:val="0"/>
          <w:numId w:val="1"/>
        </w:numPr>
        <w:spacing w:before="100" w:beforeAutospacing="1" w:after="240" w:line="300" w:lineRule="atLeast"/>
        <w:rPr>
          <w:rFonts w:ascii="Verdana" w:eastAsia="Times New Roman" w:hAnsi="Verdana" w:cs="Times New Roman"/>
          <w:color w:val="660033"/>
          <w:sz w:val="20"/>
          <w:szCs w:val="20"/>
          <w:lang w:eastAsia="fr-FR"/>
        </w:rPr>
      </w:pPr>
      <w:r w:rsidRPr="00B71F27">
        <w:rPr>
          <w:rFonts w:ascii="Verdana" w:eastAsia="Times New Roman" w:hAnsi="Verdana" w:cs="Times New Roman"/>
          <w:color w:val="660033"/>
          <w:sz w:val="20"/>
          <w:szCs w:val="20"/>
          <w:u w:val="single"/>
          <w:lang w:eastAsia="fr-FR"/>
        </w:rPr>
        <w:t>Question 4</w:t>
      </w:r>
      <w:r w:rsidRPr="00B71F27">
        <w:rPr>
          <w:rFonts w:ascii="Verdana" w:eastAsia="Times New Roman" w:hAnsi="Verdana" w:cs="Times New Roman"/>
          <w:color w:val="660033"/>
          <w:sz w:val="20"/>
          <w:u w:val="single"/>
          <w:lang w:eastAsia="fr-FR"/>
        </w:rPr>
        <w:t> </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t>Citez les différents états de l'eau Quelles sont les différentes transformations possibles pour passer d'un état à un autre ? Indiquez dans quelles conditions elles se réalisent</w:t>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r w:rsidRPr="00B71F27">
        <w:rPr>
          <w:rFonts w:ascii="Verdana" w:eastAsia="Times New Roman" w:hAnsi="Verdana" w:cs="Times New Roman"/>
          <w:color w:val="660033"/>
          <w:sz w:val="20"/>
          <w:szCs w:val="20"/>
          <w:lang w:eastAsia="fr-FR"/>
        </w:rPr>
        <w:br/>
      </w:r>
    </w:p>
    <w:p w:rsidR="00F06D96" w:rsidRDefault="00F06D96"/>
    <w:sectPr w:rsidR="00F06D96" w:rsidSect="00F06D9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04693E"/>
    <w:multiLevelType w:val="multilevel"/>
    <w:tmpl w:val="8850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compat/>
  <w:rsids>
    <w:rsidRoot w:val="00B71F27"/>
    <w:rsid w:val="00B71F27"/>
    <w:rsid w:val="00F06D96"/>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6D96"/>
  </w:style>
  <w:style w:type="paragraph" w:styleId="Titre1">
    <w:name w:val="heading 1"/>
    <w:basedOn w:val="Normal"/>
    <w:link w:val="Titre1Car"/>
    <w:uiPriority w:val="9"/>
    <w:qFormat/>
    <w:rsid w:val="00B71F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71F2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71F27"/>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1F2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71F27"/>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71F27"/>
    <w:rPr>
      <w:rFonts w:ascii="Times New Roman" w:eastAsia="Times New Roman" w:hAnsi="Times New Roman" w:cs="Times New Roman"/>
      <w:b/>
      <w:bCs/>
      <w:sz w:val="27"/>
      <w:szCs w:val="27"/>
      <w:lang w:eastAsia="fr-FR"/>
    </w:rPr>
  </w:style>
  <w:style w:type="character" w:customStyle="1" w:styleId="apple-converted-space">
    <w:name w:val="apple-converted-space"/>
    <w:basedOn w:val="Policepardfaut"/>
    <w:rsid w:val="00B71F27"/>
  </w:style>
</w:styles>
</file>

<file path=word/webSettings.xml><?xml version="1.0" encoding="utf-8"?>
<w:webSettings xmlns:r="http://schemas.openxmlformats.org/officeDocument/2006/relationships" xmlns:w="http://schemas.openxmlformats.org/wordprocessingml/2006/main">
  <w:divs>
    <w:div w:id="1115057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gif"/><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1659</Words>
  <Characters>9128</Characters>
  <Application>Microsoft Office Word</Application>
  <DocSecurity>0</DocSecurity>
  <Lines>76</Lines>
  <Paragraphs>21</Paragraphs>
  <ScaleCrop>false</ScaleCrop>
  <Company>AHALR</Company>
  <LinksUpToDate>false</LinksUpToDate>
  <CharactersWithSpaces>10766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DarkALR</dc:creator>
  <cp:keywords/>
  <dc:description/>
  <cp:lastModifiedBy>DarkALR</cp:lastModifiedBy>
  <cp:revision>1</cp:revision>
  <dcterms:created xsi:type="dcterms:W3CDTF">2014-09-30T22:20:00Z</dcterms:created>
  <dcterms:modified xsi:type="dcterms:W3CDTF">2014-09-30T22:21:00Z</dcterms:modified>
</cp:coreProperties>
</file>