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3B4A0">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firstLine="560" w:firstLineChars="200"/>
        <w:jc w:val="both"/>
        <w:textAlignment w:val="baseline"/>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وزارة التربية الوطنية                                                          </w:t>
      </w:r>
    </w:p>
    <w:p w14:paraId="571B8ACA">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firstLine="562" w:firstLineChars="200"/>
        <w:jc w:val="both"/>
        <w:textAlignment w:val="baseline"/>
        <w:rPr>
          <w:rFonts w:hint="default" w:ascii="Times New Roman" w:hAnsi="Times New Roman" w:cs="Times New Roman"/>
          <w:b/>
          <w:bCs/>
          <w:color w:val="auto"/>
          <w:sz w:val="28"/>
          <w:szCs w:val="28"/>
          <w:rtl/>
          <w:lang w:val="en-US" w:bidi="ar-DZ"/>
          <w14:shadow w14:blurRad="38100" w14:dist="25400" w14:dir="5400000" w14:sx="100000" w14:sy="100000" w14:kx="0" w14:ky="0" w14:algn="ctr">
            <w14:srgbClr w14:val="6E747A">
              <w14:alpha w14:val="57000"/>
            </w14:srgbClr>
          </w14:shadow>
        </w:rPr>
      </w:pPr>
    </w:p>
    <w:p w14:paraId="2722777C">
      <w:pPr>
        <w:keepNext w:val="0"/>
        <w:keepLines w:val="0"/>
        <w:pageBreakBefore w:val="0"/>
        <w:widowControl w:val="0"/>
        <w:kinsoku/>
        <w:wordWrap w:val="0"/>
        <w:overflowPunct/>
        <w:topLinePunct w:val="0"/>
        <w:autoSpaceDE/>
        <w:autoSpaceDN/>
        <w:bidi/>
        <w:adjustRightInd w:val="0"/>
        <w:snapToGrid w:val="0"/>
        <w:spacing w:beforeAutospacing="0" w:afterAutospacing="0" w:line="240" w:lineRule="auto"/>
        <w:ind w:left="-552" w:leftChars="0" w:right="-411" w:rightChars="0" w:firstLine="562" w:firstLineChars="200"/>
        <w:jc w:val="left"/>
        <w:textAlignment w:val="baseline"/>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pPr>
      <w:r>
        <w:rPr>
          <w:rFonts w:hint="default" w:ascii="Times New Roman" w:hAnsi="Times New Roman" w:cs="Times New Roman"/>
          <w:b/>
          <w:bCs/>
          <w:sz w:val="28"/>
          <w:szCs w:val="28"/>
        </w:rPr>
        <w:drawing>
          <wp:anchor distT="0" distB="0" distL="114300" distR="114300" simplePos="0" relativeHeight="251659264" behindDoc="0" locked="0" layoutInCell="1" allowOverlap="1">
            <wp:simplePos x="0" y="0"/>
            <wp:positionH relativeFrom="column">
              <wp:posOffset>-960755</wp:posOffset>
            </wp:positionH>
            <wp:positionV relativeFrom="paragraph">
              <wp:posOffset>1631950</wp:posOffset>
            </wp:positionV>
            <wp:extent cx="1466850" cy="1343660"/>
            <wp:effectExtent l="9525" t="9525" r="9525" b="1841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4">
                      <a:grayscl/>
                      <a:lum contrast="24000"/>
                    </a:blip>
                    <a:stretch>
                      <a:fillRect/>
                    </a:stretch>
                  </pic:blipFill>
                  <pic:spPr>
                    <a:xfrm>
                      <a:off x="0" y="0"/>
                      <a:ext cx="1466850" cy="1343660"/>
                    </a:xfrm>
                    <a:prstGeom prst="rect">
                      <a:avLst/>
                    </a:prstGeom>
                    <a:noFill/>
                    <a:ln>
                      <a:solidFill>
                        <a:schemeClr val="tx1"/>
                      </a:solidFill>
                    </a:ln>
                  </pic:spPr>
                </pic:pic>
              </a:graphicData>
            </a:graphic>
          </wp:anchor>
        </w:drawing>
      </w:r>
      <w:r>
        <w:rPr>
          <w:rFonts w:hint="default" w:ascii="Times New Roman" w:hAnsi="Times New Roman" w:cs="Times New Roman"/>
          <w:b/>
          <w:bCs/>
          <w:color w:val="auto"/>
          <w:sz w:val="28"/>
          <w:szCs w:val="28"/>
          <w:rtl/>
          <w:lang w:val="en-US" w:bidi="ar-DZ"/>
          <w14:shadow w14:blurRad="38100" w14:dist="25400" w14:dir="5400000" w14:sx="100000" w14:sy="100000" w14:kx="0" w14:ky="0" w14:algn="ctr">
            <w14:srgbClr w14:val="6E747A">
              <w14:alpha w14:val="57000"/>
            </w14:srgbClr>
          </w14:shadow>
        </w:rPr>
        <w:t xml:space="preserve"> متوسطة :العيدوني عائشة                                                مديرية التربية لولاية سكيكدة     </w:t>
      </w:r>
      <w:r>
        <w:rPr>
          <w:rFonts w:hint="default" w:ascii="Times New Roman" w:hAnsi="Times New Roman" w:cs="Times New Roman"/>
          <w:b/>
          <w:b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w:t>
      </w:r>
      <w:r>
        <w:rPr>
          <w:rFonts w:hint="cs" w:ascii="Times New Roman" w:hAnsi="Times New Roman" w:cs="Times New Roman"/>
          <w:b/>
          <w:b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w:t>
      </w:r>
      <w:r>
        <w:rPr>
          <w:rFonts w:hint="default" w:ascii="Times New Roman" w:hAnsi="Times New Roman" w:cs="Times New Roman"/>
          <w:b/>
          <w:b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الامتحان التجريبي للسنة 4 م                                              دورة ماي  2025               </w:t>
      </w:r>
      <w:r>
        <w:rPr>
          <w:rFonts w:hint="cs" w:ascii="Times New Roman" w:hAnsi="Times New Roman" w:cs="Times New Roman"/>
          <w:b/>
          <w:b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w:t>
      </w:r>
      <w:r>
        <w:rPr>
          <w:rFonts w:hint="default" w:ascii="Times New Roman" w:hAnsi="Times New Roman" w:cs="Times New Roman"/>
          <w:b/>
          <w:b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w:t>
      </w:r>
      <w:r>
        <w:rPr>
          <w:rFonts w:hint="cs" w:ascii="Times New Roman" w:hAnsi="Times New Roman" w:cs="Times New Roman"/>
          <w:b/>
          <w:b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w:t>
      </w:r>
      <w:r>
        <w:rPr>
          <w:rFonts w:hint="default" w:ascii="Times New Roman" w:hAnsi="Times New Roman" w:cs="Times New Roman"/>
          <w:b/>
          <w:b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اختبار في  مادة : العلوم الفيزيائية  و التكنولوجيا                   المدة : ساعة ونصف               </w:t>
      </w:r>
      <w:bookmarkStart w:id="0" w:name="_GoBack"/>
      <w:bookmarkEnd w:id="0"/>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bCs/>
          <w:i/>
          <w:iCs/>
          <w:color w:val="auto"/>
          <w:sz w:val="28"/>
          <w:szCs w:val="28"/>
          <w:u w:val="single"/>
          <w:rtl/>
          <w:lang w:val="en-US" w:bidi="ar-DZ"/>
          <w14:shadow w14:blurRad="38100" w14:dist="25400" w14:dir="5400000" w14:sx="100000" w14:sy="100000" w14:kx="0" w14:ky="0" w14:algn="ctr">
            <w14:srgbClr w14:val="6E747A">
              <w14:alpha w14:val="57000"/>
            </w14:srgbClr>
          </w14:shadow>
        </w:rPr>
        <w:t xml:space="preserve">الجزء الأول : (12نقطة )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cs" w:cstheme="minorBidi"/>
          <w:b/>
          <w:bCs/>
          <w:i/>
          <w:iCs/>
          <w:color w:val="auto"/>
          <w:sz w:val="28"/>
          <w:szCs w:val="28"/>
          <w:rtl/>
          <w:lang w:val="en-US" w:bidi="ar-DZ"/>
          <w14:shadow w14:blurRad="38100" w14:dist="25400" w14:dir="5400000" w14:sx="100000" w14:sy="100000" w14:kx="0" w14:ky="0" w14:algn="ctr">
            <w14:srgbClr w14:val="6E747A">
              <w14:alpha w14:val="57000"/>
            </w14:srgbClr>
          </w14:shadow>
        </w:rPr>
        <w:t xml:space="preserve"> ا</w:t>
      </w:r>
      <w:r>
        <w:rPr>
          <w:rFonts w:hint="cs" w:cstheme="minorBidi"/>
          <w:b/>
          <w:bCs/>
          <w:i/>
          <w:iCs/>
          <w:color w:val="auto"/>
          <w:sz w:val="28"/>
          <w:szCs w:val="28"/>
          <w:u w:val="single"/>
          <w:rtl/>
          <w:lang w:val="en-US" w:bidi="ar-DZ"/>
          <w14:shadow w14:blurRad="38100" w14:dist="25400" w14:dir="5400000" w14:sx="100000" w14:sy="100000" w14:kx="0" w14:ky="0" w14:algn="ctr">
            <w14:srgbClr w14:val="6E747A">
              <w14:alpha w14:val="57000"/>
            </w14:srgbClr>
          </w14:shadow>
        </w:rPr>
        <w:t xml:space="preserve">لتمرين الأول  </w:t>
      </w:r>
      <w:r>
        <w:rPr>
          <w:rFonts w:hint="default" w:ascii="Calibri" w:hAnsi="Calibri" w:cs="Calibri"/>
          <w:b/>
          <w:bCs/>
          <w:i/>
          <w:iCs/>
          <w:color w:val="auto"/>
          <w:sz w:val="28"/>
          <w:szCs w:val="28"/>
          <w:u w:val="single"/>
          <w:rtl/>
          <w:lang w:val="en-US" w:bidi="ar-DZ"/>
          <w14:shadow w14:blurRad="38100" w14:dist="25400" w14:dir="5400000" w14:sx="100000" w14:sy="100000" w14:kx="0" w14:ky="0" w14:algn="ctr">
            <w14:srgbClr w14:val="6E747A">
              <w14:alpha w14:val="57000"/>
            </w14:srgbClr>
          </w14:shadow>
        </w:rPr>
        <w:t>:</w:t>
      </w:r>
      <w:r>
        <w:rPr>
          <w:rFonts w:hint="cs" w:cstheme="minorBidi"/>
          <w:b/>
          <w:bCs/>
          <w:i/>
          <w:i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(5ن)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1</w:t>
      </w:r>
      <w:r>
        <w:rPr>
          <w:rFonts w:hint="cs"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cs" w:cstheme="minorHAns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قصد التعرف على محتوى قارورة زجاجية  بها محلول كيميائي مجهول  قمنا بتوزيع عينة من هذا المحلول على أنبوبي اختبار واضفنا إلى كل أنبوب قطرات  من كاشف كما هو موضح في  الوثيقة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اعتمادا على الوثيقة أكمل الجدول التالي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p>
    <w:tbl>
      <w:tblPr>
        <w:tblStyle w:val="3"/>
        <w:tblpPr w:leftFromText="180" w:rightFromText="180" w:vertAnchor="text" w:horzAnchor="page" w:tblpX="1630" w:tblpY="337"/>
        <w:tblOverlap w:val="never"/>
        <w:tblW w:w="9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gridCol w:w="3024"/>
        <w:gridCol w:w="1991"/>
        <w:gridCol w:w="2020"/>
      </w:tblGrid>
      <w:tr w14:paraId="53BF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522" w:type="dxa"/>
          </w:tcPr>
          <w:p w14:paraId="0F3A27B9">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الشاردة التي تمّ الكشف عنها</w:t>
            </w:r>
          </w:p>
          <w:p w14:paraId="2674DAFD">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3024" w:type="dxa"/>
          </w:tcPr>
          <w:p w14:paraId="7EBC2B4B">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 xml:space="preserve">الملاحظة </w:t>
            </w:r>
          </w:p>
          <w:p w14:paraId="0610E968">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1991" w:type="dxa"/>
          </w:tcPr>
          <w:p w14:paraId="4404B791">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صيغته الشاردية</w:t>
            </w:r>
          </w:p>
          <w:p w14:paraId="0E8E7840">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2020" w:type="dxa"/>
          </w:tcPr>
          <w:p w14:paraId="46736333">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 xml:space="preserve">الكاشف      </w:t>
            </w:r>
          </w:p>
        </w:tc>
      </w:tr>
      <w:tr w14:paraId="7DE8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522" w:type="dxa"/>
          </w:tcPr>
          <w:p w14:paraId="3490C326">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w:t>
            </w:r>
          </w:p>
          <w:p w14:paraId="42076F5B">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3024" w:type="dxa"/>
          </w:tcPr>
          <w:p w14:paraId="109720FB">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 xml:space="preserve">راسب أخضر فاتح   </w:t>
            </w:r>
            <w:r>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Fe</w:t>
            </w:r>
            <w:r>
              <w:rPr>
                <w:rFonts w:hint="cs"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w:t>
            </w:r>
            <w:r>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OH</w:t>
            </w:r>
            <w:r>
              <w:rPr>
                <w:rFonts w:hint="cs"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w:t>
            </w:r>
            <w:r>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₂</w:t>
            </w:r>
          </w:p>
          <w:p w14:paraId="39794719">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1991" w:type="dxa"/>
          </w:tcPr>
          <w:p w14:paraId="7E5DB63B">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 xml:space="preserve">( ...... +  ...... )      </w:t>
            </w:r>
          </w:p>
          <w:p w14:paraId="35C9273F">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2020" w:type="dxa"/>
          </w:tcPr>
          <w:p w14:paraId="3A71AD35">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هيدروكسيد الصوديوم</w:t>
            </w:r>
          </w:p>
        </w:tc>
      </w:tr>
      <w:tr w14:paraId="5D434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2522" w:type="dxa"/>
          </w:tcPr>
          <w:p w14:paraId="7ABCCDF3">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شاردة الكلور</w:t>
            </w:r>
          </w:p>
          <w:p w14:paraId="2484A6A8">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3024" w:type="dxa"/>
          </w:tcPr>
          <w:p w14:paraId="68F61A9D">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w:t>
            </w:r>
          </w:p>
          <w:p w14:paraId="23808157">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1991" w:type="dxa"/>
          </w:tcPr>
          <w:p w14:paraId="0B765025">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ascii="Times New Roman" w:hAnsi="Times New Roman" w:cs="Times New Roman"/>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w:t>
            </w:r>
            <w:r>
              <w:rPr>
                <w:rFonts w:hint="default" w:ascii="Times New Roman" w:hAnsi="Times New Roman" w:cs="Times New Roman"/>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Ag</w:t>
            </w:r>
            <w:r>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w:t>
            </w:r>
            <w:r>
              <w:rPr>
                <w:rFonts w:hint="cs"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 xml:space="preserve"> +  </w:t>
            </w:r>
            <w:r>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NO⁻₃</w:t>
            </w:r>
          </w:p>
          <w:p w14:paraId="521B1E5E">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ascii="Calibri" w:hAnsi="Calibri" w:cs="Calibr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p>
        </w:tc>
        <w:tc>
          <w:tcPr>
            <w:tcW w:w="2020" w:type="dxa"/>
          </w:tcPr>
          <w:p w14:paraId="7AA94475">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552" w:leftChars="0" w:right="-411" w:rightChars="0"/>
              <w:jc w:val="center"/>
              <w:textAlignment w:val="baseline"/>
              <w:rPr>
                <w:rFonts w:hint="default"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vertAlign w:val="baseline"/>
                <w:rtl/>
                <w:lang w:val="en-US" w:bidi="ar-DZ"/>
                <w14:shadow w14:blurRad="38100" w14:dist="25400" w14:dir="5400000" w14:sx="100000" w14:sy="100000" w14:kx="0" w14:ky="0" w14:algn="ctr">
                  <w14:srgbClr w14:val="6E747A">
                    <w14:alpha w14:val="57000"/>
                  </w14:srgbClr>
                </w14:shadow>
              </w:rPr>
              <w:t>...............</w:t>
            </w:r>
          </w:p>
        </w:tc>
      </w:tr>
    </w:tbl>
    <w:p w14:paraId="09F77AFB">
      <w:pPr>
        <w:keepNext w:val="0"/>
        <w:keepLines w:val="0"/>
        <w:pageBreakBefore w:val="0"/>
        <w:widowControl w:val="0"/>
        <w:kinsoku/>
        <w:wordWrap/>
        <w:overflowPunct/>
        <w:topLinePunct w:val="0"/>
        <w:autoSpaceDE/>
        <w:autoSpaceDN/>
        <w:bidi/>
        <w:adjustRightInd w:val="0"/>
        <w:snapToGrid w:val="0"/>
        <w:spacing w:beforeAutospacing="0" w:afterAutospacing="0" w:line="240" w:lineRule="auto"/>
        <w:ind w:left="-601" w:leftChars="0" w:right="-612" w:rightChars="0" w:firstLine="0" w:firstLineChars="0"/>
        <w:jc w:val="left"/>
        <w:textAlignment w:val="baseline"/>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pPr>
      <w:r>
        <w:rPr>
          <w:b w:val="0"/>
          <w:bCs w:val="0"/>
          <w:sz w:val="28"/>
          <w:szCs w:val="28"/>
        </w:rPr>
        <w:drawing>
          <wp:anchor distT="0" distB="0" distL="114300" distR="114300" simplePos="0" relativeHeight="251660288" behindDoc="0" locked="0" layoutInCell="1" allowOverlap="1">
            <wp:simplePos x="0" y="0"/>
            <wp:positionH relativeFrom="column">
              <wp:posOffset>-953135</wp:posOffset>
            </wp:positionH>
            <wp:positionV relativeFrom="paragraph">
              <wp:posOffset>2370455</wp:posOffset>
            </wp:positionV>
            <wp:extent cx="2047875" cy="1383665"/>
            <wp:effectExtent l="9525" t="9525" r="19050" b="1651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5">
                      <a:lum contrast="6000"/>
                    </a:blip>
                    <a:stretch>
                      <a:fillRect/>
                    </a:stretch>
                  </pic:blipFill>
                  <pic:spPr>
                    <a:xfrm>
                      <a:off x="0" y="0"/>
                      <a:ext cx="2047875" cy="1383665"/>
                    </a:xfrm>
                    <a:prstGeom prst="rect">
                      <a:avLst/>
                    </a:prstGeom>
                    <a:noFill/>
                    <a:ln>
                      <a:solidFill>
                        <a:schemeClr val="tx1"/>
                      </a:solidFill>
                    </a:ln>
                  </pic:spPr>
                </pic:pic>
              </a:graphicData>
            </a:graphic>
          </wp:anchor>
        </w:drawing>
      </w:r>
      <w:r>
        <w:rPr>
          <w:rFonts w:hint="default"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استنتج اسم المحلول المجهول ثم اكتب صيغته الشاردية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2</w:t>
      </w:r>
      <w:r>
        <w:rPr>
          <w:rFonts w:hint="cs"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نجري عملية التحليل الكهربائي البسيط للمحلول السابق  باستعمال وعاء تحليل مسرياه من الغرافيت                                                                                                              أ</w:t>
      </w:r>
      <w:r>
        <w:rPr>
          <w:rFonts w:hint="cs" w:asciiTheme="minorBidi" w:hAnsiTheme="minorBidi"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اعد رسم الدارة الكهربائية محددا بأسهم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 المصعد والمهبط   - الجهة الإصطلاحية للتيارالكهربائي    - جهة انتقال الشوارد في وعاء التحليل                                                                                           ب </w:t>
      </w:r>
      <w:r>
        <w:rPr>
          <w:rFonts w:hint="cs" w:cstheme="minorHAns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عندغلق القاطعة صف مايحدث بجوار كل مسرى على المستويين العياني والمجهري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HAns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نمذج التفاعل الحاصل بمعادلات كيميائية نصفية ومعادلة إجمالية                                                                          </w:t>
      </w:r>
      <w:r>
        <w:rPr>
          <w:rFonts w:hint="cs" w:cstheme="minorBidi"/>
          <w:b/>
          <w:bCs/>
          <w:i/>
          <w:iCs/>
          <w:color w:val="auto"/>
          <w:sz w:val="28"/>
          <w:szCs w:val="28"/>
          <w:u w:val="single"/>
          <w:rtl/>
          <w:lang w:val="en-US" w:bidi="ar-DZ"/>
          <w14:shadow w14:blurRad="38100" w14:dist="25400" w14:dir="5400000" w14:sx="100000" w14:sy="100000" w14:kx="0" w14:ky="0" w14:algn="ctr">
            <w14:srgbClr w14:val="6E747A">
              <w14:alpha w14:val="57000"/>
            </w14:srgbClr>
          </w14:shadow>
        </w:rPr>
        <w:t xml:space="preserve">التمرين الثاني </w:t>
      </w:r>
      <w:r>
        <w:rPr>
          <w:rFonts w:hint="default" w:ascii="Calibri" w:hAnsi="Calibri" w:cs="Calibri"/>
          <w:b/>
          <w:bCs/>
          <w:i/>
          <w:iCs/>
          <w:color w:val="auto"/>
          <w:sz w:val="28"/>
          <w:szCs w:val="28"/>
          <w:u w:val="single"/>
          <w:rtl/>
          <w:lang w:val="en-US" w:bidi="ar-DZ"/>
          <w14:shadow w14:blurRad="38100" w14:dist="25400" w14:dir="5400000" w14:sx="100000" w14:sy="100000" w14:kx="0" w14:ky="0" w14:algn="ctr">
            <w14:srgbClr w14:val="6E747A">
              <w14:alpha w14:val="57000"/>
            </w14:srgbClr>
          </w14:shadow>
        </w:rPr>
        <w:t>:</w:t>
      </w:r>
      <w:r>
        <w:rPr>
          <w:rFonts w:hint="cs" w:cstheme="minorBidi"/>
          <w:b/>
          <w:bCs/>
          <w:i/>
          <w:iCs/>
          <w:color w:val="auto"/>
          <w:sz w:val="28"/>
          <w:szCs w:val="28"/>
          <w:u w:val="single"/>
          <w:rtl/>
          <w:lang w:val="en-US" w:bidi="ar-DZ"/>
          <w14:shadow w14:blurRad="38100" w14:dist="25400" w14:dir="5400000" w14:sx="100000" w14:sy="100000" w14:kx="0" w14:ky="0" w14:algn="ctr">
            <w14:srgbClr w14:val="6E747A">
              <w14:alpha w14:val="57000"/>
            </w14:srgbClr>
          </w14:shadow>
        </w:rPr>
        <w:t xml:space="preserve">(7ن)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بغرض دراسة أحد العوامل المؤثرة في شدة دافعة أرخميدس قام فوج من التلاميذ بغمر جسم  ( </w:t>
      </w:r>
      <w:r>
        <w:rPr>
          <w:rFonts w:hint="default"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S</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       لا</w:t>
      </w:r>
      <w:r>
        <w:rPr>
          <w:rFonts w:hint="cs" w:cstheme="minorBidi"/>
          <w:sz w:val="28"/>
          <w:szCs w:val="28"/>
          <w:rtl/>
          <w:lang w:bidi="ar-DZ"/>
        </w:rPr>
        <w:t>ينحل</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في الماء ولا يتفاعل معه . النتائج موضحة في الحالات الأربع التالية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cs" w:cstheme="minorBidi"/>
          <w:sz w:val="28"/>
          <w:szCs w:val="28"/>
          <w:rtl/>
          <w:lang w:val="en-US" w:bidi="ar-DZ"/>
        </w:rPr>
        <w:t xml:space="preserve">                                                                                                                                                                                                                             </w:t>
      </w:r>
      <w:r>
        <w:rPr>
          <w:sz w:val="28"/>
          <w:szCs w:val="28"/>
        </w:rPr>
        <w:drawing>
          <wp:inline distT="0" distB="0" distL="114300" distR="114300">
            <wp:extent cx="610235" cy="936625"/>
            <wp:effectExtent l="0" t="0" r="18415" b="15875"/>
            <wp:docPr id="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1"/>
                    <pic:cNvPicPr>
                      <a:picLocks noChangeAspect="1"/>
                    </pic:cNvPicPr>
                  </pic:nvPicPr>
                  <pic:blipFill>
                    <a:blip r:embed="rId6">
                      <a:grayscl/>
                      <a:lum contrast="36000"/>
                    </a:blip>
                    <a:stretch>
                      <a:fillRect/>
                    </a:stretch>
                  </pic:blipFill>
                  <pic:spPr>
                    <a:xfrm>
                      <a:off x="0" y="0"/>
                      <a:ext cx="610235" cy="936625"/>
                    </a:xfrm>
                    <a:prstGeom prst="rect">
                      <a:avLst/>
                    </a:prstGeom>
                    <a:noFill/>
                    <a:ln>
                      <a:noFill/>
                    </a:ln>
                  </pic:spPr>
                </pic:pic>
              </a:graphicData>
            </a:graphic>
          </wp:inline>
        </w:drawing>
      </w:r>
      <w:r>
        <w:rPr>
          <w:rFonts w:hint="cs" w:cstheme="minorBidi"/>
          <w:sz w:val="28"/>
          <w:szCs w:val="28"/>
          <w:rtl/>
          <w:lang w:val="en-US" w:bidi="ar-DZ"/>
        </w:rPr>
        <w:t xml:space="preserve">                   </w:t>
      </w:r>
      <w:r>
        <w:rPr>
          <w:sz w:val="28"/>
          <w:szCs w:val="28"/>
        </w:rPr>
        <w:drawing>
          <wp:inline distT="0" distB="0" distL="114300" distR="114300">
            <wp:extent cx="610235" cy="907415"/>
            <wp:effectExtent l="0" t="0" r="18415" b="6985"/>
            <wp:docPr id="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1"/>
                    <pic:cNvPicPr>
                      <a:picLocks noChangeAspect="1"/>
                    </pic:cNvPicPr>
                  </pic:nvPicPr>
                  <pic:blipFill>
                    <a:blip r:embed="rId6">
                      <a:grayscl/>
                      <a:lum contrast="36000"/>
                    </a:blip>
                    <a:stretch>
                      <a:fillRect/>
                    </a:stretch>
                  </pic:blipFill>
                  <pic:spPr>
                    <a:xfrm>
                      <a:off x="0" y="0"/>
                      <a:ext cx="610235" cy="907415"/>
                    </a:xfrm>
                    <a:prstGeom prst="rect">
                      <a:avLst/>
                    </a:prstGeom>
                    <a:noFill/>
                    <a:ln>
                      <a:noFill/>
                    </a:ln>
                  </pic:spPr>
                </pic:pic>
              </a:graphicData>
            </a:graphic>
          </wp:inline>
        </w:drawing>
      </w:r>
      <w:r>
        <w:rPr>
          <w:rFonts w:hint="cs" w:cstheme="minorBidi"/>
          <w:sz w:val="28"/>
          <w:szCs w:val="28"/>
          <w:rtl/>
          <w:lang w:val="en-US" w:bidi="ar-DZ"/>
        </w:rPr>
        <w:t xml:space="preserve">                               </w:t>
      </w:r>
      <w:r>
        <w:rPr>
          <w:sz w:val="28"/>
          <w:szCs w:val="28"/>
        </w:rPr>
        <w:drawing>
          <wp:inline distT="0" distB="0" distL="114300" distR="114300">
            <wp:extent cx="1628140" cy="974725"/>
            <wp:effectExtent l="0" t="0" r="10160" b="158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7">
                      <a:grayscl/>
                      <a:lum contrast="36000"/>
                    </a:blip>
                    <a:stretch>
                      <a:fillRect/>
                    </a:stretch>
                  </pic:blipFill>
                  <pic:spPr>
                    <a:xfrm>
                      <a:off x="0" y="0"/>
                      <a:ext cx="1628140" cy="974725"/>
                    </a:xfrm>
                    <a:prstGeom prst="rect">
                      <a:avLst/>
                    </a:prstGeom>
                    <a:noFill/>
                    <a:ln>
                      <a:noFill/>
                    </a:ln>
                  </pic:spPr>
                </pic:pic>
              </a:graphicData>
            </a:graphic>
          </wp:inline>
        </w:drawing>
      </w:r>
      <w:r>
        <w:rPr>
          <w:rFonts w:hint="cs" w:cstheme="minorBidi"/>
          <w:sz w:val="28"/>
          <w:szCs w:val="28"/>
          <w:rtl/>
          <w:lang w:val="en-US" w:bidi="ar-DZ"/>
        </w:rPr>
        <w:t xml:space="preserve">                           </w:t>
      </w:r>
      <w:r>
        <w:rPr>
          <w:rFonts w:hint="default" w:cstheme="minorBidi"/>
          <w:sz w:val="28"/>
          <w:szCs w:val="28"/>
          <w:rtl w:val="0"/>
          <w:lang w:val="fr-FR" w:bidi="ar-DZ"/>
        </w:rPr>
        <w:t xml:space="preserve">  </w:t>
      </w:r>
      <w:r>
        <w:rPr>
          <w:rFonts w:hint="cs" w:cstheme="minorBidi"/>
          <w:sz w:val="28"/>
          <w:szCs w:val="28"/>
          <w:rtl/>
          <w:lang w:val="en-US" w:bidi="ar-DZ"/>
        </w:rPr>
        <w:t xml:space="preserve">  </w:t>
      </w:r>
      <w:r>
        <w:rPr>
          <w:rFonts w:hint="cs" w:cstheme="minorBidi"/>
          <w:sz w:val="28"/>
          <w:szCs w:val="28"/>
          <w:u w:val="single"/>
          <w:rtl/>
          <w:lang w:val="en-US" w:bidi="ar-DZ"/>
        </w:rPr>
        <w:t xml:space="preserve">الحالة  </w:t>
      </w:r>
      <w:r>
        <w:rPr>
          <w:rFonts w:hint="default" w:ascii="Times New Roman" w:hAnsi="Times New Roman" w:cs="Times New Roman"/>
          <w:sz w:val="28"/>
          <w:szCs w:val="28"/>
          <w:u w:val="single"/>
          <w:rtl/>
          <w:lang w:val="en-US" w:bidi="ar-DZ"/>
        </w:rPr>
        <w:t>4</w:t>
      </w:r>
      <w:r>
        <w:rPr>
          <w:rFonts w:hint="cs" w:cstheme="minorBidi"/>
          <w:sz w:val="28"/>
          <w:szCs w:val="28"/>
          <w:rtl/>
          <w:lang w:val="en-US" w:bidi="ar-DZ"/>
        </w:rPr>
        <w:t xml:space="preserve">                    </w:t>
      </w:r>
      <w:r>
        <w:rPr>
          <w:rFonts w:hint="cs" w:cstheme="minorBidi"/>
          <w:sz w:val="28"/>
          <w:szCs w:val="28"/>
          <w:u w:val="single"/>
          <w:rtl/>
          <w:lang w:val="en-US" w:bidi="ar-DZ"/>
        </w:rPr>
        <w:t xml:space="preserve">الحالة </w:t>
      </w:r>
      <w:r>
        <w:rPr>
          <w:rFonts w:hint="default" w:ascii="Calibri" w:hAnsi="Calibri" w:cs="Calibri"/>
          <w:sz w:val="28"/>
          <w:szCs w:val="28"/>
          <w:u w:val="single"/>
          <w:rtl/>
          <w:lang w:val="en-US" w:bidi="ar-DZ"/>
        </w:rPr>
        <w:t>3</w:t>
      </w:r>
      <w:r>
        <w:rPr>
          <w:rFonts w:hint="cs" w:cstheme="minorBidi"/>
          <w:sz w:val="28"/>
          <w:szCs w:val="28"/>
          <w:rtl/>
          <w:lang w:val="en-US" w:bidi="ar-DZ"/>
        </w:rPr>
        <w:t xml:space="preserve">                                      </w:t>
      </w:r>
      <w:r>
        <w:rPr>
          <w:rFonts w:hint="cs" w:cstheme="minorBidi"/>
          <w:sz w:val="28"/>
          <w:szCs w:val="28"/>
          <w:u w:val="single"/>
          <w:rtl/>
          <w:lang w:val="en-US" w:bidi="ar-DZ"/>
        </w:rPr>
        <w:t xml:space="preserve"> الحالة </w:t>
      </w:r>
      <w:r>
        <w:rPr>
          <w:rFonts w:hint="default" w:ascii="Calibri" w:hAnsi="Calibri" w:cs="Calibri"/>
          <w:sz w:val="28"/>
          <w:szCs w:val="28"/>
          <w:u w:val="single"/>
          <w:rtl/>
          <w:lang w:val="en-US" w:bidi="ar-DZ"/>
        </w:rPr>
        <w:t>2</w:t>
      </w:r>
      <w:r>
        <w:rPr>
          <w:rFonts w:hint="cs" w:cstheme="minorBidi"/>
          <w:sz w:val="28"/>
          <w:szCs w:val="28"/>
          <w:rtl/>
          <w:lang w:val="en-US" w:bidi="ar-DZ"/>
        </w:rPr>
        <w:t xml:space="preserve">          </w:t>
      </w:r>
      <w:r>
        <w:rPr>
          <w:rFonts w:hint="cs" w:cstheme="minorBidi"/>
          <w:sz w:val="28"/>
          <w:szCs w:val="28"/>
          <w:u w:val="single"/>
          <w:rtl/>
          <w:lang w:val="en-US" w:bidi="ar-DZ"/>
        </w:rPr>
        <w:t xml:space="preserve">الحالة </w:t>
      </w:r>
      <w:r>
        <w:rPr>
          <w:rFonts w:hint="default" w:ascii="Calibri" w:hAnsi="Calibri" w:cs="Calibri"/>
          <w:sz w:val="28"/>
          <w:szCs w:val="28"/>
          <w:u w:val="single"/>
          <w:rtl/>
          <w:lang w:val="en-US" w:bidi="ar-DZ"/>
        </w:rPr>
        <w:t>1</w:t>
      </w:r>
      <w:r>
        <w:rPr>
          <w:rFonts w:hint="cs" w:cstheme="minorBidi"/>
          <w:sz w:val="28"/>
          <w:szCs w:val="28"/>
          <w:u w:val="single"/>
          <w:rtl/>
          <w:lang w:val="en-US" w:bidi="ar-DZ"/>
        </w:rPr>
        <w:t xml:space="preserve"> </w:t>
      </w:r>
      <w:r>
        <w:rPr>
          <w:rFonts w:hint="cs" w:cstheme="minorBidi"/>
          <w:sz w:val="28"/>
          <w:szCs w:val="28"/>
          <w:rtl/>
          <w:lang w:val="en-US" w:bidi="ar-DZ"/>
        </w:rPr>
        <w:t xml:space="preserve">                                             </w:t>
      </w:r>
      <w:r>
        <w:rPr>
          <w:rFonts w:hint="default" w:cstheme="minorBidi"/>
          <w:sz w:val="28"/>
          <w:szCs w:val="28"/>
          <w:rtl w:val="0"/>
          <w:lang w:val="fr-FR" w:bidi="ar-DZ"/>
        </w:rPr>
        <w:t xml:space="preserve"> </w:t>
      </w:r>
      <w:r>
        <w:rPr>
          <w:rFonts w:hint="cs" w:cstheme="minorBidi"/>
          <w:sz w:val="28"/>
          <w:szCs w:val="28"/>
          <w:rtl/>
          <w:lang w:val="en-US" w:bidi="ar-DZ"/>
        </w:rPr>
        <w:t xml:space="preserve">                                                                                                                                                             </w:t>
      </w:r>
      <w:r>
        <w:rPr>
          <w:rFonts w:hint="default" w:ascii="Calibri" w:hAnsi="Calibri" w:cs="Calibri"/>
          <w:sz w:val="28"/>
          <w:szCs w:val="28"/>
          <w:rtl/>
          <w:lang w:val="en-US" w:bidi="ar-DZ"/>
        </w:rPr>
        <w:t>*</w:t>
      </w:r>
      <w:r>
        <w:rPr>
          <w:rFonts w:hint="cs" w:cstheme="minorBidi"/>
          <w:sz w:val="28"/>
          <w:szCs w:val="28"/>
          <w:rtl/>
          <w:lang w:val="fr-FR" w:bidi="ar-DZ"/>
        </w:rPr>
        <w:t>سمّ</w:t>
      </w:r>
      <w:r>
        <w:rPr>
          <w:rFonts w:hint="cs" w:cstheme="minorBidi"/>
          <w:sz w:val="28"/>
          <w:szCs w:val="28"/>
          <w:rtl/>
          <w:lang w:val="en-US" w:bidi="ar-DZ"/>
        </w:rPr>
        <w:t xml:space="preserve"> الوس</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يلة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D</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 المستعملة في القياس                                                      </w:t>
      </w:r>
      <w:r>
        <w:rPr>
          <w:rFonts w:hint="cs" w:cstheme="minorBidi"/>
          <w:sz w:val="28"/>
          <w:szCs w:val="28"/>
          <w:rtl/>
          <w:lang w:val="en-US" w:bidi="ar-DZ"/>
        </w:rPr>
        <w:t xml:space="preserve">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اذكر القوى المؤثرة  على  الجسم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S</w:t>
      </w:r>
      <w:r>
        <w:rPr>
          <w:rFonts w:hint="cs"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في الحالة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1</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واحسب كتلته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أي المقدارين مميز للجسم الكتلة أم الثقل مع التبرير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فسّر سبب اختلاف قيمة الثقل الظاهري في الحالتين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3</w:t>
      </w:r>
      <w:r>
        <w:rPr>
          <w:rFonts w:hint="cs"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و(</w:t>
      </w:r>
      <w:r>
        <w:rPr>
          <w:rFonts w:hint="default"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4</w:t>
      </w:r>
      <w:r>
        <w:rPr>
          <w:rFonts w:hint="cs"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رغم أن السائل عبارة عن ماء مالح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احسب شدة دافعة أرخميدس في الحالتين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2</w:t>
      </w:r>
      <w:r>
        <w:rPr>
          <w:rFonts w:hint="cs"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و(</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3</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قدم تفسيرا علميا تبين فيه سبب اختلاف قيمة شدة دافعة أرخميدس  واستنتج العامل المؤثر المدروس في هذه التجربة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مثّل كيفيا  القوى المؤثرة على جسم اخر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S'</w:t>
      </w:r>
      <w:r>
        <w:rPr>
          <w:rFonts w:hint="cs" w:cstheme="minorHAns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عالق في الماء وفي حالة توازن مع ذكر شروط توازنه                                                                                                                                                                                                                                                                         </w:t>
      </w:r>
      <w:r>
        <w:rPr>
          <w:rFonts w:hint="cs" w:cstheme="minorBidi"/>
          <w:b/>
          <w:bCs/>
          <w:i/>
          <w:iCs/>
          <w:color w:val="auto"/>
          <w:sz w:val="28"/>
          <w:szCs w:val="28"/>
          <w:u w:val="single"/>
          <w:rtl/>
          <w:lang w:val="en-US" w:bidi="ar-DZ"/>
          <w14:shadow w14:blurRad="38100" w14:dist="25400" w14:dir="5400000" w14:sx="100000" w14:sy="100000" w14:kx="0" w14:ky="0" w14:algn="ctr">
            <w14:srgbClr w14:val="6E747A">
              <w14:alpha w14:val="57000"/>
            </w14:srgbClr>
          </w14:shadow>
        </w:rPr>
        <w:t xml:space="preserve">الوضعية الإدماجية </w:t>
      </w:r>
      <w:r>
        <w:rPr>
          <w:rFonts w:hint="default" w:ascii="Calibri" w:hAnsi="Calibri" w:cs="Calibri"/>
          <w:b/>
          <w:bCs/>
          <w:i/>
          <w:iCs/>
          <w:color w:val="auto"/>
          <w:sz w:val="28"/>
          <w:szCs w:val="28"/>
          <w:u w:val="single"/>
          <w:rtl/>
          <w:lang w:val="en-US" w:bidi="ar-DZ"/>
          <w14:shadow w14:blurRad="38100" w14:dist="25400" w14:dir="5400000" w14:sx="100000" w14:sy="100000" w14:kx="0" w14:ky="0" w14:algn="ctr">
            <w14:srgbClr w14:val="6E747A">
              <w14:alpha w14:val="57000"/>
            </w14:srgbClr>
          </w14:shadow>
        </w:rPr>
        <w:t>:</w:t>
      </w:r>
      <w:r>
        <w:rPr>
          <w:rFonts w:hint="cs" w:cstheme="minorBidi"/>
          <w:b/>
          <w:bCs/>
          <w:i/>
          <w:i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w:t>
      </w:r>
      <w:r>
        <w:rPr>
          <w:rFonts w:hint="cs" w:cstheme="minorBidi"/>
          <w:b w:val="0"/>
          <w:bCs w:val="0"/>
          <w:i/>
          <w:iCs/>
          <w:color w:val="auto"/>
          <w:sz w:val="28"/>
          <w:szCs w:val="28"/>
          <w:u w:val="single"/>
          <w:rtl/>
          <w:lang w:val="en-US" w:bidi="ar-DZ"/>
          <w14:shadow w14:blurRad="38100" w14:dist="25400" w14:dir="5400000" w14:sx="100000" w14:sy="100000" w14:kx="0" w14:ky="0" w14:algn="ctr">
            <w14:srgbClr w14:val="6E747A">
              <w14:alpha w14:val="57000"/>
            </w14:srgbClr>
          </w14:shadow>
        </w:rPr>
        <w:t xml:space="preserve">( 8ن)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توجهت مجموعة من التلاميذ في رحلة مدرسية إلى مركز تنمية الطاقات المتجددة الموجود بولاية أدرار، حيث قام أحد المهندسين المشرفين على المشروع بتقديم شرح مفصّل حول كيفية إنتاج التيار الكهربائي وذلك باستغلال طاقة الرياح   ومم ذكره المهندس أن التيار الذي يصل إلى المنازل يتكرر 50دورة في الثانية الواحدة                                                                                              </w:t>
      </w:r>
      <w:r>
        <w:rPr>
          <w:rFonts w:hint="cs" w:cstheme="minorBidi"/>
          <w:rtl/>
          <w:lang w:val="en-US" w:bidi="ar-DZ"/>
        </w:rPr>
        <w:t xml:space="preserve">     </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drawing>
          <wp:inline distT="0" distB="0" distL="114300" distR="114300">
            <wp:extent cx="2267585" cy="1480185"/>
            <wp:effectExtent l="0" t="0" r="18415" b="5715"/>
            <wp:docPr id="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6"/>
                    <pic:cNvPicPr>
                      <a:picLocks noChangeAspect="1"/>
                    </pic:cNvPicPr>
                  </pic:nvPicPr>
                  <pic:blipFill>
                    <a:blip r:embed="rId8"/>
                    <a:stretch>
                      <a:fillRect/>
                    </a:stretch>
                  </pic:blipFill>
                  <pic:spPr>
                    <a:xfrm>
                      <a:off x="0" y="0"/>
                      <a:ext cx="2267585" cy="1480185"/>
                    </a:xfrm>
                    <a:prstGeom prst="rect">
                      <a:avLst/>
                    </a:prstGeom>
                    <a:noFill/>
                    <a:ln>
                      <a:noFill/>
                    </a:ln>
                  </pic:spPr>
                </pic:pic>
              </a:graphicData>
            </a:graphic>
          </wp:inline>
        </w:drawing>
      </w:r>
      <w:r>
        <w:rPr>
          <w:rFonts w:hint="cs" w:cstheme="minorBidi"/>
          <w:rtl/>
          <w:lang w:val="en-US" w:bidi="ar-DZ"/>
        </w:rPr>
        <w:t xml:space="preserve">                   </w:t>
      </w:r>
      <w:r>
        <w:drawing>
          <wp:inline distT="0" distB="0" distL="114300" distR="114300">
            <wp:extent cx="2425065" cy="1457325"/>
            <wp:effectExtent l="0" t="0" r="13335" b="9525"/>
            <wp:docPr id="1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8"/>
                    <pic:cNvPicPr>
                      <a:picLocks noChangeAspect="1"/>
                    </pic:cNvPicPr>
                  </pic:nvPicPr>
                  <pic:blipFill>
                    <a:blip r:embed="rId9">
                      <a:grayscl/>
                    </a:blip>
                    <a:stretch>
                      <a:fillRect/>
                    </a:stretch>
                  </pic:blipFill>
                  <pic:spPr>
                    <a:xfrm>
                      <a:off x="0" y="0"/>
                      <a:ext cx="2425065" cy="1457325"/>
                    </a:xfrm>
                    <a:prstGeom prst="rect">
                      <a:avLst/>
                    </a:prstGeom>
                    <a:noFill/>
                    <a:ln>
                      <a:noFill/>
                    </a:ln>
                  </pic:spPr>
                </pic:pic>
              </a:graphicData>
            </a:graphic>
          </wp:inline>
        </w:drawing>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drawing>
          <wp:inline distT="0" distB="0" distL="114300" distR="114300">
            <wp:extent cx="4467225" cy="1058545"/>
            <wp:effectExtent l="0" t="0" r="9525" b="8255"/>
            <wp:docPr id="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0"/>
                    <pic:cNvPicPr>
                      <a:picLocks noChangeAspect="1"/>
                    </pic:cNvPicPr>
                  </pic:nvPicPr>
                  <pic:blipFill>
                    <a:blip r:embed="rId10"/>
                    <a:stretch>
                      <a:fillRect/>
                    </a:stretch>
                  </pic:blipFill>
                  <pic:spPr>
                    <a:xfrm>
                      <a:off x="0" y="0"/>
                      <a:ext cx="4467225" cy="1058545"/>
                    </a:xfrm>
                    <a:prstGeom prst="rect">
                      <a:avLst/>
                    </a:prstGeom>
                    <a:noFill/>
                    <a:ln>
                      <a:noFill/>
                    </a:ln>
                  </pic:spPr>
                </pic:pic>
              </a:graphicData>
            </a:graphic>
          </wp:inline>
        </w:drawing>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1</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اشرح مبدأ عمل المنوّبات (الدينامو)                                                                                                 - برأيك مانوع التيار الذي تنتجه المنوّبة وماهي مميزاته                                                                                                                                                                       2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معاينة التوتر الكهربائي الناتج عن هذه الظاهرة براسم الإهتزاز المهبطي مكنتنا من  الحصول على المنحنى الموضح في الوثيقة                                                                                                               - أحسب توتره الأعظمي  واستنتج التوتر الفعال                                                                                                                                                                                </w:t>
      </w:r>
    </w:p>
    <w:p w14:paraId="0576DEC1">
      <w:pPr>
        <w:keepNext w:val="0"/>
        <w:keepLines w:val="0"/>
        <w:pageBreakBefore w:val="0"/>
        <w:widowControl w:val="0"/>
        <w:kinsoku/>
        <w:wordWrap w:val="0"/>
        <w:overflowPunct/>
        <w:topLinePunct w:val="0"/>
        <w:autoSpaceDE/>
        <w:autoSpaceDN/>
        <w:bidi/>
        <w:adjustRightInd w:val="0"/>
        <w:snapToGrid w:val="0"/>
        <w:spacing w:beforeAutospacing="0" w:afterAutospacing="0" w:line="240" w:lineRule="auto"/>
        <w:ind w:left="-552" w:leftChars="0" w:right="-411" w:rightChars="0" w:firstLine="560" w:firstLineChars="200"/>
        <w:jc w:val="left"/>
        <w:textAlignment w:val="baseline"/>
        <w:rPr>
          <w:rFonts w:hint="default"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pP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3</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يعاني صاحب مطعم مزوّد بهذا النوع من التيار من المشكلة التالية  عند توصيل الفرن الكهربائي  الذي يحمل الدلالتين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w:t>
      </w:r>
      <w:r>
        <w:rPr>
          <w:rFonts w:hint="cs" w:cstheme="minorBid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2200</w:t>
      </w:r>
      <w:r>
        <w:rPr>
          <w:rFonts w:hint="cs"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و</w:t>
      </w:r>
      <w:r>
        <w:rPr>
          <w:rFonts w:hint="cs"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V220</w:t>
      </w:r>
      <w:r>
        <w:rPr>
          <w:rFonts w:hint="cs"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w:t>
      </w:r>
      <w:r>
        <w:rPr>
          <w:rFonts w:hint="cs"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بالمأخذ  الكهربائي لايشتغل رغم سلامته                       بيّن سبب هذه المشكلة  واقترح حلا مناسبا لها معتمدا على السند أعلاه                                               4</w:t>
      </w:r>
      <w:r>
        <w:rPr>
          <w:rFonts w:hint="default" w:ascii="Calibri" w:hAnsi="Calibri" w:cs="Calibri"/>
          <w:b w:val="0"/>
          <w:bCs w:val="0"/>
          <w:color w:val="auto"/>
          <w:sz w:val="28"/>
          <w:szCs w:val="28"/>
          <w:rtl/>
          <w:lang w:val="en-US" w:bidi="ar-DZ"/>
          <w14:shadow w14:blurRad="38100" w14:dist="25400" w14:dir="5400000" w14:sx="100000" w14:sy="100000" w14:kx="0" w14:ky="0" w14:algn="ctr">
            <w14:srgbClr w14:val="6E747A">
              <w14:alpha w14:val="57000"/>
            </w14:srgbClr>
          </w14:shadow>
        </w:rPr>
        <w:t>/</w:t>
      </w:r>
      <w:r>
        <w:rPr>
          <w:rFonts w:hint="cs" w:ascii="Times New Roman" w:hAnsi="Times New Roman" w:cs="Times New Roman"/>
          <w:b w:val="0"/>
          <w:bCs w:val="0"/>
          <w:color w:val="auto"/>
          <w:sz w:val="28"/>
          <w:szCs w:val="28"/>
          <w:rtl/>
          <w:lang w:val="en-US" w:bidi="ar-DZ"/>
          <w14:shadow w14:blurRad="38100" w14:dist="25400" w14:dir="5400000" w14:sx="100000" w14:sy="100000" w14:kx="0" w14:ky="0" w14:algn="ctr">
            <w14:srgbClr w14:val="6E747A">
              <w14:alpha w14:val="57000"/>
            </w14:srgbClr>
          </w14:shadow>
        </w:rPr>
        <w:t xml:space="preserve"> لماذا تعتبر طاقة الرياح مصدراصديقا للبيئة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mbria Math">
    <w:panose1 w:val="02040503050406030204"/>
    <w:charset w:val="00"/>
    <w:family w:val="auto"/>
    <w:pitch w:val="default"/>
    <w:sig w:usb0="E00002FF" w:usb1="420024FF"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567"/>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81C23"/>
    <w:rsid w:val="117E625A"/>
    <w:rsid w:val="21821791"/>
    <w:rsid w:val="3DD9110D"/>
    <w:rsid w:val="439D0499"/>
    <w:rsid w:val="585C4B98"/>
    <w:rsid w:val="6A881C23"/>
    <w:rsid w:val="784A22AC"/>
    <w:rsid w:val="7C0C3DA7"/>
    <w:rsid w:val="7F2E1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167</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2025-05-06T20:56:00Z</dcterms:created>
  <dc:creator>Rofayda Tata</dc:creator>
  <cp:lastModifiedBy>Rofayda Tata</cp:lastModifiedBy>
  <cp:lastPrinted>2025-05-08T06:00:08Z</cp:lastPrinted>
  <dcterms:modified xsi:type="dcterms:W3CDTF">2025-05-08T08:52:45Z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1036-12.2.0.20795</vt:lpwstr>
  </property>
  <property fmtid="{D5CDD505-2E9C-101B-9397-08002B2CF9AE}" pid="3" name="ICV">
    <vt:lpwstr>5ED29ECF3A0E4EAD82D5611DDF95E08C_11</vt:lpwstr>
  </property>
</Properties>
</file>