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D484F" w:rsidRPr="000D484F" w:rsidRDefault="000D484F" w:rsidP="000D484F">
      <w:pPr>
        <w:bidi/>
        <w:spacing w:after="0" w:line="240" w:lineRule="auto"/>
        <w:jc w:val="center"/>
        <w:rPr>
          <w:rFonts w:ascii="Arial" w:eastAsia="Times New Roman" w:hAnsi="Arial" w:cs="Arial"/>
          <w:b/>
          <w:bCs/>
          <w:color w:val="002060"/>
          <w:sz w:val="28"/>
          <w:szCs w:val="28"/>
          <w:lang w:eastAsia="fr-FR"/>
        </w:rPr>
      </w:pPr>
      <w:r w:rsidRPr="000D484F">
        <w:rPr>
          <w:rFonts w:ascii="Arial" w:eastAsia="Times New Roman" w:hAnsi="Arial" w:cs="Arial"/>
          <w:b/>
          <w:bCs/>
          <w:color w:val="002060"/>
          <w:sz w:val="28"/>
          <w:szCs w:val="28"/>
          <w:rtl/>
          <w:lang w:eastAsia="fr-FR"/>
        </w:rPr>
        <w:t>الجمهورية الجزائرية الديمقراطية الشعبية</w:t>
      </w:r>
      <w:r w:rsidRPr="000D484F">
        <w:rPr>
          <w:rFonts w:ascii="Arial" w:eastAsia="Times New Roman" w:hAnsi="Arial" w:cs="Arial"/>
          <w:b/>
          <w:bCs/>
          <w:color w:val="002060"/>
          <w:sz w:val="28"/>
          <w:szCs w:val="28"/>
          <w:lang w:eastAsia="fr-FR"/>
        </w:rPr>
        <w:br/>
      </w:r>
      <w:r w:rsidRPr="000D484F">
        <w:rPr>
          <w:rFonts w:ascii="Arial" w:eastAsia="Times New Roman" w:hAnsi="Arial" w:cs="Arial"/>
          <w:b/>
          <w:bCs/>
          <w:color w:val="002060"/>
          <w:sz w:val="28"/>
          <w:szCs w:val="28"/>
          <w:rtl/>
          <w:lang w:eastAsia="fr-FR"/>
        </w:rPr>
        <w:t>وزارة التربية الوطنية</w:t>
      </w:r>
      <w:r w:rsidRPr="000D484F">
        <w:rPr>
          <w:rFonts w:ascii="Arial" w:eastAsia="Times New Roman" w:hAnsi="Arial" w:cs="Arial"/>
          <w:b/>
          <w:bCs/>
          <w:color w:val="002060"/>
          <w:sz w:val="28"/>
          <w:szCs w:val="28"/>
          <w:lang w:eastAsia="fr-FR"/>
        </w:rPr>
        <w:br/>
      </w:r>
      <w:r w:rsidRPr="000D484F">
        <w:rPr>
          <w:rFonts w:ascii="Arial" w:eastAsia="Times New Roman" w:hAnsi="Arial" w:cs="Arial"/>
          <w:b/>
          <w:bCs/>
          <w:color w:val="002060"/>
          <w:sz w:val="28"/>
          <w:szCs w:val="28"/>
          <w:rtl/>
          <w:lang w:eastAsia="fr-FR"/>
        </w:rPr>
        <w:t xml:space="preserve">قرار رقم 73 مؤرخ في 28 شوال 1435 الموافق 12 </w:t>
      </w:r>
      <w:proofErr w:type="spellStart"/>
      <w:r w:rsidRPr="000D484F">
        <w:rPr>
          <w:rFonts w:ascii="Arial" w:eastAsia="Times New Roman" w:hAnsi="Arial" w:cs="Arial"/>
          <w:b/>
          <w:bCs/>
          <w:color w:val="002060"/>
          <w:sz w:val="28"/>
          <w:szCs w:val="28"/>
          <w:rtl/>
          <w:lang w:eastAsia="fr-FR"/>
        </w:rPr>
        <w:t>جويلية</w:t>
      </w:r>
      <w:proofErr w:type="spellEnd"/>
      <w:r w:rsidRPr="000D484F">
        <w:rPr>
          <w:rFonts w:ascii="Arial" w:eastAsia="Times New Roman" w:hAnsi="Arial" w:cs="Arial"/>
          <w:b/>
          <w:bCs/>
          <w:color w:val="002060"/>
          <w:sz w:val="28"/>
          <w:szCs w:val="28"/>
          <w:rtl/>
          <w:lang w:eastAsia="fr-FR"/>
        </w:rPr>
        <w:t xml:space="preserve"> 2018</w:t>
      </w:r>
      <w:r w:rsidRPr="000D484F">
        <w:rPr>
          <w:rFonts w:ascii="Arial" w:eastAsia="Times New Roman" w:hAnsi="Arial" w:cs="Arial"/>
          <w:color w:val="002060"/>
          <w:sz w:val="28"/>
          <w:szCs w:val="28"/>
          <w:lang w:eastAsia="fr-FR"/>
        </w:rPr>
        <w:br/>
      </w:r>
      <w:r w:rsidRPr="000D484F">
        <w:rPr>
          <w:rFonts w:ascii="Arial" w:eastAsia="Times New Roman" w:hAnsi="Arial" w:cs="Arial"/>
          <w:b/>
          <w:bCs/>
          <w:color w:val="002060"/>
          <w:sz w:val="28"/>
          <w:szCs w:val="28"/>
          <w:rtl/>
          <w:lang w:eastAsia="fr-FR"/>
        </w:rPr>
        <w:t>يحدد كيفيات إنشاء مجلس التأديب في المتوسطة والثانوية وسيره</w:t>
      </w:r>
    </w:p>
    <w:p w:rsidR="000D484F" w:rsidRPr="000D484F" w:rsidRDefault="000D484F" w:rsidP="000D484F">
      <w:pPr>
        <w:bidi/>
        <w:spacing w:after="0" w:line="240" w:lineRule="auto"/>
        <w:jc w:val="center"/>
        <w:rPr>
          <w:rFonts w:ascii="Times New Roman" w:eastAsia="Times New Roman" w:hAnsi="Times New Roman" w:cs="Times New Roman"/>
          <w:sz w:val="28"/>
          <w:szCs w:val="28"/>
          <w:lang w:eastAsia="fr-FR"/>
        </w:rPr>
      </w:pPr>
    </w:p>
    <w:p w:rsidR="00A265DD" w:rsidRDefault="000D484F" w:rsidP="00A265DD">
      <w:pPr>
        <w:bidi/>
        <w:spacing w:after="0" w:line="240" w:lineRule="auto"/>
        <w:rPr>
          <w:rFonts w:ascii="Arial" w:eastAsia="Times New Roman" w:hAnsi="Arial" w:cs="Arial"/>
          <w:sz w:val="28"/>
          <w:szCs w:val="28"/>
          <w:lang w:eastAsia="fr-FR"/>
        </w:rPr>
      </w:pPr>
      <w:r w:rsidRPr="000D484F">
        <w:rPr>
          <w:rFonts w:ascii="Arial" w:eastAsia="Times New Roman" w:hAnsi="Arial" w:cs="Arial"/>
          <w:sz w:val="28"/>
          <w:szCs w:val="28"/>
          <w:rtl/>
          <w:lang w:eastAsia="fr-FR"/>
        </w:rPr>
        <w:t>إن وزيرة التربية الوطنية</w:t>
      </w:r>
      <w:r w:rsidRPr="000D484F">
        <w:rPr>
          <w:rFonts w:ascii="Arial" w:eastAsia="Times New Roman" w:hAnsi="Arial" w:cs="Arial"/>
          <w:sz w:val="28"/>
          <w:szCs w:val="28"/>
          <w:lang w:eastAsia="fr-FR"/>
        </w:rPr>
        <w:t>.</w:t>
      </w:r>
      <w:r w:rsidRPr="000D484F">
        <w:rPr>
          <w:rFonts w:ascii="Arial" w:eastAsia="Times New Roman" w:hAnsi="Arial" w:cs="Arial"/>
          <w:sz w:val="28"/>
          <w:szCs w:val="28"/>
          <w:lang w:eastAsia="fr-FR"/>
        </w:rPr>
        <w:br/>
        <w:t>-</w:t>
      </w:r>
      <w:r w:rsidRPr="000D484F">
        <w:rPr>
          <w:rFonts w:ascii="Arial" w:eastAsia="Times New Roman" w:hAnsi="Arial" w:cs="Arial"/>
          <w:sz w:val="28"/>
          <w:szCs w:val="28"/>
          <w:rtl/>
          <w:lang w:eastAsia="fr-FR"/>
        </w:rPr>
        <w:t>بمقتضى القانون 08 ــ 04 المؤرخ في 15 محرم عام 1429 الموافق 23 يناير سنة 2008 والمتضمن القانون التوجيهي للتربية الوطنية، لاسيما المادة 25 منه</w:t>
      </w:r>
      <w:r w:rsidRPr="000D484F">
        <w:rPr>
          <w:rFonts w:ascii="Arial" w:eastAsia="Times New Roman" w:hAnsi="Arial" w:cs="Arial"/>
          <w:sz w:val="28"/>
          <w:szCs w:val="28"/>
          <w:lang w:eastAsia="fr-FR"/>
        </w:rPr>
        <w:t>.</w:t>
      </w:r>
      <w:r w:rsidRPr="000D484F">
        <w:rPr>
          <w:rFonts w:ascii="Arial" w:eastAsia="Times New Roman" w:hAnsi="Arial" w:cs="Arial"/>
          <w:sz w:val="28"/>
          <w:szCs w:val="28"/>
          <w:lang w:eastAsia="fr-FR"/>
        </w:rPr>
        <w:br/>
        <w:t>-</w:t>
      </w:r>
      <w:r w:rsidRPr="000D484F">
        <w:rPr>
          <w:rFonts w:ascii="Arial" w:eastAsia="Times New Roman" w:hAnsi="Arial" w:cs="Arial"/>
          <w:sz w:val="28"/>
          <w:szCs w:val="28"/>
          <w:rtl/>
          <w:lang w:eastAsia="fr-FR"/>
        </w:rPr>
        <w:t>وبمقتضى القانون رقم 15 ــ 12 المؤرخ في 28 رمضان 1436 الموافق 15 يوليو سنة 2015 المتعلق بحماية الطفل</w:t>
      </w:r>
      <w:r w:rsidRPr="000D484F">
        <w:rPr>
          <w:rFonts w:ascii="Arial" w:eastAsia="Times New Roman" w:hAnsi="Arial" w:cs="Arial"/>
          <w:sz w:val="28"/>
          <w:szCs w:val="28"/>
          <w:lang w:eastAsia="fr-FR"/>
        </w:rPr>
        <w:t>.</w:t>
      </w:r>
      <w:r w:rsidRPr="000D484F">
        <w:rPr>
          <w:rFonts w:ascii="Arial" w:eastAsia="Times New Roman" w:hAnsi="Arial" w:cs="Arial"/>
          <w:sz w:val="28"/>
          <w:szCs w:val="28"/>
          <w:lang w:eastAsia="fr-FR"/>
        </w:rPr>
        <w:br/>
        <w:t>-</w:t>
      </w:r>
      <w:r w:rsidRPr="000D484F">
        <w:rPr>
          <w:rFonts w:ascii="Arial" w:eastAsia="Times New Roman" w:hAnsi="Arial" w:cs="Arial"/>
          <w:sz w:val="28"/>
          <w:szCs w:val="28"/>
          <w:rtl/>
          <w:lang w:eastAsia="fr-FR"/>
        </w:rPr>
        <w:t>وبمقتضى المرسوم الرئاسي رقم 17 ــ 243 المؤرخ في 25 ذي القعدة عام 1438 الموافق 17 غشت سنة 2017 والمتضمن تعيين أعضاء الحكومة</w:t>
      </w:r>
      <w:r w:rsidRPr="000D484F">
        <w:rPr>
          <w:rFonts w:ascii="Arial" w:eastAsia="Times New Roman" w:hAnsi="Arial" w:cs="Arial"/>
          <w:sz w:val="28"/>
          <w:szCs w:val="28"/>
          <w:lang w:eastAsia="fr-FR"/>
        </w:rPr>
        <w:t>.</w:t>
      </w:r>
      <w:r w:rsidRPr="000D484F">
        <w:rPr>
          <w:rFonts w:ascii="Arial" w:eastAsia="Times New Roman" w:hAnsi="Arial" w:cs="Arial"/>
          <w:sz w:val="28"/>
          <w:szCs w:val="28"/>
          <w:lang w:eastAsia="fr-FR"/>
        </w:rPr>
        <w:br/>
        <w:t>-</w:t>
      </w:r>
      <w:r w:rsidRPr="000D484F">
        <w:rPr>
          <w:rFonts w:ascii="Arial" w:eastAsia="Times New Roman" w:hAnsi="Arial" w:cs="Arial"/>
          <w:sz w:val="28"/>
          <w:szCs w:val="28"/>
          <w:rtl/>
          <w:lang w:eastAsia="fr-FR"/>
        </w:rPr>
        <w:t xml:space="preserve">وبمقتضى المرسوم التنفيذي رقم 94 ــ 265 المؤرخ في 29 ربيع الأول عام 1415 الموافق </w:t>
      </w:r>
      <w:r w:rsidRPr="000D484F">
        <w:rPr>
          <w:rFonts w:ascii="Arial" w:eastAsia="Times New Roman" w:hAnsi="Arial" w:cs="Arial"/>
          <w:sz w:val="28"/>
          <w:szCs w:val="28"/>
          <w:lang w:eastAsia="fr-FR"/>
        </w:rPr>
        <w:t xml:space="preserve">6 </w:t>
      </w:r>
      <w:r w:rsidRPr="000D484F">
        <w:rPr>
          <w:rFonts w:ascii="Arial" w:eastAsia="Times New Roman" w:hAnsi="Arial" w:cs="Arial"/>
          <w:sz w:val="28"/>
          <w:szCs w:val="28"/>
          <w:rtl/>
          <w:lang w:eastAsia="fr-FR"/>
        </w:rPr>
        <w:t>سبتمبر سنة 1994 الذي يحدد صلاحيات التربية الوطنية</w:t>
      </w:r>
      <w:r w:rsidRPr="000D484F">
        <w:rPr>
          <w:rFonts w:ascii="Arial" w:eastAsia="Times New Roman" w:hAnsi="Arial" w:cs="Arial"/>
          <w:sz w:val="28"/>
          <w:szCs w:val="28"/>
          <w:lang w:eastAsia="fr-FR"/>
        </w:rPr>
        <w:t>.</w:t>
      </w:r>
      <w:r w:rsidRPr="000D484F">
        <w:rPr>
          <w:rFonts w:ascii="Arial" w:eastAsia="Times New Roman" w:hAnsi="Arial" w:cs="Arial"/>
          <w:sz w:val="28"/>
          <w:szCs w:val="28"/>
          <w:lang w:eastAsia="fr-FR"/>
        </w:rPr>
        <w:br/>
        <w:t>-</w:t>
      </w:r>
      <w:r w:rsidRPr="000D484F">
        <w:rPr>
          <w:rFonts w:ascii="Arial" w:eastAsia="Times New Roman" w:hAnsi="Arial" w:cs="Arial"/>
          <w:sz w:val="28"/>
          <w:szCs w:val="28"/>
          <w:rtl/>
          <w:lang w:eastAsia="fr-FR"/>
        </w:rPr>
        <w:t>وبمقتضى المرسوم التنفيذي رقم 08 ــ 315 المؤرخ في 11 شوال 1429 الموافق 11 أكتوبر سنة 2008 والمتضمن القانون الأساسي الخاص بالموظفين المنتمين للأسلاك الخاصة بالتربية الوطنية، المعدل والمتمم</w:t>
      </w:r>
      <w:r w:rsidRPr="000D484F">
        <w:rPr>
          <w:rFonts w:ascii="Arial" w:eastAsia="Times New Roman" w:hAnsi="Arial" w:cs="Arial"/>
          <w:sz w:val="28"/>
          <w:szCs w:val="28"/>
          <w:lang w:eastAsia="fr-FR"/>
        </w:rPr>
        <w:t>.</w:t>
      </w:r>
      <w:r w:rsidRPr="000D484F">
        <w:rPr>
          <w:rFonts w:ascii="Arial" w:eastAsia="Times New Roman" w:hAnsi="Arial" w:cs="Arial"/>
          <w:sz w:val="28"/>
          <w:szCs w:val="28"/>
          <w:lang w:eastAsia="fr-FR"/>
        </w:rPr>
        <w:br/>
        <w:t>-</w:t>
      </w:r>
      <w:r w:rsidRPr="000D484F">
        <w:rPr>
          <w:rFonts w:ascii="Arial" w:eastAsia="Times New Roman" w:hAnsi="Arial" w:cs="Arial"/>
          <w:sz w:val="28"/>
          <w:szCs w:val="28"/>
          <w:rtl/>
          <w:lang w:eastAsia="fr-FR"/>
        </w:rPr>
        <w:t>وبمقتضى المرسوم التنفيذي رقم 10 ــ 02 المؤرخ في 18 محرم عام 1431 الموافق 4 يناير سنة 2010 الذي يحدد الأحكام المتعلقة بإجبارية التعليم الأساسي</w:t>
      </w:r>
      <w:r w:rsidRPr="000D484F">
        <w:rPr>
          <w:rFonts w:ascii="Arial" w:eastAsia="Times New Roman" w:hAnsi="Arial" w:cs="Arial"/>
          <w:sz w:val="28"/>
          <w:szCs w:val="28"/>
          <w:lang w:eastAsia="fr-FR"/>
        </w:rPr>
        <w:t>.</w:t>
      </w:r>
      <w:r w:rsidRPr="000D484F">
        <w:rPr>
          <w:rFonts w:ascii="Arial" w:eastAsia="Times New Roman" w:hAnsi="Arial" w:cs="Arial"/>
          <w:sz w:val="28"/>
          <w:szCs w:val="28"/>
          <w:lang w:eastAsia="fr-FR"/>
        </w:rPr>
        <w:br/>
        <w:t>-</w:t>
      </w:r>
      <w:r w:rsidRPr="000D484F">
        <w:rPr>
          <w:rFonts w:ascii="Arial" w:eastAsia="Times New Roman" w:hAnsi="Arial" w:cs="Arial"/>
          <w:sz w:val="28"/>
          <w:szCs w:val="28"/>
          <w:rtl/>
          <w:lang w:eastAsia="fr-FR"/>
        </w:rPr>
        <w:t xml:space="preserve">وبمقتضى المرسوم التنفيذي رقم 16 ــ 227 المؤرخ في 22 ذي القعدة عام 1437 الموافق </w:t>
      </w:r>
      <w:r w:rsidRPr="000D484F">
        <w:rPr>
          <w:rFonts w:ascii="Arial" w:eastAsia="Times New Roman" w:hAnsi="Arial" w:cs="Arial"/>
          <w:sz w:val="28"/>
          <w:szCs w:val="28"/>
          <w:lang w:eastAsia="fr-FR"/>
        </w:rPr>
        <w:t xml:space="preserve">25 </w:t>
      </w:r>
      <w:r w:rsidRPr="000D484F">
        <w:rPr>
          <w:rFonts w:ascii="Arial" w:eastAsia="Times New Roman" w:hAnsi="Arial" w:cs="Arial"/>
          <w:sz w:val="28"/>
          <w:szCs w:val="28"/>
          <w:rtl/>
          <w:lang w:eastAsia="fr-FR"/>
        </w:rPr>
        <w:t>غشت سنة 2016 الذي يحدد القانون الأساسي النموذجي للمتوسطة</w:t>
      </w:r>
      <w:r w:rsidRPr="000D484F">
        <w:rPr>
          <w:rFonts w:ascii="Arial" w:eastAsia="Times New Roman" w:hAnsi="Arial" w:cs="Arial"/>
          <w:sz w:val="28"/>
          <w:szCs w:val="28"/>
          <w:lang w:eastAsia="fr-FR"/>
        </w:rPr>
        <w:t>.</w:t>
      </w:r>
      <w:r w:rsidRPr="000D484F">
        <w:rPr>
          <w:rFonts w:ascii="Arial" w:eastAsia="Times New Roman" w:hAnsi="Arial" w:cs="Arial"/>
          <w:sz w:val="28"/>
          <w:szCs w:val="28"/>
          <w:lang w:eastAsia="fr-FR"/>
        </w:rPr>
        <w:br/>
        <w:t>-</w:t>
      </w:r>
      <w:r w:rsidRPr="000D484F">
        <w:rPr>
          <w:rFonts w:ascii="Arial" w:eastAsia="Times New Roman" w:hAnsi="Arial" w:cs="Arial"/>
          <w:sz w:val="28"/>
          <w:szCs w:val="28"/>
          <w:rtl/>
          <w:lang w:eastAsia="fr-FR"/>
        </w:rPr>
        <w:t xml:space="preserve">وبمقتضى المرسوم التنفيذي رقم 17 ــ 162 المؤرخ في 18 شعبان عام 1438 الموافق 15 ماي سنة 2017 الذي يحدد القانون الأساسي </w:t>
      </w:r>
      <w:proofErr w:type="spellStart"/>
      <w:r w:rsidRPr="000D484F">
        <w:rPr>
          <w:rFonts w:ascii="Arial" w:eastAsia="Times New Roman" w:hAnsi="Arial" w:cs="Arial"/>
          <w:sz w:val="28"/>
          <w:szCs w:val="28"/>
          <w:rtl/>
          <w:lang w:eastAsia="fr-FR"/>
        </w:rPr>
        <w:t>النموذحي</w:t>
      </w:r>
      <w:proofErr w:type="spellEnd"/>
      <w:r w:rsidRPr="000D484F">
        <w:rPr>
          <w:rFonts w:ascii="Arial" w:eastAsia="Times New Roman" w:hAnsi="Arial" w:cs="Arial"/>
          <w:sz w:val="28"/>
          <w:szCs w:val="28"/>
          <w:rtl/>
          <w:lang w:eastAsia="fr-FR"/>
        </w:rPr>
        <w:t xml:space="preserve"> للثانوية</w:t>
      </w:r>
      <w:r w:rsidRPr="000D484F">
        <w:rPr>
          <w:rFonts w:ascii="Arial" w:eastAsia="Times New Roman" w:hAnsi="Arial" w:cs="Arial"/>
          <w:sz w:val="28"/>
          <w:szCs w:val="28"/>
          <w:lang w:eastAsia="fr-FR"/>
        </w:rPr>
        <w:t>.</w:t>
      </w:r>
      <w:r w:rsidRPr="000D484F">
        <w:rPr>
          <w:rFonts w:ascii="Arial" w:eastAsia="Times New Roman" w:hAnsi="Arial" w:cs="Arial"/>
          <w:sz w:val="28"/>
          <w:szCs w:val="28"/>
          <w:lang w:eastAsia="fr-FR"/>
        </w:rPr>
        <w:br/>
        <w:t>-</w:t>
      </w:r>
      <w:r w:rsidRPr="000D484F">
        <w:rPr>
          <w:rFonts w:ascii="Arial" w:eastAsia="Times New Roman" w:hAnsi="Arial" w:cs="Arial"/>
          <w:sz w:val="28"/>
          <w:szCs w:val="28"/>
          <w:rtl/>
          <w:lang w:eastAsia="fr-FR"/>
        </w:rPr>
        <w:t>وبمقتضى القرار رقم 173 المؤرخ في 2 مارس 1991 والمتضمن إنشاء مجالس التأديب وتنظيمها وعملها في المدارس الأساسية ومؤسسات التعليم الثانوي</w:t>
      </w:r>
      <w:r w:rsidRPr="000D484F">
        <w:rPr>
          <w:rFonts w:ascii="Arial" w:eastAsia="Times New Roman" w:hAnsi="Arial" w:cs="Arial"/>
          <w:sz w:val="28"/>
          <w:szCs w:val="28"/>
          <w:lang w:eastAsia="fr-FR"/>
        </w:rPr>
        <w:t>.</w:t>
      </w:r>
      <w:r w:rsidRPr="000D484F">
        <w:rPr>
          <w:rFonts w:ascii="Arial" w:eastAsia="Times New Roman" w:hAnsi="Arial" w:cs="Arial"/>
          <w:sz w:val="28"/>
          <w:szCs w:val="28"/>
          <w:lang w:eastAsia="fr-FR"/>
        </w:rPr>
        <w:br/>
        <w:t>-</w:t>
      </w:r>
      <w:r w:rsidRPr="000D484F">
        <w:rPr>
          <w:rFonts w:ascii="Arial" w:eastAsia="Times New Roman" w:hAnsi="Arial" w:cs="Arial"/>
          <w:sz w:val="28"/>
          <w:szCs w:val="28"/>
          <w:rtl/>
          <w:lang w:eastAsia="fr-FR"/>
        </w:rPr>
        <w:t xml:space="preserve">وبمقتضى القرار 65 المؤرخ في 28 شوال 1439 الموافق 12 </w:t>
      </w:r>
      <w:proofErr w:type="spellStart"/>
      <w:r w:rsidRPr="000D484F">
        <w:rPr>
          <w:rFonts w:ascii="Arial" w:eastAsia="Times New Roman" w:hAnsi="Arial" w:cs="Arial"/>
          <w:sz w:val="28"/>
          <w:szCs w:val="28"/>
          <w:rtl/>
          <w:lang w:eastAsia="fr-FR"/>
        </w:rPr>
        <w:t>جويلية</w:t>
      </w:r>
      <w:proofErr w:type="spellEnd"/>
      <w:r w:rsidRPr="000D484F">
        <w:rPr>
          <w:rFonts w:ascii="Arial" w:eastAsia="Times New Roman" w:hAnsi="Arial" w:cs="Arial"/>
          <w:sz w:val="28"/>
          <w:szCs w:val="28"/>
          <w:rtl/>
          <w:lang w:eastAsia="fr-FR"/>
        </w:rPr>
        <w:t xml:space="preserve"> 2018، الذي يحدد كيفيات تنظيم الجماعة التربوية وسيرها</w:t>
      </w:r>
      <w:r w:rsidRPr="000D484F">
        <w:rPr>
          <w:rFonts w:ascii="Arial" w:eastAsia="Times New Roman" w:hAnsi="Arial" w:cs="Arial"/>
          <w:sz w:val="28"/>
          <w:szCs w:val="28"/>
          <w:lang w:eastAsia="fr-FR"/>
        </w:rPr>
        <w:t>.</w:t>
      </w:r>
      <w:r w:rsidRPr="000D484F">
        <w:rPr>
          <w:rFonts w:ascii="Arial" w:eastAsia="Times New Roman" w:hAnsi="Arial" w:cs="Arial"/>
          <w:sz w:val="28"/>
          <w:szCs w:val="28"/>
          <w:lang w:eastAsia="fr-FR"/>
        </w:rPr>
        <w:br/>
        <w:t>-</w:t>
      </w:r>
      <w:r w:rsidRPr="000D484F">
        <w:rPr>
          <w:rFonts w:ascii="Arial" w:eastAsia="Times New Roman" w:hAnsi="Arial" w:cs="Arial"/>
          <w:sz w:val="28"/>
          <w:szCs w:val="28"/>
          <w:rtl/>
          <w:lang w:eastAsia="fr-FR"/>
        </w:rPr>
        <w:t xml:space="preserve">وبمقتضى القرار رقم 66 المؤرخ في  28 شوال 1439 الموافق 12 </w:t>
      </w:r>
      <w:proofErr w:type="spellStart"/>
      <w:r w:rsidRPr="000D484F">
        <w:rPr>
          <w:rFonts w:ascii="Arial" w:eastAsia="Times New Roman" w:hAnsi="Arial" w:cs="Arial"/>
          <w:sz w:val="28"/>
          <w:szCs w:val="28"/>
          <w:rtl/>
          <w:lang w:eastAsia="fr-FR"/>
        </w:rPr>
        <w:t>جويلية</w:t>
      </w:r>
      <w:proofErr w:type="spellEnd"/>
      <w:r w:rsidRPr="000D484F">
        <w:rPr>
          <w:rFonts w:ascii="Arial" w:eastAsia="Times New Roman" w:hAnsi="Arial" w:cs="Arial"/>
          <w:sz w:val="28"/>
          <w:szCs w:val="28"/>
          <w:rtl/>
          <w:lang w:eastAsia="fr-FR"/>
        </w:rPr>
        <w:t xml:space="preserve"> 2018، الذي يحدد التوجيهات العامة لإعداد النظام الداخلي لمؤسسة التربية والتعليم</w:t>
      </w:r>
      <w:r w:rsidRPr="000D484F">
        <w:rPr>
          <w:rFonts w:ascii="Arial" w:eastAsia="Times New Roman" w:hAnsi="Arial" w:cs="Arial"/>
          <w:sz w:val="28"/>
          <w:szCs w:val="28"/>
          <w:lang w:eastAsia="fr-FR"/>
        </w:rPr>
        <w:t>.</w:t>
      </w:r>
      <w:r w:rsidRPr="000D484F">
        <w:rPr>
          <w:rFonts w:ascii="Arial" w:eastAsia="Times New Roman" w:hAnsi="Arial" w:cs="Arial"/>
          <w:sz w:val="28"/>
          <w:szCs w:val="28"/>
          <w:lang w:eastAsia="fr-FR"/>
        </w:rPr>
        <w:br/>
      </w:r>
      <w:r w:rsidRPr="000D484F">
        <w:rPr>
          <w:rFonts w:ascii="Arial" w:eastAsia="Times New Roman" w:hAnsi="Arial" w:cs="Arial"/>
          <w:b/>
          <w:bCs/>
          <w:sz w:val="28"/>
          <w:szCs w:val="28"/>
          <w:rtl/>
          <w:lang w:eastAsia="fr-FR"/>
        </w:rPr>
        <w:t xml:space="preserve">تقرر ما </w:t>
      </w:r>
      <w:proofErr w:type="gramStart"/>
      <w:r w:rsidRPr="000D484F">
        <w:rPr>
          <w:rFonts w:ascii="Arial" w:eastAsia="Times New Roman" w:hAnsi="Arial" w:cs="Arial"/>
          <w:b/>
          <w:bCs/>
          <w:sz w:val="28"/>
          <w:szCs w:val="28"/>
          <w:rtl/>
          <w:lang w:eastAsia="fr-FR"/>
        </w:rPr>
        <w:t xml:space="preserve">يلي </w:t>
      </w:r>
      <w:r w:rsidRPr="000D484F">
        <w:rPr>
          <w:rFonts w:ascii="Arial" w:eastAsia="Times New Roman" w:hAnsi="Arial" w:cs="Arial"/>
          <w:b/>
          <w:bCs/>
          <w:sz w:val="28"/>
          <w:szCs w:val="28"/>
          <w:lang w:eastAsia="fr-FR"/>
        </w:rPr>
        <w:t>:</w:t>
      </w:r>
      <w:proofErr w:type="gramEnd"/>
      <w:r w:rsidRPr="000D484F">
        <w:rPr>
          <w:rFonts w:ascii="Arial" w:eastAsia="Times New Roman" w:hAnsi="Arial" w:cs="Arial"/>
          <w:b/>
          <w:bCs/>
          <w:sz w:val="28"/>
          <w:szCs w:val="28"/>
          <w:lang w:eastAsia="fr-FR"/>
        </w:rPr>
        <w:t xml:space="preserve"> </w:t>
      </w:r>
      <w:r w:rsidR="00A265DD">
        <w:rPr>
          <w:rFonts w:ascii="Arial" w:eastAsia="Times New Roman" w:hAnsi="Arial" w:cs="Arial"/>
          <w:sz w:val="28"/>
          <w:szCs w:val="28"/>
          <w:lang w:eastAsia="fr-FR"/>
        </w:rPr>
        <w:br/>
      </w:r>
      <w:r w:rsidRPr="000D484F">
        <w:rPr>
          <w:rFonts w:ascii="Arial" w:eastAsia="Times New Roman" w:hAnsi="Arial" w:cs="Arial"/>
          <w:b/>
          <w:bCs/>
          <w:color w:val="008080"/>
          <w:sz w:val="28"/>
          <w:szCs w:val="28"/>
          <w:rtl/>
          <w:lang w:eastAsia="fr-FR"/>
        </w:rPr>
        <w:t>المادة الأولى</w:t>
      </w:r>
      <w:r w:rsidRPr="000D484F">
        <w:rPr>
          <w:rFonts w:ascii="Arial" w:eastAsia="Times New Roman" w:hAnsi="Arial" w:cs="Arial"/>
          <w:b/>
          <w:bCs/>
          <w:color w:val="008080"/>
          <w:sz w:val="28"/>
          <w:szCs w:val="28"/>
          <w:lang w:eastAsia="fr-FR"/>
        </w:rPr>
        <w:t xml:space="preserve"> : </w:t>
      </w:r>
      <w:r w:rsidRPr="000D484F">
        <w:rPr>
          <w:rFonts w:ascii="Arial" w:eastAsia="Times New Roman" w:hAnsi="Arial" w:cs="Arial"/>
          <w:sz w:val="28"/>
          <w:szCs w:val="28"/>
          <w:rtl/>
          <w:lang w:eastAsia="fr-FR"/>
        </w:rPr>
        <w:t>تطبيقا لأحكام المادة 25 من القانون رقم 08-04  المؤرخ في 15 محرم عام 1429 الموافق 23 يناير سنه 2008 يهدف هذا القرار إلى تحديد كيفية إنشاء مجلس التأديب في المتوسطة والثانوية وسيره</w:t>
      </w:r>
      <w:r w:rsidRPr="000D484F">
        <w:rPr>
          <w:rFonts w:ascii="Arial" w:eastAsia="Times New Roman" w:hAnsi="Arial" w:cs="Arial"/>
          <w:sz w:val="28"/>
          <w:szCs w:val="28"/>
          <w:lang w:eastAsia="fr-FR"/>
        </w:rPr>
        <w:t>.</w:t>
      </w:r>
      <w:r w:rsidRPr="000D484F">
        <w:rPr>
          <w:rFonts w:ascii="Arial" w:eastAsia="Times New Roman" w:hAnsi="Arial" w:cs="Arial"/>
          <w:sz w:val="28"/>
          <w:szCs w:val="28"/>
          <w:lang w:eastAsia="fr-FR"/>
        </w:rPr>
        <w:br/>
      </w:r>
      <w:r w:rsidRPr="000D484F">
        <w:rPr>
          <w:rFonts w:ascii="Arial" w:eastAsia="Times New Roman" w:hAnsi="Arial" w:cs="Arial"/>
          <w:sz w:val="28"/>
          <w:szCs w:val="28"/>
          <w:rtl/>
          <w:lang w:eastAsia="fr-FR"/>
        </w:rPr>
        <w:t xml:space="preserve">يشار إلى المتوسطة والثانوية </w:t>
      </w:r>
      <w:proofErr w:type="gramStart"/>
      <w:r w:rsidRPr="000D484F">
        <w:rPr>
          <w:rFonts w:ascii="Arial" w:eastAsia="Times New Roman" w:hAnsi="Arial" w:cs="Arial"/>
          <w:sz w:val="28"/>
          <w:szCs w:val="28"/>
          <w:rtl/>
          <w:lang w:eastAsia="fr-FR"/>
        </w:rPr>
        <w:t>في</w:t>
      </w:r>
      <w:proofErr w:type="gramEnd"/>
      <w:r w:rsidRPr="000D484F">
        <w:rPr>
          <w:rFonts w:ascii="Arial" w:eastAsia="Times New Roman" w:hAnsi="Arial" w:cs="Arial"/>
          <w:sz w:val="28"/>
          <w:szCs w:val="28"/>
          <w:rtl/>
          <w:lang w:eastAsia="fr-FR"/>
        </w:rPr>
        <w:t xml:space="preserve"> صلب النص "المؤسسة</w:t>
      </w:r>
      <w:r w:rsidRPr="000D484F">
        <w:rPr>
          <w:rFonts w:ascii="Arial" w:eastAsia="Times New Roman" w:hAnsi="Arial" w:cs="Arial"/>
          <w:sz w:val="28"/>
          <w:szCs w:val="28"/>
          <w:lang w:eastAsia="fr-FR"/>
        </w:rPr>
        <w:t>.</w:t>
      </w:r>
      <w:r w:rsidRPr="000D484F">
        <w:rPr>
          <w:rFonts w:ascii="Arial" w:eastAsia="Times New Roman" w:hAnsi="Arial" w:cs="Arial"/>
          <w:sz w:val="28"/>
          <w:szCs w:val="28"/>
          <w:lang w:eastAsia="fr-FR"/>
        </w:rPr>
        <w:br/>
      </w:r>
      <w:r w:rsidRPr="000D484F">
        <w:rPr>
          <w:rFonts w:ascii="Arial" w:eastAsia="Times New Roman" w:hAnsi="Arial" w:cs="Arial"/>
          <w:b/>
          <w:bCs/>
          <w:color w:val="008080"/>
          <w:sz w:val="28"/>
          <w:szCs w:val="28"/>
          <w:rtl/>
          <w:lang w:eastAsia="fr-FR"/>
        </w:rPr>
        <w:t>المادة 2</w:t>
      </w:r>
      <w:r w:rsidRPr="000D484F">
        <w:rPr>
          <w:rFonts w:ascii="Arial" w:eastAsia="Times New Roman" w:hAnsi="Arial" w:cs="Arial"/>
          <w:b/>
          <w:bCs/>
          <w:color w:val="008080"/>
          <w:sz w:val="28"/>
          <w:szCs w:val="28"/>
          <w:lang w:eastAsia="fr-FR"/>
        </w:rPr>
        <w:t xml:space="preserve"> :</w:t>
      </w:r>
      <w:r w:rsidRPr="000D484F">
        <w:rPr>
          <w:rFonts w:ascii="Arial" w:eastAsia="Times New Roman" w:hAnsi="Arial" w:cs="Arial"/>
          <w:sz w:val="28"/>
          <w:szCs w:val="28"/>
          <w:lang w:eastAsia="fr-FR"/>
        </w:rPr>
        <w:t xml:space="preserve"> </w:t>
      </w:r>
      <w:r w:rsidRPr="000D484F">
        <w:rPr>
          <w:rFonts w:ascii="Arial" w:eastAsia="Times New Roman" w:hAnsi="Arial" w:cs="Arial"/>
          <w:sz w:val="28"/>
          <w:szCs w:val="28"/>
          <w:rtl/>
          <w:lang w:eastAsia="fr-FR"/>
        </w:rPr>
        <w:t xml:space="preserve">يتولى مجلس التأديب على الخصوص المهام الآتية </w:t>
      </w:r>
      <w:r w:rsidRPr="000D484F">
        <w:rPr>
          <w:rFonts w:ascii="Arial" w:eastAsia="Times New Roman" w:hAnsi="Arial" w:cs="Arial"/>
          <w:sz w:val="28"/>
          <w:szCs w:val="28"/>
          <w:lang w:eastAsia="fr-FR"/>
        </w:rPr>
        <w:t>:</w:t>
      </w:r>
      <w:r w:rsidRPr="000D484F">
        <w:rPr>
          <w:rFonts w:ascii="Arial" w:eastAsia="Times New Roman" w:hAnsi="Arial" w:cs="Arial"/>
          <w:sz w:val="28"/>
          <w:szCs w:val="28"/>
          <w:lang w:eastAsia="fr-FR"/>
        </w:rPr>
        <w:br/>
        <w:t xml:space="preserve">- </w:t>
      </w:r>
      <w:r w:rsidRPr="000D484F">
        <w:rPr>
          <w:rFonts w:ascii="Arial" w:eastAsia="Times New Roman" w:hAnsi="Arial" w:cs="Arial"/>
          <w:sz w:val="28"/>
          <w:szCs w:val="28"/>
          <w:rtl/>
          <w:lang w:eastAsia="fr-FR"/>
        </w:rPr>
        <w:t>اقتراح الإجراءات الكفيلة بحماية الوسط المدرسي، وفقا للتوجيهات العامة لإعداد النظام الداخلي للمؤسسة،</w:t>
      </w:r>
      <w:r w:rsidRPr="000D484F">
        <w:rPr>
          <w:rFonts w:ascii="Arial" w:eastAsia="Times New Roman" w:hAnsi="Arial" w:cs="Arial"/>
          <w:sz w:val="28"/>
          <w:szCs w:val="28"/>
          <w:lang w:eastAsia="fr-FR"/>
        </w:rPr>
        <w:br/>
        <w:t xml:space="preserve">- </w:t>
      </w:r>
      <w:r w:rsidRPr="000D484F">
        <w:rPr>
          <w:rFonts w:ascii="Arial" w:eastAsia="Times New Roman" w:hAnsi="Arial" w:cs="Arial"/>
          <w:sz w:val="28"/>
          <w:szCs w:val="28"/>
          <w:rtl/>
          <w:lang w:eastAsia="fr-FR"/>
        </w:rPr>
        <w:t xml:space="preserve">المساهمة في تحسين ظروف </w:t>
      </w:r>
      <w:proofErr w:type="spellStart"/>
      <w:r w:rsidRPr="000D484F">
        <w:rPr>
          <w:rFonts w:ascii="Arial" w:eastAsia="Times New Roman" w:hAnsi="Arial" w:cs="Arial"/>
          <w:sz w:val="28"/>
          <w:szCs w:val="28"/>
          <w:rtl/>
          <w:lang w:eastAsia="fr-FR"/>
        </w:rPr>
        <w:t>التمدرس</w:t>
      </w:r>
      <w:proofErr w:type="spellEnd"/>
      <w:r w:rsidRPr="000D484F">
        <w:rPr>
          <w:rFonts w:ascii="Arial" w:eastAsia="Times New Roman" w:hAnsi="Arial" w:cs="Arial"/>
          <w:sz w:val="28"/>
          <w:szCs w:val="28"/>
          <w:rtl/>
          <w:lang w:eastAsia="fr-FR"/>
        </w:rPr>
        <w:t xml:space="preserve"> والحياة المدرسية،</w:t>
      </w:r>
      <w:r w:rsidRPr="000D484F">
        <w:rPr>
          <w:rFonts w:ascii="Arial" w:eastAsia="Times New Roman" w:hAnsi="Arial" w:cs="Arial"/>
          <w:sz w:val="28"/>
          <w:szCs w:val="28"/>
          <w:lang w:eastAsia="fr-FR"/>
        </w:rPr>
        <w:br/>
        <w:t> -</w:t>
      </w:r>
      <w:r w:rsidRPr="000D484F">
        <w:rPr>
          <w:rFonts w:ascii="Arial" w:eastAsia="Times New Roman" w:hAnsi="Arial" w:cs="Arial"/>
          <w:sz w:val="28"/>
          <w:szCs w:val="28"/>
          <w:rtl/>
          <w:lang w:eastAsia="fr-FR"/>
        </w:rPr>
        <w:t>تشجيع  و مكافأة التلاميذ الذين يتحلون بالسلوك الحسن،</w:t>
      </w:r>
      <w:r w:rsidRPr="000D484F">
        <w:rPr>
          <w:rFonts w:ascii="Arial" w:eastAsia="Times New Roman" w:hAnsi="Arial" w:cs="Arial"/>
          <w:sz w:val="28"/>
          <w:szCs w:val="28"/>
          <w:lang w:eastAsia="fr-FR"/>
        </w:rPr>
        <w:br/>
        <w:t> -</w:t>
      </w:r>
      <w:r w:rsidRPr="000D484F">
        <w:rPr>
          <w:rFonts w:ascii="Arial" w:eastAsia="Times New Roman" w:hAnsi="Arial" w:cs="Arial"/>
          <w:sz w:val="28"/>
          <w:szCs w:val="28"/>
          <w:rtl/>
          <w:lang w:eastAsia="fr-FR"/>
        </w:rPr>
        <w:t>المساهمة في تقويم سلوك التلاميذ من خلال التوجيه إلى لجان مختصة، منشأة لهذا الغرض،</w:t>
      </w:r>
      <w:r w:rsidRPr="000D484F">
        <w:rPr>
          <w:rFonts w:ascii="Arial" w:eastAsia="Times New Roman" w:hAnsi="Arial" w:cs="Arial"/>
          <w:sz w:val="28"/>
          <w:szCs w:val="28"/>
          <w:lang w:eastAsia="fr-FR"/>
        </w:rPr>
        <w:br/>
        <w:t xml:space="preserve">- </w:t>
      </w:r>
      <w:r w:rsidRPr="000D484F">
        <w:rPr>
          <w:rFonts w:ascii="Arial" w:eastAsia="Times New Roman" w:hAnsi="Arial" w:cs="Arial"/>
          <w:sz w:val="28"/>
          <w:szCs w:val="28"/>
          <w:rtl/>
          <w:lang w:eastAsia="fr-FR"/>
        </w:rPr>
        <w:t>البث في الأخطاء التي يرتكبها التلاميذ والناجمة عن الإخلال بأحكام النظام الداخلي للمؤسسة</w:t>
      </w:r>
      <w:r w:rsidRPr="000D484F">
        <w:rPr>
          <w:rFonts w:ascii="Arial" w:eastAsia="Times New Roman" w:hAnsi="Arial" w:cs="Arial"/>
          <w:sz w:val="28"/>
          <w:szCs w:val="28"/>
          <w:lang w:eastAsia="fr-FR"/>
        </w:rPr>
        <w:t>.</w:t>
      </w:r>
      <w:r w:rsidRPr="000D484F">
        <w:rPr>
          <w:rFonts w:ascii="Arial" w:eastAsia="Times New Roman" w:hAnsi="Arial" w:cs="Arial"/>
          <w:sz w:val="28"/>
          <w:szCs w:val="28"/>
          <w:lang w:eastAsia="fr-FR"/>
        </w:rPr>
        <w:br/>
      </w:r>
      <w:r w:rsidRPr="000D484F">
        <w:rPr>
          <w:rFonts w:ascii="Arial" w:eastAsia="Times New Roman" w:hAnsi="Arial" w:cs="Arial"/>
          <w:b/>
          <w:bCs/>
          <w:color w:val="008080"/>
          <w:sz w:val="28"/>
          <w:szCs w:val="28"/>
          <w:rtl/>
          <w:lang w:eastAsia="fr-FR"/>
        </w:rPr>
        <w:t>المادة 3</w:t>
      </w:r>
      <w:r w:rsidRPr="000D484F">
        <w:rPr>
          <w:rFonts w:ascii="Arial" w:eastAsia="Times New Roman" w:hAnsi="Arial" w:cs="Arial"/>
          <w:b/>
          <w:bCs/>
          <w:color w:val="008080"/>
          <w:sz w:val="28"/>
          <w:szCs w:val="28"/>
          <w:lang w:eastAsia="fr-FR"/>
        </w:rPr>
        <w:t xml:space="preserve">: </w:t>
      </w:r>
      <w:r w:rsidRPr="000D484F">
        <w:rPr>
          <w:rFonts w:ascii="Arial" w:eastAsia="Times New Roman" w:hAnsi="Arial" w:cs="Arial"/>
          <w:sz w:val="28"/>
          <w:szCs w:val="28"/>
          <w:rtl/>
          <w:lang w:eastAsia="fr-FR"/>
        </w:rPr>
        <w:t xml:space="preserve">يتشكل مجلس التأديب من الأعضاء </w:t>
      </w:r>
      <w:proofErr w:type="spellStart"/>
      <w:r w:rsidRPr="000D484F">
        <w:rPr>
          <w:rFonts w:ascii="Arial" w:eastAsia="Times New Roman" w:hAnsi="Arial" w:cs="Arial"/>
          <w:sz w:val="28"/>
          <w:szCs w:val="28"/>
          <w:rtl/>
          <w:lang w:eastAsia="fr-FR"/>
        </w:rPr>
        <w:t>الأتي</w:t>
      </w:r>
      <w:proofErr w:type="spellEnd"/>
      <w:r w:rsidRPr="000D484F">
        <w:rPr>
          <w:rFonts w:ascii="Arial" w:eastAsia="Times New Roman" w:hAnsi="Arial" w:cs="Arial"/>
          <w:sz w:val="28"/>
          <w:szCs w:val="28"/>
          <w:rtl/>
          <w:lang w:eastAsia="fr-FR"/>
        </w:rPr>
        <w:t xml:space="preserve"> ذكرهم </w:t>
      </w:r>
      <w:r w:rsidRPr="000D484F">
        <w:rPr>
          <w:rFonts w:ascii="Arial" w:eastAsia="Times New Roman" w:hAnsi="Arial" w:cs="Arial"/>
          <w:sz w:val="28"/>
          <w:szCs w:val="28"/>
          <w:lang w:eastAsia="fr-FR"/>
        </w:rPr>
        <w:t>:</w:t>
      </w:r>
      <w:r w:rsidRPr="000D484F">
        <w:rPr>
          <w:rFonts w:ascii="Arial" w:eastAsia="Times New Roman" w:hAnsi="Arial" w:cs="Arial"/>
          <w:sz w:val="28"/>
          <w:szCs w:val="28"/>
          <w:lang w:eastAsia="fr-FR"/>
        </w:rPr>
        <w:br/>
      </w:r>
      <w:r w:rsidRPr="000D484F">
        <w:rPr>
          <w:rFonts w:ascii="Arial" w:eastAsia="Times New Roman" w:hAnsi="Arial" w:cs="Arial"/>
          <w:b/>
          <w:bCs/>
          <w:sz w:val="28"/>
          <w:szCs w:val="28"/>
          <w:rtl/>
          <w:lang w:eastAsia="fr-FR"/>
        </w:rPr>
        <w:t xml:space="preserve">على مستوى المتوسطة </w:t>
      </w:r>
      <w:r w:rsidRPr="000D484F">
        <w:rPr>
          <w:rFonts w:ascii="Arial" w:eastAsia="Times New Roman" w:hAnsi="Arial" w:cs="Arial"/>
          <w:b/>
          <w:bCs/>
          <w:sz w:val="28"/>
          <w:szCs w:val="28"/>
          <w:lang w:eastAsia="fr-FR"/>
        </w:rPr>
        <w:t xml:space="preserve">: </w:t>
      </w:r>
      <w:r w:rsidRPr="000D484F">
        <w:rPr>
          <w:rFonts w:ascii="Arial" w:eastAsia="Times New Roman" w:hAnsi="Arial" w:cs="Arial"/>
          <w:sz w:val="28"/>
          <w:szCs w:val="28"/>
          <w:lang w:eastAsia="fr-FR"/>
        </w:rPr>
        <w:br/>
      </w:r>
      <w:r w:rsidRPr="000D484F">
        <w:rPr>
          <w:rFonts w:ascii="Arial" w:eastAsia="Times New Roman" w:hAnsi="Arial" w:cs="Arial"/>
          <w:sz w:val="28"/>
          <w:szCs w:val="28"/>
          <w:lang w:eastAsia="fr-FR"/>
        </w:rPr>
        <w:lastRenderedPageBreak/>
        <w:t>-</w:t>
      </w:r>
      <w:r w:rsidRPr="000D484F">
        <w:rPr>
          <w:rFonts w:ascii="Arial" w:eastAsia="Times New Roman" w:hAnsi="Arial" w:cs="Arial"/>
          <w:sz w:val="28"/>
          <w:szCs w:val="28"/>
          <w:rtl/>
          <w:lang w:eastAsia="fr-FR"/>
        </w:rPr>
        <w:t>مدير المتوسطة، رئيسا،</w:t>
      </w:r>
      <w:r w:rsidRPr="000D484F">
        <w:rPr>
          <w:rFonts w:ascii="Arial" w:eastAsia="Times New Roman" w:hAnsi="Arial" w:cs="Arial"/>
          <w:sz w:val="28"/>
          <w:szCs w:val="28"/>
          <w:lang w:eastAsia="fr-FR"/>
        </w:rPr>
        <w:br/>
        <w:t>-</w:t>
      </w:r>
      <w:r w:rsidRPr="000D484F">
        <w:rPr>
          <w:rFonts w:ascii="Arial" w:eastAsia="Times New Roman" w:hAnsi="Arial" w:cs="Arial"/>
          <w:sz w:val="28"/>
          <w:szCs w:val="28"/>
          <w:rtl/>
          <w:lang w:eastAsia="fr-FR"/>
        </w:rPr>
        <w:t>مستشار (و) التربية،</w:t>
      </w:r>
      <w:r w:rsidRPr="000D484F">
        <w:rPr>
          <w:rFonts w:ascii="Arial" w:eastAsia="Times New Roman" w:hAnsi="Arial" w:cs="Arial"/>
          <w:sz w:val="28"/>
          <w:szCs w:val="28"/>
          <w:lang w:eastAsia="fr-FR"/>
        </w:rPr>
        <w:br/>
        <w:t>-</w:t>
      </w:r>
      <w:r w:rsidRPr="000D484F">
        <w:rPr>
          <w:rFonts w:ascii="Arial" w:eastAsia="Times New Roman" w:hAnsi="Arial" w:cs="Arial"/>
          <w:sz w:val="28"/>
          <w:szCs w:val="28"/>
          <w:rtl/>
          <w:lang w:eastAsia="fr-FR"/>
        </w:rPr>
        <w:t>موظف المصالح الاقتصادية المكلف بالتسيير،</w:t>
      </w:r>
      <w:r w:rsidRPr="000D484F">
        <w:rPr>
          <w:rFonts w:ascii="Arial" w:eastAsia="Times New Roman" w:hAnsi="Arial" w:cs="Arial"/>
          <w:sz w:val="28"/>
          <w:szCs w:val="28"/>
          <w:lang w:eastAsia="fr-FR"/>
        </w:rPr>
        <w:br/>
        <w:t>-</w:t>
      </w:r>
      <w:r w:rsidRPr="000D484F">
        <w:rPr>
          <w:rFonts w:ascii="Arial" w:eastAsia="Times New Roman" w:hAnsi="Arial" w:cs="Arial"/>
          <w:sz w:val="28"/>
          <w:szCs w:val="28"/>
          <w:rtl/>
          <w:lang w:eastAsia="fr-FR"/>
        </w:rPr>
        <w:t>مستشار التوجيه والإرشاد المدرسي والمهني،</w:t>
      </w:r>
      <w:r w:rsidRPr="000D484F">
        <w:rPr>
          <w:rFonts w:ascii="Arial" w:eastAsia="Times New Roman" w:hAnsi="Arial" w:cs="Arial"/>
          <w:sz w:val="28"/>
          <w:szCs w:val="28"/>
          <w:lang w:eastAsia="fr-FR"/>
        </w:rPr>
        <w:br/>
        <w:t>-</w:t>
      </w:r>
      <w:r w:rsidRPr="000D484F">
        <w:rPr>
          <w:rFonts w:ascii="Arial" w:eastAsia="Times New Roman" w:hAnsi="Arial" w:cs="Arial"/>
          <w:sz w:val="28"/>
          <w:szCs w:val="28"/>
          <w:rtl/>
          <w:lang w:eastAsia="fr-FR"/>
        </w:rPr>
        <w:t>ممثل عن الأساتذة الأعضاء في مجلس التربية والتسيير يعينه المدير،</w:t>
      </w:r>
      <w:r w:rsidRPr="000D484F">
        <w:rPr>
          <w:rFonts w:ascii="Arial" w:eastAsia="Times New Roman" w:hAnsi="Arial" w:cs="Arial"/>
          <w:sz w:val="28"/>
          <w:szCs w:val="28"/>
          <w:lang w:eastAsia="fr-FR"/>
        </w:rPr>
        <w:br/>
      </w:r>
      <w:r w:rsidR="003C1983">
        <w:rPr>
          <w:rFonts w:ascii="Arial" w:eastAsia="Times New Roman" w:hAnsi="Arial" w:cs="Arial"/>
          <w:sz w:val="28"/>
          <w:szCs w:val="28"/>
          <w:lang w:eastAsia="fr-FR"/>
        </w:rPr>
        <w:t xml:space="preserve"> </w:t>
      </w:r>
      <w:r w:rsidRPr="000D484F">
        <w:rPr>
          <w:rFonts w:ascii="Arial" w:eastAsia="Times New Roman" w:hAnsi="Arial" w:cs="Arial"/>
          <w:sz w:val="28"/>
          <w:szCs w:val="28"/>
          <w:lang w:eastAsia="fr-FR"/>
        </w:rPr>
        <w:t>-</w:t>
      </w:r>
      <w:r w:rsidRPr="000D484F">
        <w:rPr>
          <w:rFonts w:ascii="Arial" w:eastAsia="Times New Roman" w:hAnsi="Arial" w:cs="Arial"/>
          <w:sz w:val="28"/>
          <w:szCs w:val="28"/>
          <w:rtl/>
          <w:lang w:eastAsia="fr-FR"/>
        </w:rPr>
        <w:t>الأستاذ المكلف بالتنسيق لقسم التلميذ المعني، بصفة استشارية،</w:t>
      </w:r>
      <w:r w:rsidRPr="000D484F">
        <w:rPr>
          <w:rFonts w:ascii="Arial" w:eastAsia="Times New Roman" w:hAnsi="Arial" w:cs="Arial"/>
          <w:sz w:val="28"/>
          <w:szCs w:val="28"/>
          <w:lang w:eastAsia="fr-FR"/>
        </w:rPr>
        <w:br/>
      </w:r>
      <w:r w:rsidR="003C1983">
        <w:rPr>
          <w:rFonts w:ascii="Arial" w:eastAsia="Times New Roman" w:hAnsi="Arial" w:cs="Arial"/>
          <w:sz w:val="28"/>
          <w:szCs w:val="28"/>
          <w:lang w:eastAsia="fr-FR"/>
        </w:rPr>
        <w:t xml:space="preserve"> </w:t>
      </w:r>
      <w:r w:rsidRPr="000D484F">
        <w:rPr>
          <w:rFonts w:ascii="Arial" w:eastAsia="Times New Roman" w:hAnsi="Arial" w:cs="Arial"/>
          <w:sz w:val="28"/>
          <w:szCs w:val="28"/>
          <w:lang w:eastAsia="fr-FR"/>
        </w:rPr>
        <w:t>-</w:t>
      </w:r>
      <w:r w:rsidRPr="000D484F">
        <w:rPr>
          <w:rFonts w:ascii="Arial" w:eastAsia="Times New Roman" w:hAnsi="Arial" w:cs="Arial"/>
          <w:sz w:val="28"/>
          <w:szCs w:val="28"/>
          <w:rtl/>
          <w:lang w:eastAsia="fr-FR"/>
        </w:rPr>
        <w:t>مشرف تربوي يقترحه مدير  المتوسطة، بصفة استشارية،</w:t>
      </w:r>
      <w:r w:rsidRPr="000D484F">
        <w:rPr>
          <w:rFonts w:ascii="Arial" w:eastAsia="Times New Roman" w:hAnsi="Arial" w:cs="Arial"/>
          <w:sz w:val="28"/>
          <w:szCs w:val="28"/>
          <w:lang w:eastAsia="fr-FR"/>
        </w:rPr>
        <w:br/>
      </w:r>
      <w:r w:rsidR="003C1983">
        <w:rPr>
          <w:rFonts w:ascii="Arial" w:eastAsia="Times New Roman" w:hAnsi="Arial" w:cs="Arial"/>
          <w:sz w:val="28"/>
          <w:szCs w:val="28"/>
          <w:lang w:eastAsia="fr-FR"/>
        </w:rPr>
        <w:t xml:space="preserve"> </w:t>
      </w:r>
      <w:r w:rsidRPr="000D484F">
        <w:rPr>
          <w:rFonts w:ascii="Arial" w:eastAsia="Times New Roman" w:hAnsi="Arial" w:cs="Arial"/>
          <w:sz w:val="28"/>
          <w:szCs w:val="28"/>
          <w:lang w:eastAsia="fr-FR"/>
        </w:rPr>
        <w:t>-</w:t>
      </w:r>
      <w:r w:rsidRPr="000D484F">
        <w:rPr>
          <w:rFonts w:ascii="Arial" w:eastAsia="Times New Roman" w:hAnsi="Arial" w:cs="Arial"/>
          <w:sz w:val="28"/>
          <w:szCs w:val="28"/>
          <w:rtl/>
          <w:lang w:eastAsia="fr-FR"/>
        </w:rPr>
        <w:t>رئيس جمعية أولياء التلاميذ أو ممثل عنه، بصفة استشارية</w:t>
      </w:r>
      <w:r w:rsidRPr="000D484F">
        <w:rPr>
          <w:rFonts w:ascii="Arial" w:eastAsia="Times New Roman" w:hAnsi="Arial" w:cs="Arial"/>
          <w:sz w:val="28"/>
          <w:szCs w:val="28"/>
          <w:lang w:eastAsia="fr-FR"/>
        </w:rPr>
        <w:t>.</w:t>
      </w:r>
      <w:r w:rsidRPr="000D484F">
        <w:rPr>
          <w:rFonts w:ascii="Arial" w:eastAsia="Times New Roman" w:hAnsi="Arial" w:cs="Arial"/>
          <w:sz w:val="28"/>
          <w:szCs w:val="28"/>
          <w:lang w:eastAsia="fr-FR"/>
        </w:rPr>
        <w:br/>
      </w:r>
      <w:r w:rsidRPr="000D484F">
        <w:rPr>
          <w:rFonts w:ascii="Arial" w:eastAsia="Times New Roman" w:hAnsi="Arial" w:cs="Arial"/>
          <w:b/>
          <w:bCs/>
          <w:sz w:val="28"/>
          <w:szCs w:val="28"/>
          <w:rtl/>
          <w:lang w:eastAsia="fr-FR"/>
        </w:rPr>
        <w:t xml:space="preserve">على مستوى الثانوية </w:t>
      </w:r>
      <w:r w:rsidRPr="000D484F">
        <w:rPr>
          <w:rFonts w:ascii="Arial" w:eastAsia="Times New Roman" w:hAnsi="Arial" w:cs="Arial"/>
          <w:b/>
          <w:bCs/>
          <w:sz w:val="28"/>
          <w:szCs w:val="28"/>
          <w:lang w:eastAsia="fr-FR"/>
        </w:rPr>
        <w:t>:</w:t>
      </w:r>
      <w:r w:rsidRPr="000D484F">
        <w:rPr>
          <w:rFonts w:ascii="Arial" w:eastAsia="Times New Roman" w:hAnsi="Arial" w:cs="Arial"/>
          <w:sz w:val="28"/>
          <w:szCs w:val="28"/>
          <w:lang w:eastAsia="fr-FR"/>
        </w:rPr>
        <w:br/>
        <w:t xml:space="preserve">- </w:t>
      </w:r>
      <w:r w:rsidRPr="000D484F">
        <w:rPr>
          <w:rFonts w:ascii="Arial" w:eastAsia="Times New Roman" w:hAnsi="Arial" w:cs="Arial"/>
          <w:sz w:val="28"/>
          <w:szCs w:val="28"/>
          <w:rtl/>
          <w:lang w:eastAsia="fr-FR"/>
        </w:rPr>
        <w:t>مدير الثانوية، رئيسا،</w:t>
      </w:r>
      <w:r w:rsidRPr="000D484F">
        <w:rPr>
          <w:rFonts w:ascii="Arial" w:eastAsia="Times New Roman" w:hAnsi="Arial" w:cs="Arial"/>
          <w:sz w:val="28"/>
          <w:szCs w:val="28"/>
          <w:lang w:eastAsia="fr-FR"/>
        </w:rPr>
        <w:br/>
        <w:t> -</w:t>
      </w:r>
      <w:r w:rsidRPr="000D484F">
        <w:rPr>
          <w:rFonts w:ascii="Arial" w:eastAsia="Times New Roman" w:hAnsi="Arial" w:cs="Arial"/>
          <w:sz w:val="28"/>
          <w:szCs w:val="28"/>
          <w:rtl/>
          <w:lang w:eastAsia="fr-FR"/>
        </w:rPr>
        <w:t>الناظر،</w:t>
      </w:r>
      <w:r w:rsidRPr="000D484F">
        <w:rPr>
          <w:rFonts w:ascii="Arial" w:eastAsia="Times New Roman" w:hAnsi="Arial" w:cs="Arial"/>
          <w:sz w:val="28"/>
          <w:szCs w:val="28"/>
          <w:lang w:eastAsia="fr-FR"/>
        </w:rPr>
        <w:br/>
        <w:t> -</w:t>
      </w:r>
      <w:r w:rsidRPr="000D484F">
        <w:rPr>
          <w:rFonts w:ascii="Arial" w:eastAsia="Times New Roman" w:hAnsi="Arial" w:cs="Arial"/>
          <w:sz w:val="28"/>
          <w:szCs w:val="28"/>
          <w:rtl/>
          <w:lang w:eastAsia="fr-FR"/>
        </w:rPr>
        <w:t>مستشار (و) التربية،</w:t>
      </w:r>
      <w:r w:rsidRPr="000D484F">
        <w:rPr>
          <w:rFonts w:ascii="Arial" w:eastAsia="Times New Roman" w:hAnsi="Arial" w:cs="Arial"/>
          <w:sz w:val="28"/>
          <w:szCs w:val="28"/>
          <w:lang w:eastAsia="fr-FR"/>
        </w:rPr>
        <w:br/>
      </w:r>
      <w:r w:rsidR="003C1983">
        <w:rPr>
          <w:rFonts w:ascii="Arial" w:eastAsia="Times New Roman" w:hAnsi="Arial" w:cs="Arial"/>
          <w:sz w:val="28"/>
          <w:szCs w:val="28"/>
          <w:lang w:eastAsia="fr-FR"/>
        </w:rPr>
        <w:t xml:space="preserve"> </w:t>
      </w:r>
      <w:r w:rsidRPr="000D484F">
        <w:rPr>
          <w:rFonts w:ascii="Arial" w:eastAsia="Times New Roman" w:hAnsi="Arial" w:cs="Arial"/>
          <w:sz w:val="28"/>
          <w:szCs w:val="28"/>
          <w:lang w:eastAsia="fr-FR"/>
        </w:rPr>
        <w:t>-</w:t>
      </w:r>
      <w:r w:rsidRPr="000D484F">
        <w:rPr>
          <w:rFonts w:ascii="Arial" w:eastAsia="Times New Roman" w:hAnsi="Arial" w:cs="Arial"/>
          <w:sz w:val="28"/>
          <w:szCs w:val="28"/>
          <w:rtl/>
          <w:lang w:eastAsia="fr-FR"/>
        </w:rPr>
        <w:t>موظف المصالح الاقتصادية المكلف بالتسيير،</w:t>
      </w:r>
      <w:r w:rsidRPr="000D484F">
        <w:rPr>
          <w:rFonts w:ascii="Arial" w:eastAsia="Times New Roman" w:hAnsi="Arial" w:cs="Arial"/>
          <w:sz w:val="28"/>
          <w:szCs w:val="28"/>
          <w:lang w:eastAsia="fr-FR"/>
        </w:rPr>
        <w:br/>
        <w:t> -</w:t>
      </w:r>
      <w:r w:rsidRPr="000D484F">
        <w:rPr>
          <w:rFonts w:ascii="Arial" w:eastAsia="Times New Roman" w:hAnsi="Arial" w:cs="Arial"/>
          <w:sz w:val="28"/>
          <w:szCs w:val="28"/>
          <w:rtl/>
          <w:lang w:eastAsia="fr-FR"/>
        </w:rPr>
        <w:t>المستشار الرئيسي للتوجيه والإرشاد المدرسي والمهني، وعند الاقتضاء، مستشار التوجيه والإرشاد المدرسي والمهني،</w:t>
      </w:r>
      <w:r w:rsidRPr="000D484F">
        <w:rPr>
          <w:rFonts w:ascii="Arial" w:eastAsia="Times New Roman" w:hAnsi="Arial" w:cs="Arial"/>
          <w:sz w:val="28"/>
          <w:szCs w:val="28"/>
          <w:lang w:eastAsia="fr-FR"/>
        </w:rPr>
        <w:br/>
        <w:t xml:space="preserve">- </w:t>
      </w:r>
      <w:r w:rsidRPr="000D484F">
        <w:rPr>
          <w:rFonts w:ascii="Arial" w:eastAsia="Times New Roman" w:hAnsi="Arial" w:cs="Arial"/>
          <w:sz w:val="28"/>
          <w:szCs w:val="28"/>
          <w:rtl/>
          <w:lang w:eastAsia="fr-FR"/>
        </w:rPr>
        <w:t>ممثل الأساتذة في مجلس التوجيه والتسيير،</w:t>
      </w:r>
      <w:r w:rsidRPr="000D484F">
        <w:rPr>
          <w:rFonts w:ascii="Arial" w:eastAsia="Times New Roman" w:hAnsi="Arial" w:cs="Arial"/>
          <w:sz w:val="28"/>
          <w:szCs w:val="28"/>
          <w:lang w:eastAsia="fr-FR"/>
        </w:rPr>
        <w:br/>
        <w:t> -</w:t>
      </w:r>
      <w:r w:rsidRPr="000D484F">
        <w:rPr>
          <w:rFonts w:ascii="Arial" w:eastAsia="Times New Roman" w:hAnsi="Arial" w:cs="Arial"/>
          <w:sz w:val="28"/>
          <w:szCs w:val="28"/>
          <w:rtl/>
          <w:lang w:eastAsia="fr-FR"/>
        </w:rPr>
        <w:t>الأستاذ المكلف بالتنسيق لقسم التلميذ المعني، بصفة استشارية،</w:t>
      </w:r>
      <w:r w:rsidRPr="000D484F">
        <w:rPr>
          <w:rFonts w:ascii="Arial" w:eastAsia="Times New Roman" w:hAnsi="Arial" w:cs="Arial"/>
          <w:sz w:val="28"/>
          <w:szCs w:val="28"/>
          <w:lang w:eastAsia="fr-FR"/>
        </w:rPr>
        <w:br/>
        <w:t> -</w:t>
      </w:r>
      <w:r w:rsidRPr="000D484F">
        <w:rPr>
          <w:rFonts w:ascii="Arial" w:eastAsia="Times New Roman" w:hAnsi="Arial" w:cs="Arial"/>
          <w:sz w:val="28"/>
          <w:szCs w:val="28"/>
          <w:rtl/>
          <w:lang w:eastAsia="fr-FR"/>
        </w:rPr>
        <w:t>مشرف تربوي يقترحه مدير  الثانوية بصفة استشارية،</w:t>
      </w:r>
      <w:r w:rsidRPr="000D484F">
        <w:rPr>
          <w:rFonts w:ascii="Arial" w:eastAsia="Times New Roman" w:hAnsi="Arial" w:cs="Arial"/>
          <w:sz w:val="28"/>
          <w:szCs w:val="28"/>
          <w:lang w:eastAsia="fr-FR"/>
        </w:rPr>
        <w:br/>
      </w:r>
      <w:r w:rsidR="003C1983">
        <w:rPr>
          <w:rFonts w:ascii="Arial" w:eastAsia="Times New Roman" w:hAnsi="Arial" w:cs="Arial"/>
          <w:sz w:val="28"/>
          <w:szCs w:val="28"/>
          <w:lang w:eastAsia="fr-FR"/>
        </w:rPr>
        <w:t xml:space="preserve"> </w:t>
      </w:r>
      <w:r w:rsidRPr="000D484F">
        <w:rPr>
          <w:rFonts w:ascii="Arial" w:eastAsia="Times New Roman" w:hAnsi="Arial" w:cs="Arial"/>
          <w:sz w:val="28"/>
          <w:szCs w:val="28"/>
          <w:lang w:eastAsia="fr-FR"/>
        </w:rPr>
        <w:t>-</w:t>
      </w:r>
      <w:r w:rsidRPr="000D484F">
        <w:rPr>
          <w:rFonts w:ascii="Arial" w:eastAsia="Times New Roman" w:hAnsi="Arial" w:cs="Arial"/>
          <w:sz w:val="28"/>
          <w:szCs w:val="28"/>
          <w:rtl/>
          <w:lang w:eastAsia="fr-FR"/>
        </w:rPr>
        <w:t>رئيس جمعية أولياء التلاميذ أو ممثل عنه، بصفة استشارية</w:t>
      </w:r>
      <w:r w:rsidRPr="000D484F">
        <w:rPr>
          <w:rFonts w:ascii="Arial" w:eastAsia="Times New Roman" w:hAnsi="Arial" w:cs="Arial"/>
          <w:sz w:val="28"/>
          <w:szCs w:val="28"/>
          <w:lang w:eastAsia="fr-FR"/>
        </w:rPr>
        <w:t>.</w:t>
      </w:r>
      <w:r w:rsidRPr="000D484F">
        <w:rPr>
          <w:rFonts w:ascii="Arial" w:eastAsia="Times New Roman" w:hAnsi="Arial" w:cs="Arial"/>
          <w:sz w:val="28"/>
          <w:szCs w:val="28"/>
          <w:lang w:eastAsia="fr-FR"/>
        </w:rPr>
        <w:br/>
      </w:r>
      <w:proofErr w:type="gramStart"/>
      <w:r w:rsidRPr="000D484F">
        <w:rPr>
          <w:rFonts w:ascii="Arial" w:eastAsia="Times New Roman" w:hAnsi="Arial" w:cs="Arial"/>
          <w:sz w:val="28"/>
          <w:szCs w:val="28"/>
          <w:rtl/>
          <w:lang w:eastAsia="fr-FR"/>
        </w:rPr>
        <w:t>يمكن</w:t>
      </w:r>
      <w:proofErr w:type="gramEnd"/>
      <w:r w:rsidRPr="000D484F">
        <w:rPr>
          <w:rFonts w:ascii="Arial" w:eastAsia="Times New Roman" w:hAnsi="Arial" w:cs="Arial"/>
          <w:sz w:val="28"/>
          <w:szCs w:val="28"/>
          <w:rtl/>
          <w:lang w:eastAsia="fr-FR"/>
        </w:rPr>
        <w:t xml:space="preserve"> لمجلس التأديب استدعاء كل من له علاقة بالقضية للإدلاء بتصريحاته أمام أعضائه</w:t>
      </w:r>
      <w:r w:rsidRPr="000D484F">
        <w:rPr>
          <w:rFonts w:ascii="Arial" w:eastAsia="Times New Roman" w:hAnsi="Arial" w:cs="Arial"/>
          <w:sz w:val="28"/>
          <w:szCs w:val="28"/>
          <w:lang w:eastAsia="fr-FR"/>
        </w:rPr>
        <w:t>.</w:t>
      </w:r>
      <w:r w:rsidRPr="000D484F">
        <w:rPr>
          <w:rFonts w:ascii="Arial" w:eastAsia="Times New Roman" w:hAnsi="Arial" w:cs="Arial"/>
          <w:sz w:val="28"/>
          <w:szCs w:val="28"/>
          <w:lang w:eastAsia="fr-FR"/>
        </w:rPr>
        <w:br/>
      </w:r>
      <w:r w:rsidRPr="000D484F">
        <w:rPr>
          <w:rFonts w:ascii="Arial" w:eastAsia="Times New Roman" w:hAnsi="Arial" w:cs="Arial"/>
          <w:b/>
          <w:bCs/>
          <w:color w:val="008080"/>
          <w:sz w:val="28"/>
          <w:szCs w:val="28"/>
          <w:rtl/>
          <w:lang w:eastAsia="fr-FR"/>
        </w:rPr>
        <w:t>المادة 4</w:t>
      </w:r>
      <w:r w:rsidRPr="000D484F">
        <w:rPr>
          <w:rFonts w:ascii="Arial" w:eastAsia="Times New Roman" w:hAnsi="Arial" w:cs="Arial"/>
          <w:b/>
          <w:bCs/>
          <w:color w:val="008080"/>
          <w:sz w:val="28"/>
          <w:szCs w:val="28"/>
          <w:lang w:eastAsia="fr-FR"/>
        </w:rPr>
        <w:t xml:space="preserve"> : </w:t>
      </w:r>
      <w:r w:rsidRPr="000D484F">
        <w:rPr>
          <w:rFonts w:ascii="Arial" w:eastAsia="Times New Roman" w:hAnsi="Arial" w:cs="Arial"/>
          <w:sz w:val="28"/>
          <w:szCs w:val="28"/>
          <w:rtl/>
          <w:lang w:eastAsia="fr-FR"/>
        </w:rPr>
        <w:t>يعقد مجلس التأديب وجوبا في بداية السنة الدراسية لقراءة النظام الداخلي وتحديد كيفيات تطبيقية، كما يمكن أن يجتمع في جلسات استثنائية بطلب من رئيس المجلس</w:t>
      </w:r>
      <w:r w:rsidRPr="000D484F">
        <w:rPr>
          <w:rFonts w:ascii="Arial" w:eastAsia="Times New Roman" w:hAnsi="Arial" w:cs="Arial"/>
          <w:sz w:val="28"/>
          <w:szCs w:val="28"/>
          <w:lang w:eastAsia="fr-FR"/>
        </w:rPr>
        <w:t>.</w:t>
      </w:r>
      <w:r w:rsidRPr="000D484F">
        <w:rPr>
          <w:rFonts w:ascii="Arial" w:eastAsia="Times New Roman" w:hAnsi="Arial" w:cs="Arial"/>
          <w:sz w:val="28"/>
          <w:szCs w:val="28"/>
          <w:lang w:eastAsia="fr-FR"/>
        </w:rPr>
        <w:br/>
      </w:r>
      <w:r w:rsidRPr="000D484F">
        <w:rPr>
          <w:rFonts w:ascii="Arial" w:eastAsia="Times New Roman" w:hAnsi="Arial" w:cs="Arial"/>
          <w:b/>
          <w:bCs/>
          <w:color w:val="008080"/>
          <w:sz w:val="28"/>
          <w:szCs w:val="28"/>
          <w:rtl/>
          <w:lang w:eastAsia="fr-FR"/>
        </w:rPr>
        <w:t>المادة 5</w:t>
      </w:r>
      <w:r w:rsidRPr="000D484F">
        <w:rPr>
          <w:rFonts w:ascii="Arial" w:eastAsia="Times New Roman" w:hAnsi="Arial" w:cs="Arial"/>
          <w:b/>
          <w:bCs/>
          <w:color w:val="008080"/>
          <w:sz w:val="28"/>
          <w:szCs w:val="28"/>
          <w:lang w:eastAsia="fr-FR"/>
        </w:rPr>
        <w:t xml:space="preserve"> :</w:t>
      </w:r>
      <w:r w:rsidRPr="000D484F">
        <w:rPr>
          <w:rFonts w:ascii="Arial" w:eastAsia="Times New Roman" w:hAnsi="Arial" w:cs="Arial"/>
          <w:sz w:val="28"/>
          <w:szCs w:val="28"/>
          <w:lang w:eastAsia="fr-FR"/>
        </w:rPr>
        <w:t xml:space="preserve"> </w:t>
      </w:r>
      <w:r w:rsidRPr="000D484F">
        <w:rPr>
          <w:rFonts w:ascii="Arial" w:eastAsia="Times New Roman" w:hAnsi="Arial" w:cs="Arial"/>
          <w:sz w:val="28"/>
          <w:szCs w:val="28"/>
          <w:rtl/>
          <w:lang w:eastAsia="fr-FR"/>
        </w:rPr>
        <w:t>ترسل الاستدعاءات إلى أعضاء مجلس التأديب بصفة شخصية ثلاثة (3) أيام على الأقل قبل انعقاد الاجتماع</w:t>
      </w:r>
      <w:r w:rsidRPr="000D484F">
        <w:rPr>
          <w:rFonts w:ascii="Arial" w:eastAsia="Times New Roman" w:hAnsi="Arial" w:cs="Arial"/>
          <w:sz w:val="28"/>
          <w:szCs w:val="28"/>
          <w:lang w:eastAsia="fr-FR"/>
        </w:rPr>
        <w:t>.</w:t>
      </w:r>
      <w:r w:rsidRPr="000D484F">
        <w:rPr>
          <w:rFonts w:ascii="Arial" w:eastAsia="Times New Roman" w:hAnsi="Arial" w:cs="Arial"/>
          <w:sz w:val="28"/>
          <w:szCs w:val="28"/>
          <w:lang w:eastAsia="fr-FR"/>
        </w:rPr>
        <w:br/>
      </w:r>
      <w:proofErr w:type="gramStart"/>
      <w:r w:rsidRPr="000D484F">
        <w:rPr>
          <w:rFonts w:ascii="Arial" w:eastAsia="Times New Roman" w:hAnsi="Arial" w:cs="Arial"/>
          <w:sz w:val="28"/>
          <w:szCs w:val="28"/>
          <w:rtl/>
          <w:lang w:eastAsia="fr-FR"/>
        </w:rPr>
        <w:t>كما</w:t>
      </w:r>
      <w:proofErr w:type="gramEnd"/>
      <w:r w:rsidRPr="000D484F">
        <w:rPr>
          <w:rFonts w:ascii="Arial" w:eastAsia="Times New Roman" w:hAnsi="Arial" w:cs="Arial"/>
          <w:sz w:val="28"/>
          <w:szCs w:val="28"/>
          <w:rtl/>
          <w:lang w:eastAsia="fr-FR"/>
        </w:rPr>
        <w:t xml:space="preserve"> يبلغ الأب أو الولي الشرعي للتلميذ المعني بالتاريخ المحدد لانعقاد المجلس في أجل لا يقل عن 48 ساعة أيام عمل</w:t>
      </w:r>
      <w:r w:rsidRPr="000D484F">
        <w:rPr>
          <w:rFonts w:ascii="Arial" w:eastAsia="Times New Roman" w:hAnsi="Arial" w:cs="Arial"/>
          <w:sz w:val="28"/>
          <w:szCs w:val="28"/>
          <w:lang w:eastAsia="fr-FR"/>
        </w:rPr>
        <w:t>.</w:t>
      </w:r>
      <w:r w:rsidRPr="000D484F">
        <w:rPr>
          <w:rFonts w:ascii="Arial" w:eastAsia="Times New Roman" w:hAnsi="Arial" w:cs="Arial"/>
          <w:sz w:val="28"/>
          <w:szCs w:val="28"/>
          <w:lang w:eastAsia="fr-FR"/>
        </w:rPr>
        <w:br/>
      </w:r>
      <w:r w:rsidRPr="000D484F">
        <w:rPr>
          <w:rFonts w:ascii="Arial" w:eastAsia="Times New Roman" w:hAnsi="Arial" w:cs="Arial"/>
          <w:b/>
          <w:bCs/>
          <w:color w:val="008080"/>
          <w:sz w:val="28"/>
          <w:szCs w:val="28"/>
          <w:rtl/>
          <w:lang w:eastAsia="fr-FR"/>
        </w:rPr>
        <w:t xml:space="preserve">المادة </w:t>
      </w:r>
      <w:proofErr w:type="gramStart"/>
      <w:r w:rsidRPr="000D484F">
        <w:rPr>
          <w:rFonts w:ascii="Arial" w:eastAsia="Times New Roman" w:hAnsi="Arial" w:cs="Arial"/>
          <w:b/>
          <w:bCs/>
          <w:color w:val="008080"/>
          <w:sz w:val="28"/>
          <w:szCs w:val="28"/>
          <w:rtl/>
          <w:lang w:eastAsia="fr-FR"/>
        </w:rPr>
        <w:t>6</w:t>
      </w:r>
      <w:r w:rsidRPr="000D484F">
        <w:rPr>
          <w:rFonts w:ascii="Arial" w:eastAsia="Times New Roman" w:hAnsi="Arial" w:cs="Arial"/>
          <w:b/>
          <w:bCs/>
          <w:color w:val="008080"/>
          <w:sz w:val="28"/>
          <w:szCs w:val="28"/>
          <w:lang w:eastAsia="fr-FR"/>
        </w:rPr>
        <w:t xml:space="preserve"> :</w:t>
      </w:r>
      <w:proofErr w:type="gramEnd"/>
      <w:r w:rsidRPr="000D484F">
        <w:rPr>
          <w:rFonts w:ascii="Arial" w:eastAsia="Times New Roman" w:hAnsi="Arial" w:cs="Arial"/>
          <w:sz w:val="28"/>
          <w:szCs w:val="28"/>
          <w:lang w:eastAsia="fr-FR"/>
        </w:rPr>
        <w:t xml:space="preserve"> </w:t>
      </w:r>
      <w:r w:rsidRPr="000D484F">
        <w:rPr>
          <w:rFonts w:ascii="Arial" w:eastAsia="Times New Roman" w:hAnsi="Arial" w:cs="Arial"/>
          <w:sz w:val="28"/>
          <w:szCs w:val="28"/>
          <w:rtl/>
          <w:lang w:eastAsia="fr-FR"/>
        </w:rPr>
        <w:t xml:space="preserve">لا تصح مداولات مجلس التأديب إلا إذا حضرت الأغلبية النسبية لأعضائه، و في حال عدم اكتمال النصاب يستدعى المجلس للانعقاد مرة ثانية، في مدة أقصاها </w:t>
      </w:r>
      <w:r w:rsidRPr="000D484F">
        <w:rPr>
          <w:rFonts w:ascii="Arial" w:eastAsia="Times New Roman" w:hAnsi="Arial" w:cs="Arial"/>
          <w:sz w:val="28"/>
          <w:szCs w:val="28"/>
          <w:lang w:eastAsia="fr-FR"/>
        </w:rPr>
        <w:t xml:space="preserve">48 </w:t>
      </w:r>
      <w:r w:rsidRPr="000D484F">
        <w:rPr>
          <w:rFonts w:ascii="Arial" w:eastAsia="Times New Roman" w:hAnsi="Arial" w:cs="Arial"/>
          <w:sz w:val="28"/>
          <w:szCs w:val="28"/>
          <w:rtl/>
          <w:lang w:eastAsia="fr-FR"/>
        </w:rPr>
        <w:t>ساعة، ويبلغ الأب أو الولي الشرعي للتلميذ المعنى بذلك، وتصح حينئذ مداولاته مهما كان عدد الأعضاء الحاضرين</w:t>
      </w:r>
      <w:r w:rsidRPr="000D484F">
        <w:rPr>
          <w:rFonts w:ascii="Arial" w:eastAsia="Times New Roman" w:hAnsi="Arial" w:cs="Arial"/>
          <w:sz w:val="28"/>
          <w:szCs w:val="28"/>
          <w:lang w:eastAsia="fr-FR"/>
        </w:rPr>
        <w:t>.</w:t>
      </w:r>
      <w:r w:rsidRPr="000D484F">
        <w:rPr>
          <w:rFonts w:ascii="Arial" w:eastAsia="Times New Roman" w:hAnsi="Arial" w:cs="Arial"/>
          <w:sz w:val="28"/>
          <w:szCs w:val="28"/>
          <w:lang w:eastAsia="fr-FR"/>
        </w:rPr>
        <w:br/>
      </w:r>
      <w:r w:rsidRPr="000D484F">
        <w:rPr>
          <w:rFonts w:ascii="Arial" w:eastAsia="Times New Roman" w:hAnsi="Arial" w:cs="Arial"/>
          <w:b/>
          <w:bCs/>
          <w:color w:val="008080"/>
          <w:sz w:val="28"/>
          <w:szCs w:val="28"/>
          <w:rtl/>
          <w:lang w:eastAsia="fr-FR"/>
        </w:rPr>
        <w:t>المادة 7</w:t>
      </w:r>
      <w:r w:rsidRPr="000D484F">
        <w:rPr>
          <w:rFonts w:ascii="Arial" w:eastAsia="Times New Roman" w:hAnsi="Arial" w:cs="Arial"/>
          <w:b/>
          <w:bCs/>
          <w:color w:val="008080"/>
          <w:sz w:val="28"/>
          <w:szCs w:val="28"/>
          <w:lang w:eastAsia="fr-FR"/>
        </w:rPr>
        <w:t>:</w:t>
      </w:r>
      <w:r w:rsidRPr="000D484F">
        <w:rPr>
          <w:rFonts w:ascii="Arial" w:eastAsia="Times New Roman" w:hAnsi="Arial" w:cs="Arial"/>
          <w:sz w:val="28"/>
          <w:szCs w:val="28"/>
          <w:lang w:eastAsia="fr-FR"/>
        </w:rPr>
        <w:t xml:space="preserve"> </w:t>
      </w:r>
      <w:r w:rsidRPr="000D484F">
        <w:rPr>
          <w:rFonts w:ascii="Arial" w:eastAsia="Times New Roman" w:hAnsi="Arial" w:cs="Arial"/>
          <w:sz w:val="28"/>
          <w:szCs w:val="28"/>
          <w:rtl/>
          <w:lang w:eastAsia="fr-FR"/>
        </w:rPr>
        <w:t>يتعين على مدير المؤسسة تمكين الأب أو الولي الشرعي للتلميذ المعنى وأعضاء مجلس التأديب من الاطلاع على ملف القضية قبل انعقاد الاجتماع، كما يمكنه إعلامهم في حالة وجود أخطاء سابقة للتلميذ المعني وذلك قبل انعقاد المجلس</w:t>
      </w:r>
      <w:r w:rsidRPr="000D484F">
        <w:rPr>
          <w:rFonts w:ascii="Arial" w:eastAsia="Times New Roman" w:hAnsi="Arial" w:cs="Arial"/>
          <w:sz w:val="28"/>
          <w:szCs w:val="28"/>
          <w:lang w:eastAsia="fr-FR"/>
        </w:rPr>
        <w:t>.</w:t>
      </w:r>
      <w:r w:rsidRPr="000D484F">
        <w:rPr>
          <w:rFonts w:ascii="Arial" w:eastAsia="Times New Roman" w:hAnsi="Arial" w:cs="Arial"/>
          <w:sz w:val="28"/>
          <w:szCs w:val="28"/>
          <w:lang w:eastAsia="fr-FR"/>
        </w:rPr>
        <w:br/>
      </w:r>
      <w:r w:rsidRPr="000D484F">
        <w:rPr>
          <w:rFonts w:ascii="Arial" w:eastAsia="Times New Roman" w:hAnsi="Arial" w:cs="Arial"/>
          <w:b/>
          <w:bCs/>
          <w:color w:val="008080"/>
          <w:sz w:val="28"/>
          <w:szCs w:val="28"/>
          <w:rtl/>
          <w:lang w:eastAsia="fr-FR"/>
        </w:rPr>
        <w:t>المادة 8</w:t>
      </w:r>
      <w:r w:rsidRPr="000D484F">
        <w:rPr>
          <w:rFonts w:ascii="Arial" w:eastAsia="Times New Roman" w:hAnsi="Arial" w:cs="Arial"/>
          <w:b/>
          <w:bCs/>
          <w:color w:val="008080"/>
          <w:sz w:val="28"/>
          <w:szCs w:val="28"/>
          <w:lang w:eastAsia="fr-FR"/>
        </w:rPr>
        <w:t xml:space="preserve"> :</w:t>
      </w:r>
      <w:r w:rsidRPr="000D484F">
        <w:rPr>
          <w:rFonts w:ascii="Arial" w:eastAsia="Times New Roman" w:hAnsi="Arial" w:cs="Arial"/>
          <w:sz w:val="28"/>
          <w:szCs w:val="28"/>
          <w:lang w:eastAsia="fr-FR"/>
        </w:rPr>
        <w:t xml:space="preserve"> </w:t>
      </w:r>
      <w:r w:rsidRPr="000D484F">
        <w:rPr>
          <w:rFonts w:ascii="Arial" w:eastAsia="Times New Roman" w:hAnsi="Arial" w:cs="Arial"/>
          <w:sz w:val="28"/>
          <w:szCs w:val="28"/>
          <w:rtl/>
          <w:lang w:eastAsia="fr-FR"/>
        </w:rPr>
        <w:t>يمكن للتلميذ أو أبيه أو وليه الشرعي أن يفيد مدير المؤسسة، قبل انعقاد الاجتماع بالمعلومات التي من شأنها إفادة المجلس</w:t>
      </w:r>
      <w:r w:rsidRPr="000D484F">
        <w:rPr>
          <w:rFonts w:ascii="Arial" w:eastAsia="Times New Roman" w:hAnsi="Arial" w:cs="Arial"/>
          <w:sz w:val="28"/>
          <w:szCs w:val="28"/>
          <w:lang w:eastAsia="fr-FR"/>
        </w:rPr>
        <w:t>.</w:t>
      </w:r>
      <w:r w:rsidRPr="000D484F">
        <w:rPr>
          <w:rFonts w:ascii="Arial" w:eastAsia="Times New Roman" w:hAnsi="Arial" w:cs="Arial"/>
          <w:sz w:val="28"/>
          <w:szCs w:val="28"/>
          <w:lang w:eastAsia="fr-FR"/>
        </w:rPr>
        <w:br/>
      </w:r>
      <w:proofErr w:type="gramStart"/>
      <w:r w:rsidRPr="000D484F">
        <w:rPr>
          <w:rFonts w:ascii="Arial" w:eastAsia="Times New Roman" w:hAnsi="Arial" w:cs="Arial"/>
          <w:sz w:val="28"/>
          <w:szCs w:val="28"/>
          <w:rtl/>
          <w:lang w:eastAsia="fr-FR"/>
        </w:rPr>
        <w:t>كما</w:t>
      </w:r>
      <w:proofErr w:type="gramEnd"/>
      <w:r w:rsidRPr="000D484F">
        <w:rPr>
          <w:rFonts w:ascii="Arial" w:eastAsia="Times New Roman" w:hAnsi="Arial" w:cs="Arial"/>
          <w:sz w:val="28"/>
          <w:szCs w:val="28"/>
          <w:rtl/>
          <w:lang w:eastAsia="fr-FR"/>
        </w:rPr>
        <w:t xml:space="preserve"> يمكن للتلميذ أن يستعين بمدافع يختاره من بين التلاميذ أو موظفي المؤسسة</w:t>
      </w:r>
      <w:r w:rsidRPr="000D484F">
        <w:rPr>
          <w:rFonts w:ascii="Arial" w:eastAsia="Times New Roman" w:hAnsi="Arial" w:cs="Arial"/>
          <w:sz w:val="28"/>
          <w:szCs w:val="28"/>
          <w:lang w:eastAsia="fr-FR"/>
        </w:rPr>
        <w:t>.</w:t>
      </w:r>
      <w:r w:rsidRPr="000D484F">
        <w:rPr>
          <w:rFonts w:ascii="Arial" w:eastAsia="Times New Roman" w:hAnsi="Arial" w:cs="Arial"/>
          <w:sz w:val="28"/>
          <w:szCs w:val="28"/>
          <w:lang w:eastAsia="fr-FR"/>
        </w:rPr>
        <w:br/>
      </w:r>
      <w:r w:rsidRPr="000D484F">
        <w:rPr>
          <w:rFonts w:ascii="Arial" w:eastAsia="Times New Roman" w:hAnsi="Arial" w:cs="Arial"/>
          <w:b/>
          <w:bCs/>
          <w:color w:val="008080"/>
          <w:sz w:val="28"/>
          <w:szCs w:val="28"/>
          <w:rtl/>
          <w:lang w:eastAsia="fr-FR"/>
        </w:rPr>
        <w:t>المادة 9</w:t>
      </w:r>
      <w:r w:rsidRPr="000D484F">
        <w:rPr>
          <w:rFonts w:ascii="Arial" w:eastAsia="Times New Roman" w:hAnsi="Arial" w:cs="Arial"/>
          <w:b/>
          <w:bCs/>
          <w:color w:val="008080"/>
          <w:sz w:val="28"/>
          <w:szCs w:val="28"/>
          <w:lang w:eastAsia="fr-FR"/>
        </w:rPr>
        <w:t xml:space="preserve"> :</w:t>
      </w:r>
      <w:r w:rsidRPr="000D484F">
        <w:rPr>
          <w:rFonts w:ascii="Arial" w:eastAsia="Times New Roman" w:hAnsi="Arial" w:cs="Arial"/>
          <w:sz w:val="28"/>
          <w:szCs w:val="28"/>
          <w:lang w:eastAsia="fr-FR"/>
        </w:rPr>
        <w:t xml:space="preserve"> </w:t>
      </w:r>
      <w:r w:rsidRPr="000D484F">
        <w:rPr>
          <w:rFonts w:ascii="Arial" w:eastAsia="Times New Roman" w:hAnsi="Arial" w:cs="Arial"/>
          <w:sz w:val="28"/>
          <w:szCs w:val="28"/>
          <w:rtl/>
          <w:lang w:eastAsia="fr-FR"/>
        </w:rPr>
        <w:t>يمكن لمجلس التأديب، عند الحاجة، بمبادرة من مدير المؤسسة، أو بطلب من التلميذ المعني أو أبيه أو وليه الشرعي  أن  يستمع لشخص بإمكانه الإدلاء بشهادة في القضية المعروضة عليه</w:t>
      </w:r>
      <w:r w:rsidRPr="000D484F">
        <w:rPr>
          <w:rFonts w:ascii="Arial" w:eastAsia="Times New Roman" w:hAnsi="Arial" w:cs="Arial"/>
          <w:sz w:val="28"/>
          <w:szCs w:val="28"/>
          <w:lang w:eastAsia="fr-FR"/>
        </w:rPr>
        <w:t>.</w:t>
      </w:r>
      <w:r w:rsidRPr="000D484F">
        <w:rPr>
          <w:rFonts w:ascii="Arial" w:eastAsia="Times New Roman" w:hAnsi="Arial" w:cs="Arial"/>
          <w:sz w:val="28"/>
          <w:szCs w:val="28"/>
          <w:lang w:eastAsia="fr-FR"/>
        </w:rPr>
        <w:br/>
      </w:r>
      <w:proofErr w:type="gramStart"/>
      <w:r w:rsidRPr="000D484F">
        <w:rPr>
          <w:rFonts w:ascii="Arial" w:eastAsia="Times New Roman" w:hAnsi="Arial" w:cs="Arial"/>
          <w:b/>
          <w:bCs/>
          <w:color w:val="008080"/>
          <w:sz w:val="28"/>
          <w:szCs w:val="28"/>
          <w:rtl/>
          <w:lang w:eastAsia="fr-FR"/>
        </w:rPr>
        <w:t>المادة</w:t>
      </w:r>
      <w:proofErr w:type="gramEnd"/>
      <w:r w:rsidRPr="000D484F">
        <w:rPr>
          <w:rFonts w:ascii="Arial" w:eastAsia="Times New Roman" w:hAnsi="Arial" w:cs="Arial"/>
          <w:b/>
          <w:bCs/>
          <w:color w:val="008080"/>
          <w:sz w:val="28"/>
          <w:szCs w:val="28"/>
          <w:rtl/>
          <w:lang w:eastAsia="fr-FR"/>
        </w:rPr>
        <w:t xml:space="preserve"> 10</w:t>
      </w:r>
      <w:r w:rsidRPr="000D484F">
        <w:rPr>
          <w:rFonts w:ascii="Arial" w:eastAsia="Times New Roman" w:hAnsi="Arial" w:cs="Arial"/>
          <w:sz w:val="28"/>
          <w:szCs w:val="28"/>
          <w:lang w:eastAsia="fr-FR"/>
        </w:rPr>
        <w:t xml:space="preserve">: </w:t>
      </w:r>
      <w:r w:rsidRPr="000D484F">
        <w:rPr>
          <w:rFonts w:ascii="Arial" w:eastAsia="Times New Roman" w:hAnsi="Arial" w:cs="Arial"/>
          <w:sz w:val="28"/>
          <w:szCs w:val="28"/>
          <w:rtl/>
          <w:lang w:eastAsia="fr-FR"/>
        </w:rPr>
        <w:t>تخضع مداولات مجلس التأديب إلى السرية المهنية ويلتزم أعضاء مجلس التأديب بعدم الإدلاء بكل ما يتعلق بالوقائع والوثائق التي يطلعون عليها</w:t>
      </w:r>
      <w:r w:rsidRPr="000D484F">
        <w:rPr>
          <w:rFonts w:ascii="Arial" w:eastAsia="Times New Roman" w:hAnsi="Arial" w:cs="Arial"/>
          <w:sz w:val="28"/>
          <w:szCs w:val="28"/>
          <w:lang w:eastAsia="fr-FR"/>
        </w:rPr>
        <w:t>.</w:t>
      </w:r>
      <w:r w:rsidRPr="000D484F">
        <w:rPr>
          <w:rFonts w:ascii="Arial" w:eastAsia="Times New Roman" w:hAnsi="Arial" w:cs="Arial"/>
          <w:sz w:val="28"/>
          <w:szCs w:val="28"/>
          <w:lang w:eastAsia="fr-FR"/>
        </w:rPr>
        <w:br/>
      </w:r>
      <w:r w:rsidRPr="000D484F">
        <w:rPr>
          <w:rFonts w:ascii="Arial" w:eastAsia="Times New Roman" w:hAnsi="Arial" w:cs="Arial"/>
          <w:sz w:val="28"/>
          <w:szCs w:val="28"/>
          <w:rtl/>
          <w:lang w:eastAsia="fr-FR"/>
        </w:rPr>
        <w:t>يتعرض المخالفون لهذا الالتزام إلى عقوبات إداري</w:t>
      </w:r>
      <w:r w:rsidR="00AA4F73">
        <w:rPr>
          <w:rFonts w:ascii="Arial" w:eastAsia="Times New Roman" w:hAnsi="Arial" w:cs="Arial" w:hint="cs"/>
          <w:sz w:val="28"/>
          <w:szCs w:val="28"/>
          <w:rtl/>
          <w:lang w:eastAsia="fr-FR"/>
        </w:rPr>
        <w:t>ة</w:t>
      </w:r>
      <w:r w:rsidRPr="000D484F">
        <w:rPr>
          <w:rFonts w:ascii="Arial" w:eastAsia="Times New Roman" w:hAnsi="Arial" w:cs="Arial"/>
          <w:sz w:val="28"/>
          <w:szCs w:val="28"/>
          <w:lang w:eastAsia="fr-FR"/>
        </w:rPr>
        <w:t>.</w:t>
      </w:r>
      <w:r w:rsidRPr="000D484F">
        <w:rPr>
          <w:rFonts w:ascii="Arial" w:eastAsia="Times New Roman" w:hAnsi="Arial" w:cs="Arial"/>
          <w:sz w:val="28"/>
          <w:szCs w:val="28"/>
          <w:lang w:eastAsia="fr-FR"/>
        </w:rPr>
        <w:br/>
      </w:r>
      <w:r w:rsidRPr="000D484F">
        <w:rPr>
          <w:rFonts w:ascii="Arial" w:eastAsia="Times New Roman" w:hAnsi="Arial" w:cs="Arial"/>
          <w:b/>
          <w:bCs/>
          <w:color w:val="008080"/>
          <w:sz w:val="28"/>
          <w:szCs w:val="28"/>
          <w:rtl/>
          <w:lang w:eastAsia="fr-FR"/>
        </w:rPr>
        <w:t>المادة 11</w:t>
      </w:r>
      <w:r w:rsidRPr="000D484F">
        <w:rPr>
          <w:rFonts w:ascii="Arial" w:eastAsia="Times New Roman" w:hAnsi="Arial" w:cs="Arial"/>
          <w:b/>
          <w:bCs/>
          <w:color w:val="008080"/>
          <w:sz w:val="28"/>
          <w:szCs w:val="28"/>
          <w:lang w:eastAsia="fr-FR"/>
        </w:rPr>
        <w:t xml:space="preserve"> :</w:t>
      </w:r>
      <w:r w:rsidRPr="000D484F">
        <w:rPr>
          <w:rFonts w:ascii="Arial" w:eastAsia="Times New Roman" w:hAnsi="Arial" w:cs="Arial"/>
          <w:sz w:val="28"/>
          <w:szCs w:val="28"/>
          <w:lang w:eastAsia="fr-FR"/>
        </w:rPr>
        <w:t xml:space="preserve"> </w:t>
      </w:r>
      <w:r w:rsidRPr="000D484F">
        <w:rPr>
          <w:rFonts w:ascii="Arial" w:eastAsia="Times New Roman" w:hAnsi="Arial" w:cs="Arial"/>
          <w:sz w:val="28"/>
          <w:szCs w:val="28"/>
          <w:rtl/>
          <w:lang w:eastAsia="fr-FR"/>
        </w:rPr>
        <w:t xml:space="preserve">يتخذ مجلس التأديب قراراته بأغلبية أصوات الأعضاء الحاضرين ويرجح صوت </w:t>
      </w:r>
      <w:r w:rsidRPr="000D484F">
        <w:rPr>
          <w:rFonts w:ascii="Arial" w:eastAsia="Times New Roman" w:hAnsi="Arial" w:cs="Arial"/>
          <w:sz w:val="28"/>
          <w:szCs w:val="28"/>
          <w:rtl/>
          <w:lang w:eastAsia="fr-FR"/>
        </w:rPr>
        <w:lastRenderedPageBreak/>
        <w:t>الرئيس في حالة تعادل الأصوات</w:t>
      </w:r>
      <w:r w:rsidRPr="000D484F">
        <w:rPr>
          <w:rFonts w:ascii="Arial" w:eastAsia="Times New Roman" w:hAnsi="Arial" w:cs="Arial"/>
          <w:sz w:val="28"/>
          <w:szCs w:val="28"/>
          <w:lang w:eastAsia="fr-FR"/>
        </w:rPr>
        <w:t>.</w:t>
      </w:r>
      <w:r w:rsidRPr="000D484F">
        <w:rPr>
          <w:rFonts w:ascii="Arial" w:eastAsia="Times New Roman" w:hAnsi="Arial" w:cs="Arial"/>
          <w:sz w:val="28"/>
          <w:szCs w:val="28"/>
          <w:lang w:eastAsia="fr-FR"/>
        </w:rPr>
        <w:br/>
      </w:r>
      <w:r w:rsidRPr="000D484F">
        <w:rPr>
          <w:rFonts w:ascii="Arial" w:eastAsia="Times New Roman" w:hAnsi="Arial" w:cs="Arial"/>
          <w:b/>
          <w:bCs/>
          <w:color w:val="008080"/>
          <w:sz w:val="28"/>
          <w:szCs w:val="28"/>
          <w:rtl/>
          <w:lang w:eastAsia="fr-FR"/>
        </w:rPr>
        <w:t>المادة 12</w:t>
      </w:r>
      <w:r w:rsidRPr="000D484F">
        <w:rPr>
          <w:rFonts w:ascii="Arial" w:eastAsia="Times New Roman" w:hAnsi="Arial" w:cs="Arial"/>
          <w:b/>
          <w:bCs/>
          <w:color w:val="008080"/>
          <w:sz w:val="28"/>
          <w:szCs w:val="28"/>
          <w:lang w:eastAsia="fr-FR"/>
        </w:rPr>
        <w:t>:</w:t>
      </w:r>
      <w:r w:rsidRPr="000D484F">
        <w:rPr>
          <w:rFonts w:ascii="Arial" w:eastAsia="Times New Roman" w:hAnsi="Arial" w:cs="Arial"/>
          <w:sz w:val="28"/>
          <w:szCs w:val="28"/>
          <w:lang w:eastAsia="fr-FR"/>
        </w:rPr>
        <w:t xml:space="preserve"> </w:t>
      </w:r>
      <w:r w:rsidRPr="000D484F">
        <w:rPr>
          <w:rFonts w:ascii="Arial" w:eastAsia="Times New Roman" w:hAnsi="Arial" w:cs="Arial"/>
          <w:sz w:val="28"/>
          <w:szCs w:val="28"/>
          <w:rtl/>
          <w:lang w:eastAsia="fr-FR"/>
        </w:rPr>
        <w:t>يبلغ مدير المؤسسة مباشرة بعد اجتماع المجلس، الأب أو الولي الشرعي للتلميذ بقرار مجلس التأديب مكتوبا يتضمن إمكانية تقديم الطعن في أجل أقصاه ثمانية (8) أيام ويؤكد ذلك برسالة مع الإشعار بالاستلام</w:t>
      </w:r>
      <w:r w:rsidRPr="000D484F">
        <w:rPr>
          <w:rFonts w:ascii="Arial" w:eastAsia="Times New Roman" w:hAnsi="Arial" w:cs="Arial"/>
          <w:sz w:val="28"/>
          <w:szCs w:val="28"/>
          <w:lang w:eastAsia="fr-FR"/>
        </w:rPr>
        <w:t>.</w:t>
      </w:r>
      <w:r w:rsidRPr="000D484F">
        <w:rPr>
          <w:rFonts w:ascii="Arial" w:eastAsia="Times New Roman" w:hAnsi="Arial" w:cs="Arial"/>
          <w:sz w:val="28"/>
          <w:szCs w:val="28"/>
          <w:lang w:eastAsia="fr-FR"/>
        </w:rPr>
        <w:br/>
      </w:r>
      <w:r w:rsidRPr="000D484F">
        <w:rPr>
          <w:rFonts w:ascii="Arial" w:eastAsia="Times New Roman" w:hAnsi="Arial" w:cs="Arial"/>
          <w:b/>
          <w:bCs/>
          <w:color w:val="008080"/>
          <w:sz w:val="28"/>
          <w:szCs w:val="28"/>
          <w:rtl/>
          <w:lang w:eastAsia="fr-FR"/>
        </w:rPr>
        <w:t>المادة 13</w:t>
      </w:r>
      <w:r w:rsidRPr="000D484F">
        <w:rPr>
          <w:rFonts w:ascii="Arial" w:eastAsia="Times New Roman" w:hAnsi="Arial" w:cs="Arial"/>
          <w:b/>
          <w:bCs/>
          <w:color w:val="008080"/>
          <w:sz w:val="28"/>
          <w:szCs w:val="28"/>
          <w:lang w:eastAsia="fr-FR"/>
        </w:rPr>
        <w:t xml:space="preserve">: </w:t>
      </w:r>
      <w:r w:rsidRPr="000D484F">
        <w:rPr>
          <w:rFonts w:ascii="Arial" w:eastAsia="Times New Roman" w:hAnsi="Arial" w:cs="Arial"/>
          <w:sz w:val="28"/>
          <w:szCs w:val="28"/>
          <w:rtl/>
          <w:lang w:eastAsia="fr-FR"/>
        </w:rPr>
        <w:t>يقرر مجلس التأديب، بمراعاة مصلحة التلميذ، العقوبات التي تتناسب مع الخطأ المرتكب من طرف التلميذ المعني و لا يمكنه أن يتخذ في حقه أكثر من عقوبة لنفس الخطأ</w:t>
      </w:r>
      <w:r w:rsidRPr="000D484F">
        <w:rPr>
          <w:rFonts w:ascii="Arial" w:eastAsia="Times New Roman" w:hAnsi="Arial" w:cs="Arial"/>
          <w:sz w:val="28"/>
          <w:szCs w:val="28"/>
          <w:lang w:eastAsia="fr-FR"/>
        </w:rPr>
        <w:t>.</w:t>
      </w:r>
      <w:r w:rsidRPr="000D484F">
        <w:rPr>
          <w:rFonts w:ascii="Arial" w:eastAsia="Times New Roman" w:hAnsi="Arial" w:cs="Arial"/>
          <w:sz w:val="28"/>
          <w:szCs w:val="28"/>
          <w:lang w:eastAsia="fr-FR"/>
        </w:rPr>
        <w:br/>
      </w:r>
      <w:r w:rsidRPr="000D484F">
        <w:rPr>
          <w:rFonts w:ascii="Arial" w:eastAsia="Times New Roman" w:hAnsi="Arial" w:cs="Arial"/>
          <w:b/>
          <w:bCs/>
          <w:color w:val="008080"/>
          <w:sz w:val="28"/>
          <w:szCs w:val="28"/>
          <w:rtl/>
          <w:lang w:eastAsia="fr-FR"/>
        </w:rPr>
        <w:t>المادة 14</w:t>
      </w:r>
      <w:r w:rsidRPr="000D484F">
        <w:rPr>
          <w:rFonts w:ascii="Arial" w:eastAsia="Times New Roman" w:hAnsi="Arial" w:cs="Arial"/>
          <w:b/>
          <w:bCs/>
          <w:color w:val="008080"/>
          <w:sz w:val="28"/>
          <w:szCs w:val="28"/>
          <w:lang w:eastAsia="fr-FR"/>
        </w:rPr>
        <w:t xml:space="preserve">: </w:t>
      </w:r>
      <w:r w:rsidRPr="000D484F">
        <w:rPr>
          <w:rFonts w:ascii="Arial" w:eastAsia="Times New Roman" w:hAnsi="Arial" w:cs="Arial"/>
          <w:sz w:val="28"/>
          <w:szCs w:val="28"/>
          <w:rtl/>
          <w:lang w:eastAsia="fr-FR"/>
        </w:rPr>
        <w:t xml:space="preserve">يتولى مجلس التأديب تحديد الأخطاء المرتكبة من طرف التلميذ المعني وفقا للمبادئ المذكورة في المادة 13 أعلاه بما يتوافق وأحكام قرار تنظيم الجماعة التربوية ومضمون النظام الداخلي للمؤسسة، وتصنف حسب طبيعة الخطأ </w:t>
      </w:r>
      <w:r w:rsidRPr="000D484F">
        <w:rPr>
          <w:rFonts w:ascii="Arial" w:eastAsia="Times New Roman" w:hAnsi="Arial" w:cs="Arial"/>
          <w:b/>
          <w:bCs/>
          <w:sz w:val="28"/>
          <w:szCs w:val="28"/>
          <w:rtl/>
          <w:lang w:eastAsia="fr-FR"/>
        </w:rPr>
        <w:t xml:space="preserve">إلى ثلاث درجات </w:t>
      </w:r>
      <w:r w:rsidRPr="000D484F">
        <w:rPr>
          <w:rFonts w:ascii="Arial" w:eastAsia="Times New Roman" w:hAnsi="Arial" w:cs="Arial"/>
          <w:b/>
          <w:bCs/>
          <w:sz w:val="28"/>
          <w:szCs w:val="28"/>
          <w:lang w:eastAsia="fr-FR"/>
        </w:rPr>
        <w:t>:</w:t>
      </w:r>
      <w:r w:rsidRPr="000D484F">
        <w:rPr>
          <w:rFonts w:ascii="Arial" w:eastAsia="Times New Roman" w:hAnsi="Arial" w:cs="Arial"/>
          <w:sz w:val="28"/>
          <w:szCs w:val="28"/>
          <w:lang w:eastAsia="fr-FR"/>
        </w:rPr>
        <w:br/>
      </w:r>
      <w:r w:rsidRPr="000D484F">
        <w:rPr>
          <w:rFonts w:ascii="Arial" w:eastAsia="Times New Roman" w:hAnsi="Arial" w:cs="Arial"/>
          <w:b/>
          <w:bCs/>
          <w:sz w:val="28"/>
          <w:szCs w:val="28"/>
          <w:lang w:eastAsia="fr-FR"/>
        </w:rPr>
        <w:t>-1</w:t>
      </w:r>
      <w:r w:rsidRPr="000D484F">
        <w:rPr>
          <w:rFonts w:ascii="Arial" w:eastAsia="Times New Roman" w:hAnsi="Arial" w:cs="Arial"/>
          <w:b/>
          <w:bCs/>
          <w:sz w:val="28"/>
          <w:szCs w:val="28"/>
          <w:rtl/>
          <w:lang w:eastAsia="fr-FR"/>
        </w:rPr>
        <w:t xml:space="preserve">أخطاء من الدرجة الأولى </w:t>
      </w:r>
      <w:r w:rsidRPr="000D484F">
        <w:rPr>
          <w:rFonts w:ascii="Arial" w:eastAsia="Times New Roman" w:hAnsi="Arial" w:cs="Arial"/>
          <w:b/>
          <w:bCs/>
          <w:sz w:val="28"/>
          <w:szCs w:val="28"/>
          <w:lang w:eastAsia="fr-FR"/>
        </w:rPr>
        <w:t>:</w:t>
      </w:r>
      <w:r w:rsidRPr="000D484F">
        <w:rPr>
          <w:rFonts w:ascii="Arial" w:eastAsia="Times New Roman" w:hAnsi="Arial" w:cs="Arial"/>
          <w:sz w:val="28"/>
          <w:szCs w:val="28"/>
          <w:lang w:eastAsia="fr-FR"/>
        </w:rPr>
        <w:br/>
      </w:r>
      <w:r w:rsidRPr="000D484F">
        <w:rPr>
          <w:rFonts w:ascii="Arial" w:eastAsia="Times New Roman" w:hAnsi="Arial" w:cs="Arial"/>
          <w:sz w:val="28"/>
          <w:szCs w:val="28"/>
          <w:rtl/>
          <w:lang w:eastAsia="fr-FR"/>
        </w:rPr>
        <w:t xml:space="preserve">تعتبر ـ على وجه الخصوص، أخطاء من الدرجة الأولى </w:t>
      </w:r>
      <w:proofErr w:type="spellStart"/>
      <w:r w:rsidRPr="000D484F">
        <w:rPr>
          <w:rFonts w:ascii="Arial" w:eastAsia="Times New Roman" w:hAnsi="Arial" w:cs="Arial"/>
          <w:sz w:val="28"/>
          <w:szCs w:val="28"/>
          <w:rtl/>
          <w:lang w:eastAsia="fr-FR"/>
        </w:rPr>
        <w:t>التأخرات</w:t>
      </w:r>
      <w:proofErr w:type="spellEnd"/>
      <w:r w:rsidRPr="000D484F">
        <w:rPr>
          <w:rFonts w:ascii="Arial" w:eastAsia="Times New Roman" w:hAnsi="Arial" w:cs="Arial"/>
          <w:sz w:val="28"/>
          <w:szCs w:val="28"/>
          <w:rtl/>
          <w:lang w:eastAsia="fr-FR"/>
        </w:rPr>
        <w:t xml:space="preserve"> المتكررة وعرقلة السير الحسن للدروس وعدم الالتزام بارتداء لباس مطابق لمكانته كتلميذ</w:t>
      </w:r>
      <w:r w:rsidRPr="000D484F">
        <w:rPr>
          <w:rFonts w:ascii="Arial" w:eastAsia="Times New Roman" w:hAnsi="Arial" w:cs="Arial"/>
          <w:sz w:val="28"/>
          <w:szCs w:val="28"/>
          <w:lang w:eastAsia="fr-FR"/>
        </w:rPr>
        <w:t>.</w:t>
      </w:r>
      <w:r w:rsidRPr="000D484F">
        <w:rPr>
          <w:rFonts w:ascii="Arial" w:eastAsia="Times New Roman" w:hAnsi="Arial" w:cs="Arial"/>
          <w:sz w:val="28"/>
          <w:szCs w:val="28"/>
          <w:lang w:eastAsia="fr-FR"/>
        </w:rPr>
        <w:br/>
      </w:r>
      <w:r w:rsidRPr="000D484F">
        <w:rPr>
          <w:rFonts w:ascii="Arial" w:eastAsia="Times New Roman" w:hAnsi="Arial" w:cs="Arial"/>
          <w:b/>
          <w:bCs/>
          <w:sz w:val="28"/>
          <w:szCs w:val="28"/>
          <w:lang w:eastAsia="fr-FR"/>
        </w:rPr>
        <w:t> -2</w:t>
      </w:r>
      <w:r w:rsidRPr="000D484F">
        <w:rPr>
          <w:rFonts w:ascii="Arial" w:eastAsia="Times New Roman" w:hAnsi="Arial" w:cs="Arial"/>
          <w:b/>
          <w:bCs/>
          <w:sz w:val="28"/>
          <w:szCs w:val="28"/>
          <w:rtl/>
          <w:lang w:eastAsia="fr-FR"/>
        </w:rPr>
        <w:t xml:space="preserve">أخطاء من الدرجة الثانية </w:t>
      </w:r>
      <w:proofErr w:type="gramStart"/>
      <w:r w:rsidRPr="000D484F">
        <w:rPr>
          <w:rFonts w:ascii="Arial" w:eastAsia="Times New Roman" w:hAnsi="Arial" w:cs="Arial"/>
          <w:b/>
          <w:bCs/>
          <w:sz w:val="28"/>
          <w:szCs w:val="28"/>
          <w:lang w:eastAsia="fr-FR"/>
        </w:rPr>
        <w:t>:</w:t>
      </w:r>
      <w:proofErr w:type="gramEnd"/>
      <w:r w:rsidRPr="000D484F">
        <w:rPr>
          <w:rFonts w:ascii="Arial" w:eastAsia="Times New Roman" w:hAnsi="Arial" w:cs="Arial"/>
          <w:sz w:val="28"/>
          <w:szCs w:val="28"/>
          <w:lang w:eastAsia="fr-FR"/>
        </w:rPr>
        <w:br/>
      </w:r>
      <w:r w:rsidRPr="000D484F">
        <w:rPr>
          <w:rFonts w:ascii="Arial" w:eastAsia="Times New Roman" w:hAnsi="Arial" w:cs="Arial"/>
          <w:sz w:val="28"/>
          <w:szCs w:val="28"/>
          <w:rtl/>
          <w:lang w:eastAsia="fr-FR"/>
        </w:rPr>
        <w:t>تعتبر، على وجه الخصوص،ـ أخطاء من الدرجة الثانية الغيابات المتكررة، حيازة واستهلاك كل أنواع التبغ وإتلاف ممتلكات المؤسسة</w:t>
      </w:r>
      <w:r w:rsidRPr="000D484F">
        <w:rPr>
          <w:rFonts w:ascii="Arial" w:eastAsia="Times New Roman" w:hAnsi="Arial" w:cs="Arial"/>
          <w:sz w:val="28"/>
          <w:szCs w:val="28"/>
          <w:lang w:eastAsia="fr-FR"/>
        </w:rPr>
        <w:t>.</w:t>
      </w:r>
      <w:r w:rsidRPr="000D484F">
        <w:rPr>
          <w:rFonts w:ascii="Arial" w:eastAsia="Times New Roman" w:hAnsi="Arial" w:cs="Arial"/>
          <w:sz w:val="28"/>
          <w:szCs w:val="28"/>
          <w:lang w:eastAsia="fr-FR"/>
        </w:rPr>
        <w:br/>
      </w:r>
      <w:r w:rsidRPr="000D484F">
        <w:rPr>
          <w:rFonts w:ascii="Arial" w:eastAsia="Times New Roman" w:hAnsi="Arial" w:cs="Arial"/>
          <w:b/>
          <w:bCs/>
          <w:sz w:val="28"/>
          <w:szCs w:val="28"/>
          <w:lang w:eastAsia="fr-FR"/>
        </w:rPr>
        <w:t>-3</w:t>
      </w:r>
      <w:r w:rsidRPr="000D484F">
        <w:rPr>
          <w:rFonts w:ascii="Arial" w:eastAsia="Times New Roman" w:hAnsi="Arial" w:cs="Arial"/>
          <w:b/>
          <w:bCs/>
          <w:sz w:val="28"/>
          <w:szCs w:val="28"/>
          <w:rtl/>
          <w:lang w:eastAsia="fr-FR"/>
        </w:rPr>
        <w:t xml:space="preserve">أخطاء من الدرجة الثالثة </w:t>
      </w:r>
      <w:r w:rsidRPr="000D484F">
        <w:rPr>
          <w:rFonts w:ascii="Arial" w:eastAsia="Times New Roman" w:hAnsi="Arial" w:cs="Arial"/>
          <w:b/>
          <w:bCs/>
          <w:sz w:val="28"/>
          <w:szCs w:val="28"/>
          <w:lang w:eastAsia="fr-FR"/>
        </w:rPr>
        <w:t>:</w:t>
      </w:r>
      <w:r w:rsidRPr="000D484F">
        <w:rPr>
          <w:rFonts w:ascii="Arial" w:eastAsia="Times New Roman" w:hAnsi="Arial" w:cs="Arial"/>
          <w:sz w:val="28"/>
          <w:szCs w:val="28"/>
          <w:lang w:eastAsia="fr-FR"/>
        </w:rPr>
        <w:br/>
      </w:r>
      <w:r w:rsidRPr="000D484F">
        <w:rPr>
          <w:rFonts w:ascii="Arial" w:eastAsia="Times New Roman" w:hAnsi="Arial" w:cs="Arial"/>
          <w:sz w:val="28"/>
          <w:szCs w:val="28"/>
          <w:rtl/>
          <w:lang w:eastAsia="fr-FR"/>
        </w:rPr>
        <w:t>تعتبر، على وجه الخصوص، أخطاء من الدرجة الثالثة محاولة الغش والغش المؤكد واللجوء إلى العنف بكل أشكاله واستعمال تكنولوجيات الإعلام والاتصال لأهداف غير تربوية وإدخال كل أنواع الألعاب النارية والأسلحة البيضاء والأدوات الحادة وغيرها من الأشياء المحظورة واستعمالها، حيازة واستهلاك وكذلك نشر وترويج جميع أنواع الوثائق، الدعائم والمواد الممنوعة داخل المؤسسة</w:t>
      </w:r>
      <w:r w:rsidRPr="000D484F">
        <w:rPr>
          <w:rFonts w:ascii="Arial" w:eastAsia="Times New Roman" w:hAnsi="Arial" w:cs="Arial"/>
          <w:sz w:val="28"/>
          <w:szCs w:val="28"/>
          <w:lang w:eastAsia="fr-FR"/>
        </w:rPr>
        <w:t>.</w:t>
      </w:r>
      <w:r w:rsidRPr="000D484F">
        <w:rPr>
          <w:rFonts w:ascii="Arial" w:eastAsia="Times New Roman" w:hAnsi="Arial" w:cs="Arial"/>
          <w:sz w:val="28"/>
          <w:szCs w:val="28"/>
          <w:lang w:eastAsia="fr-FR"/>
        </w:rPr>
        <w:br/>
      </w:r>
      <w:r w:rsidRPr="000D484F">
        <w:rPr>
          <w:rFonts w:ascii="Arial" w:eastAsia="Times New Roman" w:hAnsi="Arial" w:cs="Arial"/>
          <w:b/>
          <w:bCs/>
          <w:color w:val="008080"/>
          <w:sz w:val="28"/>
          <w:szCs w:val="28"/>
          <w:rtl/>
          <w:lang w:eastAsia="fr-FR"/>
        </w:rPr>
        <w:t>المادة 15</w:t>
      </w:r>
      <w:r w:rsidRPr="000D484F">
        <w:rPr>
          <w:rFonts w:ascii="Arial" w:eastAsia="Times New Roman" w:hAnsi="Arial" w:cs="Arial"/>
          <w:b/>
          <w:bCs/>
          <w:color w:val="008080"/>
          <w:sz w:val="28"/>
          <w:szCs w:val="28"/>
          <w:lang w:eastAsia="fr-FR"/>
        </w:rPr>
        <w:t xml:space="preserve">: </w:t>
      </w:r>
      <w:r w:rsidRPr="000D484F">
        <w:rPr>
          <w:rFonts w:ascii="Arial" w:eastAsia="Times New Roman" w:hAnsi="Arial" w:cs="Arial"/>
          <w:sz w:val="28"/>
          <w:szCs w:val="28"/>
          <w:rtl/>
          <w:lang w:eastAsia="fr-FR"/>
        </w:rPr>
        <w:t>تصنف العقوبات التي يمكن أن يصدرها مجلس التأديب وفق جسامة الخطأ المرتكب إلى ثلاث درجات</w:t>
      </w:r>
      <w:r w:rsidRPr="000D484F">
        <w:rPr>
          <w:rFonts w:ascii="Arial" w:eastAsia="Times New Roman" w:hAnsi="Arial" w:cs="Arial"/>
          <w:sz w:val="28"/>
          <w:szCs w:val="28"/>
          <w:lang w:eastAsia="fr-FR"/>
        </w:rPr>
        <w:t>:</w:t>
      </w:r>
      <w:r w:rsidRPr="000D484F">
        <w:rPr>
          <w:rFonts w:ascii="Arial" w:eastAsia="Times New Roman" w:hAnsi="Arial" w:cs="Arial"/>
          <w:sz w:val="28"/>
          <w:szCs w:val="28"/>
          <w:lang w:eastAsia="fr-FR"/>
        </w:rPr>
        <w:br/>
      </w:r>
      <w:r w:rsidRPr="000D484F">
        <w:rPr>
          <w:rFonts w:ascii="Arial" w:eastAsia="Times New Roman" w:hAnsi="Arial" w:cs="Arial"/>
          <w:b/>
          <w:bCs/>
          <w:sz w:val="28"/>
          <w:szCs w:val="28"/>
          <w:lang w:eastAsia="fr-FR"/>
        </w:rPr>
        <w:t> 1-</w:t>
      </w:r>
      <w:r w:rsidRPr="000D484F">
        <w:rPr>
          <w:rFonts w:ascii="Arial" w:eastAsia="Times New Roman" w:hAnsi="Arial" w:cs="Arial"/>
          <w:b/>
          <w:bCs/>
          <w:sz w:val="28"/>
          <w:szCs w:val="28"/>
          <w:rtl/>
          <w:lang w:eastAsia="fr-FR"/>
        </w:rPr>
        <w:t xml:space="preserve">العقوبات من الدرجة </w:t>
      </w:r>
      <w:proofErr w:type="gramStart"/>
      <w:r w:rsidRPr="000D484F">
        <w:rPr>
          <w:rFonts w:ascii="Arial" w:eastAsia="Times New Roman" w:hAnsi="Arial" w:cs="Arial"/>
          <w:b/>
          <w:bCs/>
          <w:sz w:val="28"/>
          <w:szCs w:val="28"/>
          <w:rtl/>
          <w:lang w:eastAsia="fr-FR"/>
        </w:rPr>
        <w:t xml:space="preserve">الأولى </w:t>
      </w:r>
      <w:r w:rsidRPr="000D484F">
        <w:rPr>
          <w:rFonts w:ascii="Arial" w:eastAsia="Times New Roman" w:hAnsi="Arial" w:cs="Arial"/>
          <w:b/>
          <w:bCs/>
          <w:sz w:val="28"/>
          <w:szCs w:val="28"/>
          <w:lang w:eastAsia="fr-FR"/>
        </w:rPr>
        <w:t>:</w:t>
      </w:r>
      <w:proofErr w:type="gramEnd"/>
      <w:r w:rsidRPr="000D484F">
        <w:rPr>
          <w:rFonts w:ascii="Arial" w:eastAsia="Times New Roman" w:hAnsi="Arial" w:cs="Arial"/>
          <w:sz w:val="28"/>
          <w:szCs w:val="28"/>
          <w:lang w:eastAsia="fr-FR"/>
        </w:rPr>
        <w:br/>
        <w:t> -</w:t>
      </w:r>
      <w:r w:rsidRPr="000D484F">
        <w:rPr>
          <w:rFonts w:ascii="Arial" w:eastAsia="Times New Roman" w:hAnsi="Arial" w:cs="Arial"/>
          <w:sz w:val="28"/>
          <w:szCs w:val="28"/>
          <w:rtl/>
          <w:lang w:eastAsia="fr-FR"/>
        </w:rPr>
        <w:t>تنبيه، (شفهي</w:t>
      </w:r>
      <w:r w:rsidR="00A265DD">
        <w:rPr>
          <w:rFonts w:ascii="Arial" w:eastAsia="Times New Roman" w:hAnsi="Arial" w:cs="Arial"/>
          <w:sz w:val="28"/>
          <w:szCs w:val="28"/>
          <w:lang w:eastAsia="fr-FR"/>
        </w:rPr>
        <w:t>(</w:t>
      </w:r>
      <w:r w:rsidRPr="000D484F">
        <w:rPr>
          <w:rFonts w:ascii="Arial" w:eastAsia="Times New Roman" w:hAnsi="Arial" w:cs="Arial"/>
          <w:sz w:val="28"/>
          <w:szCs w:val="28"/>
          <w:rtl/>
          <w:lang w:eastAsia="fr-FR"/>
        </w:rPr>
        <w:t>،</w:t>
      </w:r>
      <w:r w:rsidRPr="000D484F">
        <w:rPr>
          <w:rFonts w:ascii="Arial" w:eastAsia="Times New Roman" w:hAnsi="Arial" w:cs="Arial"/>
          <w:sz w:val="28"/>
          <w:szCs w:val="28"/>
          <w:lang w:eastAsia="fr-FR"/>
        </w:rPr>
        <w:br/>
        <w:t xml:space="preserve"> -</w:t>
      </w:r>
      <w:r w:rsidRPr="000D484F">
        <w:rPr>
          <w:rFonts w:ascii="Arial" w:eastAsia="Times New Roman" w:hAnsi="Arial" w:cs="Arial"/>
          <w:sz w:val="28"/>
          <w:szCs w:val="28"/>
          <w:rtl/>
          <w:lang w:eastAsia="fr-FR"/>
        </w:rPr>
        <w:t>تحذير (كتابي</w:t>
      </w:r>
      <w:r w:rsidR="00A265DD">
        <w:rPr>
          <w:rFonts w:ascii="Arial" w:eastAsia="Times New Roman" w:hAnsi="Arial" w:cs="Arial"/>
          <w:sz w:val="28"/>
          <w:szCs w:val="28"/>
          <w:lang w:eastAsia="fr-FR"/>
        </w:rPr>
        <w:t>(</w:t>
      </w:r>
      <w:r w:rsidRPr="000D484F">
        <w:rPr>
          <w:rFonts w:ascii="Arial" w:eastAsia="Times New Roman" w:hAnsi="Arial" w:cs="Arial"/>
          <w:sz w:val="28"/>
          <w:szCs w:val="28"/>
          <w:rtl/>
          <w:lang w:eastAsia="fr-FR"/>
        </w:rPr>
        <w:t>،</w:t>
      </w:r>
      <w:r w:rsidRPr="000D484F">
        <w:rPr>
          <w:rFonts w:ascii="Arial" w:eastAsia="Times New Roman" w:hAnsi="Arial" w:cs="Arial"/>
          <w:sz w:val="28"/>
          <w:szCs w:val="28"/>
          <w:lang w:eastAsia="fr-FR"/>
        </w:rPr>
        <w:br/>
        <w:t xml:space="preserve"> -</w:t>
      </w:r>
      <w:r w:rsidRPr="000D484F">
        <w:rPr>
          <w:rFonts w:ascii="Arial" w:eastAsia="Times New Roman" w:hAnsi="Arial" w:cs="Arial"/>
          <w:sz w:val="28"/>
          <w:szCs w:val="28"/>
          <w:rtl/>
          <w:lang w:eastAsia="fr-FR"/>
        </w:rPr>
        <w:t>إنذار مكتوب،</w:t>
      </w:r>
      <w:r w:rsidRPr="000D484F">
        <w:rPr>
          <w:rFonts w:ascii="Arial" w:eastAsia="Times New Roman" w:hAnsi="Arial" w:cs="Arial"/>
          <w:sz w:val="28"/>
          <w:szCs w:val="28"/>
          <w:lang w:eastAsia="fr-FR"/>
        </w:rPr>
        <w:br/>
        <w:t> -</w:t>
      </w:r>
      <w:r w:rsidRPr="000D484F">
        <w:rPr>
          <w:rFonts w:ascii="Arial" w:eastAsia="Times New Roman" w:hAnsi="Arial" w:cs="Arial"/>
          <w:sz w:val="28"/>
          <w:szCs w:val="28"/>
          <w:rtl/>
          <w:lang w:eastAsia="fr-FR"/>
        </w:rPr>
        <w:t>توبيخ</w:t>
      </w:r>
      <w:r w:rsidRPr="000D484F">
        <w:rPr>
          <w:rFonts w:ascii="Arial" w:eastAsia="Times New Roman" w:hAnsi="Arial" w:cs="Arial"/>
          <w:sz w:val="28"/>
          <w:szCs w:val="28"/>
          <w:lang w:eastAsia="fr-FR"/>
        </w:rPr>
        <w:t>.</w:t>
      </w:r>
      <w:r w:rsidRPr="000D484F">
        <w:rPr>
          <w:rFonts w:ascii="Arial" w:eastAsia="Times New Roman" w:hAnsi="Arial" w:cs="Arial"/>
          <w:sz w:val="28"/>
          <w:szCs w:val="28"/>
          <w:lang w:eastAsia="fr-FR"/>
        </w:rPr>
        <w:br/>
      </w:r>
      <w:r w:rsidRPr="000D484F">
        <w:rPr>
          <w:rFonts w:ascii="Arial" w:eastAsia="Times New Roman" w:hAnsi="Arial" w:cs="Arial"/>
          <w:b/>
          <w:bCs/>
          <w:sz w:val="28"/>
          <w:szCs w:val="28"/>
          <w:lang w:eastAsia="fr-FR"/>
        </w:rPr>
        <w:t> 2-</w:t>
      </w:r>
      <w:r w:rsidRPr="000D484F">
        <w:rPr>
          <w:rFonts w:ascii="Arial" w:eastAsia="Times New Roman" w:hAnsi="Arial" w:cs="Arial"/>
          <w:b/>
          <w:bCs/>
          <w:sz w:val="28"/>
          <w:szCs w:val="28"/>
          <w:rtl/>
          <w:lang w:eastAsia="fr-FR"/>
        </w:rPr>
        <w:t xml:space="preserve">العقوبات من الدرجة الثانية </w:t>
      </w:r>
      <w:r w:rsidRPr="000D484F">
        <w:rPr>
          <w:rFonts w:ascii="Arial" w:eastAsia="Times New Roman" w:hAnsi="Arial" w:cs="Arial"/>
          <w:b/>
          <w:bCs/>
          <w:sz w:val="28"/>
          <w:szCs w:val="28"/>
          <w:lang w:eastAsia="fr-FR"/>
        </w:rPr>
        <w:t>:</w:t>
      </w:r>
      <w:r w:rsidRPr="000D484F">
        <w:rPr>
          <w:rFonts w:ascii="Arial" w:eastAsia="Times New Roman" w:hAnsi="Arial" w:cs="Arial"/>
          <w:sz w:val="28"/>
          <w:szCs w:val="28"/>
          <w:lang w:eastAsia="fr-FR"/>
        </w:rPr>
        <w:br/>
        <w:t>-</w:t>
      </w:r>
      <w:r w:rsidRPr="000D484F">
        <w:rPr>
          <w:rFonts w:ascii="Arial" w:eastAsia="Times New Roman" w:hAnsi="Arial" w:cs="Arial"/>
          <w:sz w:val="28"/>
          <w:szCs w:val="28"/>
          <w:rtl/>
          <w:lang w:eastAsia="fr-FR"/>
        </w:rPr>
        <w:t>العقوبات البديلة : تتمثل في قيام التلميذ بعمل نفعي علمي وتربوي داخل المؤسسة، وفق الشروط والتدابير المنصوص عليها في التوجيهات العامة لإعداد النظام الداخلي</w:t>
      </w:r>
      <w:r w:rsidRPr="000D484F">
        <w:rPr>
          <w:rFonts w:ascii="Arial" w:eastAsia="Times New Roman" w:hAnsi="Arial" w:cs="Arial"/>
          <w:sz w:val="28"/>
          <w:szCs w:val="28"/>
          <w:lang w:eastAsia="fr-FR"/>
        </w:rPr>
        <w:t>.</w:t>
      </w:r>
      <w:r w:rsidRPr="000D484F">
        <w:rPr>
          <w:rFonts w:ascii="Arial" w:eastAsia="Times New Roman" w:hAnsi="Arial" w:cs="Arial"/>
          <w:sz w:val="28"/>
          <w:szCs w:val="28"/>
          <w:lang w:eastAsia="fr-FR"/>
        </w:rPr>
        <w:br/>
        <w:t>-</w:t>
      </w:r>
      <w:r w:rsidRPr="000D484F">
        <w:rPr>
          <w:rFonts w:ascii="Arial" w:eastAsia="Times New Roman" w:hAnsi="Arial" w:cs="Arial"/>
          <w:sz w:val="28"/>
          <w:szCs w:val="28"/>
          <w:rtl/>
          <w:lang w:eastAsia="fr-FR"/>
        </w:rPr>
        <w:t>التعويض المادي أو المالي في حالة إتلاف الممتلكات</w:t>
      </w:r>
      <w:r w:rsidRPr="000D484F">
        <w:rPr>
          <w:rFonts w:ascii="Arial" w:eastAsia="Times New Roman" w:hAnsi="Arial" w:cs="Arial"/>
          <w:sz w:val="28"/>
          <w:szCs w:val="28"/>
          <w:lang w:eastAsia="fr-FR"/>
        </w:rPr>
        <w:t>.</w:t>
      </w:r>
      <w:r w:rsidRPr="000D484F">
        <w:rPr>
          <w:rFonts w:ascii="Arial" w:eastAsia="Times New Roman" w:hAnsi="Arial" w:cs="Arial"/>
          <w:sz w:val="28"/>
          <w:szCs w:val="28"/>
          <w:lang w:eastAsia="fr-FR"/>
        </w:rPr>
        <w:br/>
      </w:r>
      <w:r w:rsidRPr="000D484F">
        <w:rPr>
          <w:rFonts w:ascii="Arial" w:eastAsia="Times New Roman" w:hAnsi="Arial" w:cs="Arial"/>
          <w:b/>
          <w:bCs/>
          <w:color w:val="000000"/>
          <w:sz w:val="28"/>
          <w:szCs w:val="28"/>
          <w:lang w:eastAsia="fr-FR"/>
        </w:rPr>
        <w:t> 3-</w:t>
      </w:r>
      <w:r w:rsidRPr="000D484F">
        <w:rPr>
          <w:rFonts w:ascii="Arial" w:eastAsia="Times New Roman" w:hAnsi="Arial" w:cs="Arial"/>
          <w:b/>
          <w:bCs/>
          <w:color w:val="000000"/>
          <w:sz w:val="28"/>
          <w:szCs w:val="28"/>
          <w:rtl/>
          <w:lang w:eastAsia="fr-FR"/>
        </w:rPr>
        <w:t xml:space="preserve">العقوبات من الدرجة الثالثة </w:t>
      </w:r>
      <w:r w:rsidRPr="000D484F">
        <w:rPr>
          <w:rFonts w:ascii="Arial" w:eastAsia="Times New Roman" w:hAnsi="Arial" w:cs="Arial"/>
          <w:b/>
          <w:bCs/>
          <w:color w:val="000000"/>
          <w:sz w:val="28"/>
          <w:szCs w:val="28"/>
          <w:lang w:eastAsia="fr-FR"/>
        </w:rPr>
        <w:t>:</w:t>
      </w:r>
      <w:r w:rsidRPr="000D484F">
        <w:rPr>
          <w:rFonts w:ascii="Arial" w:eastAsia="Times New Roman" w:hAnsi="Arial" w:cs="Arial"/>
          <w:sz w:val="28"/>
          <w:szCs w:val="28"/>
          <w:lang w:eastAsia="fr-FR"/>
        </w:rPr>
        <w:br/>
        <w:t>-</w:t>
      </w:r>
      <w:r w:rsidRPr="000D484F">
        <w:rPr>
          <w:rFonts w:ascii="Arial" w:eastAsia="Times New Roman" w:hAnsi="Arial" w:cs="Arial"/>
          <w:sz w:val="28"/>
          <w:szCs w:val="28"/>
          <w:rtl/>
          <w:lang w:eastAsia="fr-FR"/>
        </w:rPr>
        <w:t>التحويل إلى مؤسسة أخرى،</w:t>
      </w:r>
      <w:r w:rsidRPr="000D484F">
        <w:rPr>
          <w:rFonts w:ascii="Arial" w:eastAsia="Times New Roman" w:hAnsi="Arial" w:cs="Arial"/>
          <w:sz w:val="28"/>
          <w:szCs w:val="28"/>
          <w:lang w:eastAsia="fr-FR"/>
        </w:rPr>
        <w:br/>
        <w:t>-</w:t>
      </w:r>
      <w:r w:rsidRPr="000D484F">
        <w:rPr>
          <w:rFonts w:ascii="Arial" w:eastAsia="Times New Roman" w:hAnsi="Arial" w:cs="Arial"/>
          <w:sz w:val="28"/>
          <w:szCs w:val="28"/>
          <w:rtl/>
          <w:lang w:eastAsia="fr-FR"/>
        </w:rPr>
        <w:t>الحرمان من إعادة السنة،</w:t>
      </w:r>
      <w:r w:rsidRPr="000D484F">
        <w:rPr>
          <w:rFonts w:ascii="Arial" w:eastAsia="Times New Roman" w:hAnsi="Arial" w:cs="Arial"/>
          <w:sz w:val="28"/>
          <w:szCs w:val="28"/>
          <w:lang w:eastAsia="fr-FR"/>
        </w:rPr>
        <w:br/>
        <w:t>-</w:t>
      </w:r>
      <w:r w:rsidRPr="000D484F">
        <w:rPr>
          <w:rFonts w:ascii="Arial" w:eastAsia="Times New Roman" w:hAnsi="Arial" w:cs="Arial"/>
          <w:sz w:val="28"/>
          <w:szCs w:val="28"/>
          <w:rtl/>
          <w:lang w:eastAsia="fr-FR"/>
        </w:rPr>
        <w:t>الإقصاء من أحد النظامين الداخلي أو نصف الداخلي</w:t>
      </w:r>
      <w:r w:rsidRPr="000D484F">
        <w:rPr>
          <w:rFonts w:ascii="Arial" w:eastAsia="Times New Roman" w:hAnsi="Arial" w:cs="Arial"/>
          <w:sz w:val="28"/>
          <w:szCs w:val="28"/>
          <w:lang w:eastAsia="fr-FR"/>
        </w:rPr>
        <w:t>.</w:t>
      </w:r>
      <w:r w:rsidRPr="000D484F">
        <w:rPr>
          <w:rFonts w:ascii="Arial" w:eastAsia="Times New Roman" w:hAnsi="Arial" w:cs="Arial"/>
          <w:sz w:val="28"/>
          <w:szCs w:val="28"/>
          <w:lang w:eastAsia="fr-FR"/>
        </w:rPr>
        <w:br/>
      </w:r>
      <w:r w:rsidRPr="000D484F">
        <w:rPr>
          <w:rFonts w:ascii="Arial" w:eastAsia="Times New Roman" w:hAnsi="Arial" w:cs="Arial"/>
          <w:b/>
          <w:bCs/>
          <w:color w:val="008080"/>
          <w:sz w:val="28"/>
          <w:szCs w:val="28"/>
          <w:rtl/>
          <w:lang w:eastAsia="fr-FR"/>
        </w:rPr>
        <w:t>المادة 16</w:t>
      </w:r>
      <w:r w:rsidRPr="000D484F">
        <w:rPr>
          <w:rFonts w:ascii="Arial" w:eastAsia="Times New Roman" w:hAnsi="Arial" w:cs="Arial"/>
          <w:b/>
          <w:bCs/>
          <w:color w:val="008080"/>
          <w:sz w:val="28"/>
          <w:szCs w:val="28"/>
          <w:lang w:eastAsia="fr-FR"/>
        </w:rPr>
        <w:t>:</w:t>
      </w:r>
      <w:r w:rsidRPr="000D484F">
        <w:rPr>
          <w:rFonts w:ascii="Arial" w:eastAsia="Times New Roman" w:hAnsi="Arial" w:cs="Arial"/>
          <w:sz w:val="28"/>
          <w:szCs w:val="28"/>
          <w:lang w:eastAsia="fr-FR"/>
        </w:rPr>
        <w:t xml:space="preserve"> </w:t>
      </w:r>
      <w:r w:rsidRPr="000D484F">
        <w:rPr>
          <w:rFonts w:ascii="Arial" w:eastAsia="Times New Roman" w:hAnsi="Arial" w:cs="Arial"/>
          <w:sz w:val="28"/>
          <w:szCs w:val="28"/>
          <w:rtl/>
          <w:lang w:eastAsia="fr-FR"/>
        </w:rPr>
        <w:t>يمكن لمدير  المؤسسة أن يتخذ عقوبات من الدرجة الأولى دون الاستشارة المسبقة لمجلس التأديب، على أن تبلغ نسخة من العقوبة لولي أمر التلميذ كما توضع نسخة ثانية في ملف التلميذ</w:t>
      </w:r>
      <w:r w:rsidRPr="000D484F">
        <w:rPr>
          <w:rFonts w:ascii="Arial" w:eastAsia="Times New Roman" w:hAnsi="Arial" w:cs="Arial"/>
          <w:sz w:val="28"/>
          <w:szCs w:val="28"/>
          <w:lang w:eastAsia="fr-FR"/>
        </w:rPr>
        <w:t>.</w:t>
      </w:r>
      <w:r w:rsidRPr="000D484F">
        <w:rPr>
          <w:rFonts w:ascii="Arial" w:eastAsia="Times New Roman" w:hAnsi="Arial" w:cs="Arial"/>
          <w:sz w:val="28"/>
          <w:szCs w:val="28"/>
          <w:lang w:eastAsia="fr-FR"/>
        </w:rPr>
        <w:br/>
      </w:r>
      <w:proofErr w:type="gramStart"/>
      <w:r w:rsidRPr="000D484F">
        <w:rPr>
          <w:rFonts w:ascii="Arial" w:eastAsia="Times New Roman" w:hAnsi="Arial" w:cs="Arial"/>
          <w:b/>
          <w:bCs/>
          <w:color w:val="008080"/>
          <w:sz w:val="28"/>
          <w:szCs w:val="28"/>
          <w:rtl/>
          <w:lang w:eastAsia="fr-FR"/>
        </w:rPr>
        <w:t>المادة</w:t>
      </w:r>
      <w:proofErr w:type="gramEnd"/>
      <w:r w:rsidRPr="000D484F">
        <w:rPr>
          <w:rFonts w:ascii="Arial" w:eastAsia="Times New Roman" w:hAnsi="Arial" w:cs="Arial"/>
          <w:b/>
          <w:bCs/>
          <w:color w:val="008080"/>
          <w:sz w:val="28"/>
          <w:szCs w:val="28"/>
          <w:rtl/>
          <w:lang w:eastAsia="fr-FR"/>
        </w:rPr>
        <w:t xml:space="preserve"> 17</w:t>
      </w:r>
      <w:r w:rsidRPr="000D484F">
        <w:rPr>
          <w:rFonts w:ascii="Arial" w:eastAsia="Times New Roman" w:hAnsi="Arial" w:cs="Arial"/>
          <w:b/>
          <w:bCs/>
          <w:color w:val="008080"/>
          <w:sz w:val="28"/>
          <w:szCs w:val="28"/>
          <w:lang w:eastAsia="fr-FR"/>
        </w:rPr>
        <w:t>:</w:t>
      </w:r>
      <w:r w:rsidRPr="000D484F">
        <w:rPr>
          <w:rFonts w:ascii="Arial" w:eastAsia="Times New Roman" w:hAnsi="Arial" w:cs="Arial"/>
          <w:sz w:val="28"/>
          <w:szCs w:val="28"/>
          <w:lang w:eastAsia="fr-FR"/>
        </w:rPr>
        <w:t xml:space="preserve"> </w:t>
      </w:r>
      <w:r w:rsidRPr="000D484F">
        <w:rPr>
          <w:rFonts w:ascii="Arial" w:eastAsia="Times New Roman" w:hAnsi="Arial" w:cs="Arial"/>
          <w:sz w:val="28"/>
          <w:szCs w:val="28"/>
          <w:rtl/>
          <w:lang w:eastAsia="fr-FR"/>
        </w:rPr>
        <w:t>ترفع العقوبات من الدرجة الأولى في نهاية السنة الدراسية إذ ثبت حسن سلوك التلميذ المعني وتحسن في نتائجه</w:t>
      </w:r>
      <w:r w:rsidRPr="000D484F">
        <w:rPr>
          <w:rFonts w:ascii="Arial" w:eastAsia="Times New Roman" w:hAnsi="Arial" w:cs="Arial"/>
          <w:sz w:val="28"/>
          <w:szCs w:val="28"/>
          <w:lang w:eastAsia="fr-FR"/>
        </w:rPr>
        <w:t>.</w:t>
      </w:r>
      <w:r w:rsidRPr="000D484F">
        <w:rPr>
          <w:rFonts w:ascii="Arial" w:eastAsia="Times New Roman" w:hAnsi="Arial" w:cs="Arial"/>
          <w:sz w:val="28"/>
          <w:szCs w:val="28"/>
          <w:lang w:eastAsia="fr-FR"/>
        </w:rPr>
        <w:br/>
      </w:r>
      <w:proofErr w:type="gramStart"/>
      <w:r w:rsidRPr="000D484F">
        <w:rPr>
          <w:rFonts w:ascii="Arial" w:eastAsia="Times New Roman" w:hAnsi="Arial" w:cs="Arial"/>
          <w:b/>
          <w:bCs/>
          <w:color w:val="008080"/>
          <w:sz w:val="28"/>
          <w:szCs w:val="28"/>
          <w:rtl/>
          <w:lang w:eastAsia="fr-FR"/>
        </w:rPr>
        <w:t>المادة</w:t>
      </w:r>
      <w:proofErr w:type="gramEnd"/>
      <w:r w:rsidRPr="000D484F">
        <w:rPr>
          <w:rFonts w:ascii="Arial" w:eastAsia="Times New Roman" w:hAnsi="Arial" w:cs="Arial"/>
          <w:b/>
          <w:bCs/>
          <w:color w:val="008080"/>
          <w:sz w:val="28"/>
          <w:szCs w:val="28"/>
          <w:rtl/>
          <w:lang w:eastAsia="fr-FR"/>
        </w:rPr>
        <w:t xml:space="preserve"> 18</w:t>
      </w:r>
      <w:r w:rsidRPr="000D484F">
        <w:rPr>
          <w:rFonts w:ascii="Arial" w:eastAsia="Times New Roman" w:hAnsi="Arial" w:cs="Arial"/>
          <w:b/>
          <w:bCs/>
          <w:color w:val="008080"/>
          <w:sz w:val="28"/>
          <w:szCs w:val="28"/>
          <w:lang w:eastAsia="fr-FR"/>
        </w:rPr>
        <w:t xml:space="preserve">: </w:t>
      </w:r>
      <w:r w:rsidRPr="000D484F">
        <w:rPr>
          <w:rFonts w:ascii="Arial" w:eastAsia="Times New Roman" w:hAnsi="Arial" w:cs="Arial"/>
          <w:sz w:val="28"/>
          <w:szCs w:val="28"/>
          <w:rtl/>
          <w:lang w:eastAsia="fr-FR"/>
        </w:rPr>
        <w:t>تسجل مداولات مجلس التأديب في محاضر يوقع عليها كل من رئيس الجلسة والمقرر الذي يعين لهذا الغرض</w:t>
      </w:r>
      <w:r w:rsidRPr="000D484F">
        <w:rPr>
          <w:rFonts w:ascii="Arial" w:eastAsia="Times New Roman" w:hAnsi="Arial" w:cs="Arial"/>
          <w:sz w:val="28"/>
          <w:szCs w:val="28"/>
          <w:lang w:eastAsia="fr-FR"/>
        </w:rPr>
        <w:t>.</w:t>
      </w:r>
    </w:p>
    <w:p w:rsidR="000D484F" w:rsidRPr="000D484F" w:rsidRDefault="000D484F" w:rsidP="00A265DD">
      <w:pPr>
        <w:bidi/>
        <w:spacing w:after="0" w:line="240" w:lineRule="auto"/>
        <w:rPr>
          <w:rFonts w:ascii="Times New Roman" w:eastAsia="Times New Roman" w:hAnsi="Times New Roman" w:cs="Times New Roman"/>
          <w:sz w:val="28"/>
          <w:szCs w:val="28"/>
          <w:lang w:eastAsia="fr-FR"/>
        </w:rPr>
      </w:pPr>
      <w:r w:rsidRPr="000D484F">
        <w:rPr>
          <w:rFonts w:ascii="Arial" w:eastAsia="Times New Roman" w:hAnsi="Arial" w:cs="Arial"/>
          <w:sz w:val="28"/>
          <w:szCs w:val="28"/>
          <w:rtl/>
          <w:lang w:eastAsia="fr-FR"/>
        </w:rPr>
        <w:lastRenderedPageBreak/>
        <w:t>تدون مداولات مجلس التأديب في سجل خاص يرقمه ويؤشر عليه الرئيس، ويرسل مستخرج من محضر مداولات مجلس التأديب إلى السلطة الوصية للاطلاع عليها</w:t>
      </w:r>
      <w:r w:rsidRPr="000D484F">
        <w:rPr>
          <w:rFonts w:ascii="Arial" w:eastAsia="Times New Roman" w:hAnsi="Arial" w:cs="Arial"/>
          <w:sz w:val="28"/>
          <w:szCs w:val="28"/>
          <w:lang w:eastAsia="fr-FR"/>
        </w:rPr>
        <w:t>.</w:t>
      </w:r>
      <w:r w:rsidRPr="000D484F">
        <w:rPr>
          <w:rFonts w:ascii="Arial" w:eastAsia="Times New Roman" w:hAnsi="Arial" w:cs="Arial"/>
          <w:sz w:val="28"/>
          <w:szCs w:val="28"/>
          <w:lang w:eastAsia="fr-FR"/>
        </w:rPr>
        <w:br/>
      </w:r>
      <w:r w:rsidRPr="000D484F">
        <w:rPr>
          <w:rFonts w:ascii="Arial" w:eastAsia="Times New Roman" w:hAnsi="Arial" w:cs="Arial"/>
          <w:sz w:val="28"/>
          <w:szCs w:val="28"/>
          <w:rtl/>
          <w:lang w:eastAsia="fr-FR"/>
        </w:rPr>
        <w:t>تحفظ نسخة رقمية خاصة بهذه المحاضر</w:t>
      </w:r>
      <w:r w:rsidRPr="000D484F">
        <w:rPr>
          <w:rFonts w:ascii="Arial" w:eastAsia="Times New Roman" w:hAnsi="Arial" w:cs="Arial"/>
          <w:sz w:val="28"/>
          <w:szCs w:val="28"/>
          <w:lang w:eastAsia="fr-FR"/>
        </w:rPr>
        <w:t>.</w:t>
      </w:r>
      <w:r w:rsidRPr="000D484F">
        <w:rPr>
          <w:rFonts w:ascii="Arial" w:eastAsia="Times New Roman" w:hAnsi="Arial" w:cs="Arial"/>
          <w:sz w:val="28"/>
          <w:szCs w:val="28"/>
          <w:lang w:eastAsia="fr-FR"/>
        </w:rPr>
        <w:br/>
      </w:r>
      <w:r w:rsidRPr="000D484F">
        <w:rPr>
          <w:rFonts w:ascii="Arial" w:eastAsia="Times New Roman" w:hAnsi="Arial" w:cs="Arial"/>
          <w:b/>
          <w:bCs/>
          <w:color w:val="008080"/>
          <w:sz w:val="28"/>
          <w:szCs w:val="28"/>
          <w:rtl/>
          <w:lang w:eastAsia="fr-FR"/>
        </w:rPr>
        <w:t>المادة 19</w:t>
      </w:r>
      <w:r w:rsidRPr="000D484F">
        <w:rPr>
          <w:rFonts w:ascii="Arial" w:eastAsia="Times New Roman" w:hAnsi="Arial" w:cs="Arial"/>
          <w:b/>
          <w:bCs/>
          <w:color w:val="008080"/>
          <w:sz w:val="28"/>
          <w:szCs w:val="28"/>
          <w:lang w:eastAsia="fr-FR"/>
        </w:rPr>
        <w:t xml:space="preserve">: </w:t>
      </w:r>
      <w:r w:rsidRPr="000D484F">
        <w:rPr>
          <w:rFonts w:ascii="Arial" w:eastAsia="Times New Roman" w:hAnsi="Arial" w:cs="Arial"/>
          <w:sz w:val="28"/>
          <w:szCs w:val="28"/>
          <w:rtl/>
          <w:lang w:eastAsia="fr-FR"/>
        </w:rPr>
        <w:t xml:space="preserve">علاوة على الأخطاء المذكورة في المادة 14 أعلاه، وفي حالة ارتكاب أخطاء جسيمة من شأنها أن تضع الأشخاص أو الممتلكات أو المؤسسة في حالة خطر ينعقد المجلس وجوبا ويرفع تقريرا مفصلا للوزير المكلّف بالتربية الوطنية يتضمن اقتراح إقصاء نهائي للتلميذ المعني طبقا لأحكام المادة 12 من المرسوم التنفيذي رقم </w:t>
      </w:r>
      <w:r w:rsidRPr="000D484F">
        <w:rPr>
          <w:rFonts w:ascii="Arial" w:eastAsia="Times New Roman" w:hAnsi="Arial" w:cs="Arial"/>
          <w:sz w:val="28"/>
          <w:szCs w:val="28"/>
          <w:lang w:eastAsia="fr-FR"/>
        </w:rPr>
        <w:t xml:space="preserve">02-10  </w:t>
      </w:r>
      <w:r w:rsidRPr="000D484F">
        <w:rPr>
          <w:rFonts w:ascii="Arial" w:eastAsia="Times New Roman" w:hAnsi="Arial" w:cs="Arial"/>
          <w:sz w:val="28"/>
          <w:szCs w:val="28"/>
          <w:rtl/>
          <w:lang w:eastAsia="fr-FR"/>
        </w:rPr>
        <w:t>المؤرخ في 18 محرم عام 1431 الموافق 4 يناير سنه 2010</w:t>
      </w:r>
      <w:r w:rsidRPr="000D484F">
        <w:rPr>
          <w:rFonts w:ascii="Arial" w:eastAsia="Times New Roman" w:hAnsi="Arial" w:cs="Arial"/>
          <w:sz w:val="28"/>
          <w:szCs w:val="28"/>
          <w:lang w:eastAsia="fr-FR"/>
        </w:rPr>
        <w:t>.</w:t>
      </w:r>
      <w:r w:rsidRPr="000D484F">
        <w:rPr>
          <w:rFonts w:ascii="Arial" w:eastAsia="Times New Roman" w:hAnsi="Arial" w:cs="Arial"/>
          <w:sz w:val="28"/>
          <w:szCs w:val="28"/>
          <w:lang w:eastAsia="fr-FR"/>
        </w:rPr>
        <w:br/>
      </w:r>
      <w:proofErr w:type="gramStart"/>
      <w:r w:rsidRPr="000D484F">
        <w:rPr>
          <w:rFonts w:ascii="Arial" w:eastAsia="Times New Roman" w:hAnsi="Arial" w:cs="Arial"/>
          <w:b/>
          <w:bCs/>
          <w:color w:val="008080"/>
          <w:sz w:val="28"/>
          <w:szCs w:val="28"/>
          <w:rtl/>
          <w:lang w:eastAsia="fr-FR"/>
        </w:rPr>
        <w:t>المادة</w:t>
      </w:r>
      <w:proofErr w:type="gramEnd"/>
      <w:r w:rsidRPr="000D484F">
        <w:rPr>
          <w:rFonts w:ascii="Arial" w:eastAsia="Times New Roman" w:hAnsi="Arial" w:cs="Arial"/>
          <w:b/>
          <w:bCs/>
          <w:color w:val="008080"/>
          <w:sz w:val="28"/>
          <w:szCs w:val="28"/>
          <w:rtl/>
          <w:lang w:eastAsia="fr-FR"/>
        </w:rPr>
        <w:t xml:space="preserve"> 20</w:t>
      </w:r>
      <w:r w:rsidRPr="000D484F">
        <w:rPr>
          <w:rFonts w:ascii="Arial" w:eastAsia="Times New Roman" w:hAnsi="Arial" w:cs="Arial"/>
          <w:b/>
          <w:bCs/>
          <w:color w:val="008080"/>
          <w:sz w:val="28"/>
          <w:szCs w:val="28"/>
          <w:lang w:eastAsia="fr-FR"/>
        </w:rPr>
        <w:t>:</w:t>
      </w:r>
      <w:r w:rsidRPr="000D484F">
        <w:rPr>
          <w:rFonts w:ascii="Arial" w:eastAsia="Times New Roman" w:hAnsi="Arial" w:cs="Arial"/>
          <w:sz w:val="28"/>
          <w:szCs w:val="28"/>
          <w:lang w:eastAsia="fr-FR"/>
        </w:rPr>
        <w:t xml:space="preserve"> </w:t>
      </w:r>
      <w:r w:rsidRPr="000D484F">
        <w:rPr>
          <w:rFonts w:ascii="Arial" w:eastAsia="Times New Roman" w:hAnsi="Arial" w:cs="Arial"/>
          <w:sz w:val="28"/>
          <w:szCs w:val="28"/>
          <w:rtl/>
          <w:lang w:eastAsia="fr-FR"/>
        </w:rPr>
        <w:t>لا يمكن الطعن في القرارات التي تتضمن عقوبات من الدرجتين الأولى والثانية المنصوص عليها في المادة 15 أعلاه</w:t>
      </w:r>
      <w:r w:rsidRPr="000D484F">
        <w:rPr>
          <w:rFonts w:ascii="Arial" w:eastAsia="Times New Roman" w:hAnsi="Arial" w:cs="Arial"/>
          <w:sz w:val="28"/>
          <w:szCs w:val="28"/>
          <w:lang w:eastAsia="fr-FR"/>
        </w:rPr>
        <w:t>.</w:t>
      </w:r>
      <w:r w:rsidRPr="000D484F">
        <w:rPr>
          <w:rFonts w:ascii="Arial" w:eastAsia="Times New Roman" w:hAnsi="Arial" w:cs="Arial"/>
          <w:sz w:val="28"/>
          <w:szCs w:val="28"/>
          <w:lang w:eastAsia="fr-FR"/>
        </w:rPr>
        <w:br/>
      </w:r>
      <w:r w:rsidRPr="000D484F">
        <w:rPr>
          <w:rFonts w:ascii="Arial" w:eastAsia="Times New Roman" w:hAnsi="Arial" w:cs="Arial"/>
          <w:b/>
          <w:bCs/>
          <w:color w:val="008080"/>
          <w:sz w:val="28"/>
          <w:szCs w:val="28"/>
          <w:rtl/>
          <w:lang w:eastAsia="fr-FR"/>
        </w:rPr>
        <w:t>المادة 21</w:t>
      </w:r>
      <w:r w:rsidRPr="000D484F">
        <w:rPr>
          <w:rFonts w:ascii="Arial" w:eastAsia="Times New Roman" w:hAnsi="Arial" w:cs="Arial"/>
          <w:b/>
          <w:bCs/>
          <w:color w:val="008080"/>
          <w:sz w:val="28"/>
          <w:szCs w:val="28"/>
          <w:lang w:eastAsia="fr-FR"/>
        </w:rPr>
        <w:t>:</w:t>
      </w:r>
      <w:r w:rsidRPr="000D484F">
        <w:rPr>
          <w:rFonts w:ascii="Arial" w:eastAsia="Times New Roman" w:hAnsi="Arial" w:cs="Arial"/>
          <w:sz w:val="28"/>
          <w:szCs w:val="28"/>
          <w:lang w:eastAsia="fr-FR"/>
        </w:rPr>
        <w:t xml:space="preserve"> </w:t>
      </w:r>
      <w:r w:rsidRPr="000D484F">
        <w:rPr>
          <w:rFonts w:ascii="Arial" w:eastAsia="Times New Roman" w:hAnsi="Arial" w:cs="Arial"/>
          <w:sz w:val="28"/>
          <w:szCs w:val="28"/>
          <w:rtl/>
          <w:lang w:eastAsia="fr-FR"/>
        </w:rPr>
        <w:t>يمكن الطعن في القرارات التي تتضمن العقوبات من الدرجة الثالثة أمام لجنة الطعن الولائية في ظرف ثمانية (8) أيام من تاريخ تبليغ قرار مجلس التأديب</w:t>
      </w:r>
      <w:r w:rsidRPr="000D484F">
        <w:rPr>
          <w:rFonts w:ascii="Arial" w:eastAsia="Times New Roman" w:hAnsi="Arial" w:cs="Arial"/>
          <w:sz w:val="28"/>
          <w:szCs w:val="28"/>
          <w:lang w:eastAsia="fr-FR"/>
        </w:rPr>
        <w:t>.</w:t>
      </w:r>
      <w:r w:rsidRPr="000D484F">
        <w:rPr>
          <w:rFonts w:ascii="Arial" w:eastAsia="Times New Roman" w:hAnsi="Arial" w:cs="Arial"/>
          <w:sz w:val="28"/>
          <w:szCs w:val="28"/>
          <w:lang w:eastAsia="fr-FR"/>
        </w:rPr>
        <w:br/>
      </w:r>
      <w:r w:rsidRPr="000D484F">
        <w:rPr>
          <w:rFonts w:ascii="Arial" w:eastAsia="Times New Roman" w:hAnsi="Arial" w:cs="Arial"/>
          <w:b/>
          <w:bCs/>
          <w:color w:val="008080"/>
          <w:sz w:val="28"/>
          <w:szCs w:val="28"/>
          <w:rtl/>
          <w:lang w:eastAsia="fr-FR"/>
        </w:rPr>
        <w:t>المادة 22</w:t>
      </w:r>
      <w:r w:rsidRPr="000D484F">
        <w:rPr>
          <w:rFonts w:ascii="Arial" w:eastAsia="Times New Roman" w:hAnsi="Arial" w:cs="Arial"/>
          <w:b/>
          <w:bCs/>
          <w:color w:val="008080"/>
          <w:sz w:val="28"/>
          <w:szCs w:val="28"/>
          <w:lang w:eastAsia="fr-FR"/>
        </w:rPr>
        <w:t xml:space="preserve">: </w:t>
      </w:r>
      <w:r w:rsidRPr="000D484F">
        <w:rPr>
          <w:rFonts w:ascii="Arial" w:eastAsia="Times New Roman" w:hAnsi="Arial" w:cs="Arial"/>
          <w:sz w:val="28"/>
          <w:szCs w:val="28"/>
          <w:rtl/>
          <w:lang w:eastAsia="fr-FR"/>
        </w:rPr>
        <w:t>تتشكل لجنة الطعن الولائية من الأعضاء الآتي ذكرهم</w:t>
      </w:r>
      <w:r w:rsidRPr="000D484F">
        <w:rPr>
          <w:rFonts w:ascii="Arial" w:eastAsia="Times New Roman" w:hAnsi="Arial" w:cs="Arial"/>
          <w:sz w:val="28"/>
          <w:szCs w:val="28"/>
          <w:lang w:eastAsia="fr-FR"/>
        </w:rPr>
        <w:t>:</w:t>
      </w:r>
      <w:r w:rsidRPr="000D484F">
        <w:rPr>
          <w:rFonts w:ascii="Arial" w:eastAsia="Times New Roman" w:hAnsi="Arial" w:cs="Arial"/>
          <w:sz w:val="28"/>
          <w:szCs w:val="28"/>
          <w:lang w:eastAsia="fr-FR"/>
        </w:rPr>
        <w:br/>
      </w:r>
      <w:r w:rsidR="00A265DD">
        <w:rPr>
          <w:rFonts w:ascii="Arial" w:eastAsia="Times New Roman" w:hAnsi="Arial" w:cs="Arial"/>
          <w:sz w:val="28"/>
          <w:szCs w:val="28"/>
          <w:lang w:eastAsia="fr-FR"/>
        </w:rPr>
        <w:t xml:space="preserve"> </w:t>
      </w:r>
      <w:r w:rsidRPr="000D484F">
        <w:rPr>
          <w:rFonts w:ascii="Arial" w:eastAsia="Times New Roman" w:hAnsi="Arial" w:cs="Arial"/>
          <w:sz w:val="28"/>
          <w:szCs w:val="28"/>
          <w:lang w:eastAsia="fr-FR"/>
        </w:rPr>
        <w:t>-</w:t>
      </w:r>
      <w:r w:rsidRPr="000D484F">
        <w:rPr>
          <w:rFonts w:ascii="Arial" w:eastAsia="Times New Roman" w:hAnsi="Arial" w:cs="Arial"/>
          <w:sz w:val="28"/>
          <w:szCs w:val="28"/>
          <w:rtl/>
          <w:lang w:eastAsia="fr-FR"/>
        </w:rPr>
        <w:t>مدير التربية أو ممثله بصفته رئيسا،</w:t>
      </w:r>
      <w:r w:rsidRPr="000D484F">
        <w:rPr>
          <w:rFonts w:ascii="Arial" w:eastAsia="Times New Roman" w:hAnsi="Arial" w:cs="Arial"/>
          <w:sz w:val="28"/>
          <w:szCs w:val="28"/>
          <w:lang w:eastAsia="fr-FR"/>
        </w:rPr>
        <w:br/>
        <w:t> -</w:t>
      </w:r>
      <w:r w:rsidRPr="000D484F">
        <w:rPr>
          <w:rFonts w:ascii="Arial" w:eastAsia="Times New Roman" w:hAnsi="Arial" w:cs="Arial"/>
          <w:sz w:val="28"/>
          <w:szCs w:val="28"/>
          <w:rtl/>
          <w:lang w:eastAsia="fr-FR"/>
        </w:rPr>
        <w:t>مدير ثانوية،</w:t>
      </w:r>
      <w:r w:rsidRPr="000D484F">
        <w:rPr>
          <w:rFonts w:ascii="Arial" w:eastAsia="Times New Roman" w:hAnsi="Arial" w:cs="Arial"/>
          <w:sz w:val="28"/>
          <w:szCs w:val="28"/>
          <w:lang w:eastAsia="fr-FR"/>
        </w:rPr>
        <w:br/>
      </w:r>
      <w:r w:rsidR="00A265DD">
        <w:rPr>
          <w:rFonts w:ascii="Arial" w:eastAsia="Times New Roman" w:hAnsi="Arial" w:cs="Arial"/>
          <w:sz w:val="28"/>
          <w:szCs w:val="28"/>
          <w:lang w:eastAsia="fr-FR"/>
        </w:rPr>
        <w:t xml:space="preserve"> </w:t>
      </w:r>
      <w:r w:rsidRPr="000D484F">
        <w:rPr>
          <w:rFonts w:ascii="Arial" w:eastAsia="Times New Roman" w:hAnsi="Arial" w:cs="Arial"/>
          <w:sz w:val="28"/>
          <w:szCs w:val="28"/>
          <w:lang w:eastAsia="fr-FR"/>
        </w:rPr>
        <w:t>-</w:t>
      </w:r>
      <w:r w:rsidRPr="000D484F">
        <w:rPr>
          <w:rFonts w:ascii="Arial" w:eastAsia="Times New Roman" w:hAnsi="Arial" w:cs="Arial"/>
          <w:sz w:val="28"/>
          <w:szCs w:val="28"/>
          <w:rtl/>
          <w:lang w:eastAsia="fr-FR"/>
        </w:rPr>
        <w:t>مدير متوسطة،</w:t>
      </w:r>
      <w:r w:rsidRPr="000D484F">
        <w:rPr>
          <w:rFonts w:ascii="Arial" w:eastAsia="Times New Roman" w:hAnsi="Arial" w:cs="Arial"/>
          <w:sz w:val="28"/>
          <w:szCs w:val="28"/>
          <w:lang w:eastAsia="fr-FR"/>
        </w:rPr>
        <w:br/>
      </w:r>
      <w:r w:rsidR="00A265DD">
        <w:rPr>
          <w:rFonts w:ascii="Arial" w:eastAsia="Times New Roman" w:hAnsi="Arial" w:cs="Arial"/>
          <w:sz w:val="28"/>
          <w:szCs w:val="28"/>
          <w:lang w:eastAsia="fr-FR"/>
        </w:rPr>
        <w:t xml:space="preserve"> </w:t>
      </w:r>
      <w:r w:rsidRPr="000D484F">
        <w:rPr>
          <w:rFonts w:ascii="Arial" w:eastAsia="Times New Roman" w:hAnsi="Arial" w:cs="Arial"/>
          <w:sz w:val="28"/>
          <w:szCs w:val="28"/>
          <w:lang w:eastAsia="fr-FR"/>
        </w:rPr>
        <w:t>-</w:t>
      </w:r>
      <w:r w:rsidRPr="000D484F">
        <w:rPr>
          <w:rFonts w:ascii="Arial" w:eastAsia="Times New Roman" w:hAnsi="Arial" w:cs="Arial"/>
          <w:sz w:val="28"/>
          <w:szCs w:val="28"/>
          <w:rtl/>
          <w:lang w:eastAsia="fr-FR"/>
        </w:rPr>
        <w:t>مفتش التوجيه والإرشاد المدرسي والمهني أو مستشار رئيسي للتوجيه والإرشاد المدرسي والمهني، وعند الاقتضاء، مستشار التوجيه والإرشاد المدرسي والمهني،</w:t>
      </w:r>
      <w:r w:rsidRPr="000D484F">
        <w:rPr>
          <w:rFonts w:ascii="Arial" w:eastAsia="Times New Roman" w:hAnsi="Arial" w:cs="Arial"/>
          <w:sz w:val="28"/>
          <w:szCs w:val="28"/>
          <w:lang w:eastAsia="fr-FR"/>
        </w:rPr>
        <w:br/>
      </w:r>
      <w:r w:rsidR="00A265DD">
        <w:rPr>
          <w:rFonts w:ascii="Arial" w:eastAsia="Times New Roman" w:hAnsi="Arial" w:cs="Arial"/>
          <w:sz w:val="28"/>
          <w:szCs w:val="28"/>
          <w:lang w:eastAsia="fr-FR"/>
        </w:rPr>
        <w:t xml:space="preserve"> </w:t>
      </w:r>
      <w:r w:rsidRPr="000D484F">
        <w:rPr>
          <w:rFonts w:ascii="Arial" w:eastAsia="Times New Roman" w:hAnsi="Arial" w:cs="Arial"/>
          <w:sz w:val="28"/>
          <w:szCs w:val="28"/>
          <w:lang w:eastAsia="fr-FR"/>
        </w:rPr>
        <w:t>-</w:t>
      </w:r>
      <w:r w:rsidRPr="000D484F">
        <w:rPr>
          <w:rFonts w:ascii="Arial" w:eastAsia="Times New Roman" w:hAnsi="Arial" w:cs="Arial"/>
          <w:sz w:val="28"/>
          <w:szCs w:val="28"/>
          <w:rtl/>
          <w:lang w:eastAsia="fr-FR"/>
        </w:rPr>
        <w:t>أستاذ في التعليم الثانوي ينتخب من بين أعضاء اللجنة المتساوية الأعضاء،</w:t>
      </w:r>
      <w:r w:rsidRPr="000D484F">
        <w:rPr>
          <w:rFonts w:ascii="Arial" w:eastAsia="Times New Roman" w:hAnsi="Arial" w:cs="Arial"/>
          <w:sz w:val="28"/>
          <w:szCs w:val="28"/>
          <w:lang w:eastAsia="fr-FR"/>
        </w:rPr>
        <w:br/>
      </w:r>
      <w:r w:rsidR="00A265DD">
        <w:rPr>
          <w:rFonts w:ascii="Arial" w:eastAsia="Times New Roman" w:hAnsi="Arial" w:cs="Arial"/>
          <w:sz w:val="28"/>
          <w:szCs w:val="28"/>
          <w:lang w:eastAsia="fr-FR"/>
        </w:rPr>
        <w:t xml:space="preserve"> </w:t>
      </w:r>
      <w:r w:rsidRPr="000D484F">
        <w:rPr>
          <w:rFonts w:ascii="Arial" w:eastAsia="Times New Roman" w:hAnsi="Arial" w:cs="Arial"/>
          <w:sz w:val="28"/>
          <w:szCs w:val="28"/>
          <w:lang w:eastAsia="fr-FR"/>
        </w:rPr>
        <w:t>-</w:t>
      </w:r>
      <w:r w:rsidRPr="000D484F">
        <w:rPr>
          <w:rFonts w:ascii="Arial" w:eastAsia="Times New Roman" w:hAnsi="Arial" w:cs="Arial"/>
          <w:sz w:val="28"/>
          <w:szCs w:val="28"/>
          <w:rtl/>
          <w:lang w:eastAsia="fr-FR"/>
        </w:rPr>
        <w:t>أستاذ في التعليم المتوسط ينتخب من بين أعضاء اللجنة المتساوية الأعضاء،</w:t>
      </w:r>
      <w:r w:rsidRPr="000D484F">
        <w:rPr>
          <w:rFonts w:ascii="Arial" w:eastAsia="Times New Roman" w:hAnsi="Arial" w:cs="Arial"/>
          <w:sz w:val="28"/>
          <w:szCs w:val="28"/>
          <w:lang w:eastAsia="fr-FR"/>
        </w:rPr>
        <w:br/>
      </w:r>
      <w:r w:rsidR="00A265DD">
        <w:rPr>
          <w:rFonts w:ascii="Arial" w:eastAsia="Times New Roman" w:hAnsi="Arial" w:cs="Arial"/>
          <w:sz w:val="28"/>
          <w:szCs w:val="28"/>
          <w:lang w:eastAsia="fr-FR"/>
        </w:rPr>
        <w:t xml:space="preserve"> </w:t>
      </w:r>
      <w:r w:rsidRPr="000D484F">
        <w:rPr>
          <w:rFonts w:ascii="Arial" w:eastAsia="Times New Roman" w:hAnsi="Arial" w:cs="Arial"/>
          <w:sz w:val="28"/>
          <w:szCs w:val="28"/>
          <w:lang w:eastAsia="fr-FR"/>
        </w:rPr>
        <w:t>-</w:t>
      </w:r>
      <w:r w:rsidRPr="000D484F">
        <w:rPr>
          <w:rFonts w:ascii="Arial" w:eastAsia="Times New Roman" w:hAnsi="Arial" w:cs="Arial"/>
          <w:sz w:val="28"/>
          <w:szCs w:val="28"/>
          <w:rtl/>
          <w:lang w:eastAsia="fr-FR"/>
        </w:rPr>
        <w:t>ممثل عن جمعيات أولياء التلاميذ في الولاية يعينه مدير التربية</w:t>
      </w:r>
      <w:r w:rsidRPr="000D484F">
        <w:rPr>
          <w:rFonts w:ascii="Arial" w:eastAsia="Times New Roman" w:hAnsi="Arial" w:cs="Arial"/>
          <w:sz w:val="28"/>
          <w:szCs w:val="28"/>
          <w:lang w:eastAsia="fr-FR"/>
        </w:rPr>
        <w:t>.</w:t>
      </w:r>
      <w:r w:rsidRPr="000D484F">
        <w:rPr>
          <w:rFonts w:ascii="Arial" w:eastAsia="Times New Roman" w:hAnsi="Arial" w:cs="Arial"/>
          <w:sz w:val="28"/>
          <w:szCs w:val="28"/>
          <w:lang w:eastAsia="fr-FR"/>
        </w:rPr>
        <w:br/>
      </w:r>
      <w:r w:rsidRPr="000D484F">
        <w:rPr>
          <w:rFonts w:ascii="Arial" w:eastAsia="Times New Roman" w:hAnsi="Arial" w:cs="Arial"/>
          <w:b/>
          <w:bCs/>
          <w:color w:val="008080"/>
          <w:sz w:val="28"/>
          <w:szCs w:val="28"/>
          <w:rtl/>
          <w:lang w:eastAsia="fr-FR"/>
        </w:rPr>
        <w:t>المادة 23</w:t>
      </w:r>
      <w:r w:rsidRPr="000D484F">
        <w:rPr>
          <w:rFonts w:ascii="Arial" w:eastAsia="Times New Roman" w:hAnsi="Arial" w:cs="Arial"/>
          <w:b/>
          <w:bCs/>
          <w:color w:val="008080"/>
          <w:sz w:val="28"/>
          <w:szCs w:val="28"/>
          <w:lang w:eastAsia="fr-FR"/>
        </w:rPr>
        <w:t>:</w:t>
      </w:r>
      <w:r w:rsidRPr="000D484F">
        <w:rPr>
          <w:rFonts w:ascii="Arial" w:eastAsia="Times New Roman" w:hAnsi="Arial" w:cs="Arial"/>
          <w:sz w:val="28"/>
          <w:szCs w:val="28"/>
          <w:lang w:eastAsia="fr-FR"/>
        </w:rPr>
        <w:t xml:space="preserve"> </w:t>
      </w:r>
      <w:r w:rsidRPr="000D484F">
        <w:rPr>
          <w:rFonts w:ascii="Arial" w:eastAsia="Times New Roman" w:hAnsi="Arial" w:cs="Arial"/>
          <w:sz w:val="28"/>
          <w:szCs w:val="28"/>
          <w:rtl/>
          <w:lang w:eastAsia="fr-FR"/>
        </w:rPr>
        <w:t>لا يمكن لأي عضو من أعضاء لجنة الطعن الولائية حضور اجتماعها إذا كانت تربطه علاقة مباشرة أو غير مباشرة بالقضية المقيدة في جدول الأعمال</w:t>
      </w:r>
      <w:r w:rsidRPr="000D484F">
        <w:rPr>
          <w:rFonts w:ascii="Arial" w:eastAsia="Times New Roman" w:hAnsi="Arial" w:cs="Arial"/>
          <w:sz w:val="28"/>
          <w:szCs w:val="28"/>
          <w:lang w:eastAsia="fr-FR"/>
        </w:rPr>
        <w:t>.</w:t>
      </w:r>
      <w:r w:rsidRPr="000D484F">
        <w:rPr>
          <w:rFonts w:ascii="Arial" w:eastAsia="Times New Roman" w:hAnsi="Arial" w:cs="Arial"/>
          <w:sz w:val="28"/>
          <w:szCs w:val="28"/>
          <w:lang w:eastAsia="fr-FR"/>
        </w:rPr>
        <w:br/>
      </w:r>
      <w:r w:rsidRPr="000D484F">
        <w:rPr>
          <w:rFonts w:ascii="Arial" w:eastAsia="Times New Roman" w:hAnsi="Arial" w:cs="Arial"/>
          <w:b/>
          <w:bCs/>
          <w:color w:val="008080"/>
          <w:sz w:val="28"/>
          <w:szCs w:val="28"/>
          <w:rtl/>
          <w:lang w:eastAsia="fr-FR"/>
        </w:rPr>
        <w:t>المادة 24</w:t>
      </w:r>
      <w:r w:rsidRPr="000D484F">
        <w:rPr>
          <w:rFonts w:ascii="Arial" w:eastAsia="Times New Roman" w:hAnsi="Arial" w:cs="Arial"/>
          <w:b/>
          <w:bCs/>
          <w:color w:val="008080"/>
          <w:sz w:val="28"/>
          <w:szCs w:val="28"/>
          <w:lang w:eastAsia="fr-FR"/>
        </w:rPr>
        <w:t>:</w:t>
      </w:r>
      <w:r w:rsidRPr="000D484F">
        <w:rPr>
          <w:rFonts w:ascii="Arial" w:eastAsia="Times New Roman" w:hAnsi="Arial" w:cs="Arial"/>
          <w:sz w:val="28"/>
          <w:szCs w:val="28"/>
          <w:lang w:eastAsia="fr-FR"/>
        </w:rPr>
        <w:t xml:space="preserve"> </w:t>
      </w:r>
      <w:r w:rsidRPr="000D484F">
        <w:rPr>
          <w:rFonts w:ascii="Arial" w:eastAsia="Times New Roman" w:hAnsi="Arial" w:cs="Arial"/>
          <w:sz w:val="28"/>
          <w:szCs w:val="28"/>
          <w:rtl/>
          <w:lang w:eastAsia="fr-FR"/>
        </w:rPr>
        <w:t>يعين مدير التربية للولاية أعضاء لجنة الطعن الولائية عند بداية كل سنة دراسية</w:t>
      </w:r>
      <w:r w:rsidRPr="000D484F">
        <w:rPr>
          <w:rFonts w:ascii="Arial" w:eastAsia="Times New Roman" w:hAnsi="Arial" w:cs="Arial"/>
          <w:sz w:val="28"/>
          <w:szCs w:val="28"/>
          <w:lang w:eastAsia="fr-FR"/>
        </w:rPr>
        <w:t>.</w:t>
      </w:r>
      <w:r w:rsidRPr="000D484F">
        <w:rPr>
          <w:rFonts w:ascii="Arial" w:eastAsia="Times New Roman" w:hAnsi="Arial" w:cs="Arial"/>
          <w:sz w:val="28"/>
          <w:szCs w:val="28"/>
          <w:lang w:eastAsia="fr-FR"/>
        </w:rPr>
        <w:br/>
      </w:r>
      <w:r w:rsidRPr="000D484F">
        <w:rPr>
          <w:rFonts w:ascii="Arial" w:eastAsia="Times New Roman" w:hAnsi="Arial" w:cs="Arial"/>
          <w:b/>
          <w:bCs/>
          <w:color w:val="008080"/>
          <w:sz w:val="28"/>
          <w:szCs w:val="28"/>
          <w:rtl/>
          <w:lang w:eastAsia="fr-FR"/>
        </w:rPr>
        <w:t>المادة 25</w:t>
      </w:r>
      <w:r w:rsidRPr="000D484F">
        <w:rPr>
          <w:rFonts w:ascii="Arial" w:eastAsia="Times New Roman" w:hAnsi="Arial" w:cs="Arial"/>
          <w:b/>
          <w:bCs/>
          <w:color w:val="008080"/>
          <w:sz w:val="28"/>
          <w:szCs w:val="28"/>
          <w:lang w:eastAsia="fr-FR"/>
        </w:rPr>
        <w:t>:</w:t>
      </w:r>
      <w:r w:rsidRPr="000D484F">
        <w:rPr>
          <w:rFonts w:ascii="Arial" w:eastAsia="Times New Roman" w:hAnsi="Arial" w:cs="Arial"/>
          <w:sz w:val="28"/>
          <w:szCs w:val="28"/>
          <w:lang w:eastAsia="fr-FR"/>
        </w:rPr>
        <w:t xml:space="preserve"> </w:t>
      </w:r>
      <w:r w:rsidRPr="000D484F">
        <w:rPr>
          <w:rFonts w:ascii="Arial" w:eastAsia="Times New Roman" w:hAnsi="Arial" w:cs="Arial"/>
          <w:sz w:val="28"/>
          <w:szCs w:val="28"/>
          <w:rtl/>
          <w:lang w:eastAsia="fr-FR"/>
        </w:rPr>
        <w:t>تعقد لجنة الطعن الولائية اجتماعاتها بناء على استدعاء من مدير التربية للولاية</w:t>
      </w:r>
      <w:r w:rsidRPr="000D484F">
        <w:rPr>
          <w:rFonts w:ascii="Arial" w:eastAsia="Times New Roman" w:hAnsi="Arial" w:cs="Arial"/>
          <w:sz w:val="28"/>
          <w:szCs w:val="28"/>
          <w:lang w:eastAsia="fr-FR"/>
        </w:rPr>
        <w:t>.</w:t>
      </w:r>
      <w:r w:rsidRPr="000D484F">
        <w:rPr>
          <w:rFonts w:ascii="Arial" w:eastAsia="Times New Roman" w:hAnsi="Arial" w:cs="Arial"/>
          <w:sz w:val="28"/>
          <w:szCs w:val="28"/>
          <w:lang w:eastAsia="fr-FR"/>
        </w:rPr>
        <w:br/>
      </w:r>
      <w:r w:rsidRPr="000D484F">
        <w:rPr>
          <w:rFonts w:ascii="Arial" w:eastAsia="Times New Roman" w:hAnsi="Arial" w:cs="Arial"/>
          <w:b/>
          <w:bCs/>
          <w:color w:val="008080"/>
          <w:sz w:val="28"/>
          <w:szCs w:val="28"/>
          <w:rtl/>
          <w:lang w:eastAsia="fr-FR"/>
        </w:rPr>
        <w:t>المادة 26</w:t>
      </w:r>
      <w:r w:rsidRPr="000D484F">
        <w:rPr>
          <w:rFonts w:ascii="Arial" w:eastAsia="Times New Roman" w:hAnsi="Arial" w:cs="Arial"/>
          <w:b/>
          <w:bCs/>
          <w:color w:val="008080"/>
          <w:sz w:val="28"/>
          <w:szCs w:val="28"/>
          <w:lang w:eastAsia="fr-FR"/>
        </w:rPr>
        <w:t>:</w:t>
      </w:r>
      <w:r w:rsidRPr="000D484F">
        <w:rPr>
          <w:rFonts w:ascii="Arial" w:eastAsia="Times New Roman" w:hAnsi="Arial" w:cs="Arial"/>
          <w:sz w:val="28"/>
          <w:szCs w:val="28"/>
          <w:lang w:eastAsia="fr-FR"/>
        </w:rPr>
        <w:t xml:space="preserve"> </w:t>
      </w:r>
      <w:r w:rsidRPr="000D484F">
        <w:rPr>
          <w:rFonts w:ascii="Arial" w:eastAsia="Times New Roman" w:hAnsi="Arial" w:cs="Arial"/>
          <w:sz w:val="28"/>
          <w:szCs w:val="28"/>
          <w:rtl/>
          <w:lang w:eastAsia="fr-FR"/>
        </w:rPr>
        <w:t>يمكن للجنة الطعن الولائية أن تنعقد في مقر مديرية التربية أو في أي مؤسسة أو هيكل تابع لوصاية وزارة التربية الوطنية</w:t>
      </w:r>
      <w:r w:rsidRPr="000D484F">
        <w:rPr>
          <w:rFonts w:ascii="Arial" w:eastAsia="Times New Roman" w:hAnsi="Arial" w:cs="Arial"/>
          <w:sz w:val="28"/>
          <w:szCs w:val="28"/>
          <w:lang w:eastAsia="fr-FR"/>
        </w:rPr>
        <w:t>.</w:t>
      </w:r>
      <w:r w:rsidRPr="000D484F">
        <w:rPr>
          <w:rFonts w:ascii="Arial" w:eastAsia="Times New Roman" w:hAnsi="Arial" w:cs="Arial"/>
          <w:sz w:val="28"/>
          <w:szCs w:val="28"/>
          <w:lang w:eastAsia="fr-FR"/>
        </w:rPr>
        <w:br/>
      </w:r>
      <w:r w:rsidRPr="000D484F">
        <w:rPr>
          <w:rFonts w:ascii="Arial" w:eastAsia="Times New Roman" w:hAnsi="Arial" w:cs="Arial"/>
          <w:sz w:val="28"/>
          <w:szCs w:val="28"/>
          <w:rtl/>
          <w:lang w:eastAsia="fr-FR"/>
        </w:rPr>
        <w:t>تتولى مصالح مديرية التربية أمانة اللجنة</w:t>
      </w:r>
      <w:r w:rsidRPr="000D484F">
        <w:rPr>
          <w:rFonts w:ascii="Arial" w:eastAsia="Times New Roman" w:hAnsi="Arial" w:cs="Arial"/>
          <w:sz w:val="28"/>
          <w:szCs w:val="28"/>
          <w:lang w:eastAsia="fr-FR"/>
        </w:rPr>
        <w:t>.</w:t>
      </w:r>
      <w:r w:rsidRPr="000D484F">
        <w:rPr>
          <w:rFonts w:ascii="Arial" w:eastAsia="Times New Roman" w:hAnsi="Arial" w:cs="Arial"/>
          <w:sz w:val="28"/>
          <w:szCs w:val="28"/>
          <w:lang w:eastAsia="fr-FR"/>
        </w:rPr>
        <w:br/>
      </w:r>
      <w:r w:rsidRPr="000D484F">
        <w:rPr>
          <w:rFonts w:ascii="Arial" w:eastAsia="Times New Roman" w:hAnsi="Arial" w:cs="Arial"/>
          <w:b/>
          <w:bCs/>
          <w:color w:val="008080"/>
          <w:sz w:val="28"/>
          <w:szCs w:val="28"/>
          <w:rtl/>
          <w:lang w:eastAsia="fr-FR"/>
        </w:rPr>
        <w:t>المادة 27</w:t>
      </w:r>
      <w:r w:rsidRPr="000D484F">
        <w:rPr>
          <w:rFonts w:ascii="Arial" w:eastAsia="Times New Roman" w:hAnsi="Arial" w:cs="Arial"/>
          <w:b/>
          <w:bCs/>
          <w:color w:val="008080"/>
          <w:sz w:val="28"/>
          <w:szCs w:val="28"/>
          <w:lang w:eastAsia="fr-FR"/>
        </w:rPr>
        <w:t>:</w:t>
      </w:r>
      <w:r w:rsidRPr="000D484F">
        <w:rPr>
          <w:rFonts w:ascii="Arial" w:eastAsia="Times New Roman" w:hAnsi="Arial" w:cs="Arial"/>
          <w:sz w:val="28"/>
          <w:szCs w:val="28"/>
          <w:lang w:eastAsia="fr-FR"/>
        </w:rPr>
        <w:t xml:space="preserve"> </w:t>
      </w:r>
      <w:r w:rsidRPr="000D484F">
        <w:rPr>
          <w:rFonts w:ascii="Arial" w:eastAsia="Times New Roman" w:hAnsi="Arial" w:cs="Arial"/>
          <w:sz w:val="28"/>
          <w:szCs w:val="28"/>
          <w:rtl/>
          <w:lang w:eastAsia="fr-FR"/>
        </w:rPr>
        <w:t>تبت لجنة الطعن الولائية في الطعون المقدمة في أجل أقصاه ثمانية (8) أيام ابتداء من تاريخ التسجيل</w:t>
      </w:r>
      <w:r w:rsidRPr="000D484F">
        <w:rPr>
          <w:rFonts w:ascii="Arial" w:eastAsia="Times New Roman" w:hAnsi="Arial" w:cs="Arial"/>
          <w:sz w:val="28"/>
          <w:szCs w:val="28"/>
          <w:lang w:eastAsia="fr-FR"/>
        </w:rPr>
        <w:t>.</w:t>
      </w:r>
      <w:r w:rsidRPr="000D484F">
        <w:rPr>
          <w:rFonts w:ascii="Arial" w:eastAsia="Times New Roman" w:hAnsi="Arial" w:cs="Arial"/>
          <w:sz w:val="28"/>
          <w:szCs w:val="28"/>
          <w:lang w:eastAsia="fr-FR"/>
        </w:rPr>
        <w:br/>
      </w:r>
      <w:r w:rsidRPr="000D484F">
        <w:rPr>
          <w:rFonts w:ascii="Arial" w:eastAsia="Times New Roman" w:hAnsi="Arial" w:cs="Arial"/>
          <w:b/>
          <w:bCs/>
          <w:color w:val="008080"/>
          <w:sz w:val="28"/>
          <w:szCs w:val="28"/>
          <w:rtl/>
          <w:lang w:eastAsia="fr-FR"/>
        </w:rPr>
        <w:t>المادة 28</w:t>
      </w:r>
      <w:r w:rsidRPr="000D484F">
        <w:rPr>
          <w:rFonts w:ascii="Arial" w:eastAsia="Times New Roman" w:hAnsi="Arial" w:cs="Arial"/>
          <w:b/>
          <w:bCs/>
          <w:color w:val="008080"/>
          <w:sz w:val="28"/>
          <w:szCs w:val="28"/>
          <w:lang w:eastAsia="fr-FR"/>
        </w:rPr>
        <w:t>:</w:t>
      </w:r>
      <w:r w:rsidRPr="000D484F">
        <w:rPr>
          <w:rFonts w:ascii="Arial" w:eastAsia="Times New Roman" w:hAnsi="Arial" w:cs="Arial"/>
          <w:sz w:val="28"/>
          <w:szCs w:val="28"/>
          <w:lang w:eastAsia="fr-FR"/>
        </w:rPr>
        <w:t xml:space="preserve"> </w:t>
      </w:r>
      <w:r w:rsidRPr="000D484F">
        <w:rPr>
          <w:rFonts w:ascii="Arial" w:eastAsia="Times New Roman" w:hAnsi="Arial" w:cs="Arial"/>
          <w:sz w:val="28"/>
          <w:szCs w:val="28"/>
          <w:rtl/>
          <w:lang w:eastAsia="fr-FR"/>
        </w:rPr>
        <w:t>يبقى قرار مجلس التأديب نافذا إلى غاية صدور قرار لجنة الطعن الولائية</w:t>
      </w:r>
      <w:r w:rsidRPr="000D484F">
        <w:rPr>
          <w:rFonts w:ascii="Arial" w:eastAsia="Times New Roman" w:hAnsi="Arial" w:cs="Arial"/>
          <w:sz w:val="28"/>
          <w:szCs w:val="28"/>
          <w:lang w:eastAsia="fr-FR"/>
        </w:rPr>
        <w:t>.</w:t>
      </w:r>
      <w:r w:rsidRPr="000D484F">
        <w:rPr>
          <w:rFonts w:ascii="Arial" w:eastAsia="Times New Roman" w:hAnsi="Arial" w:cs="Arial"/>
          <w:sz w:val="28"/>
          <w:szCs w:val="28"/>
          <w:lang w:eastAsia="fr-FR"/>
        </w:rPr>
        <w:br/>
      </w:r>
      <w:r w:rsidRPr="000D484F">
        <w:rPr>
          <w:rFonts w:ascii="Arial" w:eastAsia="Times New Roman" w:hAnsi="Arial" w:cs="Arial"/>
          <w:b/>
          <w:bCs/>
          <w:color w:val="008080"/>
          <w:sz w:val="28"/>
          <w:szCs w:val="28"/>
          <w:rtl/>
          <w:lang w:eastAsia="fr-FR"/>
        </w:rPr>
        <w:t>المادة 29</w:t>
      </w:r>
      <w:r w:rsidRPr="000D484F">
        <w:rPr>
          <w:rFonts w:ascii="Arial" w:eastAsia="Times New Roman" w:hAnsi="Arial" w:cs="Arial"/>
          <w:b/>
          <w:bCs/>
          <w:color w:val="008080"/>
          <w:sz w:val="28"/>
          <w:szCs w:val="28"/>
          <w:lang w:eastAsia="fr-FR"/>
        </w:rPr>
        <w:t>:</w:t>
      </w:r>
      <w:r w:rsidRPr="000D484F">
        <w:rPr>
          <w:rFonts w:ascii="Arial" w:eastAsia="Times New Roman" w:hAnsi="Arial" w:cs="Arial"/>
          <w:sz w:val="28"/>
          <w:szCs w:val="28"/>
          <w:lang w:eastAsia="fr-FR"/>
        </w:rPr>
        <w:t xml:space="preserve"> </w:t>
      </w:r>
      <w:r w:rsidRPr="000D484F">
        <w:rPr>
          <w:rFonts w:ascii="Arial" w:eastAsia="Times New Roman" w:hAnsi="Arial" w:cs="Arial"/>
          <w:sz w:val="28"/>
          <w:szCs w:val="28"/>
          <w:rtl/>
          <w:lang w:eastAsia="fr-FR"/>
        </w:rPr>
        <w:t>تتخذ لجنة الطعن الولائية قراراتها بأغلبية أصوات الأعضاء الحاضرين ويرجح صوت الرئيس في حالة تساوي الأصوات</w:t>
      </w:r>
      <w:r w:rsidRPr="000D484F">
        <w:rPr>
          <w:rFonts w:ascii="Arial" w:eastAsia="Times New Roman" w:hAnsi="Arial" w:cs="Arial"/>
          <w:sz w:val="28"/>
          <w:szCs w:val="28"/>
          <w:lang w:eastAsia="fr-FR"/>
        </w:rPr>
        <w:t>.</w:t>
      </w:r>
      <w:r w:rsidRPr="000D484F">
        <w:rPr>
          <w:rFonts w:ascii="Arial" w:eastAsia="Times New Roman" w:hAnsi="Arial" w:cs="Arial"/>
          <w:sz w:val="28"/>
          <w:szCs w:val="28"/>
          <w:lang w:eastAsia="fr-FR"/>
        </w:rPr>
        <w:br/>
      </w:r>
      <w:r w:rsidRPr="000D484F">
        <w:rPr>
          <w:rFonts w:ascii="Arial" w:eastAsia="Times New Roman" w:hAnsi="Arial" w:cs="Arial"/>
          <w:b/>
          <w:bCs/>
          <w:color w:val="008080"/>
          <w:sz w:val="28"/>
          <w:szCs w:val="28"/>
          <w:rtl/>
          <w:lang w:eastAsia="fr-FR"/>
        </w:rPr>
        <w:t>المادة 30</w:t>
      </w:r>
      <w:r w:rsidRPr="000D484F">
        <w:rPr>
          <w:rFonts w:ascii="Arial" w:eastAsia="Times New Roman" w:hAnsi="Arial" w:cs="Arial"/>
          <w:b/>
          <w:bCs/>
          <w:color w:val="008080"/>
          <w:sz w:val="28"/>
          <w:szCs w:val="28"/>
          <w:lang w:eastAsia="fr-FR"/>
        </w:rPr>
        <w:t>:</w:t>
      </w:r>
      <w:r w:rsidRPr="000D484F">
        <w:rPr>
          <w:rFonts w:ascii="Arial" w:eastAsia="Times New Roman" w:hAnsi="Arial" w:cs="Arial"/>
          <w:sz w:val="28"/>
          <w:szCs w:val="28"/>
          <w:lang w:eastAsia="fr-FR"/>
        </w:rPr>
        <w:t xml:space="preserve"> </w:t>
      </w:r>
      <w:r w:rsidRPr="000D484F">
        <w:rPr>
          <w:rFonts w:ascii="Arial" w:eastAsia="Times New Roman" w:hAnsi="Arial" w:cs="Arial"/>
          <w:sz w:val="28"/>
          <w:szCs w:val="28"/>
          <w:rtl/>
          <w:lang w:eastAsia="fr-FR"/>
        </w:rPr>
        <w:t>تعد قرارات لجنة الطعن الولائية نهائية وغير قابلة للطعن</w:t>
      </w:r>
      <w:r w:rsidRPr="000D484F">
        <w:rPr>
          <w:rFonts w:ascii="Arial" w:eastAsia="Times New Roman" w:hAnsi="Arial" w:cs="Arial"/>
          <w:sz w:val="28"/>
          <w:szCs w:val="28"/>
          <w:lang w:eastAsia="fr-FR"/>
        </w:rPr>
        <w:t>.</w:t>
      </w:r>
      <w:r w:rsidRPr="000D484F">
        <w:rPr>
          <w:rFonts w:ascii="Arial" w:eastAsia="Times New Roman" w:hAnsi="Arial" w:cs="Arial"/>
          <w:sz w:val="28"/>
          <w:szCs w:val="28"/>
          <w:lang w:eastAsia="fr-FR"/>
        </w:rPr>
        <w:br/>
      </w:r>
      <w:r w:rsidRPr="000D484F">
        <w:rPr>
          <w:rFonts w:ascii="Arial" w:eastAsia="Times New Roman" w:hAnsi="Arial" w:cs="Arial"/>
          <w:b/>
          <w:bCs/>
          <w:color w:val="008080"/>
          <w:sz w:val="28"/>
          <w:szCs w:val="28"/>
          <w:rtl/>
          <w:lang w:eastAsia="fr-FR"/>
        </w:rPr>
        <w:t>المادة 31</w:t>
      </w:r>
      <w:r w:rsidRPr="000D484F">
        <w:rPr>
          <w:rFonts w:ascii="Arial" w:eastAsia="Times New Roman" w:hAnsi="Arial" w:cs="Arial"/>
          <w:b/>
          <w:bCs/>
          <w:color w:val="008080"/>
          <w:sz w:val="28"/>
          <w:szCs w:val="28"/>
          <w:lang w:eastAsia="fr-FR"/>
        </w:rPr>
        <w:t xml:space="preserve">: </w:t>
      </w:r>
      <w:r w:rsidRPr="000D484F">
        <w:rPr>
          <w:rFonts w:ascii="Arial" w:eastAsia="Times New Roman" w:hAnsi="Arial" w:cs="Arial"/>
          <w:sz w:val="28"/>
          <w:szCs w:val="28"/>
          <w:rtl/>
          <w:lang w:eastAsia="fr-FR"/>
        </w:rPr>
        <w:t>تسجل مداولات لجنة الطعن الولائية في محاضر تدون في سجل مرقم ومؤشر من طرف مدير التربية للولاية</w:t>
      </w:r>
      <w:r w:rsidRPr="000D484F">
        <w:rPr>
          <w:rFonts w:ascii="Arial" w:eastAsia="Times New Roman" w:hAnsi="Arial" w:cs="Arial"/>
          <w:sz w:val="28"/>
          <w:szCs w:val="28"/>
          <w:lang w:eastAsia="fr-FR"/>
        </w:rPr>
        <w:t>.</w:t>
      </w:r>
      <w:r w:rsidRPr="000D484F">
        <w:rPr>
          <w:rFonts w:ascii="Arial" w:eastAsia="Times New Roman" w:hAnsi="Arial" w:cs="Arial"/>
          <w:sz w:val="28"/>
          <w:szCs w:val="28"/>
          <w:lang w:eastAsia="fr-FR"/>
        </w:rPr>
        <w:br/>
      </w:r>
      <w:r w:rsidRPr="000D484F">
        <w:rPr>
          <w:rFonts w:ascii="Arial" w:eastAsia="Times New Roman" w:hAnsi="Arial" w:cs="Arial"/>
          <w:b/>
          <w:bCs/>
          <w:color w:val="008080"/>
          <w:sz w:val="28"/>
          <w:szCs w:val="28"/>
          <w:rtl/>
          <w:lang w:eastAsia="fr-FR"/>
        </w:rPr>
        <w:t>المادة 32</w:t>
      </w:r>
      <w:r w:rsidRPr="000D484F">
        <w:rPr>
          <w:rFonts w:ascii="Arial" w:eastAsia="Times New Roman" w:hAnsi="Arial" w:cs="Arial"/>
          <w:b/>
          <w:bCs/>
          <w:color w:val="008080"/>
          <w:sz w:val="28"/>
          <w:szCs w:val="28"/>
          <w:lang w:eastAsia="fr-FR"/>
        </w:rPr>
        <w:t>:</w:t>
      </w:r>
      <w:r w:rsidRPr="000D484F">
        <w:rPr>
          <w:rFonts w:ascii="Arial" w:eastAsia="Times New Roman" w:hAnsi="Arial" w:cs="Arial"/>
          <w:sz w:val="28"/>
          <w:szCs w:val="28"/>
          <w:lang w:eastAsia="fr-FR"/>
        </w:rPr>
        <w:t xml:space="preserve"> </w:t>
      </w:r>
      <w:r w:rsidRPr="000D484F">
        <w:rPr>
          <w:rFonts w:ascii="Arial" w:eastAsia="Times New Roman" w:hAnsi="Arial" w:cs="Arial"/>
          <w:sz w:val="28"/>
          <w:szCs w:val="28"/>
          <w:rtl/>
          <w:lang w:eastAsia="fr-FR"/>
        </w:rPr>
        <w:t>توضح أحكام هذا القرار عند الحاجة بمناشير لاحقة</w:t>
      </w:r>
      <w:r w:rsidRPr="000D484F">
        <w:rPr>
          <w:rFonts w:ascii="Arial" w:eastAsia="Times New Roman" w:hAnsi="Arial" w:cs="Arial"/>
          <w:sz w:val="28"/>
          <w:szCs w:val="28"/>
          <w:lang w:eastAsia="fr-FR"/>
        </w:rPr>
        <w:t>.</w:t>
      </w:r>
      <w:r w:rsidRPr="000D484F">
        <w:rPr>
          <w:rFonts w:ascii="Arial" w:eastAsia="Times New Roman" w:hAnsi="Arial" w:cs="Arial"/>
          <w:sz w:val="28"/>
          <w:szCs w:val="28"/>
          <w:lang w:eastAsia="fr-FR"/>
        </w:rPr>
        <w:br/>
      </w:r>
      <w:proofErr w:type="gramStart"/>
      <w:r w:rsidRPr="000D484F">
        <w:rPr>
          <w:rFonts w:ascii="Arial" w:eastAsia="Times New Roman" w:hAnsi="Arial" w:cs="Arial"/>
          <w:b/>
          <w:bCs/>
          <w:color w:val="008080"/>
          <w:sz w:val="28"/>
          <w:szCs w:val="28"/>
          <w:rtl/>
          <w:lang w:eastAsia="fr-FR"/>
        </w:rPr>
        <w:t>المادة</w:t>
      </w:r>
      <w:proofErr w:type="gramEnd"/>
      <w:r w:rsidRPr="000D484F">
        <w:rPr>
          <w:rFonts w:ascii="Arial" w:eastAsia="Times New Roman" w:hAnsi="Arial" w:cs="Arial"/>
          <w:b/>
          <w:bCs/>
          <w:color w:val="008080"/>
          <w:sz w:val="28"/>
          <w:szCs w:val="28"/>
          <w:rtl/>
          <w:lang w:eastAsia="fr-FR"/>
        </w:rPr>
        <w:t xml:space="preserve"> 33</w:t>
      </w:r>
      <w:r w:rsidRPr="000D484F">
        <w:rPr>
          <w:rFonts w:ascii="Arial" w:eastAsia="Times New Roman" w:hAnsi="Arial" w:cs="Arial"/>
          <w:b/>
          <w:bCs/>
          <w:color w:val="008080"/>
          <w:sz w:val="28"/>
          <w:szCs w:val="28"/>
          <w:lang w:eastAsia="fr-FR"/>
        </w:rPr>
        <w:t>:</w:t>
      </w:r>
      <w:r w:rsidRPr="000D484F">
        <w:rPr>
          <w:rFonts w:ascii="Arial" w:eastAsia="Times New Roman" w:hAnsi="Arial" w:cs="Arial"/>
          <w:sz w:val="28"/>
          <w:szCs w:val="28"/>
          <w:lang w:eastAsia="fr-FR"/>
        </w:rPr>
        <w:t xml:space="preserve"> </w:t>
      </w:r>
      <w:r w:rsidRPr="000D484F">
        <w:rPr>
          <w:rFonts w:ascii="Arial" w:eastAsia="Times New Roman" w:hAnsi="Arial" w:cs="Arial"/>
          <w:sz w:val="28"/>
          <w:szCs w:val="28"/>
          <w:rtl/>
          <w:lang w:eastAsia="fr-FR"/>
        </w:rPr>
        <w:t>تلغى جميع الأحكام المخالفة لهذا القرار، لاسيما القرار رقم 173 المؤرخ في 2 مارس 1992، المعدل والمتمم، والمذكور أعلاه</w:t>
      </w:r>
      <w:r w:rsidRPr="000D484F">
        <w:rPr>
          <w:rFonts w:ascii="Arial" w:eastAsia="Times New Roman" w:hAnsi="Arial" w:cs="Arial"/>
          <w:sz w:val="28"/>
          <w:szCs w:val="28"/>
          <w:lang w:eastAsia="fr-FR"/>
        </w:rPr>
        <w:t>.</w:t>
      </w:r>
      <w:r w:rsidRPr="000D484F">
        <w:rPr>
          <w:rFonts w:ascii="Arial" w:eastAsia="Times New Roman" w:hAnsi="Arial" w:cs="Arial"/>
          <w:sz w:val="28"/>
          <w:szCs w:val="28"/>
          <w:lang w:eastAsia="fr-FR"/>
        </w:rPr>
        <w:br/>
      </w:r>
      <w:r w:rsidRPr="000D484F">
        <w:rPr>
          <w:rFonts w:ascii="Arial" w:eastAsia="Times New Roman" w:hAnsi="Arial" w:cs="Arial"/>
          <w:b/>
          <w:bCs/>
          <w:color w:val="008080"/>
          <w:sz w:val="28"/>
          <w:szCs w:val="28"/>
          <w:rtl/>
          <w:lang w:eastAsia="fr-FR"/>
        </w:rPr>
        <w:t>المادة 34</w:t>
      </w:r>
      <w:r w:rsidRPr="000D484F">
        <w:rPr>
          <w:rFonts w:ascii="Arial" w:eastAsia="Times New Roman" w:hAnsi="Arial" w:cs="Arial"/>
          <w:b/>
          <w:bCs/>
          <w:color w:val="008080"/>
          <w:sz w:val="28"/>
          <w:szCs w:val="28"/>
          <w:lang w:eastAsia="fr-FR"/>
        </w:rPr>
        <w:t>:</w:t>
      </w:r>
      <w:r w:rsidRPr="000D484F">
        <w:rPr>
          <w:rFonts w:ascii="Arial" w:eastAsia="Times New Roman" w:hAnsi="Arial" w:cs="Arial"/>
          <w:sz w:val="28"/>
          <w:szCs w:val="28"/>
          <w:lang w:eastAsia="fr-FR"/>
        </w:rPr>
        <w:t xml:space="preserve"> </w:t>
      </w:r>
      <w:r w:rsidRPr="000D484F">
        <w:rPr>
          <w:rFonts w:ascii="Arial" w:eastAsia="Times New Roman" w:hAnsi="Arial" w:cs="Arial"/>
          <w:sz w:val="28"/>
          <w:szCs w:val="28"/>
          <w:rtl/>
          <w:lang w:eastAsia="fr-FR"/>
        </w:rPr>
        <w:t>يصدر هذا القرار في النشرة الرسمية للتربية الوطنية</w:t>
      </w:r>
      <w:r w:rsidRPr="000D484F">
        <w:rPr>
          <w:rFonts w:ascii="Arial" w:eastAsia="Times New Roman" w:hAnsi="Arial" w:cs="Arial"/>
          <w:sz w:val="28"/>
          <w:szCs w:val="28"/>
          <w:lang w:eastAsia="fr-FR"/>
        </w:rPr>
        <w:t>.</w:t>
      </w:r>
    </w:p>
    <w:p w:rsidR="000D484F" w:rsidRPr="000D484F" w:rsidRDefault="000D484F" w:rsidP="000D484F">
      <w:pPr>
        <w:bidi/>
        <w:spacing w:after="0" w:line="240" w:lineRule="auto"/>
        <w:rPr>
          <w:rFonts w:ascii="Times New Roman" w:eastAsia="Times New Roman" w:hAnsi="Times New Roman" w:cs="Times New Roman"/>
          <w:sz w:val="24"/>
          <w:szCs w:val="24"/>
          <w:lang w:eastAsia="fr-FR"/>
        </w:rPr>
      </w:pPr>
      <w:r w:rsidRPr="000D484F">
        <w:rPr>
          <w:rFonts w:ascii="Times New Roman" w:eastAsia="Times New Roman" w:hAnsi="Times New Roman" w:cs="Times New Roman"/>
          <w:sz w:val="28"/>
          <w:szCs w:val="28"/>
          <w:lang w:eastAsia="fr-FR"/>
        </w:rPr>
        <w:br/>
      </w:r>
      <w:r w:rsidRPr="000D484F">
        <w:rPr>
          <w:rFonts w:ascii="Arial" w:eastAsia="Times New Roman" w:hAnsi="Arial" w:cs="Arial"/>
          <w:b/>
          <w:bCs/>
          <w:sz w:val="24"/>
          <w:szCs w:val="24"/>
          <w:rtl/>
          <w:lang w:eastAsia="fr-FR"/>
        </w:rPr>
        <w:t xml:space="preserve">حرر بالجزائر في: 12 </w:t>
      </w:r>
      <w:proofErr w:type="spellStart"/>
      <w:r w:rsidRPr="000D484F">
        <w:rPr>
          <w:rFonts w:ascii="Arial" w:eastAsia="Times New Roman" w:hAnsi="Arial" w:cs="Arial"/>
          <w:b/>
          <w:bCs/>
          <w:sz w:val="24"/>
          <w:szCs w:val="24"/>
          <w:rtl/>
          <w:lang w:eastAsia="fr-FR"/>
        </w:rPr>
        <w:t>جويلية</w:t>
      </w:r>
      <w:proofErr w:type="spellEnd"/>
      <w:r w:rsidRPr="000D484F">
        <w:rPr>
          <w:rFonts w:ascii="Arial" w:eastAsia="Times New Roman" w:hAnsi="Arial" w:cs="Arial"/>
          <w:b/>
          <w:bCs/>
          <w:sz w:val="24"/>
          <w:szCs w:val="24"/>
          <w:rtl/>
          <w:lang w:eastAsia="fr-FR"/>
        </w:rPr>
        <w:t xml:space="preserve"> 2018</w:t>
      </w:r>
    </w:p>
    <w:p w:rsidR="00237643" w:rsidRPr="00A265DD" w:rsidRDefault="000D484F" w:rsidP="00A265DD">
      <w:pPr>
        <w:bidi/>
        <w:spacing w:after="0" w:line="240" w:lineRule="auto"/>
        <w:jc w:val="right"/>
        <w:rPr>
          <w:rFonts w:ascii="Times New Roman" w:eastAsia="Times New Roman" w:hAnsi="Times New Roman" w:cs="Times New Roman"/>
          <w:sz w:val="28"/>
          <w:szCs w:val="28"/>
          <w:lang w:eastAsia="fr-FR"/>
        </w:rPr>
      </w:pPr>
      <w:bookmarkStart w:id="0" w:name="_GoBack"/>
      <w:r w:rsidRPr="000D484F">
        <w:rPr>
          <w:rFonts w:ascii="Arial" w:eastAsia="Times New Roman" w:hAnsi="Arial" w:cs="Arial"/>
          <w:b/>
          <w:bCs/>
          <w:sz w:val="24"/>
          <w:szCs w:val="24"/>
          <w:rtl/>
          <w:lang w:eastAsia="fr-FR"/>
        </w:rPr>
        <w:t xml:space="preserve">وزيرة التربية الوطنية نورية بن </w:t>
      </w:r>
      <w:proofErr w:type="spellStart"/>
      <w:r w:rsidRPr="000D484F">
        <w:rPr>
          <w:rFonts w:ascii="Arial" w:eastAsia="Times New Roman" w:hAnsi="Arial" w:cs="Arial"/>
          <w:b/>
          <w:bCs/>
          <w:sz w:val="24"/>
          <w:szCs w:val="24"/>
          <w:rtl/>
          <w:lang w:eastAsia="fr-FR"/>
        </w:rPr>
        <w:t>غبريط</w:t>
      </w:r>
      <w:bookmarkEnd w:id="0"/>
      <w:proofErr w:type="spellEnd"/>
    </w:p>
    <w:sectPr w:rsidR="00237643" w:rsidRPr="00A265DD">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3ABC"/>
    <w:rsid w:val="000D484F"/>
    <w:rsid w:val="00237643"/>
    <w:rsid w:val="002E3ABC"/>
    <w:rsid w:val="003C1983"/>
    <w:rsid w:val="00657BB1"/>
    <w:rsid w:val="00A265DD"/>
    <w:rsid w:val="00AA4F7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86740346">
      <w:bodyDiv w:val="1"/>
      <w:marLeft w:val="0"/>
      <w:marRight w:val="0"/>
      <w:marTop w:val="0"/>
      <w:marBottom w:val="0"/>
      <w:divBdr>
        <w:top w:val="none" w:sz="0" w:space="0" w:color="auto"/>
        <w:left w:val="none" w:sz="0" w:space="0" w:color="auto"/>
        <w:bottom w:val="none" w:sz="0" w:space="0" w:color="auto"/>
        <w:right w:val="none" w:sz="0" w:space="0" w:color="auto"/>
      </w:divBdr>
      <w:divsChild>
        <w:div w:id="1685784854">
          <w:marLeft w:val="0"/>
          <w:marRight w:val="0"/>
          <w:marTop w:val="0"/>
          <w:marBottom w:val="0"/>
          <w:divBdr>
            <w:top w:val="none" w:sz="0" w:space="0" w:color="auto"/>
            <w:left w:val="none" w:sz="0" w:space="0" w:color="auto"/>
            <w:bottom w:val="none" w:sz="0" w:space="0" w:color="auto"/>
            <w:right w:val="none" w:sz="0" w:space="0" w:color="auto"/>
          </w:divBdr>
        </w:div>
        <w:div w:id="2758690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1500</Words>
  <Characters>8251</Characters>
  <Application>Microsoft Office Word</Application>
  <DocSecurity>0</DocSecurity>
  <Lines>68</Lines>
  <Paragraphs>19</Paragraphs>
  <ScaleCrop>false</ScaleCrop>
  <Company/>
  <LinksUpToDate>false</LinksUpToDate>
  <CharactersWithSpaces>9732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startar</dc:creator>
  <cp:keywords/>
  <dc:description/>
  <cp:lastModifiedBy>startar</cp:lastModifiedBy>
  <cp:revision>6</cp:revision>
  <dcterms:created xsi:type="dcterms:W3CDTF">2021-06-27T22:34:00Z</dcterms:created>
  <dcterms:modified xsi:type="dcterms:W3CDTF">2021-06-27T23:01:00Z</dcterms:modified>
</cp:coreProperties>
</file>