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013B" w:rsidRPr="00DC25BC" w:rsidRDefault="0013013B" w:rsidP="0013013B">
      <w:pPr>
        <w:spacing w:after="0" w:line="360" w:lineRule="auto"/>
        <w:jc w:val="center"/>
        <w:rPr>
          <w:rFonts w:ascii="Times New Roman" w:hAnsi="Times New Roman" w:cs="Times New Roman"/>
          <w:b/>
          <w:bCs/>
          <w:sz w:val="24"/>
          <w:szCs w:val="24"/>
        </w:rPr>
      </w:pPr>
      <w:r w:rsidRPr="00DC25BC">
        <w:rPr>
          <w:rFonts w:ascii="Times New Roman" w:hAnsi="Times New Roman" w:cs="Times New Roman"/>
          <w:b/>
          <w:bCs/>
          <w:sz w:val="24"/>
          <w:szCs w:val="24"/>
        </w:rPr>
        <w:t>REPUBLIQUE ALGERIENNE DEMOCRATIQUE ET POPULAIRE</w:t>
      </w:r>
    </w:p>
    <w:p w:rsidR="0013013B" w:rsidRDefault="0013013B" w:rsidP="0013013B">
      <w:pPr>
        <w:spacing w:after="0" w:line="360" w:lineRule="auto"/>
        <w:jc w:val="center"/>
        <w:rPr>
          <w:rFonts w:ascii="Times New Roman" w:hAnsi="Times New Roman" w:cs="Times New Roman"/>
          <w:b/>
          <w:bCs/>
          <w:sz w:val="24"/>
          <w:szCs w:val="24"/>
        </w:rPr>
      </w:pPr>
      <w:r w:rsidRPr="00DC25BC">
        <w:rPr>
          <w:rFonts w:ascii="Times New Roman" w:hAnsi="Times New Roman" w:cs="Times New Roman"/>
          <w:b/>
          <w:bCs/>
          <w:sz w:val="24"/>
          <w:szCs w:val="24"/>
        </w:rPr>
        <w:t>MINISTERE DE L'ENSEIGNEMENT SUPERIEURE</w:t>
      </w:r>
    </w:p>
    <w:p w:rsidR="0013013B" w:rsidRDefault="0013013B" w:rsidP="0013013B">
      <w:pPr>
        <w:spacing w:after="0" w:line="360" w:lineRule="auto"/>
        <w:jc w:val="center"/>
        <w:rPr>
          <w:rFonts w:ascii="Times New Roman" w:hAnsi="Times New Roman" w:cs="Times New Roman"/>
          <w:b/>
          <w:bCs/>
          <w:sz w:val="24"/>
          <w:szCs w:val="24"/>
        </w:rPr>
      </w:pPr>
      <w:r w:rsidRPr="00DC25BC">
        <w:rPr>
          <w:rFonts w:ascii="Times New Roman" w:hAnsi="Times New Roman" w:cs="Times New Roman"/>
          <w:b/>
          <w:bCs/>
          <w:sz w:val="24"/>
          <w:szCs w:val="24"/>
        </w:rPr>
        <w:t xml:space="preserve"> ET DE LA RE</w:t>
      </w:r>
      <w:r>
        <w:rPr>
          <w:rFonts w:ascii="Times New Roman" w:hAnsi="Times New Roman" w:cs="Times New Roman"/>
          <w:b/>
          <w:bCs/>
          <w:sz w:val="24"/>
          <w:szCs w:val="24"/>
        </w:rPr>
        <w:t>C</w:t>
      </w:r>
      <w:r w:rsidRPr="00DC25BC">
        <w:rPr>
          <w:rFonts w:ascii="Times New Roman" w:hAnsi="Times New Roman" w:cs="Times New Roman"/>
          <w:b/>
          <w:bCs/>
          <w:sz w:val="24"/>
          <w:szCs w:val="24"/>
        </w:rPr>
        <w:t>HERCHE SCIENTIFIQUE</w:t>
      </w:r>
    </w:p>
    <w:p w:rsidR="0013013B" w:rsidRDefault="0013013B" w:rsidP="0013013B">
      <w:pPr>
        <w:bidi/>
        <w:spacing w:after="0" w:line="360" w:lineRule="auto"/>
        <w:jc w:val="center"/>
        <w:rPr>
          <w:rFonts w:ascii="Times New Roman" w:hAnsi="Times New Roman" w:cs="Times New Roman"/>
          <w:b/>
          <w:bCs/>
          <w:sz w:val="24"/>
          <w:szCs w:val="24"/>
        </w:rPr>
      </w:pPr>
      <w:r w:rsidRPr="00DC25BC">
        <w:rPr>
          <w:rFonts w:ascii="Times New Roman" w:hAnsi="Times New Roman" w:cs="Times New Roman"/>
          <w:b/>
          <w:bCs/>
          <w:sz w:val="24"/>
          <w:szCs w:val="24"/>
        </w:rPr>
        <w:t>UNIVERSITE -SETIF</w:t>
      </w:r>
      <w:r>
        <w:rPr>
          <w:rFonts w:ascii="Times New Roman" w:hAnsi="Times New Roman" w:cs="Times New Roman"/>
          <w:b/>
          <w:bCs/>
          <w:sz w:val="24"/>
          <w:szCs w:val="24"/>
        </w:rPr>
        <w:t xml:space="preserve"> 1</w:t>
      </w:r>
      <w:r w:rsidRPr="00DC25BC">
        <w:rPr>
          <w:rFonts w:ascii="Times New Roman" w:hAnsi="Times New Roman" w:cs="Times New Roman"/>
          <w:b/>
          <w:bCs/>
          <w:sz w:val="24"/>
          <w:szCs w:val="24"/>
        </w:rPr>
        <w:t>-</w:t>
      </w:r>
    </w:p>
    <w:p w:rsidR="0013013B" w:rsidRPr="00DC25BC" w:rsidRDefault="0013013B" w:rsidP="0013013B">
      <w:pPr>
        <w:bidi/>
        <w:spacing w:after="0" w:line="360" w:lineRule="auto"/>
        <w:jc w:val="center"/>
        <w:rPr>
          <w:rFonts w:ascii="Times New Roman" w:hAnsi="Times New Roman" w:cs="Times New Roman"/>
          <w:b/>
          <w:bCs/>
          <w:sz w:val="24"/>
          <w:szCs w:val="24"/>
          <w:rtl/>
          <w:lang w:bidi="ar-DZ"/>
        </w:rPr>
      </w:pPr>
    </w:p>
    <w:p w:rsidR="0013013B" w:rsidRPr="00DC25BC" w:rsidRDefault="0013013B" w:rsidP="0013013B">
      <w:pPr>
        <w:spacing w:after="0" w:line="360" w:lineRule="auto"/>
        <w:jc w:val="center"/>
        <w:rPr>
          <w:rFonts w:ascii="Times New Roman" w:hAnsi="Times New Roman" w:cs="Times New Roman"/>
          <w:b/>
          <w:i/>
          <w:noProof/>
          <w:sz w:val="24"/>
          <w:szCs w:val="24"/>
          <w:u w:val="single"/>
          <w:lang w:eastAsia="fr-FR" w:bidi="ar-DZ"/>
        </w:rPr>
      </w:pPr>
    </w:p>
    <w:p w:rsidR="0013013B" w:rsidRDefault="0013013B" w:rsidP="0013013B">
      <w:pPr>
        <w:spacing w:after="0" w:line="360" w:lineRule="auto"/>
        <w:jc w:val="center"/>
        <w:rPr>
          <w:rFonts w:ascii="Times New Roman" w:hAnsi="Times New Roman" w:cs="Times New Roman"/>
          <w:sz w:val="24"/>
          <w:szCs w:val="24"/>
        </w:rPr>
      </w:pPr>
      <w:r>
        <w:rPr>
          <w:rFonts w:ascii="Times New Roman" w:hAnsi="Times New Roman" w:cs="Times New Roman"/>
          <w:b/>
          <w:noProof/>
          <w:sz w:val="24"/>
          <w:szCs w:val="24"/>
          <w:lang w:eastAsia="fr-FR"/>
        </w:rPr>
        <w:drawing>
          <wp:inline distT="0" distB="0" distL="0" distR="0">
            <wp:extent cx="2346325" cy="1000760"/>
            <wp:effectExtent l="19050" t="0" r="0" b="0"/>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8" cstate="print"/>
                    <a:srcRect/>
                    <a:stretch>
                      <a:fillRect/>
                    </a:stretch>
                  </pic:blipFill>
                  <pic:spPr bwMode="auto">
                    <a:xfrm>
                      <a:off x="0" y="0"/>
                      <a:ext cx="2346325" cy="1000760"/>
                    </a:xfrm>
                    <a:prstGeom prst="rect">
                      <a:avLst/>
                    </a:prstGeom>
                    <a:noFill/>
                    <a:ln w="9525">
                      <a:noFill/>
                      <a:miter lim="800000"/>
                      <a:headEnd/>
                      <a:tailEnd/>
                    </a:ln>
                  </pic:spPr>
                </pic:pic>
              </a:graphicData>
            </a:graphic>
          </wp:inline>
        </w:drawing>
      </w:r>
    </w:p>
    <w:p w:rsidR="0013013B" w:rsidRPr="00E003D7" w:rsidRDefault="0013013B" w:rsidP="0013013B">
      <w:pPr>
        <w:spacing w:after="0" w:line="360" w:lineRule="auto"/>
        <w:jc w:val="center"/>
        <w:rPr>
          <w:rFonts w:ascii="Times New Roman" w:hAnsi="Times New Roman" w:cs="Times New Roman"/>
          <w:sz w:val="24"/>
          <w:szCs w:val="24"/>
        </w:rPr>
      </w:pPr>
    </w:p>
    <w:p w:rsidR="0013013B" w:rsidRPr="00DC25BC" w:rsidRDefault="0013013B" w:rsidP="0013013B">
      <w:pPr>
        <w:spacing w:after="0" w:line="360" w:lineRule="auto"/>
        <w:jc w:val="center"/>
        <w:rPr>
          <w:rFonts w:ascii="Times New Roman" w:hAnsi="Times New Roman" w:cs="Times New Roman"/>
          <w:b/>
          <w:i/>
          <w:sz w:val="24"/>
          <w:szCs w:val="24"/>
          <w:u w:val="single"/>
        </w:rPr>
      </w:pPr>
      <w:r w:rsidRPr="00E003D7">
        <w:rPr>
          <w:rFonts w:ascii="Times New Roman" w:hAnsi="Times New Roman" w:cs="Times New Roman"/>
          <w:b/>
          <w:i/>
          <w:sz w:val="24"/>
          <w:szCs w:val="24"/>
        </w:rPr>
        <w:t>Faculté des Sciences                                      Département de Physique</w:t>
      </w:r>
    </w:p>
    <w:p w:rsidR="0013013B" w:rsidRPr="00DC25BC" w:rsidRDefault="0013013B" w:rsidP="0013013B">
      <w:pPr>
        <w:tabs>
          <w:tab w:val="left" w:pos="3235"/>
          <w:tab w:val="left" w:pos="9510"/>
        </w:tabs>
        <w:spacing w:after="0" w:line="360" w:lineRule="auto"/>
        <w:jc w:val="center"/>
        <w:rPr>
          <w:rFonts w:ascii="Times New Roman" w:hAnsi="Times New Roman" w:cs="Times New Roman"/>
          <w:b/>
          <w:sz w:val="24"/>
          <w:szCs w:val="24"/>
        </w:rPr>
      </w:pPr>
    </w:p>
    <w:p w:rsidR="0013013B" w:rsidRPr="00DC25BC" w:rsidRDefault="0013013B" w:rsidP="0013013B">
      <w:pPr>
        <w:tabs>
          <w:tab w:val="left" w:pos="3235"/>
        </w:tabs>
        <w:spacing w:after="0" w:line="360" w:lineRule="auto"/>
        <w:jc w:val="center"/>
        <w:rPr>
          <w:rFonts w:ascii="Times New Roman" w:hAnsi="Times New Roman" w:cs="Times New Roman"/>
          <w:b/>
          <w:sz w:val="24"/>
          <w:szCs w:val="24"/>
        </w:rPr>
      </w:pPr>
    </w:p>
    <w:p w:rsidR="0013013B" w:rsidRPr="00847B7F" w:rsidRDefault="0013013B" w:rsidP="0013013B">
      <w:pPr>
        <w:tabs>
          <w:tab w:val="left" w:pos="3235"/>
        </w:tabs>
        <w:spacing w:after="0" w:line="360" w:lineRule="auto"/>
        <w:jc w:val="center"/>
        <w:rPr>
          <w:rFonts w:ascii="Times New Roman" w:hAnsi="Times New Roman" w:cs="Times New Roman"/>
          <w:b/>
          <w:sz w:val="36"/>
          <w:szCs w:val="36"/>
        </w:rPr>
      </w:pPr>
      <w:r w:rsidRPr="00847B7F">
        <w:rPr>
          <w:rFonts w:ascii="Times New Roman" w:hAnsi="Times New Roman" w:cs="Times New Roman"/>
          <w:b/>
          <w:sz w:val="36"/>
          <w:szCs w:val="36"/>
        </w:rPr>
        <w:t xml:space="preserve">MASTER 1 : </w:t>
      </w:r>
      <w:r>
        <w:rPr>
          <w:rFonts w:ascii="Times New Roman" w:hAnsi="Times New Roman" w:cs="Times New Roman"/>
          <w:b/>
          <w:sz w:val="36"/>
          <w:szCs w:val="36"/>
        </w:rPr>
        <w:t>physique de</w:t>
      </w:r>
      <w:r w:rsidR="00BA3A8D">
        <w:rPr>
          <w:rFonts w:ascii="Times New Roman" w:hAnsi="Times New Roman" w:cs="Times New Roman"/>
          <w:b/>
          <w:sz w:val="36"/>
          <w:szCs w:val="36"/>
        </w:rPr>
        <w:t>s</w:t>
      </w:r>
      <w:r>
        <w:rPr>
          <w:rFonts w:ascii="Times New Roman" w:hAnsi="Times New Roman" w:cs="Times New Roman"/>
          <w:b/>
          <w:sz w:val="36"/>
          <w:szCs w:val="36"/>
        </w:rPr>
        <w:t xml:space="preserve"> rayonnement</w:t>
      </w:r>
      <w:r w:rsidR="00BA3A8D">
        <w:rPr>
          <w:rFonts w:ascii="Times New Roman" w:hAnsi="Times New Roman" w:cs="Times New Roman"/>
          <w:b/>
          <w:sz w:val="36"/>
          <w:szCs w:val="36"/>
        </w:rPr>
        <w:t>s</w:t>
      </w:r>
      <w:r>
        <w:rPr>
          <w:rFonts w:ascii="Times New Roman" w:hAnsi="Times New Roman" w:cs="Times New Roman"/>
          <w:b/>
          <w:sz w:val="36"/>
          <w:szCs w:val="36"/>
        </w:rPr>
        <w:t xml:space="preserve"> </w:t>
      </w:r>
    </w:p>
    <w:p w:rsidR="0013013B" w:rsidRDefault="0013013B" w:rsidP="0013013B">
      <w:pPr>
        <w:tabs>
          <w:tab w:val="left" w:pos="2562"/>
          <w:tab w:val="center" w:pos="4536"/>
        </w:tabs>
        <w:spacing w:after="0" w:line="360" w:lineRule="auto"/>
        <w:jc w:val="center"/>
        <w:rPr>
          <w:rFonts w:ascii="Times New Roman" w:hAnsi="Times New Roman" w:cs="Times New Roman"/>
          <w:b/>
          <w:i/>
          <w:sz w:val="24"/>
          <w:szCs w:val="24"/>
        </w:rPr>
      </w:pPr>
    </w:p>
    <w:p w:rsidR="0013013B" w:rsidRPr="00DC25BC" w:rsidRDefault="0013013B" w:rsidP="0013013B">
      <w:pPr>
        <w:tabs>
          <w:tab w:val="left" w:pos="2562"/>
          <w:tab w:val="center" w:pos="4536"/>
        </w:tabs>
        <w:spacing w:after="0" w:line="360" w:lineRule="auto"/>
        <w:jc w:val="center"/>
        <w:rPr>
          <w:rFonts w:ascii="Times New Roman" w:hAnsi="Times New Roman" w:cs="Times New Roman"/>
          <w:b/>
          <w:i/>
          <w:sz w:val="24"/>
          <w:szCs w:val="24"/>
        </w:rPr>
      </w:pPr>
    </w:p>
    <w:p w:rsidR="0013013B" w:rsidRPr="00E003D7" w:rsidRDefault="008F3773" w:rsidP="0013013B">
      <w:pPr>
        <w:spacing w:after="0" w:line="360" w:lineRule="auto"/>
        <w:jc w:val="center"/>
        <w:rPr>
          <w:rFonts w:ascii="Times New Roman" w:hAnsi="Times New Roman" w:cs="Times New Roman"/>
          <w:b/>
          <w:bCs/>
          <w:sz w:val="32"/>
          <w:szCs w:val="32"/>
        </w:rPr>
      </w:pPr>
      <w:r w:rsidRPr="008F3773">
        <w:rPr>
          <w:rFonts w:asciiTheme="majorBidi" w:hAnsiTheme="majorBidi" w:cstheme="majorBidi"/>
          <w:b/>
          <w:bCs/>
          <w:i/>
          <w:iCs/>
          <w:sz w:val="40"/>
          <w:szCs w:val="40"/>
        </w:rPr>
        <w:t>Thème</w:t>
      </w:r>
      <w:r w:rsidR="00A82ADE">
        <w:rPr>
          <w:rFonts w:ascii="Times New Roman" w:hAnsi="Times New Roman" w:cs="Times New Roman"/>
          <w:b/>
          <w:i/>
          <w:noProof/>
          <w:color w:val="1F497D" w:themeColor="text2"/>
          <w:sz w:val="44"/>
          <w:szCs w:val="44"/>
          <w:lang w:eastAsia="fr-FR"/>
        </w:rPr>
        <w:pict>
          <v:rect id="_x0000_s1035" style="position:absolute;left:0;text-align:left;margin-left:10.85pt;margin-top:21.95pt;width:433.9pt;height:88.45pt;z-index:251669504;mso-position-horizontal-relative:text;mso-position-vertical-relative:text" strokecolor="white [3212]">
            <v:textbox style="mso-next-textbox:#_x0000_s1035">
              <w:txbxContent>
                <w:p w:rsidR="00A82ADE" w:rsidRPr="00B1110D" w:rsidRDefault="00A82ADE" w:rsidP="0013013B">
                  <w:pPr>
                    <w:jc w:val="center"/>
                    <w:rPr>
                      <w:rFonts w:asciiTheme="majorBidi" w:hAnsiTheme="majorBidi" w:cstheme="majorBidi"/>
                      <w:b/>
                      <w:bCs/>
                      <w:i/>
                      <w:iCs/>
                      <w:sz w:val="36"/>
                      <w:szCs w:val="36"/>
                    </w:rPr>
                  </w:pPr>
                  <w:r>
                    <w:rPr>
                      <w:rFonts w:asciiTheme="majorBidi" w:hAnsiTheme="majorBidi" w:cstheme="majorBidi"/>
                      <w:b/>
                      <w:bCs/>
                      <w:i/>
                      <w:iCs/>
                      <w:sz w:val="36"/>
                      <w:szCs w:val="36"/>
                    </w:rPr>
                    <w:t xml:space="preserve">L’expérience de Rutherford </w:t>
                  </w:r>
                </w:p>
              </w:txbxContent>
            </v:textbox>
          </v:rect>
        </w:pict>
      </w:r>
      <w:r w:rsidR="0013013B" w:rsidRPr="00E003D7">
        <w:rPr>
          <w:rFonts w:ascii="Times New Roman" w:hAnsi="Times New Roman" w:cs="Times New Roman"/>
          <w:b/>
          <w:bCs/>
          <w:sz w:val="32"/>
          <w:szCs w:val="32"/>
        </w:rPr>
        <w:t xml:space="preserve"> :   </w:t>
      </w:r>
    </w:p>
    <w:p w:rsidR="0013013B" w:rsidRPr="005F446A" w:rsidRDefault="0013013B" w:rsidP="0013013B">
      <w:pPr>
        <w:tabs>
          <w:tab w:val="left" w:pos="2562"/>
          <w:tab w:val="center" w:pos="4536"/>
        </w:tabs>
        <w:spacing w:after="0" w:line="360" w:lineRule="auto"/>
        <w:jc w:val="center"/>
        <w:rPr>
          <w:rFonts w:ascii="Times New Roman" w:hAnsi="Times New Roman" w:cs="Times New Roman"/>
          <w:b/>
          <w:i/>
          <w:color w:val="1F497D" w:themeColor="text2"/>
          <w:sz w:val="44"/>
          <w:szCs w:val="44"/>
        </w:rPr>
      </w:pPr>
    </w:p>
    <w:p w:rsidR="0013013B" w:rsidRPr="00ED06E9" w:rsidRDefault="0013013B" w:rsidP="0013013B">
      <w:pPr>
        <w:tabs>
          <w:tab w:val="left" w:pos="2562"/>
          <w:tab w:val="center" w:pos="4536"/>
        </w:tabs>
        <w:spacing w:after="0" w:line="360" w:lineRule="auto"/>
        <w:jc w:val="center"/>
        <w:rPr>
          <w:rFonts w:ascii="Times New Roman" w:hAnsi="Times New Roman" w:cs="Times New Roman"/>
          <w:b/>
          <w:i/>
          <w:sz w:val="24"/>
          <w:szCs w:val="24"/>
        </w:rPr>
      </w:pPr>
    </w:p>
    <w:p w:rsidR="0013013B" w:rsidRPr="00ED06E9" w:rsidRDefault="0013013B" w:rsidP="0013013B">
      <w:pPr>
        <w:tabs>
          <w:tab w:val="left" w:pos="2562"/>
          <w:tab w:val="center" w:pos="4536"/>
        </w:tabs>
        <w:spacing w:after="0" w:line="360" w:lineRule="auto"/>
        <w:jc w:val="center"/>
        <w:rPr>
          <w:rFonts w:ascii="Times New Roman" w:hAnsi="Times New Roman" w:cs="Times New Roman"/>
          <w:b/>
          <w:i/>
          <w:sz w:val="24"/>
          <w:szCs w:val="24"/>
        </w:rPr>
      </w:pPr>
    </w:p>
    <w:p w:rsidR="008F3773" w:rsidRDefault="0013013B" w:rsidP="0013013B">
      <w:pPr>
        <w:tabs>
          <w:tab w:val="left" w:pos="7078"/>
        </w:tabs>
        <w:spacing w:after="0" w:line="360" w:lineRule="auto"/>
        <w:rPr>
          <w:rFonts w:ascii="Times New Roman" w:hAnsi="Times New Roman" w:cs="Times New Roman"/>
          <w:b/>
          <w:sz w:val="28"/>
          <w:szCs w:val="28"/>
        </w:rPr>
      </w:pPr>
      <w:r w:rsidRPr="00E003D7">
        <w:rPr>
          <w:rFonts w:ascii="Times New Roman" w:hAnsi="Times New Roman" w:cs="Times New Roman"/>
          <w:b/>
          <w:sz w:val="28"/>
          <w:szCs w:val="28"/>
        </w:rPr>
        <w:t xml:space="preserve">Réalisé par :   </w:t>
      </w:r>
    </w:p>
    <w:p w:rsidR="008F3773" w:rsidRDefault="002C7EB6" w:rsidP="0013013B">
      <w:pPr>
        <w:tabs>
          <w:tab w:val="left" w:pos="7078"/>
        </w:tabs>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sidR="004D4EF0">
        <w:rPr>
          <w:rFonts w:ascii="Times New Roman" w:hAnsi="Times New Roman" w:cs="Times New Roman"/>
          <w:b/>
          <w:sz w:val="28"/>
          <w:szCs w:val="28"/>
        </w:rPr>
        <w:t>Bouaziz</w:t>
      </w:r>
      <w:proofErr w:type="spellEnd"/>
      <w:r w:rsidR="004D4EF0">
        <w:rPr>
          <w:rFonts w:ascii="Times New Roman" w:hAnsi="Times New Roman" w:cs="Times New Roman"/>
          <w:b/>
          <w:sz w:val="28"/>
          <w:szCs w:val="28"/>
        </w:rPr>
        <w:t xml:space="preserve">  </w:t>
      </w:r>
      <w:proofErr w:type="spellStart"/>
      <w:r w:rsidR="004D4EF0">
        <w:rPr>
          <w:rFonts w:ascii="Times New Roman" w:hAnsi="Times New Roman" w:cs="Times New Roman"/>
          <w:b/>
          <w:sz w:val="28"/>
          <w:szCs w:val="28"/>
        </w:rPr>
        <w:t>Abdelmoumene</w:t>
      </w:r>
      <w:proofErr w:type="spellEnd"/>
      <w:r w:rsidR="004D4EF0">
        <w:rPr>
          <w:rFonts w:ascii="Times New Roman" w:hAnsi="Times New Roman" w:cs="Times New Roman"/>
          <w:b/>
          <w:sz w:val="28"/>
          <w:szCs w:val="28"/>
        </w:rPr>
        <w:t xml:space="preserve"> </w:t>
      </w:r>
    </w:p>
    <w:p w:rsidR="004D4EF0" w:rsidRDefault="002C7EB6" w:rsidP="0013013B">
      <w:pPr>
        <w:tabs>
          <w:tab w:val="left" w:pos="7078"/>
        </w:tabs>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sidR="004D4EF0">
        <w:rPr>
          <w:rFonts w:ascii="Times New Roman" w:hAnsi="Times New Roman" w:cs="Times New Roman"/>
          <w:b/>
          <w:sz w:val="28"/>
          <w:szCs w:val="28"/>
        </w:rPr>
        <w:t>Tercha</w:t>
      </w:r>
      <w:proofErr w:type="spellEnd"/>
      <w:r w:rsidR="004D4EF0">
        <w:rPr>
          <w:rFonts w:ascii="Times New Roman" w:hAnsi="Times New Roman" w:cs="Times New Roman"/>
          <w:b/>
          <w:sz w:val="28"/>
          <w:szCs w:val="28"/>
        </w:rPr>
        <w:t xml:space="preserve"> Nabila</w:t>
      </w:r>
    </w:p>
    <w:p w:rsidR="008F3773" w:rsidRDefault="002C7EB6" w:rsidP="007405A9">
      <w:pPr>
        <w:tabs>
          <w:tab w:val="left" w:pos="7078"/>
        </w:tabs>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sidR="004D4EF0">
        <w:rPr>
          <w:rFonts w:ascii="Times New Roman" w:hAnsi="Times New Roman" w:cs="Times New Roman"/>
          <w:b/>
          <w:sz w:val="28"/>
          <w:szCs w:val="28"/>
        </w:rPr>
        <w:t>Cherrad</w:t>
      </w:r>
      <w:proofErr w:type="spellEnd"/>
      <w:r w:rsidR="004D4EF0">
        <w:rPr>
          <w:rFonts w:ascii="Times New Roman" w:hAnsi="Times New Roman" w:cs="Times New Roman"/>
          <w:b/>
          <w:sz w:val="28"/>
          <w:szCs w:val="28"/>
        </w:rPr>
        <w:t xml:space="preserve"> Amel</w:t>
      </w:r>
    </w:p>
    <w:p w:rsidR="007405A9" w:rsidRDefault="007405A9" w:rsidP="007405A9">
      <w:pPr>
        <w:tabs>
          <w:tab w:val="left" w:pos="7078"/>
        </w:tabs>
        <w:spacing w:after="0" w:line="360" w:lineRule="auto"/>
        <w:rPr>
          <w:rFonts w:ascii="Times New Roman" w:hAnsi="Times New Roman" w:cs="Times New Roman"/>
          <w:b/>
          <w:sz w:val="28"/>
          <w:szCs w:val="28"/>
        </w:rPr>
      </w:pPr>
    </w:p>
    <w:p w:rsidR="0013013B" w:rsidRPr="00E003D7" w:rsidRDefault="0013013B" w:rsidP="0013013B">
      <w:pPr>
        <w:tabs>
          <w:tab w:val="left" w:pos="7078"/>
        </w:tabs>
        <w:spacing w:after="0" w:line="360" w:lineRule="auto"/>
        <w:rPr>
          <w:rFonts w:ascii="Times New Roman" w:hAnsi="Times New Roman" w:cs="Times New Roman"/>
          <w:b/>
          <w:sz w:val="28"/>
          <w:szCs w:val="28"/>
        </w:rPr>
      </w:pPr>
    </w:p>
    <w:p w:rsidR="0013013B" w:rsidRPr="00CC081E" w:rsidRDefault="0013013B" w:rsidP="0013013B">
      <w:pPr>
        <w:tabs>
          <w:tab w:val="left" w:pos="6396"/>
        </w:tabs>
        <w:spacing w:after="0" w:line="360" w:lineRule="auto"/>
        <w:jc w:val="right"/>
        <w:rPr>
          <w:rFonts w:ascii="Times New Roman" w:hAnsi="Times New Roman" w:cs="Times New Roman"/>
          <w:b/>
          <w:i/>
          <w:sz w:val="28"/>
          <w:szCs w:val="28"/>
          <w:u w:val="single"/>
        </w:rPr>
      </w:pPr>
    </w:p>
    <w:p w:rsidR="0013013B" w:rsidRPr="00CC081E" w:rsidRDefault="007405A9" w:rsidP="0013013B">
      <w:pPr>
        <w:tabs>
          <w:tab w:val="left" w:pos="6396"/>
        </w:tabs>
        <w:spacing w:after="0" w:line="360" w:lineRule="auto"/>
        <w:jc w:val="center"/>
        <w:rPr>
          <w:rFonts w:ascii="Times New Roman" w:hAnsi="Times New Roman" w:cs="Times New Roman"/>
          <w:b/>
          <w:i/>
          <w:sz w:val="28"/>
          <w:szCs w:val="28"/>
        </w:rPr>
      </w:pPr>
      <w:r>
        <w:rPr>
          <w:rFonts w:ascii="Times New Roman" w:hAnsi="Times New Roman" w:cs="Times New Roman"/>
          <w:b/>
          <w:i/>
          <w:sz w:val="28"/>
          <w:szCs w:val="28"/>
        </w:rPr>
        <w:t xml:space="preserve">                                                         </w:t>
      </w:r>
      <w:r w:rsidR="0013013B" w:rsidRPr="00CC081E">
        <w:rPr>
          <w:rFonts w:ascii="Times New Roman" w:hAnsi="Times New Roman" w:cs="Times New Roman"/>
          <w:b/>
          <w:i/>
          <w:sz w:val="28"/>
          <w:szCs w:val="28"/>
        </w:rPr>
        <w:t>Année universitaire : 201</w:t>
      </w:r>
      <w:r w:rsidR="00504179">
        <w:rPr>
          <w:rFonts w:ascii="Times New Roman" w:hAnsi="Times New Roman" w:cs="Times New Roman"/>
          <w:b/>
          <w:i/>
          <w:sz w:val="28"/>
          <w:szCs w:val="28"/>
        </w:rPr>
        <w:t>8</w:t>
      </w:r>
      <w:r w:rsidR="0013013B" w:rsidRPr="00CC081E">
        <w:rPr>
          <w:rFonts w:ascii="Times New Roman" w:hAnsi="Times New Roman" w:cs="Times New Roman"/>
          <w:b/>
          <w:i/>
          <w:sz w:val="28"/>
          <w:szCs w:val="28"/>
        </w:rPr>
        <w:t>/201</w:t>
      </w:r>
      <w:r w:rsidR="00504179">
        <w:rPr>
          <w:rFonts w:ascii="Times New Roman" w:hAnsi="Times New Roman" w:cs="Times New Roman"/>
          <w:b/>
          <w:i/>
          <w:sz w:val="28"/>
          <w:szCs w:val="28"/>
        </w:rPr>
        <w:t>9</w:t>
      </w:r>
    </w:p>
    <w:p w:rsidR="0013013B" w:rsidRDefault="0013013B" w:rsidP="001D334A">
      <w:pPr>
        <w:spacing w:line="240" w:lineRule="auto"/>
        <w:jc w:val="center"/>
        <w:rPr>
          <w:rFonts w:asciiTheme="majorBidi" w:hAnsiTheme="majorBidi" w:cstheme="majorBidi"/>
          <w:b/>
          <w:bCs/>
          <w:sz w:val="32"/>
          <w:szCs w:val="32"/>
        </w:rPr>
      </w:pPr>
    </w:p>
    <w:p w:rsidR="00A33782" w:rsidRDefault="00CF34D4" w:rsidP="001D334A">
      <w:pPr>
        <w:spacing w:line="240" w:lineRule="auto"/>
        <w:jc w:val="center"/>
        <w:rPr>
          <w:rFonts w:asciiTheme="majorBidi" w:hAnsiTheme="majorBidi" w:cstheme="majorBidi"/>
          <w:b/>
          <w:bCs/>
          <w:sz w:val="32"/>
          <w:szCs w:val="32"/>
        </w:rPr>
      </w:pPr>
      <w:r>
        <w:rPr>
          <w:rFonts w:asciiTheme="majorBidi" w:hAnsiTheme="majorBidi" w:cstheme="majorBidi"/>
          <w:b/>
          <w:bCs/>
          <w:sz w:val="32"/>
          <w:szCs w:val="32"/>
        </w:rPr>
        <w:lastRenderedPageBreak/>
        <w:t xml:space="preserve">Plan </w:t>
      </w:r>
      <w:r w:rsidR="00A33782">
        <w:rPr>
          <w:rFonts w:asciiTheme="majorBidi" w:hAnsiTheme="majorBidi" w:cstheme="majorBidi"/>
          <w:b/>
          <w:bCs/>
          <w:sz w:val="32"/>
          <w:szCs w:val="32"/>
        </w:rPr>
        <w:t>de travail</w:t>
      </w:r>
    </w:p>
    <w:p w:rsidR="00CF34D4" w:rsidRDefault="00CF34D4" w:rsidP="001D334A">
      <w:pPr>
        <w:spacing w:line="240" w:lineRule="auto"/>
        <w:jc w:val="center"/>
        <w:rPr>
          <w:rFonts w:asciiTheme="majorBidi" w:hAnsiTheme="majorBidi" w:cstheme="majorBidi"/>
          <w:b/>
          <w:bCs/>
          <w:sz w:val="32"/>
          <w:szCs w:val="32"/>
        </w:rPr>
      </w:pPr>
    </w:p>
    <w:p w:rsidR="00A33782" w:rsidRPr="00A33782" w:rsidRDefault="00A33782" w:rsidP="00A33782">
      <w:pPr>
        <w:pStyle w:val="Paragraphedeliste"/>
        <w:numPr>
          <w:ilvl w:val="0"/>
          <w:numId w:val="1"/>
        </w:numPr>
        <w:spacing w:line="360" w:lineRule="auto"/>
        <w:jc w:val="both"/>
        <w:rPr>
          <w:rFonts w:asciiTheme="majorBidi" w:hAnsiTheme="majorBidi" w:cstheme="majorBidi"/>
          <w:b/>
          <w:bCs/>
          <w:sz w:val="32"/>
          <w:szCs w:val="32"/>
        </w:rPr>
      </w:pPr>
      <w:r w:rsidRPr="00A33782">
        <w:rPr>
          <w:rFonts w:asciiTheme="majorBidi" w:hAnsiTheme="majorBidi" w:cstheme="majorBidi"/>
          <w:b/>
          <w:bCs/>
          <w:sz w:val="32"/>
          <w:szCs w:val="32"/>
        </w:rPr>
        <w:t>Introduction</w:t>
      </w:r>
      <w:r w:rsidR="00A82ADE">
        <w:rPr>
          <w:rFonts w:asciiTheme="majorBidi" w:hAnsiTheme="majorBidi" w:cstheme="majorBidi"/>
          <w:b/>
          <w:bCs/>
          <w:sz w:val="32"/>
          <w:szCs w:val="32"/>
        </w:rPr>
        <w:t>……………………………………………..1</w:t>
      </w:r>
    </w:p>
    <w:p w:rsidR="00A33782" w:rsidRPr="00A33782" w:rsidRDefault="00A33782" w:rsidP="00A33782">
      <w:pPr>
        <w:pStyle w:val="Paragraphedeliste"/>
        <w:numPr>
          <w:ilvl w:val="0"/>
          <w:numId w:val="1"/>
        </w:numPr>
        <w:spacing w:line="360" w:lineRule="auto"/>
        <w:jc w:val="both"/>
        <w:rPr>
          <w:rFonts w:asciiTheme="majorBidi" w:hAnsiTheme="majorBidi" w:cstheme="majorBidi"/>
          <w:b/>
          <w:bCs/>
          <w:sz w:val="32"/>
          <w:szCs w:val="32"/>
        </w:rPr>
      </w:pPr>
      <w:r w:rsidRPr="00A33782">
        <w:rPr>
          <w:rFonts w:asciiTheme="majorBidi" w:hAnsiTheme="majorBidi" w:cstheme="majorBidi"/>
          <w:b/>
          <w:bCs/>
          <w:sz w:val="32"/>
          <w:szCs w:val="32"/>
        </w:rPr>
        <w:t>Biographie d’Ernest Rutherford</w:t>
      </w:r>
    </w:p>
    <w:p w:rsidR="00A33782" w:rsidRDefault="00A82ADE" w:rsidP="00A33782">
      <w:pPr>
        <w:pStyle w:val="Paragraphedeliste"/>
        <w:numPr>
          <w:ilvl w:val="0"/>
          <w:numId w:val="1"/>
        </w:numPr>
        <w:spacing w:line="360" w:lineRule="auto"/>
        <w:jc w:val="both"/>
        <w:rPr>
          <w:rFonts w:asciiTheme="majorBidi" w:hAnsiTheme="majorBidi" w:cstheme="majorBidi"/>
          <w:b/>
          <w:bCs/>
          <w:sz w:val="32"/>
          <w:szCs w:val="32"/>
        </w:rPr>
      </w:pPr>
      <w:r>
        <w:rPr>
          <w:rFonts w:asciiTheme="majorBidi" w:hAnsiTheme="majorBidi" w:cstheme="majorBidi"/>
          <w:b/>
          <w:bCs/>
          <w:sz w:val="32"/>
          <w:szCs w:val="32"/>
        </w:rPr>
        <w:t>L’expérience de Rutherford</w:t>
      </w:r>
    </w:p>
    <w:p w:rsidR="00A82ADE" w:rsidRDefault="00A82ADE" w:rsidP="00A82ADE">
      <w:pPr>
        <w:pStyle w:val="Paragraphedeliste"/>
        <w:numPr>
          <w:ilvl w:val="0"/>
          <w:numId w:val="8"/>
        </w:numPr>
        <w:spacing w:line="360" w:lineRule="auto"/>
        <w:jc w:val="both"/>
        <w:rPr>
          <w:rFonts w:asciiTheme="majorBidi" w:hAnsiTheme="majorBidi" w:cstheme="majorBidi"/>
          <w:b/>
          <w:bCs/>
          <w:sz w:val="32"/>
          <w:szCs w:val="32"/>
        </w:rPr>
      </w:pPr>
      <w:r>
        <w:rPr>
          <w:rFonts w:asciiTheme="majorBidi" w:hAnsiTheme="majorBidi" w:cstheme="majorBidi"/>
          <w:b/>
          <w:bCs/>
          <w:sz w:val="32"/>
          <w:szCs w:val="32"/>
        </w:rPr>
        <w:t>L’expérience</w:t>
      </w:r>
    </w:p>
    <w:p w:rsidR="00A82ADE" w:rsidRPr="00A33782" w:rsidRDefault="00A82ADE" w:rsidP="00A82ADE">
      <w:pPr>
        <w:pStyle w:val="Paragraphedeliste"/>
        <w:numPr>
          <w:ilvl w:val="0"/>
          <w:numId w:val="8"/>
        </w:numPr>
        <w:spacing w:line="360" w:lineRule="auto"/>
        <w:jc w:val="both"/>
        <w:rPr>
          <w:rFonts w:asciiTheme="majorBidi" w:hAnsiTheme="majorBidi" w:cstheme="majorBidi"/>
          <w:b/>
          <w:bCs/>
          <w:sz w:val="32"/>
          <w:szCs w:val="32"/>
        </w:rPr>
      </w:pPr>
      <w:r>
        <w:rPr>
          <w:rFonts w:asciiTheme="majorBidi" w:hAnsiTheme="majorBidi" w:cstheme="majorBidi"/>
          <w:b/>
          <w:bCs/>
          <w:sz w:val="32"/>
          <w:szCs w:val="32"/>
        </w:rPr>
        <w:t>Analyse des résultats</w:t>
      </w:r>
    </w:p>
    <w:p w:rsidR="00A33782" w:rsidRPr="00A33782" w:rsidRDefault="00A33782" w:rsidP="00A33782">
      <w:pPr>
        <w:pStyle w:val="Paragraphedeliste"/>
        <w:numPr>
          <w:ilvl w:val="0"/>
          <w:numId w:val="1"/>
        </w:numPr>
        <w:spacing w:line="360" w:lineRule="auto"/>
        <w:jc w:val="both"/>
        <w:rPr>
          <w:rFonts w:asciiTheme="majorBidi" w:hAnsiTheme="majorBidi" w:cstheme="majorBidi"/>
          <w:b/>
          <w:bCs/>
          <w:sz w:val="32"/>
          <w:szCs w:val="32"/>
        </w:rPr>
      </w:pPr>
      <w:r w:rsidRPr="00A33782">
        <w:rPr>
          <w:rFonts w:asciiTheme="majorBidi" w:hAnsiTheme="majorBidi" w:cstheme="majorBidi"/>
          <w:b/>
          <w:bCs/>
          <w:sz w:val="32"/>
          <w:szCs w:val="32"/>
        </w:rPr>
        <w:t>Conclusion</w:t>
      </w:r>
    </w:p>
    <w:p w:rsidR="00A33782" w:rsidRDefault="00A33782" w:rsidP="00A33782">
      <w:pPr>
        <w:spacing w:line="240" w:lineRule="auto"/>
        <w:rPr>
          <w:rFonts w:asciiTheme="majorBidi" w:hAnsiTheme="majorBidi" w:cstheme="majorBidi"/>
          <w:b/>
          <w:bCs/>
          <w:sz w:val="32"/>
          <w:szCs w:val="32"/>
        </w:rPr>
      </w:pPr>
    </w:p>
    <w:p w:rsidR="00A33782" w:rsidRDefault="00A33782" w:rsidP="00A33782">
      <w:pPr>
        <w:spacing w:line="240" w:lineRule="auto"/>
        <w:rPr>
          <w:rFonts w:asciiTheme="majorBidi" w:hAnsiTheme="majorBidi" w:cstheme="majorBidi"/>
          <w:b/>
          <w:bCs/>
          <w:sz w:val="32"/>
          <w:szCs w:val="32"/>
        </w:rPr>
      </w:pPr>
    </w:p>
    <w:p w:rsidR="00A33782" w:rsidRDefault="00A33782" w:rsidP="00A33782">
      <w:pPr>
        <w:spacing w:line="240" w:lineRule="auto"/>
        <w:rPr>
          <w:rFonts w:asciiTheme="majorBidi" w:hAnsiTheme="majorBidi" w:cstheme="majorBidi"/>
          <w:b/>
          <w:bCs/>
          <w:sz w:val="32"/>
          <w:szCs w:val="32"/>
        </w:rPr>
      </w:pPr>
    </w:p>
    <w:p w:rsidR="00A33782" w:rsidRDefault="00A33782" w:rsidP="00A33782">
      <w:pPr>
        <w:spacing w:line="240" w:lineRule="auto"/>
        <w:rPr>
          <w:rFonts w:asciiTheme="majorBidi" w:hAnsiTheme="majorBidi" w:cstheme="majorBidi"/>
          <w:b/>
          <w:bCs/>
          <w:sz w:val="32"/>
          <w:szCs w:val="32"/>
        </w:rPr>
      </w:pPr>
    </w:p>
    <w:p w:rsidR="00A33782" w:rsidRDefault="00A33782" w:rsidP="00A33782">
      <w:pPr>
        <w:spacing w:line="240" w:lineRule="auto"/>
        <w:rPr>
          <w:rFonts w:asciiTheme="majorBidi" w:hAnsiTheme="majorBidi" w:cstheme="majorBidi"/>
          <w:b/>
          <w:bCs/>
          <w:sz w:val="32"/>
          <w:szCs w:val="32"/>
        </w:rPr>
      </w:pPr>
    </w:p>
    <w:p w:rsidR="00A33782" w:rsidRDefault="00A33782" w:rsidP="00A33782">
      <w:pPr>
        <w:spacing w:line="240" w:lineRule="auto"/>
        <w:rPr>
          <w:rFonts w:asciiTheme="majorBidi" w:hAnsiTheme="majorBidi" w:cstheme="majorBidi"/>
          <w:b/>
          <w:bCs/>
          <w:sz w:val="32"/>
          <w:szCs w:val="32"/>
        </w:rPr>
      </w:pPr>
    </w:p>
    <w:p w:rsidR="00A33782" w:rsidRDefault="00A33782" w:rsidP="00A33782">
      <w:pPr>
        <w:spacing w:line="240" w:lineRule="auto"/>
        <w:rPr>
          <w:rFonts w:asciiTheme="majorBidi" w:hAnsiTheme="majorBidi" w:cstheme="majorBidi"/>
          <w:b/>
          <w:bCs/>
          <w:sz w:val="32"/>
          <w:szCs w:val="32"/>
        </w:rPr>
      </w:pPr>
    </w:p>
    <w:p w:rsidR="00A33782" w:rsidRDefault="00A33782" w:rsidP="00A33782">
      <w:pPr>
        <w:spacing w:line="240" w:lineRule="auto"/>
        <w:rPr>
          <w:rFonts w:asciiTheme="majorBidi" w:hAnsiTheme="majorBidi" w:cstheme="majorBidi"/>
          <w:b/>
          <w:bCs/>
          <w:sz w:val="32"/>
          <w:szCs w:val="32"/>
        </w:rPr>
      </w:pPr>
    </w:p>
    <w:p w:rsidR="00A33782" w:rsidRDefault="00A33782" w:rsidP="00A33782">
      <w:pPr>
        <w:spacing w:line="240" w:lineRule="auto"/>
        <w:rPr>
          <w:rFonts w:asciiTheme="majorBidi" w:hAnsiTheme="majorBidi" w:cstheme="majorBidi"/>
          <w:b/>
          <w:bCs/>
          <w:sz w:val="32"/>
          <w:szCs w:val="32"/>
        </w:rPr>
      </w:pPr>
    </w:p>
    <w:p w:rsidR="00A33782" w:rsidRDefault="00A33782" w:rsidP="00A33782">
      <w:pPr>
        <w:spacing w:line="240" w:lineRule="auto"/>
        <w:rPr>
          <w:rFonts w:asciiTheme="majorBidi" w:hAnsiTheme="majorBidi" w:cstheme="majorBidi"/>
          <w:b/>
          <w:bCs/>
          <w:sz w:val="32"/>
          <w:szCs w:val="32"/>
        </w:rPr>
      </w:pPr>
    </w:p>
    <w:p w:rsidR="00A33782" w:rsidRDefault="00A33782" w:rsidP="00A33782">
      <w:pPr>
        <w:spacing w:line="240" w:lineRule="auto"/>
        <w:rPr>
          <w:rFonts w:asciiTheme="majorBidi" w:hAnsiTheme="majorBidi" w:cstheme="majorBidi"/>
          <w:b/>
          <w:bCs/>
          <w:sz w:val="32"/>
          <w:szCs w:val="32"/>
        </w:rPr>
      </w:pPr>
    </w:p>
    <w:p w:rsidR="00A33782" w:rsidRDefault="00A33782" w:rsidP="00A33782">
      <w:pPr>
        <w:spacing w:line="240" w:lineRule="auto"/>
        <w:rPr>
          <w:rFonts w:asciiTheme="majorBidi" w:hAnsiTheme="majorBidi" w:cstheme="majorBidi"/>
          <w:b/>
          <w:bCs/>
          <w:sz w:val="32"/>
          <w:szCs w:val="32"/>
        </w:rPr>
      </w:pPr>
    </w:p>
    <w:p w:rsidR="00A33782" w:rsidRDefault="00A33782" w:rsidP="00A33782">
      <w:pPr>
        <w:spacing w:line="240" w:lineRule="auto"/>
        <w:rPr>
          <w:rFonts w:asciiTheme="majorBidi" w:hAnsiTheme="majorBidi" w:cstheme="majorBidi"/>
          <w:b/>
          <w:bCs/>
          <w:sz w:val="32"/>
          <w:szCs w:val="32"/>
        </w:rPr>
      </w:pPr>
    </w:p>
    <w:p w:rsidR="00A33782" w:rsidRDefault="00A33782" w:rsidP="00A33782">
      <w:pPr>
        <w:spacing w:line="240" w:lineRule="auto"/>
        <w:rPr>
          <w:rFonts w:asciiTheme="majorBidi" w:hAnsiTheme="majorBidi" w:cstheme="majorBidi"/>
          <w:b/>
          <w:bCs/>
          <w:sz w:val="32"/>
          <w:szCs w:val="32"/>
        </w:rPr>
      </w:pPr>
    </w:p>
    <w:p w:rsidR="0046564E" w:rsidRPr="0031799A" w:rsidRDefault="0046564E" w:rsidP="0031799A">
      <w:pPr>
        <w:spacing w:line="240" w:lineRule="auto"/>
        <w:rPr>
          <w:rFonts w:asciiTheme="majorBidi" w:hAnsiTheme="majorBidi" w:cstheme="majorBidi"/>
          <w:b/>
          <w:bCs/>
          <w:sz w:val="32"/>
          <w:szCs w:val="32"/>
        </w:rPr>
      </w:pPr>
    </w:p>
    <w:p w:rsidR="00A33782" w:rsidRDefault="00A33782" w:rsidP="00A33782">
      <w:pPr>
        <w:spacing w:line="240" w:lineRule="auto"/>
        <w:rPr>
          <w:rFonts w:asciiTheme="majorBidi" w:hAnsiTheme="majorBidi" w:cstheme="majorBidi"/>
          <w:b/>
          <w:bCs/>
          <w:sz w:val="32"/>
          <w:szCs w:val="32"/>
        </w:rPr>
      </w:pPr>
    </w:p>
    <w:p w:rsidR="00A33782" w:rsidRDefault="00A33782" w:rsidP="001D334A">
      <w:pPr>
        <w:spacing w:line="240" w:lineRule="auto"/>
        <w:jc w:val="center"/>
        <w:rPr>
          <w:rFonts w:asciiTheme="majorBidi" w:hAnsiTheme="majorBidi" w:cstheme="majorBidi"/>
          <w:b/>
          <w:bCs/>
          <w:sz w:val="32"/>
          <w:szCs w:val="32"/>
        </w:rPr>
      </w:pPr>
    </w:p>
    <w:p w:rsidR="0046564E" w:rsidRPr="00CF34D4" w:rsidRDefault="0046564E" w:rsidP="00CF34D4">
      <w:pPr>
        <w:pStyle w:val="Paragraphedeliste"/>
        <w:numPr>
          <w:ilvl w:val="0"/>
          <w:numId w:val="5"/>
        </w:numPr>
        <w:spacing w:line="360" w:lineRule="auto"/>
        <w:jc w:val="both"/>
        <w:rPr>
          <w:rFonts w:asciiTheme="majorBidi" w:hAnsiTheme="majorBidi" w:cstheme="majorBidi"/>
          <w:b/>
          <w:bCs/>
          <w:sz w:val="32"/>
          <w:szCs w:val="32"/>
          <w:lang w:bidi="ar-DZ"/>
        </w:rPr>
      </w:pPr>
      <w:r w:rsidRPr="00CF34D4">
        <w:rPr>
          <w:rFonts w:asciiTheme="majorBidi" w:hAnsiTheme="majorBidi" w:cstheme="majorBidi"/>
          <w:b/>
          <w:bCs/>
          <w:sz w:val="32"/>
          <w:szCs w:val="32"/>
          <w:lang w:bidi="ar-DZ"/>
        </w:rPr>
        <w:lastRenderedPageBreak/>
        <w:t>Introduction</w:t>
      </w:r>
    </w:p>
    <w:p w:rsidR="0046564E" w:rsidRPr="0046564E" w:rsidRDefault="0046564E" w:rsidP="00CF34D4">
      <w:pPr>
        <w:spacing w:line="360" w:lineRule="auto"/>
        <w:jc w:val="both"/>
        <w:rPr>
          <w:rFonts w:asciiTheme="majorBidi" w:hAnsiTheme="majorBidi" w:cstheme="majorBidi"/>
          <w:sz w:val="28"/>
          <w:szCs w:val="28"/>
          <w:lang w:bidi="ar-DZ"/>
        </w:rPr>
      </w:pPr>
      <w:r w:rsidRPr="0046564E">
        <w:rPr>
          <w:rFonts w:asciiTheme="majorBidi" w:hAnsiTheme="majorBidi" w:cstheme="majorBidi"/>
          <w:sz w:val="28"/>
          <w:szCs w:val="28"/>
          <w:lang w:bidi="ar-DZ"/>
        </w:rPr>
        <w:t xml:space="preserve">Les atomes sont la plus petite partie du corps qui peut s'unir chimiquement les </w:t>
      </w:r>
      <w:r w:rsidR="00CF34D4">
        <w:rPr>
          <w:rFonts w:asciiTheme="majorBidi" w:hAnsiTheme="majorBidi" w:cstheme="majorBidi"/>
          <w:sz w:val="28"/>
          <w:szCs w:val="28"/>
          <w:lang w:bidi="ar-DZ"/>
        </w:rPr>
        <w:t xml:space="preserve">uns aux autres. Les atomes sont </w:t>
      </w:r>
      <w:r w:rsidRPr="0046564E">
        <w:rPr>
          <w:rFonts w:asciiTheme="majorBidi" w:hAnsiTheme="majorBidi" w:cstheme="majorBidi"/>
          <w:sz w:val="28"/>
          <w:szCs w:val="28"/>
          <w:lang w:bidi="ar-DZ"/>
        </w:rPr>
        <w:t>les composants principaux de tous les solides, qu'ils soient liquides ou gazeux. Les propriétés physiques et chimiques de ces substances sont déterminées par les atomes qu'elles forment ainsi que par la disposition tridimensionnelle de ces atomes.</w:t>
      </w:r>
    </w:p>
    <w:p w:rsidR="0046564E" w:rsidRPr="0046564E" w:rsidRDefault="0046564E" w:rsidP="00A82ADE">
      <w:pPr>
        <w:spacing w:line="360" w:lineRule="auto"/>
        <w:jc w:val="both"/>
        <w:rPr>
          <w:rFonts w:asciiTheme="majorBidi" w:hAnsiTheme="majorBidi" w:cstheme="majorBidi"/>
          <w:sz w:val="28"/>
          <w:szCs w:val="28"/>
          <w:lang w:bidi="ar-DZ"/>
        </w:rPr>
      </w:pPr>
      <w:r w:rsidRPr="0046564E">
        <w:rPr>
          <w:rFonts w:asciiTheme="majorBidi" w:hAnsiTheme="majorBidi" w:cstheme="majorBidi"/>
          <w:sz w:val="28"/>
          <w:szCs w:val="28"/>
          <w:lang w:bidi="ar-DZ"/>
        </w:rPr>
        <w:t>Les atomes ne sont pas indivisibles, mais ce sont des particules subatomiques, concentrant plus de 99,9% de leur masse, réparties autour d’élect</w:t>
      </w:r>
      <w:r>
        <w:rPr>
          <w:rFonts w:asciiTheme="majorBidi" w:hAnsiTheme="majorBidi" w:cstheme="majorBidi"/>
          <w:sz w:val="28"/>
          <w:szCs w:val="28"/>
          <w:lang w:bidi="ar-DZ"/>
        </w:rPr>
        <w:t>rons, formant un nuage entre 10</w:t>
      </w:r>
      <w:r w:rsidR="0013013B">
        <w:rPr>
          <w:rFonts w:asciiTheme="majorBidi" w:hAnsiTheme="majorBidi" w:cstheme="majorBidi"/>
          <w:sz w:val="28"/>
          <w:szCs w:val="28"/>
          <w:lang w:bidi="ar-DZ"/>
        </w:rPr>
        <w:t>000 et 100</w:t>
      </w:r>
      <w:r w:rsidR="00A82ADE">
        <w:rPr>
          <w:rFonts w:asciiTheme="majorBidi" w:hAnsiTheme="majorBidi" w:cstheme="majorBidi"/>
          <w:sz w:val="28"/>
          <w:szCs w:val="28"/>
          <w:lang w:bidi="ar-DZ"/>
        </w:rPr>
        <w:t xml:space="preserve">000 </w:t>
      </w:r>
      <w:r w:rsidRPr="0046564E">
        <w:rPr>
          <w:rFonts w:asciiTheme="majorBidi" w:hAnsiTheme="majorBidi" w:cstheme="majorBidi"/>
          <w:sz w:val="28"/>
          <w:szCs w:val="28"/>
          <w:lang w:bidi="ar-DZ"/>
        </w:rPr>
        <w:t xml:space="preserve">fois plus grand que le même noyau 3.4, de sorte que la taille de l’atome est presque sphérique. Le noyau est constitué de protons, porteurs d'une charge électrique positive, et de neutrons, électriquement neutres, l'hydrogène étant une exception, car son noyau de 24 heures appelé </w:t>
      </w:r>
      <w:proofErr w:type="spellStart"/>
      <w:r w:rsidRPr="0046564E">
        <w:rPr>
          <w:rFonts w:asciiTheme="majorBidi" w:hAnsiTheme="majorBidi" w:cstheme="majorBidi"/>
          <w:sz w:val="28"/>
          <w:szCs w:val="28"/>
          <w:lang w:bidi="ar-DZ"/>
        </w:rPr>
        <w:t>protonium</w:t>
      </w:r>
      <w:proofErr w:type="spellEnd"/>
      <w:r w:rsidRPr="0046564E">
        <w:rPr>
          <w:rFonts w:asciiTheme="majorBidi" w:hAnsiTheme="majorBidi" w:cstheme="majorBidi"/>
          <w:sz w:val="28"/>
          <w:szCs w:val="28"/>
          <w:lang w:bidi="ar-DZ"/>
        </w:rPr>
        <w:t xml:space="preserve"> ne contient pas de neutrons. Les protons et les neutrons, également appelés nucléons, sont liés au noyau par la liaison nucléaire, ce qui démontre une interaction forte. Les électrons font fonctionner les orbites atomiques qui interagissent avec le noyau via une force électromagnétique. Le nuage de l'électron est divisé en niveaux d'énergie quantique autour du noyau, niveaux qui déterminent les couches et les sous-unités d'un électron. Les noyaux sont également répartis le long des couches nucléaires, bien que le modèle d'approximation assez confortable étende la structure nucléaire du modèle de goutte liquide.</w:t>
      </w:r>
    </w:p>
    <w:p w:rsidR="0046564E" w:rsidRPr="0046564E" w:rsidRDefault="0046564E" w:rsidP="0046564E">
      <w:pPr>
        <w:spacing w:line="360" w:lineRule="auto"/>
        <w:jc w:val="both"/>
        <w:rPr>
          <w:rFonts w:asciiTheme="majorBidi" w:hAnsiTheme="majorBidi" w:cstheme="majorBidi"/>
          <w:sz w:val="28"/>
          <w:szCs w:val="28"/>
          <w:lang w:bidi="ar-DZ"/>
        </w:rPr>
      </w:pPr>
      <w:r w:rsidRPr="0046564E">
        <w:rPr>
          <w:rFonts w:asciiTheme="majorBidi" w:hAnsiTheme="majorBidi" w:cstheme="majorBidi"/>
          <w:sz w:val="28"/>
          <w:szCs w:val="28"/>
          <w:lang w:bidi="ar-DZ"/>
        </w:rPr>
        <w:t xml:space="preserve">Plusieurs atomes peuvent former des liaisons chimiques entre eux grâce à leurs électrons. En général, les propriétés chimiques des atomes sont déterminées par leur composition électronique, qui résulte du nombre de protons dans leurs noyaux. Ce chiffre, appelé le numéro atomique, détermine l'élément chimique. L'Union internationale de chimie pure et appliquée (UICPA) reconnaît 118 éléments chimiques depuis le 18 novembre 2016. Les atomes de différents éléments ont des tailles différentes. Les blocs sont donc généralement différents, </w:t>
      </w:r>
      <w:r w:rsidRPr="0046564E">
        <w:rPr>
          <w:rFonts w:asciiTheme="majorBidi" w:hAnsiTheme="majorBidi" w:cstheme="majorBidi"/>
          <w:sz w:val="28"/>
          <w:szCs w:val="28"/>
          <w:lang w:bidi="ar-DZ"/>
        </w:rPr>
        <w:lastRenderedPageBreak/>
        <w:t>bien que les atomes d'un élément puissent contenir un produit chimique particulier sur différents blocs en fonction des isotopes utilisés. Ont été pris en compte.</w:t>
      </w:r>
    </w:p>
    <w:p w:rsidR="0046564E" w:rsidRPr="0046564E" w:rsidRDefault="0046564E" w:rsidP="0046564E">
      <w:pPr>
        <w:spacing w:line="240" w:lineRule="auto"/>
        <w:rPr>
          <w:rFonts w:asciiTheme="majorBidi" w:hAnsiTheme="majorBidi" w:cstheme="majorBidi"/>
          <w:sz w:val="28"/>
          <w:szCs w:val="28"/>
        </w:rPr>
      </w:pPr>
    </w:p>
    <w:p w:rsidR="0046564E" w:rsidRDefault="0046564E" w:rsidP="001D334A">
      <w:pPr>
        <w:spacing w:line="240" w:lineRule="auto"/>
        <w:jc w:val="center"/>
        <w:rPr>
          <w:rFonts w:asciiTheme="majorBidi" w:hAnsiTheme="majorBidi" w:cstheme="majorBidi"/>
          <w:b/>
          <w:bCs/>
          <w:sz w:val="32"/>
          <w:szCs w:val="32"/>
        </w:rPr>
      </w:pPr>
    </w:p>
    <w:p w:rsidR="0046564E" w:rsidRDefault="0046564E" w:rsidP="001D334A">
      <w:pPr>
        <w:spacing w:line="240" w:lineRule="auto"/>
        <w:jc w:val="center"/>
        <w:rPr>
          <w:rFonts w:asciiTheme="majorBidi" w:hAnsiTheme="majorBidi" w:cstheme="majorBidi"/>
          <w:b/>
          <w:bCs/>
          <w:sz w:val="32"/>
          <w:szCs w:val="32"/>
        </w:rPr>
      </w:pPr>
    </w:p>
    <w:p w:rsidR="0046564E" w:rsidRDefault="0046564E" w:rsidP="001D334A">
      <w:pPr>
        <w:spacing w:line="240" w:lineRule="auto"/>
        <w:jc w:val="center"/>
        <w:rPr>
          <w:rFonts w:asciiTheme="majorBidi" w:hAnsiTheme="majorBidi" w:cstheme="majorBidi"/>
          <w:b/>
          <w:bCs/>
          <w:sz w:val="32"/>
          <w:szCs w:val="32"/>
        </w:rPr>
      </w:pPr>
    </w:p>
    <w:p w:rsidR="0046564E" w:rsidRDefault="0046564E" w:rsidP="001D334A">
      <w:pPr>
        <w:spacing w:line="240" w:lineRule="auto"/>
        <w:jc w:val="center"/>
        <w:rPr>
          <w:rFonts w:asciiTheme="majorBidi" w:hAnsiTheme="majorBidi" w:cstheme="majorBidi"/>
          <w:b/>
          <w:bCs/>
          <w:sz w:val="32"/>
          <w:szCs w:val="32"/>
        </w:rPr>
      </w:pPr>
    </w:p>
    <w:p w:rsidR="0046564E" w:rsidRDefault="0046564E" w:rsidP="001D334A">
      <w:pPr>
        <w:spacing w:line="240" w:lineRule="auto"/>
        <w:jc w:val="center"/>
        <w:rPr>
          <w:rFonts w:asciiTheme="majorBidi" w:hAnsiTheme="majorBidi" w:cstheme="majorBidi"/>
          <w:b/>
          <w:bCs/>
          <w:sz w:val="32"/>
          <w:szCs w:val="32"/>
        </w:rPr>
      </w:pPr>
    </w:p>
    <w:p w:rsidR="0046564E" w:rsidRDefault="0046564E" w:rsidP="001D334A">
      <w:pPr>
        <w:spacing w:line="240" w:lineRule="auto"/>
        <w:jc w:val="center"/>
        <w:rPr>
          <w:rFonts w:asciiTheme="majorBidi" w:hAnsiTheme="majorBidi" w:cstheme="majorBidi"/>
          <w:b/>
          <w:bCs/>
          <w:sz w:val="32"/>
          <w:szCs w:val="32"/>
        </w:rPr>
      </w:pPr>
    </w:p>
    <w:p w:rsidR="0046564E" w:rsidRDefault="0046564E" w:rsidP="001D334A">
      <w:pPr>
        <w:spacing w:line="240" w:lineRule="auto"/>
        <w:jc w:val="center"/>
        <w:rPr>
          <w:rFonts w:asciiTheme="majorBidi" w:hAnsiTheme="majorBidi" w:cstheme="majorBidi"/>
          <w:b/>
          <w:bCs/>
          <w:sz w:val="32"/>
          <w:szCs w:val="32"/>
        </w:rPr>
      </w:pPr>
    </w:p>
    <w:p w:rsidR="0046564E" w:rsidRDefault="0046564E" w:rsidP="001D334A">
      <w:pPr>
        <w:spacing w:line="240" w:lineRule="auto"/>
        <w:jc w:val="center"/>
        <w:rPr>
          <w:rFonts w:asciiTheme="majorBidi" w:hAnsiTheme="majorBidi" w:cstheme="majorBidi"/>
          <w:b/>
          <w:bCs/>
          <w:sz w:val="32"/>
          <w:szCs w:val="32"/>
        </w:rPr>
      </w:pPr>
    </w:p>
    <w:p w:rsidR="0046564E" w:rsidRDefault="0046564E" w:rsidP="001D334A">
      <w:pPr>
        <w:spacing w:line="240" w:lineRule="auto"/>
        <w:jc w:val="center"/>
        <w:rPr>
          <w:rFonts w:asciiTheme="majorBidi" w:hAnsiTheme="majorBidi" w:cstheme="majorBidi"/>
          <w:b/>
          <w:bCs/>
          <w:sz w:val="32"/>
          <w:szCs w:val="32"/>
        </w:rPr>
      </w:pPr>
    </w:p>
    <w:p w:rsidR="0046564E" w:rsidRDefault="0046564E" w:rsidP="001D334A">
      <w:pPr>
        <w:spacing w:line="240" w:lineRule="auto"/>
        <w:jc w:val="center"/>
        <w:rPr>
          <w:rFonts w:asciiTheme="majorBidi" w:hAnsiTheme="majorBidi" w:cstheme="majorBidi"/>
          <w:b/>
          <w:bCs/>
          <w:sz w:val="32"/>
          <w:szCs w:val="32"/>
        </w:rPr>
      </w:pPr>
    </w:p>
    <w:p w:rsidR="0046564E" w:rsidRDefault="0046564E" w:rsidP="001D334A">
      <w:pPr>
        <w:spacing w:line="240" w:lineRule="auto"/>
        <w:jc w:val="center"/>
        <w:rPr>
          <w:rFonts w:asciiTheme="majorBidi" w:hAnsiTheme="majorBidi" w:cstheme="majorBidi"/>
          <w:b/>
          <w:bCs/>
          <w:sz w:val="32"/>
          <w:szCs w:val="32"/>
        </w:rPr>
      </w:pPr>
    </w:p>
    <w:p w:rsidR="0046564E" w:rsidRDefault="0046564E" w:rsidP="001D334A">
      <w:pPr>
        <w:spacing w:line="240" w:lineRule="auto"/>
        <w:jc w:val="center"/>
        <w:rPr>
          <w:rFonts w:asciiTheme="majorBidi" w:hAnsiTheme="majorBidi" w:cstheme="majorBidi"/>
          <w:b/>
          <w:bCs/>
          <w:sz w:val="32"/>
          <w:szCs w:val="32"/>
        </w:rPr>
      </w:pPr>
    </w:p>
    <w:p w:rsidR="0046564E" w:rsidRDefault="0046564E" w:rsidP="001D334A">
      <w:pPr>
        <w:spacing w:line="240" w:lineRule="auto"/>
        <w:jc w:val="center"/>
        <w:rPr>
          <w:rFonts w:asciiTheme="majorBidi" w:hAnsiTheme="majorBidi" w:cstheme="majorBidi"/>
          <w:b/>
          <w:bCs/>
          <w:sz w:val="32"/>
          <w:szCs w:val="32"/>
        </w:rPr>
      </w:pPr>
    </w:p>
    <w:p w:rsidR="0046564E" w:rsidRDefault="0046564E" w:rsidP="001D334A">
      <w:pPr>
        <w:spacing w:line="240" w:lineRule="auto"/>
        <w:jc w:val="center"/>
        <w:rPr>
          <w:rFonts w:asciiTheme="majorBidi" w:hAnsiTheme="majorBidi" w:cstheme="majorBidi"/>
          <w:b/>
          <w:bCs/>
          <w:sz w:val="32"/>
          <w:szCs w:val="32"/>
        </w:rPr>
      </w:pPr>
    </w:p>
    <w:p w:rsidR="0046564E" w:rsidRDefault="0046564E" w:rsidP="001D334A">
      <w:pPr>
        <w:spacing w:line="240" w:lineRule="auto"/>
        <w:jc w:val="center"/>
        <w:rPr>
          <w:rFonts w:asciiTheme="majorBidi" w:hAnsiTheme="majorBidi" w:cstheme="majorBidi"/>
          <w:b/>
          <w:bCs/>
          <w:sz w:val="32"/>
          <w:szCs w:val="32"/>
        </w:rPr>
      </w:pPr>
    </w:p>
    <w:p w:rsidR="0046564E" w:rsidRDefault="0046564E" w:rsidP="001D334A">
      <w:pPr>
        <w:spacing w:line="240" w:lineRule="auto"/>
        <w:jc w:val="center"/>
        <w:rPr>
          <w:rFonts w:asciiTheme="majorBidi" w:hAnsiTheme="majorBidi" w:cstheme="majorBidi"/>
          <w:b/>
          <w:bCs/>
          <w:sz w:val="32"/>
          <w:szCs w:val="32"/>
        </w:rPr>
      </w:pPr>
    </w:p>
    <w:p w:rsidR="0031799A" w:rsidRDefault="0031799A" w:rsidP="001D334A">
      <w:pPr>
        <w:spacing w:line="240" w:lineRule="auto"/>
        <w:jc w:val="center"/>
        <w:rPr>
          <w:rFonts w:asciiTheme="majorBidi" w:hAnsiTheme="majorBidi" w:cstheme="majorBidi"/>
          <w:b/>
          <w:bCs/>
          <w:sz w:val="32"/>
          <w:szCs w:val="32"/>
        </w:rPr>
      </w:pPr>
    </w:p>
    <w:p w:rsidR="0031799A" w:rsidRDefault="0031799A" w:rsidP="001D334A">
      <w:pPr>
        <w:spacing w:line="240" w:lineRule="auto"/>
        <w:jc w:val="center"/>
        <w:rPr>
          <w:rFonts w:asciiTheme="majorBidi" w:hAnsiTheme="majorBidi" w:cstheme="majorBidi"/>
          <w:b/>
          <w:bCs/>
          <w:sz w:val="32"/>
          <w:szCs w:val="32"/>
        </w:rPr>
      </w:pPr>
    </w:p>
    <w:p w:rsidR="0031799A" w:rsidRDefault="0031799A" w:rsidP="001D334A">
      <w:pPr>
        <w:spacing w:line="240" w:lineRule="auto"/>
        <w:jc w:val="center"/>
        <w:rPr>
          <w:rFonts w:asciiTheme="majorBidi" w:hAnsiTheme="majorBidi" w:cstheme="majorBidi"/>
          <w:b/>
          <w:bCs/>
          <w:sz w:val="32"/>
          <w:szCs w:val="32"/>
        </w:rPr>
      </w:pPr>
    </w:p>
    <w:p w:rsidR="0046564E" w:rsidRDefault="0046564E" w:rsidP="001D334A">
      <w:pPr>
        <w:spacing w:line="240" w:lineRule="auto"/>
        <w:jc w:val="center"/>
        <w:rPr>
          <w:rFonts w:asciiTheme="majorBidi" w:hAnsiTheme="majorBidi" w:cstheme="majorBidi"/>
          <w:b/>
          <w:bCs/>
          <w:sz w:val="32"/>
          <w:szCs w:val="32"/>
        </w:rPr>
      </w:pPr>
    </w:p>
    <w:p w:rsidR="0046564E" w:rsidRDefault="0046564E" w:rsidP="00A82ADE">
      <w:pPr>
        <w:spacing w:line="240" w:lineRule="auto"/>
        <w:rPr>
          <w:rFonts w:asciiTheme="majorBidi" w:hAnsiTheme="majorBidi" w:cstheme="majorBidi"/>
          <w:b/>
          <w:bCs/>
          <w:sz w:val="32"/>
          <w:szCs w:val="32"/>
        </w:rPr>
      </w:pPr>
    </w:p>
    <w:p w:rsidR="00491DCE" w:rsidRPr="00F83A52" w:rsidRDefault="004D68DD" w:rsidP="00F83A52">
      <w:pPr>
        <w:pStyle w:val="Paragraphedeliste"/>
        <w:numPr>
          <w:ilvl w:val="0"/>
          <w:numId w:val="5"/>
        </w:numPr>
        <w:spacing w:line="240" w:lineRule="auto"/>
        <w:rPr>
          <w:rFonts w:asciiTheme="majorBidi" w:hAnsiTheme="majorBidi" w:cstheme="majorBidi"/>
          <w:b/>
          <w:bCs/>
          <w:color w:val="000000"/>
          <w:sz w:val="32"/>
          <w:szCs w:val="32"/>
        </w:rPr>
      </w:pPr>
      <w:r w:rsidRPr="00F83A52">
        <w:rPr>
          <w:rFonts w:asciiTheme="majorBidi" w:hAnsiTheme="majorBidi" w:cstheme="majorBidi"/>
          <w:b/>
          <w:bCs/>
          <w:sz w:val="32"/>
          <w:szCs w:val="32"/>
        </w:rPr>
        <w:lastRenderedPageBreak/>
        <w:t>Biographie d’Ernest</w:t>
      </w:r>
      <w:r w:rsidRPr="00F83A52">
        <w:rPr>
          <w:rFonts w:asciiTheme="majorBidi" w:hAnsiTheme="majorBidi" w:cstheme="majorBidi"/>
          <w:b/>
          <w:bCs/>
          <w:color w:val="000000"/>
          <w:sz w:val="32"/>
          <w:szCs w:val="32"/>
        </w:rPr>
        <w:t xml:space="preserve"> Rutherford</w:t>
      </w:r>
    </w:p>
    <w:p w:rsidR="00D74736" w:rsidRPr="004D68DD" w:rsidRDefault="00A82ADE" w:rsidP="0046564E">
      <w:pPr>
        <w:tabs>
          <w:tab w:val="center" w:pos="4536"/>
        </w:tabs>
        <w:spacing w:line="240" w:lineRule="auto"/>
        <w:jc w:val="both"/>
        <w:rPr>
          <w:rFonts w:asciiTheme="majorBidi" w:hAnsiTheme="majorBidi" w:cstheme="majorBidi"/>
          <w:b/>
          <w:bCs/>
          <w:sz w:val="32"/>
          <w:szCs w:val="32"/>
        </w:rPr>
      </w:pPr>
      <w:r>
        <w:rPr>
          <w:rFonts w:asciiTheme="majorBidi" w:hAnsiTheme="majorBidi" w:cstheme="majorBidi"/>
          <w:b/>
          <w:bCs/>
          <w:noProof/>
          <w:color w:val="0000FF"/>
          <w:sz w:val="30"/>
          <w:szCs w:val="30"/>
          <w:lang w:eastAsia="fr-FR"/>
        </w:rPr>
        <w:pict>
          <v:rect id="_x0000_s1026" style="position:absolute;left:0;text-align:left;margin-left:349.9pt;margin-top:15.05pt;width:142.5pt;height:213pt;z-index:251658240">
            <v:textbox>
              <w:txbxContent>
                <w:p w:rsidR="00A82ADE" w:rsidRDefault="00A82ADE">
                  <w:r>
                    <w:rPr>
                      <w:noProof/>
                      <w:lang w:eastAsia="fr-FR"/>
                    </w:rPr>
                    <w:drawing>
                      <wp:inline distT="0" distB="0" distL="0" distR="0">
                        <wp:extent cx="1619250" cy="2571750"/>
                        <wp:effectExtent l="1905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1618188" cy="2570064"/>
                                </a:xfrm>
                                <a:prstGeom prst="rect">
                                  <a:avLst/>
                                </a:prstGeom>
                                <a:noFill/>
                                <a:ln w="9525">
                                  <a:noFill/>
                                  <a:miter lim="800000"/>
                                  <a:headEnd/>
                                  <a:tailEnd/>
                                </a:ln>
                              </pic:spPr>
                            </pic:pic>
                          </a:graphicData>
                        </a:graphic>
                      </wp:inline>
                    </w:drawing>
                  </w:r>
                </w:p>
              </w:txbxContent>
            </v:textbox>
          </v:rect>
        </w:pict>
      </w:r>
      <w:r w:rsidR="0046564E">
        <w:rPr>
          <w:rFonts w:asciiTheme="majorBidi" w:hAnsiTheme="majorBidi" w:cstheme="majorBidi"/>
          <w:b/>
          <w:bCs/>
          <w:sz w:val="32"/>
          <w:szCs w:val="32"/>
        </w:rPr>
        <w:tab/>
      </w:r>
    </w:p>
    <w:p w:rsidR="00057109" w:rsidRPr="004D68DD" w:rsidRDefault="008B2094" w:rsidP="00D74736">
      <w:pPr>
        <w:jc w:val="both"/>
        <w:rPr>
          <w:rFonts w:asciiTheme="majorBidi" w:hAnsiTheme="majorBidi" w:cstheme="majorBidi"/>
          <w:color w:val="000000"/>
          <w:sz w:val="28"/>
          <w:szCs w:val="28"/>
        </w:rPr>
      </w:pPr>
      <w:r w:rsidRPr="004D68DD">
        <w:rPr>
          <w:rFonts w:asciiTheme="majorBidi" w:hAnsiTheme="majorBidi" w:cstheme="majorBidi"/>
          <w:color w:val="000000"/>
          <w:sz w:val="28"/>
          <w:szCs w:val="28"/>
        </w:rPr>
        <w:t xml:space="preserve">Ernest Rutherford (1871 </w:t>
      </w:r>
      <w:r w:rsidR="00FA046A" w:rsidRPr="004D68DD">
        <w:rPr>
          <w:rFonts w:asciiTheme="majorBidi" w:hAnsiTheme="majorBidi" w:cstheme="majorBidi"/>
          <w:color w:val="000000"/>
          <w:sz w:val="28"/>
          <w:szCs w:val="28"/>
        </w:rPr>
        <w:t>– 1937)</w:t>
      </w:r>
      <w:r w:rsidRPr="004D68DD">
        <w:rPr>
          <w:rFonts w:asciiTheme="majorBidi" w:hAnsiTheme="majorBidi" w:cstheme="majorBidi"/>
          <w:color w:val="000000"/>
          <w:sz w:val="28"/>
          <w:szCs w:val="28"/>
        </w:rPr>
        <w:t>, est né le 30 août 1871</w:t>
      </w:r>
    </w:p>
    <w:p w:rsidR="00057109" w:rsidRPr="004D68DD" w:rsidRDefault="004D68DD" w:rsidP="00D74736">
      <w:pPr>
        <w:jc w:val="both"/>
        <w:rPr>
          <w:rFonts w:asciiTheme="majorBidi" w:hAnsiTheme="majorBidi" w:cstheme="majorBidi"/>
          <w:color w:val="000000"/>
          <w:sz w:val="28"/>
          <w:szCs w:val="28"/>
        </w:rPr>
      </w:pPr>
      <w:proofErr w:type="gramStart"/>
      <w:r w:rsidRPr="004D68DD">
        <w:rPr>
          <w:rFonts w:asciiTheme="majorBidi" w:hAnsiTheme="majorBidi" w:cstheme="majorBidi"/>
          <w:color w:val="000000"/>
          <w:sz w:val="28"/>
          <w:szCs w:val="28"/>
        </w:rPr>
        <w:t>en</w:t>
      </w:r>
      <w:proofErr w:type="gramEnd"/>
      <w:r w:rsidR="008B2094" w:rsidRPr="004D68DD">
        <w:rPr>
          <w:rFonts w:asciiTheme="majorBidi" w:hAnsiTheme="majorBidi" w:cstheme="majorBidi"/>
          <w:color w:val="000000"/>
          <w:sz w:val="28"/>
          <w:szCs w:val="28"/>
        </w:rPr>
        <w:t xml:space="preserve"> Nouvelle-Zélande. Il est le second fils et le quatrième</w:t>
      </w:r>
    </w:p>
    <w:p w:rsidR="00D74736" w:rsidRDefault="008B2094" w:rsidP="00D74736">
      <w:pPr>
        <w:jc w:val="both"/>
        <w:rPr>
          <w:rFonts w:asciiTheme="majorBidi" w:hAnsiTheme="majorBidi" w:cstheme="majorBidi"/>
          <w:color w:val="000000"/>
          <w:sz w:val="28"/>
          <w:szCs w:val="28"/>
        </w:rPr>
      </w:pPr>
      <w:proofErr w:type="gramStart"/>
      <w:r w:rsidRPr="004D68DD">
        <w:rPr>
          <w:rFonts w:asciiTheme="majorBidi" w:hAnsiTheme="majorBidi" w:cstheme="majorBidi"/>
          <w:color w:val="000000"/>
          <w:sz w:val="28"/>
          <w:szCs w:val="28"/>
        </w:rPr>
        <w:t>enfant</w:t>
      </w:r>
      <w:proofErr w:type="gramEnd"/>
      <w:r w:rsidRPr="004D68DD">
        <w:rPr>
          <w:rFonts w:asciiTheme="majorBidi" w:hAnsiTheme="majorBidi" w:cstheme="majorBidi"/>
          <w:color w:val="000000"/>
          <w:sz w:val="28"/>
          <w:szCs w:val="28"/>
        </w:rPr>
        <w:t xml:space="preserve"> d'une famille de douze, issue de James </w:t>
      </w:r>
      <w:proofErr w:type="spellStart"/>
      <w:r w:rsidRPr="004D68DD">
        <w:rPr>
          <w:rFonts w:asciiTheme="majorBidi" w:hAnsiTheme="majorBidi" w:cstheme="majorBidi"/>
          <w:color w:val="000000"/>
          <w:sz w:val="28"/>
          <w:szCs w:val="28"/>
        </w:rPr>
        <w:t>etMartha</w:t>
      </w:r>
      <w:proofErr w:type="spellEnd"/>
      <w:r w:rsidRPr="004D68DD">
        <w:rPr>
          <w:rFonts w:asciiTheme="majorBidi" w:hAnsiTheme="majorBidi" w:cstheme="majorBidi"/>
          <w:color w:val="000000"/>
          <w:sz w:val="28"/>
          <w:szCs w:val="28"/>
        </w:rPr>
        <w:t xml:space="preserve"> </w:t>
      </w:r>
    </w:p>
    <w:p w:rsidR="004D68DD" w:rsidRPr="004D68DD" w:rsidRDefault="008B2094" w:rsidP="00D74736">
      <w:pPr>
        <w:jc w:val="both"/>
        <w:rPr>
          <w:rFonts w:asciiTheme="majorBidi" w:hAnsiTheme="majorBidi" w:cstheme="majorBidi"/>
          <w:color w:val="000000"/>
          <w:sz w:val="28"/>
          <w:szCs w:val="28"/>
        </w:rPr>
      </w:pPr>
      <w:r w:rsidRPr="004D68DD">
        <w:rPr>
          <w:rFonts w:asciiTheme="majorBidi" w:hAnsiTheme="majorBidi" w:cstheme="majorBidi"/>
          <w:color w:val="000000"/>
          <w:sz w:val="28"/>
          <w:szCs w:val="28"/>
        </w:rPr>
        <w:t>Rutherford.</w:t>
      </w:r>
    </w:p>
    <w:p w:rsidR="00D74736" w:rsidRDefault="008B2094" w:rsidP="00D74736">
      <w:pPr>
        <w:jc w:val="both"/>
        <w:rPr>
          <w:rFonts w:asciiTheme="majorBidi" w:hAnsiTheme="majorBidi" w:cstheme="majorBidi"/>
          <w:color w:val="000000"/>
          <w:sz w:val="28"/>
          <w:szCs w:val="28"/>
        </w:rPr>
      </w:pPr>
      <w:r w:rsidRPr="004D68DD">
        <w:rPr>
          <w:rFonts w:asciiTheme="majorBidi" w:hAnsiTheme="majorBidi" w:cstheme="majorBidi"/>
          <w:color w:val="000000"/>
          <w:sz w:val="28"/>
          <w:szCs w:val="28"/>
        </w:rPr>
        <w:t xml:space="preserve">Son père était ingénieur et </w:t>
      </w:r>
      <w:proofErr w:type="spellStart"/>
      <w:r w:rsidRPr="004D68DD">
        <w:rPr>
          <w:rFonts w:asciiTheme="majorBidi" w:hAnsiTheme="majorBidi" w:cstheme="majorBidi"/>
          <w:color w:val="000000"/>
          <w:sz w:val="28"/>
          <w:szCs w:val="28"/>
        </w:rPr>
        <w:t>fabriquaitdes</w:t>
      </w:r>
      <w:proofErr w:type="spellEnd"/>
      <w:r w:rsidRPr="004D68DD">
        <w:rPr>
          <w:rFonts w:asciiTheme="majorBidi" w:hAnsiTheme="majorBidi" w:cstheme="majorBidi"/>
          <w:color w:val="000000"/>
          <w:sz w:val="28"/>
          <w:szCs w:val="28"/>
        </w:rPr>
        <w:t xml:space="preserve"> roues pour </w:t>
      </w:r>
    </w:p>
    <w:p w:rsidR="00D74736" w:rsidRDefault="00F83A52" w:rsidP="00D74736">
      <w:pPr>
        <w:jc w:val="both"/>
        <w:rPr>
          <w:rFonts w:asciiTheme="majorBidi" w:hAnsiTheme="majorBidi" w:cstheme="majorBidi"/>
          <w:color w:val="000000"/>
          <w:sz w:val="28"/>
          <w:szCs w:val="28"/>
        </w:rPr>
      </w:pPr>
      <w:r w:rsidRPr="004D68DD">
        <w:rPr>
          <w:rFonts w:asciiTheme="majorBidi" w:hAnsiTheme="majorBidi" w:cstheme="majorBidi"/>
          <w:color w:val="000000"/>
          <w:sz w:val="28"/>
          <w:szCs w:val="28"/>
        </w:rPr>
        <w:t>Chariots</w:t>
      </w:r>
      <w:r w:rsidR="008B2094" w:rsidRPr="004D68DD">
        <w:rPr>
          <w:rFonts w:asciiTheme="majorBidi" w:hAnsiTheme="majorBidi" w:cstheme="majorBidi"/>
          <w:color w:val="000000"/>
          <w:sz w:val="28"/>
          <w:szCs w:val="28"/>
        </w:rPr>
        <w:t xml:space="preserve">. </w:t>
      </w:r>
      <w:r>
        <w:rPr>
          <w:rFonts w:asciiTheme="majorBidi" w:hAnsiTheme="majorBidi" w:cstheme="majorBidi"/>
          <w:color w:val="000000"/>
          <w:sz w:val="28"/>
          <w:szCs w:val="28"/>
        </w:rPr>
        <w:t xml:space="preserve">Plus tard, il travailla dans une  </w:t>
      </w:r>
      <w:r w:rsidR="008B2094" w:rsidRPr="004D68DD">
        <w:rPr>
          <w:rFonts w:asciiTheme="majorBidi" w:hAnsiTheme="majorBidi" w:cstheme="majorBidi"/>
          <w:color w:val="000000"/>
          <w:sz w:val="28"/>
          <w:szCs w:val="28"/>
        </w:rPr>
        <w:t xml:space="preserve">entreprise de </w:t>
      </w:r>
    </w:p>
    <w:p w:rsidR="00D74736" w:rsidRDefault="00F83A52" w:rsidP="00D74736">
      <w:pPr>
        <w:jc w:val="both"/>
        <w:rPr>
          <w:rFonts w:asciiTheme="majorBidi" w:hAnsiTheme="majorBidi" w:cstheme="majorBidi"/>
          <w:color w:val="000000"/>
          <w:sz w:val="28"/>
          <w:szCs w:val="28"/>
        </w:rPr>
      </w:pPr>
      <w:r w:rsidRPr="004D68DD">
        <w:rPr>
          <w:rFonts w:asciiTheme="majorBidi" w:hAnsiTheme="majorBidi" w:cstheme="majorBidi"/>
          <w:color w:val="000000"/>
          <w:sz w:val="28"/>
          <w:szCs w:val="28"/>
        </w:rPr>
        <w:t>Broyage</w:t>
      </w:r>
      <w:r w:rsidR="008B2094" w:rsidRPr="004D68DD">
        <w:rPr>
          <w:rFonts w:asciiTheme="majorBidi" w:hAnsiTheme="majorBidi" w:cstheme="majorBidi"/>
          <w:color w:val="000000"/>
          <w:sz w:val="28"/>
          <w:szCs w:val="28"/>
        </w:rPr>
        <w:t xml:space="preserve"> du lin. Sa mère, quant à elle, était une enseignante</w:t>
      </w:r>
    </w:p>
    <w:p w:rsidR="007E6CE1" w:rsidRPr="004D68DD" w:rsidRDefault="00F83A52" w:rsidP="00D74736">
      <w:pPr>
        <w:jc w:val="both"/>
        <w:rPr>
          <w:rFonts w:asciiTheme="majorBidi" w:hAnsiTheme="majorBidi" w:cstheme="majorBidi"/>
          <w:color w:val="000000"/>
          <w:sz w:val="28"/>
          <w:szCs w:val="28"/>
        </w:rPr>
      </w:pPr>
      <w:r w:rsidRPr="004D68DD">
        <w:rPr>
          <w:rFonts w:asciiTheme="majorBidi" w:hAnsiTheme="majorBidi" w:cstheme="majorBidi"/>
          <w:color w:val="000000"/>
          <w:sz w:val="28"/>
          <w:szCs w:val="28"/>
        </w:rPr>
        <w:t>Anglaise</w:t>
      </w:r>
      <w:r w:rsidR="008B2094" w:rsidRPr="004D68DD">
        <w:rPr>
          <w:rFonts w:asciiTheme="majorBidi" w:hAnsiTheme="majorBidi" w:cstheme="majorBidi"/>
          <w:color w:val="000000"/>
          <w:sz w:val="28"/>
          <w:szCs w:val="28"/>
        </w:rPr>
        <w:t xml:space="preserve"> dans une école provinciale à </w:t>
      </w:r>
      <w:proofErr w:type="spellStart"/>
      <w:r w:rsidR="008B2094" w:rsidRPr="004D68DD">
        <w:rPr>
          <w:rFonts w:asciiTheme="majorBidi" w:hAnsiTheme="majorBidi" w:cstheme="majorBidi"/>
          <w:color w:val="000000"/>
          <w:sz w:val="28"/>
          <w:szCs w:val="28"/>
        </w:rPr>
        <w:t>Spring</w:t>
      </w:r>
      <w:proofErr w:type="spellEnd"/>
      <w:r w:rsidR="008B2094" w:rsidRPr="004D68DD">
        <w:rPr>
          <w:rFonts w:asciiTheme="majorBidi" w:hAnsiTheme="majorBidi" w:cstheme="majorBidi"/>
          <w:color w:val="000000"/>
          <w:sz w:val="28"/>
          <w:szCs w:val="28"/>
        </w:rPr>
        <w:t xml:space="preserve"> Grove. </w:t>
      </w:r>
    </w:p>
    <w:p w:rsidR="006453CB" w:rsidRPr="004D68DD" w:rsidRDefault="00F83A52" w:rsidP="00D74736">
      <w:pPr>
        <w:jc w:val="both"/>
        <w:rPr>
          <w:rFonts w:asciiTheme="majorBidi" w:hAnsiTheme="majorBidi" w:cstheme="majorBidi"/>
          <w:color w:val="000000"/>
          <w:sz w:val="28"/>
          <w:szCs w:val="28"/>
        </w:rPr>
      </w:pPr>
      <w:r w:rsidRPr="004D68DD">
        <w:rPr>
          <w:rFonts w:asciiTheme="majorBidi" w:hAnsiTheme="majorBidi" w:cstheme="majorBidi"/>
          <w:color w:val="000000"/>
          <w:sz w:val="28"/>
          <w:szCs w:val="28"/>
        </w:rPr>
        <w:t>Le</w:t>
      </w:r>
      <w:r w:rsidR="008B2094" w:rsidRPr="004D68DD">
        <w:rPr>
          <w:rFonts w:asciiTheme="majorBidi" w:hAnsiTheme="majorBidi" w:cstheme="majorBidi"/>
          <w:color w:val="000000"/>
          <w:sz w:val="28"/>
          <w:szCs w:val="28"/>
        </w:rPr>
        <w:t xml:space="preserve"> jeune Ernest ne fut pas</w:t>
      </w:r>
      <w:r>
        <w:rPr>
          <w:rFonts w:asciiTheme="majorBidi" w:hAnsiTheme="majorBidi" w:cstheme="majorBidi"/>
          <w:color w:val="000000"/>
          <w:sz w:val="28"/>
          <w:szCs w:val="28"/>
        </w:rPr>
        <w:t xml:space="preserve"> uniquement éduqué selon les mé</w:t>
      </w:r>
      <w:r w:rsidR="008B2094" w:rsidRPr="004D68DD">
        <w:rPr>
          <w:rFonts w:asciiTheme="majorBidi" w:hAnsiTheme="majorBidi" w:cstheme="majorBidi"/>
          <w:color w:val="000000"/>
          <w:sz w:val="28"/>
          <w:szCs w:val="28"/>
        </w:rPr>
        <w:t xml:space="preserve">thodes traditionnelles, mais il put également acquérir des compétences techniques grâce à son père et développer une sensibilité humaniste au contact de sa mère. L'éducation était très importante aux yeux de ses parents. Le travail de James Rutherford eut beaucoup d'influence sur le développement de la personnalité de son fils. Son travail obligeait sa famille à souvent se déplacer. </w:t>
      </w:r>
    </w:p>
    <w:p w:rsidR="006453CB" w:rsidRPr="004D68DD" w:rsidRDefault="008B2094" w:rsidP="00D74736">
      <w:pPr>
        <w:jc w:val="both"/>
        <w:rPr>
          <w:rFonts w:asciiTheme="majorBidi" w:hAnsiTheme="majorBidi" w:cstheme="majorBidi"/>
          <w:color w:val="000000"/>
          <w:sz w:val="28"/>
          <w:szCs w:val="28"/>
        </w:rPr>
      </w:pPr>
      <w:r w:rsidRPr="00363159">
        <w:rPr>
          <w:rFonts w:asciiTheme="majorBidi" w:hAnsiTheme="majorBidi" w:cstheme="majorBidi"/>
          <w:b/>
          <w:bCs/>
          <w:color w:val="000000"/>
          <w:sz w:val="28"/>
          <w:szCs w:val="28"/>
        </w:rPr>
        <w:t>En 1876,</w:t>
      </w:r>
      <w:r w:rsidRPr="004D68DD">
        <w:rPr>
          <w:rFonts w:asciiTheme="majorBidi" w:hAnsiTheme="majorBidi" w:cstheme="majorBidi"/>
          <w:color w:val="000000"/>
          <w:sz w:val="28"/>
          <w:szCs w:val="28"/>
        </w:rPr>
        <w:t xml:space="preserve"> James déménagea à </w:t>
      </w:r>
      <w:proofErr w:type="spellStart"/>
      <w:r w:rsidRPr="004D68DD">
        <w:rPr>
          <w:rFonts w:asciiTheme="majorBidi" w:hAnsiTheme="majorBidi" w:cstheme="majorBidi"/>
          <w:color w:val="000000"/>
          <w:sz w:val="28"/>
          <w:szCs w:val="28"/>
        </w:rPr>
        <w:t>Foxhill</w:t>
      </w:r>
      <w:proofErr w:type="spellEnd"/>
      <w:r w:rsidRPr="004D68DD">
        <w:rPr>
          <w:rFonts w:asciiTheme="majorBidi" w:hAnsiTheme="majorBidi" w:cstheme="majorBidi"/>
          <w:color w:val="000000"/>
          <w:sz w:val="28"/>
          <w:szCs w:val="28"/>
        </w:rPr>
        <w:t xml:space="preserve"> pour travailler dans l'agriculture et la construction du che</w:t>
      </w:r>
      <w:r w:rsidR="006453CB" w:rsidRPr="004D68DD">
        <w:rPr>
          <w:rFonts w:asciiTheme="majorBidi" w:hAnsiTheme="majorBidi" w:cstheme="majorBidi"/>
          <w:color w:val="000000"/>
          <w:sz w:val="28"/>
          <w:szCs w:val="28"/>
        </w:rPr>
        <w:t xml:space="preserve">min de fer. </w:t>
      </w:r>
    </w:p>
    <w:p w:rsidR="003B37EF" w:rsidRDefault="008B2094" w:rsidP="00D74736">
      <w:pPr>
        <w:jc w:val="both"/>
        <w:rPr>
          <w:rFonts w:asciiTheme="majorBidi" w:hAnsiTheme="majorBidi" w:cstheme="majorBidi"/>
          <w:color w:val="000000"/>
          <w:sz w:val="28"/>
          <w:szCs w:val="28"/>
        </w:rPr>
      </w:pPr>
      <w:r w:rsidRPr="00363159">
        <w:rPr>
          <w:rFonts w:asciiTheme="majorBidi" w:hAnsiTheme="majorBidi" w:cstheme="majorBidi"/>
          <w:b/>
          <w:bCs/>
          <w:color w:val="000000"/>
          <w:sz w:val="28"/>
          <w:szCs w:val="28"/>
        </w:rPr>
        <w:t>A l'âge de dix ans</w:t>
      </w:r>
      <w:r w:rsidRPr="004D68DD">
        <w:rPr>
          <w:rFonts w:asciiTheme="majorBidi" w:hAnsiTheme="majorBidi" w:cstheme="majorBidi"/>
          <w:color w:val="000000"/>
          <w:sz w:val="28"/>
          <w:szCs w:val="28"/>
        </w:rPr>
        <w:t>, Ernest lut son premier livre de sciences et commença à réaliser ses premières expériences.</w:t>
      </w:r>
    </w:p>
    <w:p w:rsidR="006453CB" w:rsidRPr="004D68DD" w:rsidRDefault="008B2094" w:rsidP="00D74736">
      <w:pPr>
        <w:jc w:val="both"/>
        <w:rPr>
          <w:rFonts w:asciiTheme="majorBidi" w:hAnsiTheme="majorBidi" w:cstheme="majorBidi"/>
          <w:color w:val="000000"/>
          <w:sz w:val="28"/>
          <w:szCs w:val="28"/>
        </w:rPr>
      </w:pPr>
      <w:r w:rsidRPr="00363159">
        <w:rPr>
          <w:rFonts w:asciiTheme="majorBidi" w:hAnsiTheme="majorBidi" w:cstheme="majorBidi"/>
          <w:b/>
          <w:bCs/>
          <w:color w:val="000000"/>
          <w:sz w:val="28"/>
          <w:szCs w:val="28"/>
        </w:rPr>
        <w:t>En 1887,</w:t>
      </w:r>
      <w:r w:rsidRPr="004D68DD">
        <w:rPr>
          <w:rFonts w:asciiTheme="majorBidi" w:hAnsiTheme="majorBidi" w:cstheme="majorBidi"/>
          <w:color w:val="000000"/>
          <w:sz w:val="28"/>
          <w:szCs w:val="28"/>
        </w:rPr>
        <w:t xml:space="preserve"> il remporta une bourse pour le collège Nelson, une '</w:t>
      </w:r>
      <w:proofErr w:type="spellStart"/>
      <w:r w:rsidRPr="004D68DD">
        <w:rPr>
          <w:rFonts w:asciiTheme="majorBidi" w:hAnsiTheme="majorBidi" w:cstheme="majorBidi"/>
          <w:color w:val="000000"/>
          <w:sz w:val="28"/>
          <w:szCs w:val="28"/>
        </w:rPr>
        <w:t>PrivateSchool</w:t>
      </w:r>
      <w:proofErr w:type="spellEnd"/>
      <w:r w:rsidRPr="004D68DD">
        <w:rPr>
          <w:rFonts w:asciiTheme="majorBidi" w:hAnsiTheme="majorBidi" w:cstheme="majorBidi"/>
          <w:color w:val="000000"/>
          <w:sz w:val="28"/>
          <w:szCs w:val="28"/>
        </w:rPr>
        <w:t>' réservée aux garçons, o</w:t>
      </w:r>
      <w:r w:rsidR="00F83A52">
        <w:rPr>
          <w:rFonts w:asciiTheme="majorBidi" w:hAnsiTheme="majorBidi" w:cstheme="majorBidi"/>
          <w:color w:val="000000"/>
          <w:sz w:val="28"/>
          <w:szCs w:val="28"/>
        </w:rPr>
        <w:t xml:space="preserve">ù il résida durant trois </w:t>
      </w:r>
      <w:proofErr w:type="gramStart"/>
      <w:r w:rsidR="00F83A52">
        <w:rPr>
          <w:rFonts w:asciiTheme="majorBidi" w:hAnsiTheme="majorBidi" w:cstheme="majorBidi"/>
          <w:color w:val="000000"/>
          <w:sz w:val="28"/>
          <w:szCs w:val="28"/>
        </w:rPr>
        <w:t xml:space="preserve">années </w:t>
      </w:r>
      <w:r w:rsidRPr="004D68DD">
        <w:rPr>
          <w:rFonts w:asciiTheme="majorBidi" w:hAnsiTheme="majorBidi" w:cstheme="majorBidi"/>
          <w:color w:val="000000"/>
          <w:sz w:val="28"/>
          <w:szCs w:val="28"/>
        </w:rPr>
        <w:t>,</w:t>
      </w:r>
      <w:proofErr w:type="gramEnd"/>
      <w:r w:rsidRPr="004D68DD">
        <w:rPr>
          <w:rFonts w:asciiTheme="majorBidi" w:hAnsiTheme="majorBidi" w:cstheme="majorBidi"/>
          <w:color w:val="000000"/>
          <w:sz w:val="28"/>
          <w:szCs w:val="28"/>
        </w:rPr>
        <w:t xml:space="preserve"> il se révéla un étudiant très actif, non seulement en sciences, mais aussi comme joueur dans l'équipe de rugby locale. Il participa également à la </w:t>
      </w:r>
      <w:proofErr w:type="spellStart"/>
      <w:r w:rsidRPr="004D68DD">
        <w:rPr>
          <w:rFonts w:asciiTheme="majorBidi" w:hAnsiTheme="majorBidi" w:cstheme="majorBidi"/>
          <w:color w:val="000000"/>
          <w:sz w:val="28"/>
          <w:szCs w:val="28"/>
        </w:rPr>
        <w:t>Dialectic</w:t>
      </w:r>
      <w:proofErr w:type="spellEnd"/>
      <w:r w:rsidRPr="004D68DD">
        <w:rPr>
          <w:rFonts w:asciiTheme="majorBidi" w:hAnsiTheme="majorBidi" w:cstheme="majorBidi"/>
          <w:color w:val="000000"/>
          <w:sz w:val="28"/>
          <w:szCs w:val="28"/>
        </w:rPr>
        <w:t xml:space="preserve"> Society (un groupe étudiant de discussion) </w:t>
      </w:r>
    </w:p>
    <w:p w:rsidR="008B2094" w:rsidRPr="004D68DD" w:rsidRDefault="008B2094" w:rsidP="00D74736">
      <w:pPr>
        <w:jc w:val="both"/>
        <w:rPr>
          <w:rFonts w:asciiTheme="majorBidi" w:hAnsiTheme="majorBidi" w:cstheme="majorBidi"/>
          <w:color w:val="000000"/>
          <w:sz w:val="28"/>
          <w:szCs w:val="28"/>
        </w:rPr>
      </w:pPr>
      <w:r w:rsidRPr="00363159">
        <w:rPr>
          <w:rFonts w:asciiTheme="majorBidi" w:hAnsiTheme="majorBidi" w:cstheme="majorBidi"/>
          <w:b/>
          <w:bCs/>
          <w:color w:val="000000"/>
          <w:sz w:val="28"/>
          <w:szCs w:val="28"/>
        </w:rPr>
        <w:t>En 1892,</w:t>
      </w:r>
      <w:r w:rsidRPr="004D68DD">
        <w:rPr>
          <w:rFonts w:asciiTheme="majorBidi" w:hAnsiTheme="majorBidi" w:cstheme="majorBidi"/>
          <w:color w:val="000000"/>
          <w:sz w:val="28"/>
          <w:szCs w:val="28"/>
        </w:rPr>
        <w:t xml:space="preserve"> il obtint son baccalauréat (</w:t>
      </w:r>
      <w:proofErr w:type="spellStart"/>
      <w:r w:rsidRPr="004D68DD">
        <w:rPr>
          <w:rFonts w:asciiTheme="majorBidi" w:hAnsiTheme="majorBidi" w:cstheme="majorBidi"/>
          <w:color w:val="000000"/>
          <w:sz w:val="28"/>
          <w:szCs w:val="28"/>
        </w:rPr>
        <w:t>Bachelor</w:t>
      </w:r>
      <w:proofErr w:type="spellEnd"/>
      <w:r w:rsidRPr="004D68DD">
        <w:rPr>
          <w:rFonts w:asciiTheme="majorBidi" w:hAnsiTheme="majorBidi" w:cstheme="majorBidi"/>
          <w:color w:val="000000"/>
          <w:sz w:val="28"/>
          <w:szCs w:val="28"/>
        </w:rPr>
        <w:t xml:space="preserve"> of Arts) en mathématiques pures, latin, mathématiques appliquées, anglais, français et physique.</w:t>
      </w:r>
    </w:p>
    <w:p w:rsidR="003B37EF" w:rsidRDefault="008B2094" w:rsidP="00D74736">
      <w:pPr>
        <w:jc w:val="both"/>
        <w:rPr>
          <w:rFonts w:asciiTheme="majorBidi" w:hAnsiTheme="majorBidi" w:cstheme="majorBidi"/>
          <w:color w:val="000000"/>
          <w:sz w:val="28"/>
          <w:szCs w:val="28"/>
        </w:rPr>
      </w:pPr>
      <w:r w:rsidRPr="00363159">
        <w:rPr>
          <w:rFonts w:asciiTheme="majorBidi" w:hAnsiTheme="majorBidi" w:cstheme="majorBidi"/>
          <w:b/>
          <w:bCs/>
          <w:color w:val="000000"/>
          <w:sz w:val="28"/>
          <w:szCs w:val="28"/>
        </w:rPr>
        <w:t>En 1893,</w:t>
      </w:r>
      <w:r w:rsidRPr="004D68DD">
        <w:rPr>
          <w:rFonts w:asciiTheme="majorBidi" w:hAnsiTheme="majorBidi" w:cstheme="majorBidi"/>
          <w:color w:val="000000"/>
          <w:sz w:val="28"/>
          <w:szCs w:val="28"/>
        </w:rPr>
        <w:t xml:space="preserve"> Rutherford obtint sa maîtrise (Master of Arts) avec la plus grande distinction en mathématiques, physique mathématique et physique expérimentale (électricité et magnétisme). </w:t>
      </w:r>
    </w:p>
    <w:p w:rsidR="00F50072" w:rsidRPr="004D68DD" w:rsidRDefault="008B2094" w:rsidP="00D74736">
      <w:pPr>
        <w:jc w:val="both"/>
        <w:rPr>
          <w:rFonts w:asciiTheme="majorBidi" w:hAnsiTheme="majorBidi" w:cstheme="majorBidi"/>
          <w:color w:val="000000"/>
          <w:sz w:val="28"/>
          <w:szCs w:val="28"/>
        </w:rPr>
      </w:pPr>
      <w:r w:rsidRPr="004D68DD">
        <w:rPr>
          <w:rFonts w:asciiTheme="majorBidi" w:hAnsiTheme="majorBidi" w:cstheme="majorBidi"/>
          <w:color w:val="000000"/>
          <w:sz w:val="28"/>
          <w:szCs w:val="28"/>
        </w:rPr>
        <w:lastRenderedPageBreak/>
        <w:t xml:space="preserve">Après l'obtention de son diplôme, il eut quelque peine à trouver un travail fixe. Il postula pour un poste d'enseignant mais après de multiples tentatives avortées pour obtenir un emploi permanent, il commença à effectuer des recherches dans le domaine de l'électricité. </w:t>
      </w:r>
    </w:p>
    <w:p w:rsidR="00A14D57" w:rsidRPr="004D68DD" w:rsidRDefault="008B2094" w:rsidP="00D74736">
      <w:pPr>
        <w:jc w:val="both"/>
        <w:rPr>
          <w:rFonts w:asciiTheme="majorBidi" w:hAnsiTheme="majorBidi" w:cstheme="majorBidi"/>
          <w:color w:val="000000"/>
          <w:sz w:val="28"/>
          <w:szCs w:val="28"/>
        </w:rPr>
      </w:pPr>
      <w:r w:rsidRPr="00363159">
        <w:rPr>
          <w:rFonts w:asciiTheme="majorBidi" w:hAnsiTheme="majorBidi" w:cstheme="majorBidi"/>
          <w:b/>
          <w:bCs/>
          <w:color w:val="000000"/>
          <w:sz w:val="28"/>
          <w:szCs w:val="28"/>
        </w:rPr>
        <w:t>En 1895,</w:t>
      </w:r>
      <w:r w:rsidRPr="004D68DD">
        <w:rPr>
          <w:rFonts w:asciiTheme="majorBidi" w:hAnsiTheme="majorBidi" w:cstheme="majorBidi"/>
          <w:color w:val="000000"/>
          <w:sz w:val="28"/>
          <w:szCs w:val="28"/>
        </w:rPr>
        <w:t xml:space="preserve"> il quitta la Nouvelle-Zélande. Il n'avait que 2</w:t>
      </w:r>
      <w:r w:rsidR="00FF2B21">
        <w:rPr>
          <w:rFonts w:asciiTheme="majorBidi" w:hAnsiTheme="majorBidi" w:cstheme="majorBidi"/>
          <w:color w:val="000000"/>
          <w:sz w:val="28"/>
          <w:szCs w:val="28"/>
        </w:rPr>
        <w:t>3 ans mais possédait déjà la ré</w:t>
      </w:r>
      <w:r w:rsidRPr="004D68DD">
        <w:rPr>
          <w:rFonts w:asciiTheme="majorBidi" w:hAnsiTheme="majorBidi" w:cstheme="majorBidi"/>
          <w:color w:val="000000"/>
          <w:sz w:val="28"/>
          <w:szCs w:val="28"/>
        </w:rPr>
        <w:t xml:space="preserve">putation d'être un remarquable chercheur et un inventeur à la pointe de la technologie dans le domaine de l'électricité. </w:t>
      </w:r>
    </w:p>
    <w:p w:rsidR="00A14D57" w:rsidRPr="004D68DD" w:rsidRDefault="008B2094" w:rsidP="00D74736">
      <w:pPr>
        <w:jc w:val="both"/>
        <w:rPr>
          <w:rFonts w:asciiTheme="majorBidi" w:hAnsiTheme="majorBidi" w:cstheme="majorBidi"/>
          <w:color w:val="000000"/>
          <w:sz w:val="28"/>
          <w:szCs w:val="28"/>
        </w:rPr>
      </w:pPr>
      <w:r w:rsidRPr="004D68DD">
        <w:rPr>
          <w:rFonts w:asciiTheme="majorBidi" w:hAnsiTheme="majorBidi" w:cstheme="majorBidi"/>
          <w:color w:val="000000"/>
          <w:sz w:val="28"/>
          <w:szCs w:val="28"/>
        </w:rPr>
        <w:t>Il choisit de travailler avec le Professeur Joseph John Thomson au laboratoire Cavendish de l'Université de Cambridge</w:t>
      </w:r>
    </w:p>
    <w:p w:rsidR="00A14D57" w:rsidRPr="004D68DD" w:rsidRDefault="008B2094" w:rsidP="00D74736">
      <w:pPr>
        <w:jc w:val="both"/>
        <w:rPr>
          <w:rFonts w:asciiTheme="majorBidi" w:hAnsiTheme="majorBidi" w:cstheme="majorBidi"/>
          <w:color w:val="000000"/>
          <w:sz w:val="28"/>
          <w:szCs w:val="28"/>
        </w:rPr>
      </w:pPr>
      <w:r w:rsidRPr="00363159">
        <w:rPr>
          <w:rFonts w:asciiTheme="majorBidi" w:hAnsiTheme="majorBidi" w:cstheme="majorBidi"/>
          <w:b/>
          <w:bCs/>
          <w:color w:val="000000"/>
          <w:sz w:val="28"/>
          <w:szCs w:val="28"/>
        </w:rPr>
        <w:t>En 1898,</w:t>
      </w:r>
      <w:r w:rsidRPr="004D68DD">
        <w:rPr>
          <w:rFonts w:asciiTheme="majorBidi" w:hAnsiTheme="majorBidi" w:cstheme="majorBidi"/>
          <w:color w:val="000000"/>
          <w:sz w:val="28"/>
          <w:szCs w:val="28"/>
        </w:rPr>
        <w:t xml:space="preserve"> Ernest Rutherford accepta un poste académique à l'Université McGill à Montréal, au Canada.</w:t>
      </w:r>
    </w:p>
    <w:p w:rsidR="003B37EF" w:rsidRDefault="008B2094" w:rsidP="00661EE7">
      <w:pPr>
        <w:jc w:val="both"/>
        <w:rPr>
          <w:rFonts w:asciiTheme="majorBidi" w:hAnsiTheme="majorBidi" w:cstheme="majorBidi"/>
          <w:color w:val="000000"/>
          <w:sz w:val="28"/>
          <w:szCs w:val="28"/>
        </w:rPr>
      </w:pPr>
      <w:r w:rsidRPr="00363159">
        <w:rPr>
          <w:rFonts w:asciiTheme="majorBidi" w:hAnsiTheme="majorBidi" w:cstheme="majorBidi"/>
          <w:b/>
          <w:bCs/>
          <w:color w:val="000000"/>
          <w:sz w:val="28"/>
          <w:szCs w:val="28"/>
        </w:rPr>
        <w:t>En 1900,</w:t>
      </w:r>
      <w:r w:rsidRPr="004D68DD">
        <w:rPr>
          <w:rFonts w:asciiTheme="majorBidi" w:hAnsiTheme="majorBidi" w:cstheme="majorBidi"/>
          <w:color w:val="000000"/>
          <w:sz w:val="28"/>
          <w:szCs w:val="28"/>
        </w:rPr>
        <w:t xml:space="preserve"> Rutherford revint en Nouvelle</w:t>
      </w:r>
      <w:r w:rsidR="00FF2B21">
        <w:rPr>
          <w:rFonts w:asciiTheme="majorBidi" w:hAnsiTheme="majorBidi" w:cstheme="majorBidi"/>
          <w:color w:val="000000"/>
          <w:sz w:val="28"/>
          <w:szCs w:val="28"/>
        </w:rPr>
        <w:t xml:space="preserve"> </w:t>
      </w:r>
      <w:r w:rsidRPr="004D68DD">
        <w:rPr>
          <w:rFonts w:asciiTheme="majorBidi" w:hAnsiTheme="majorBidi" w:cstheme="majorBidi"/>
          <w:color w:val="000000"/>
          <w:sz w:val="28"/>
          <w:szCs w:val="28"/>
        </w:rPr>
        <w:t>Zélande pour épouser Mary Georgina Newton</w:t>
      </w:r>
      <w:r w:rsidR="00FF2B21">
        <w:rPr>
          <w:rFonts w:asciiTheme="majorBidi" w:hAnsiTheme="majorBidi" w:cstheme="majorBidi"/>
          <w:color w:val="000000"/>
          <w:sz w:val="28"/>
          <w:szCs w:val="28"/>
        </w:rPr>
        <w:t>.</w:t>
      </w:r>
    </w:p>
    <w:p w:rsidR="003E1C14" w:rsidRPr="004D68DD" w:rsidRDefault="008B2094" w:rsidP="00661EE7">
      <w:pPr>
        <w:jc w:val="both"/>
        <w:rPr>
          <w:rFonts w:asciiTheme="majorBidi" w:hAnsiTheme="majorBidi" w:cstheme="majorBidi"/>
          <w:color w:val="000000"/>
          <w:sz w:val="28"/>
          <w:szCs w:val="28"/>
        </w:rPr>
      </w:pPr>
      <w:r w:rsidRPr="004D68DD">
        <w:rPr>
          <w:rFonts w:asciiTheme="majorBidi" w:hAnsiTheme="majorBidi" w:cstheme="majorBidi"/>
          <w:color w:val="000000"/>
          <w:sz w:val="28"/>
          <w:szCs w:val="28"/>
        </w:rPr>
        <w:t xml:space="preserve"> Pendant ce temps, à McGill, Rutherford commença à acquérir une reconnaissance mondiale pour ses recherches.</w:t>
      </w:r>
    </w:p>
    <w:p w:rsidR="003E1C14" w:rsidRPr="004D68DD" w:rsidRDefault="001602D7" w:rsidP="00661EE7">
      <w:pPr>
        <w:jc w:val="both"/>
        <w:rPr>
          <w:rFonts w:asciiTheme="majorBidi" w:hAnsiTheme="majorBidi" w:cstheme="majorBidi"/>
          <w:color w:val="000000"/>
          <w:sz w:val="28"/>
          <w:szCs w:val="28"/>
        </w:rPr>
      </w:pPr>
      <w:r>
        <w:rPr>
          <w:rFonts w:asciiTheme="majorBidi" w:hAnsiTheme="majorBidi" w:cstheme="majorBidi"/>
          <w:b/>
          <w:bCs/>
          <w:color w:val="000000"/>
          <w:sz w:val="28"/>
          <w:szCs w:val="28"/>
        </w:rPr>
        <w:t>E</w:t>
      </w:r>
      <w:r w:rsidR="003B37EF" w:rsidRPr="00363159">
        <w:rPr>
          <w:rFonts w:asciiTheme="majorBidi" w:hAnsiTheme="majorBidi" w:cstheme="majorBidi"/>
          <w:b/>
          <w:bCs/>
          <w:color w:val="000000"/>
          <w:sz w:val="28"/>
          <w:szCs w:val="28"/>
        </w:rPr>
        <w:t>n 1903</w:t>
      </w:r>
      <w:r w:rsidR="00363159" w:rsidRPr="00363159">
        <w:rPr>
          <w:rFonts w:asciiTheme="majorBidi" w:hAnsiTheme="majorBidi" w:cstheme="majorBidi"/>
          <w:b/>
          <w:bCs/>
          <w:color w:val="000000"/>
          <w:sz w:val="28"/>
          <w:szCs w:val="28"/>
        </w:rPr>
        <w:t>,</w:t>
      </w:r>
      <w:r w:rsidR="003B37EF">
        <w:rPr>
          <w:rFonts w:asciiTheme="majorBidi" w:hAnsiTheme="majorBidi" w:cstheme="majorBidi"/>
          <w:color w:val="000000"/>
          <w:sz w:val="28"/>
          <w:szCs w:val="28"/>
        </w:rPr>
        <w:t> </w:t>
      </w:r>
      <w:r w:rsidR="008B2094" w:rsidRPr="004D68DD">
        <w:rPr>
          <w:rFonts w:asciiTheme="majorBidi" w:hAnsiTheme="majorBidi" w:cstheme="majorBidi"/>
          <w:color w:val="000000"/>
          <w:sz w:val="28"/>
          <w:szCs w:val="28"/>
        </w:rPr>
        <w:t xml:space="preserve"> Son premier livre, </w:t>
      </w:r>
      <w:r w:rsidR="00FF2B21" w:rsidRPr="004D68DD">
        <w:rPr>
          <w:rFonts w:asciiTheme="majorBidi" w:hAnsiTheme="majorBidi" w:cstheme="majorBidi"/>
          <w:color w:val="000000"/>
          <w:sz w:val="28"/>
          <w:szCs w:val="28"/>
        </w:rPr>
        <w:t>Radioactivité</w:t>
      </w:r>
      <w:r w:rsidR="008B2094" w:rsidRPr="004D68DD">
        <w:rPr>
          <w:rFonts w:asciiTheme="majorBidi" w:hAnsiTheme="majorBidi" w:cstheme="majorBidi"/>
          <w:color w:val="000000"/>
          <w:sz w:val="28"/>
          <w:szCs w:val="28"/>
        </w:rPr>
        <w:t xml:space="preserve">, </w:t>
      </w:r>
      <w:proofErr w:type="spellStart"/>
      <w:r w:rsidR="008B2094" w:rsidRPr="004D68DD">
        <w:rPr>
          <w:rFonts w:asciiTheme="majorBidi" w:hAnsiTheme="majorBidi" w:cstheme="majorBidi"/>
          <w:color w:val="000000"/>
          <w:sz w:val="28"/>
          <w:szCs w:val="28"/>
        </w:rPr>
        <w:t>fur</w:t>
      </w:r>
      <w:proofErr w:type="spellEnd"/>
      <w:r w:rsidR="008B2094" w:rsidRPr="004D68DD">
        <w:rPr>
          <w:rFonts w:asciiTheme="majorBidi" w:hAnsiTheme="majorBidi" w:cstheme="majorBidi"/>
          <w:color w:val="000000"/>
          <w:sz w:val="28"/>
          <w:szCs w:val="28"/>
        </w:rPr>
        <w:t xml:space="preserve"> publié en 1904. </w:t>
      </w:r>
      <w:r w:rsidR="008B2094" w:rsidRPr="001602D7">
        <w:rPr>
          <w:rFonts w:asciiTheme="majorBidi" w:hAnsiTheme="majorBidi" w:cstheme="majorBidi"/>
          <w:b/>
          <w:bCs/>
          <w:color w:val="000000"/>
          <w:sz w:val="28"/>
          <w:szCs w:val="28"/>
        </w:rPr>
        <w:t>En 1908,</w:t>
      </w:r>
      <w:r w:rsidR="008B2094" w:rsidRPr="004D68DD">
        <w:rPr>
          <w:rFonts w:asciiTheme="majorBidi" w:hAnsiTheme="majorBidi" w:cstheme="majorBidi"/>
          <w:color w:val="000000"/>
          <w:sz w:val="28"/>
          <w:szCs w:val="28"/>
        </w:rPr>
        <w:t xml:space="preserve"> il reçut le prix Nobel de chimie pour ses recherches sur la décroissance radioactive des éléments et les propriétés chimiques des substances radioactives.</w:t>
      </w:r>
    </w:p>
    <w:p w:rsidR="003B37EF" w:rsidRPr="004D68DD" w:rsidRDefault="008B2094" w:rsidP="00661EE7">
      <w:pPr>
        <w:jc w:val="both"/>
        <w:rPr>
          <w:rFonts w:asciiTheme="majorBidi" w:hAnsiTheme="majorBidi" w:cstheme="majorBidi"/>
          <w:color w:val="000000"/>
          <w:sz w:val="28"/>
          <w:szCs w:val="28"/>
        </w:rPr>
      </w:pPr>
      <w:r w:rsidRPr="004D68DD">
        <w:rPr>
          <w:rFonts w:asciiTheme="majorBidi" w:hAnsiTheme="majorBidi" w:cstheme="majorBidi"/>
          <w:color w:val="000000"/>
          <w:sz w:val="28"/>
          <w:szCs w:val="28"/>
        </w:rPr>
        <w:t xml:space="preserve"> Rutherford dit alors "Toute science est, ou de la physique, ou de la philatélie". Quoi</w:t>
      </w:r>
      <w:r w:rsidR="00FF2B21">
        <w:rPr>
          <w:rFonts w:asciiTheme="majorBidi" w:hAnsiTheme="majorBidi" w:cstheme="majorBidi"/>
          <w:color w:val="000000"/>
          <w:sz w:val="28"/>
          <w:szCs w:val="28"/>
        </w:rPr>
        <w:t xml:space="preserve"> </w:t>
      </w:r>
      <w:r w:rsidRPr="004D68DD">
        <w:rPr>
          <w:rFonts w:asciiTheme="majorBidi" w:hAnsiTheme="majorBidi" w:cstheme="majorBidi"/>
          <w:color w:val="000000"/>
          <w:sz w:val="28"/>
          <w:szCs w:val="28"/>
        </w:rPr>
        <w:t xml:space="preserve">qu'il reçût de nombreuses propositions d'universités ou d'institutions américaines (Yale et le </w:t>
      </w:r>
      <w:proofErr w:type="spellStart"/>
      <w:r w:rsidRPr="004D68DD">
        <w:rPr>
          <w:rFonts w:asciiTheme="majorBidi" w:hAnsiTheme="majorBidi" w:cstheme="majorBidi"/>
          <w:color w:val="000000"/>
          <w:sz w:val="28"/>
          <w:szCs w:val="28"/>
        </w:rPr>
        <w:t>Smithsonian</w:t>
      </w:r>
      <w:proofErr w:type="spellEnd"/>
      <w:r w:rsidRPr="004D68DD">
        <w:rPr>
          <w:rFonts w:asciiTheme="majorBidi" w:hAnsiTheme="majorBidi" w:cstheme="majorBidi"/>
          <w:color w:val="000000"/>
          <w:sz w:val="28"/>
          <w:szCs w:val="28"/>
        </w:rPr>
        <w:t xml:space="preserve"> Institute par exemple), il resta à </w:t>
      </w:r>
      <w:proofErr w:type="gramStart"/>
      <w:r w:rsidRPr="004D68DD">
        <w:rPr>
          <w:rFonts w:asciiTheme="majorBidi" w:hAnsiTheme="majorBidi" w:cstheme="majorBidi"/>
          <w:color w:val="000000"/>
          <w:sz w:val="28"/>
          <w:szCs w:val="28"/>
        </w:rPr>
        <w:t>McGill</w:t>
      </w:r>
      <w:r w:rsidR="003B37EF">
        <w:rPr>
          <w:rFonts w:asciiTheme="majorBidi" w:hAnsiTheme="majorBidi" w:cstheme="majorBidi"/>
          <w:color w:val="000000"/>
          <w:sz w:val="28"/>
          <w:szCs w:val="28"/>
        </w:rPr>
        <w:t> </w:t>
      </w:r>
      <w:r w:rsidR="003B37EF" w:rsidRPr="004D68DD">
        <w:rPr>
          <w:rFonts w:asciiTheme="majorBidi" w:hAnsiTheme="majorBidi" w:cstheme="majorBidi"/>
          <w:color w:val="000000"/>
          <w:sz w:val="28"/>
          <w:szCs w:val="28"/>
        </w:rPr>
        <w:t>.</w:t>
      </w:r>
      <w:proofErr w:type="gramEnd"/>
    </w:p>
    <w:p w:rsidR="006A19F1" w:rsidRPr="004D68DD" w:rsidRDefault="003B37EF" w:rsidP="00661EE7">
      <w:pPr>
        <w:jc w:val="both"/>
        <w:rPr>
          <w:rFonts w:asciiTheme="majorBidi" w:hAnsiTheme="majorBidi" w:cstheme="majorBidi"/>
          <w:color w:val="000000"/>
          <w:sz w:val="28"/>
          <w:szCs w:val="28"/>
        </w:rPr>
      </w:pPr>
      <w:r w:rsidRPr="001602D7">
        <w:rPr>
          <w:rFonts w:asciiTheme="majorBidi" w:hAnsiTheme="majorBidi" w:cstheme="majorBidi"/>
          <w:b/>
          <w:bCs/>
          <w:color w:val="000000"/>
          <w:sz w:val="28"/>
          <w:szCs w:val="28"/>
        </w:rPr>
        <w:t>en 1907</w:t>
      </w:r>
      <w:proofErr w:type="gramStart"/>
      <w:r w:rsidR="00363159">
        <w:rPr>
          <w:rFonts w:asciiTheme="majorBidi" w:hAnsiTheme="majorBidi" w:cstheme="majorBidi"/>
          <w:color w:val="000000"/>
          <w:sz w:val="28"/>
          <w:szCs w:val="28"/>
        </w:rPr>
        <w:t>,</w:t>
      </w:r>
      <w:r w:rsidR="008B2094" w:rsidRPr="004D68DD">
        <w:rPr>
          <w:rFonts w:asciiTheme="majorBidi" w:hAnsiTheme="majorBidi" w:cstheme="majorBidi"/>
          <w:color w:val="000000"/>
          <w:sz w:val="28"/>
          <w:szCs w:val="28"/>
        </w:rPr>
        <w:t>C'est</w:t>
      </w:r>
      <w:proofErr w:type="gramEnd"/>
      <w:r w:rsidR="008B2094" w:rsidRPr="004D68DD">
        <w:rPr>
          <w:rFonts w:asciiTheme="majorBidi" w:hAnsiTheme="majorBidi" w:cstheme="majorBidi"/>
          <w:color w:val="000000"/>
          <w:sz w:val="28"/>
          <w:szCs w:val="28"/>
        </w:rPr>
        <w:t xml:space="preserve"> dans les laboratoires de Manchester que fut réalisée en 1909 la fameuse expérience avec la feuille</w:t>
      </w:r>
      <w:r w:rsidR="00FF2B21">
        <w:rPr>
          <w:rFonts w:asciiTheme="majorBidi" w:hAnsiTheme="majorBidi" w:cstheme="majorBidi"/>
          <w:color w:val="000000"/>
          <w:sz w:val="28"/>
          <w:szCs w:val="28"/>
        </w:rPr>
        <w:t xml:space="preserve"> </w:t>
      </w:r>
      <w:r w:rsidR="008B2094" w:rsidRPr="004D68DD">
        <w:rPr>
          <w:rFonts w:asciiTheme="majorBidi" w:hAnsiTheme="majorBidi" w:cstheme="majorBidi"/>
          <w:color w:val="000000"/>
          <w:sz w:val="28"/>
          <w:szCs w:val="28"/>
        </w:rPr>
        <w:t>d'or, par Hans Geiger et son étudiant Ernest Marsden, sous la supervision de Rutherford.</w:t>
      </w:r>
    </w:p>
    <w:p w:rsidR="000458C9" w:rsidRPr="004D68DD" w:rsidRDefault="000458C9" w:rsidP="00661EE7">
      <w:pPr>
        <w:jc w:val="both"/>
        <w:rPr>
          <w:rFonts w:asciiTheme="majorBidi" w:hAnsiTheme="majorBidi" w:cstheme="majorBidi"/>
          <w:color w:val="231F20"/>
          <w:sz w:val="28"/>
          <w:szCs w:val="28"/>
        </w:rPr>
      </w:pPr>
      <w:r w:rsidRPr="00363159">
        <w:rPr>
          <w:rFonts w:asciiTheme="majorBidi" w:hAnsiTheme="majorBidi" w:cstheme="majorBidi"/>
          <w:b/>
          <w:bCs/>
          <w:color w:val="231F20"/>
          <w:sz w:val="28"/>
          <w:szCs w:val="28"/>
        </w:rPr>
        <w:t>Fin 1910</w:t>
      </w:r>
      <w:r w:rsidRPr="004D68DD">
        <w:rPr>
          <w:rFonts w:asciiTheme="majorBidi" w:hAnsiTheme="majorBidi" w:cstheme="majorBidi"/>
          <w:color w:val="231F20"/>
          <w:sz w:val="28"/>
          <w:szCs w:val="28"/>
        </w:rPr>
        <w:t xml:space="preserve"> il dit à Geiger avoir   enfin compris. Dans son célèbre article de  </w:t>
      </w:r>
      <w:r w:rsidR="00FF2B21">
        <w:rPr>
          <w:rFonts w:asciiTheme="majorBidi" w:hAnsiTheme="majorBidi" w:cstheme="majorBidi"/>
          <w:color w:val="231F20"/>
          <w:sz w:val="28"/>
          <w:szCs w:val="28"/>
        </w:rPr>
        <w:t>mai 1911</w:t>
      </w:r>
      <w:r w:rsidRPr="004D68DD">
        <w:rPr>
          <w:rFonts w:asciiTheme="majorBidi" w:hAnsiTheme="majorBidi" w:cstheme="majorBidi"/>
          <w:color w:val="231F20"/>
          <w:sz w:val="28"/>
          <w:szCs w:val="28"/>
        </w:rPr>
        <w:t>,</w:t>
      </w:r>
      <w:r w:rsidR="00FF2B21">
        <w:rPr>
          <w:rFonts w:asciiTheme="majorBidi" w:hAnsiTheme="majorBidi" w:cstheme="majorBidi"/>
          <w:color w:val="231F20"/>
          <w:sz w:val="28"/>
          <w:szCs w:val="28"/>
        </w:rPr>
        <w:t xml:space="preserve"> </w:t>
      </w:r>
      <w:r w:rsidRPr="004D68DD">
        <w:rPr>
          <w:rFonts w:asciiTheme="majorBidi" w:hAnsiTheme="majorBidi" w:cstheme="majorBidi"/>
          <w:color w:val="231F20"/>
          <w:sz w:val="28"/>
          <w:szCs w:val="28"/>
        </w:rPr>
        <w:t xml:space="preserve"> il écrit : </w:t>
      </w:r>
      <w:r w:rsidRPr="004D68DD">
        <w:rPr>
          <w:rFonts w:asciiTheme="majorBidi" w:hAnsiTheme="majorBidi" w:cstheme="majorBidi"/>
          <w:i/>
          <w:iCs/>
          <w:color w:val="231F20"/>
          <w:sz w:val="28"/>
          <w:szCs w:val="28"/>
        </w:rPr>
        <w:t xml:space="preserve">« Il semble </w:t>
      </w:r>
      <w:proofErr w:type="spellStart"/>
      <w:r w:rsidRPr="004D68DD">
        <w:rPr>
          <w:rFonts w:asciiTheme="majorBidi" w:hAnsiTheme="majorBidi" w:cstheme="majorBidi"/>
          <w:i/>
          <w:iCs/>
          <w:color w:val="231F20"/>
          <w:sz w:val="28"/>
          <w:szCs w:val="28"/>
        </w:rPr>
        <w:t>raisonnablede</w:t>
      </w:r>
      <w:proofErr w:type="spellEnd"/>
      <w:r w:rsidRPr="004D68DD">
        <w:rPr>
          <w:rFonts w:asciiTheme="majorBidi" w:hAnsiTheme="majorBidi" w:cstheme="majorBidi"/>
          <w:i/>
          <w:iCs/>
          <w:color w:val="231F20"/>
          <w:sz w:val="28"/>
          <w:szCs w:val="28"/>
        </w:rPr>
        <w:t xml:space="preserve"> supposer que la déflexion d’un grand </w:t>
      </w:r>
      <w:proofErr w:type="spellStart"/>
      <w:r w:rsidRPr="004D68DD">
        <w:rPr>
          <w:rFonts w:asciiTheme="majorBidi" w:hAnsiTheme="majorBidi" w:cstheme="majorBidi"/>
          <w:i/>
          <w:iCs/>
          <w:color w:val="231F20"/>
          <w:sz w:val="28"/>
          <w:szCs w:val="28"/>
        </w:rPr>
        <w:t>angleest</w:t>
      </w:r>
      <w:proofErr w:type="spellEnd"/>
      <w:r w:rsidRPr="004D68DD">
        <w:rPr>
          <w:rFonts w:asciiTheme="majorBidi" w:hAnsiTheme="majorBidi" w:cstheme="majorBidi"/>
          <w:i/>
          <w:iCs/>
          <w:color w:val="231F20"/>
          <w:sz w:val="28"/>
          <w:szCs w:val="28"/>
        </w:rPr>
        <w:t xml:space="preserve"> due à une unique rencontre atomique… </w:t>
      </w:r>
      <w:proofErr w:type="spellStart"/>
      <w:r w:rsidRPr="004D68DD">
        <w:rPr>
          <w:rFonts w:asciiTheme="majorBidi" w:hAnsiTheme="majorBidi" w:cstheme="majorBidi"/>
          <w:i/>
          <w:iCs/>
          <w:color w:val="231F20"/>
          <w:sz w:val="28"/>
          <w:szCs w:val="28"/>
        </w:rPr>
        <w:t>Uncalcul</w:t>
      </w:r>
      <w:proofErr w:type="spellEnd"/>
      <w:r w:rsidRPr="004D68DD">
        <w:rPr>
          <w:rFonts w:asciiTheme="majorBidi" w:hAnsiTheme="majorBidi" w:cstheme="majorBidi"/>
          <w:i/>
          <w:iCs/>
          <w:color w:val="231F20"/>
          <w:sz w:val="28"/>
          <w:szCs w:val="28"/>
        </w:rPr>
        <w:t xml:space="preserve"> simple montre </w:t>
      </w:r>
      <w:r w:rsidR="00FF2B21">
        <w:rPr>
          <w:rFonts w:asciiTheme="majorBidi" w:hAnsiTheme="majorBidi" w:cstheme="majorBidi"/>
          <w:i/>
          <w:iCs/>
          <w:color w:val="231F20"/>
          <w:sz w:val="28"/>
          <w:szCs w:val="28"/>
        </w:rPr>
        <w:t xml:space="preserve">que l’atome doit être le </w:t>
      </w:r>
      <w:proofErr w:type="spellStart"/>
      <w:r w:rsidR="00FF2B21">
        <w:rPr>
          <w:rFonts w:asciiTheme="majorBidi" w:hAnsiTheme="majorBidi" w:cstheme="majorBidi"/>
          <w:i/>
          <w:iCs/>
          <w:color w:val="231F20"/>
          <w:sz w:val="28"/>
          <w:szCs w:val="28"/>
        </w:rPr>
        <w:t>sièged</w:t>
      </w:r>
      <w:proofErr w:type="spellEnd"/>
      <w:r w:rsidR="00FF2B21">
        <w:rPr>
          <w:rFonts w:asciiTheme="majorBidi" w:hAnsiTheme="majorBidi" w:cstheme="majorBidi"/>
          <w:i/>
          <w:iCs/>
          <w:color w:val="231F20"/>
          <w:sz w:val="28"/>
          <w:szCs w:val="28"/>
        </w:rPr>
        <w:t xml:space="preserve"> </w:t>
      </w:r>
      <w:r w:rsidRPr="004D68DD">
        <w:rPr>
          <w:rFonts w:asciiTheme="majorBidi" w:hAnsiTheme="majorBidi" w:cstheme="majorBidi"/>
          <w:i/>
          <w:iCs/>
          <w:color w:val="231F20"/>
          <w:sz w:val="28"/>
          <w:szCs w:val="28"/>
        </w:rPr>
        <w:t xml:space="preserve">un champ électrique intense pour </w:t>
      </w:r>
      <w:proofErr w:type="spellStart"/>
      <w:r w:rsidRPr="004D68DD">
        <w:rPr>
          <w:rFonts w:asciiTheme="majorBidi" w:hAnsiTheme="majorBidi" w:cstheme="majorBidi"/>
          <w:i/>
          <w:iCs/>
          <w:color w:val="231F20"/>
          <w:sz w:val="28"/>
          <w:szCs w:val="28"/>
        </w:rPr>
        <w:t>produireune</w:t>
      </w:r>
      <w:proofErr w:type="spellEnd"/>
      <w:r w:rsidRPr="004D68DD">
        <w:rPr>
          <w:rFonts w:asciiTheme="majorBidi" w:hAnsiTheme="majorBidi" w:cstheme="majorBidi"/>
          <w:i/>
          <w:iCs/>
          <w:color w:val="231F20"/>
          <w:sz w:val="28"/>
          <w:szCs w:val="28"/>
        </w:rPr>
        <w:t xml:space="preserve"> telle déflexion lors d’une seule rencontre. »</w:t>
      </w:r>
      <w:r w:rsidRPr="004D68DD">
        <w:rPr>
          <w:rFonts w:asciiTheme="majorBidi" w:hAnsiTheme="majorBidi" w:cstheme="majorBidi"/>
          <w:color w:val="231F20"/>
          <w:sz w:val="28"/>
          <w:szCs w:val="28"/>
        </w:rPr>
        <w:t xml:space="preserve"> Il indique plus loin que l’atome doit être constitué d’une charge centrale positive quasi ponctuelle, entourée par la charge compensatrice de ses électrons</w:t>
      </w:r>
    </w:p>
    <w:p w:rsidR="00D646A7" w:rsidRDefault="00536BA9" w:rsidP="00661EE7">
      <w:pPr>
        <w:jc w:val="both"/>
        <w:rPr>
          <w:rFonts w:asciiTheme="majorBidi" w:hAnsiTheme="majorBidi" w:cstheme="majorBidi"/>
          <w:color w:val="000000"/>
          <w:sz w:val="28"/>
          <w:szCs w:val="28"/>
        </w:rPr>
      </w:pPr>
      <w:r w:rsidRPr="00363159">
        <w:rPr>
          <w:rFonts w:asciiTheme="majorBidi" w:hAnsiTheme="majorBidi" w:cstheme="majorBidi"/>
          <w:b/>
          <w:bCs/>
          <w:color w:val="000000"/>
          <w:sz w:val="28"/>
          <w:szCs w:val="28"/>
        </w:rPr>
        <w:t>En 1919,</w:t>
      </w:r>
      <w:r w:rsidRPr="004D68DD">
        <w:rPr>
          <w:rFonts w:asciiTheme="majorBidi" w:hAnsiTheme="majorBidi" w:cstheme="majorBidi"/>
          <w:color w:val="000000"/>
          <w:sz w:val="28"/>
          <w:szCs w:val="28"/>
        </w:rPr>
        <w:t xml:space="preserve"> Rutherford devint le directeur du Laboratoire Cavendish de </w:t>
      </w:r>
    </w:p>
    <w:p w:rsidR="00536BA9" w:rsidRDefault="00FF2B21" w:rsidP="00661EE7">
      <w:pPr>
        <w:jc w:val="both"/>
        <w:rPr>
          <w:rFonts w:asciiTheme="majorBidi" w:hAnsiTheme="majorBidi" w:cstheme="majorBidi"/>
          <w:color w:val="000000"/>
          <w:sz w:val="28"/>
          <w:szCs w:val="28"/>
        </w:rPr>
      </w:pPr>
      <w:r w:rsidRPr="004D68DD">
        <w:rPr>
          <w:rFonts w:asciiTheme="majorBidi" w:hAnsiTheme="majorBidi" w:cstheme="majorBidi"/>
          <w:color w:val="000000"/>
          <w:sz w:val="28"/>
          <w:szCs w:val="28"/>
        </w:rPr>
        <w:lastRenderedPageBreak/>
        <w:t>L’Université</w:t>
      </w:r>
      <w:r w:rsidR="00536BA9" w:rsidRPr="004D68DD">
        <w:rPr>
          <w:rFonts w:asciiTheme="majorBidi" w:hAnsiTheme="majorBidi" w:cstheme="majorBidi"/>
          <w:color w:val="000000"/>
          <w:sz w:val="28"/>
          <w:szCs w:val="28"/>
        </w:rPr>
        <w:t xml:space="preserve"> de Cambridge.</w:t>
      </w:r>
    </w:p>
    <w:p w:rsidR="00087B6F" w:rsidRDefault="00A82ADE" w:rsidP="00D74736">
      <w:pPr>
        <w:jc w:val="both"/>
        <w:rPr>
          <w:rFonts w:asciiTheme="majorBidi" w:hAnsiTheme="majorBidi" w:cstheme="majorBidi"/>
          <w:color w:val="000000"/>
          <w:sz w:val="28"/>
          <w:szCs w:val="28"/>
        </w:rPr>
      </w:pPr>
      <w:r>
        <w:rPr>
          <w:rFonts w:asciiTheme="majorBidi" w:hAnsiTheme="majorBidi" w:cstheme="majorBidi"/>
          <w:noProof/>
          <w:color w:val="000000"/>
          <w:sz w:val="28"/>
          <w:szCs w:val="28"/>
          <w:lang w:eastAsia="fr-FR"/>
        </w:rPr>
        <w:pict>
          <v:rect id="_x0000_s1028" style="position:absolute;left:0;text-align:left;margin-left:5.65pt;margin-top:14.1pt;width:442.5pt;height:208.05pt;z-index:251660288">
            <v:textbox>
              <w:txbxContent>
                <w:p w:rsidR="00A82ADE" w:rsidRDefault="00A82ADE">
                  <w:r w:rsidRPr="00D646A7">
                    <w:rPr>
                      <w:noProof/>
                      <w:lang w:eastAsia="fr-FR"/>
                    </w:rPr>
                    <w:drawing>
                      <wp:inline distT="0" distB="0" distL="0" distR="0">
                        <wp:extent cx="5343525" cy="2495550"/>
                        <wp:effectExtent l="19050" t="0" r="9525" b="0"/>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343525" cy="2495550"/>
                                </a:xfrm>
                                <a:prstGeom prst="rect">
                                  <a:avLst/>
                                </a:prstGeom>
                                <a:noFill/>
                                <a:ln w="9525">
                                  <a:noFill/>
                                  <a:miter lim="800000"/>
                                  <a:headEnd/>
                                  <a:tailEnd/>
                                </a:ln>
                              </pic:spPr>
                            </pic:pic>
                          </a:graphicData>
                        </a:graphic>
                      </wp:inline>
                    </w:drawing>
                  </w:r>
                </w:p>
              </w:txbxContent>
            </v:textbox>
          </v:rect>
        </w:pict>
      </w:r>
    </w:p>
    <w:p w:rsidR="00D646A7" w:rsidRDefault="00D646A7" w:rsidP="00D74736">
      <w:pPr>
        <w:jc w:val="both"/>
        <w:rPr>
          <w:rFonts w:asciiTheme="majorBidi" w:hAnsiTheme="majorBidi" w:cstheme="majorBidi"/>
          <w:color w:val="000000"/>
          <w:sz w:val="28"/>
          <w:szCs w:val="28"/>
        </w:rPr>
      </w:pPr>
    </w:p>
    <w:p w:rsidR="00D646A7" w:rsidRDefault="00D646A7" w:rsidP="00D74736">
      <w:pPr>
        <w:jc w:val="both"/>
        <w:rPr>
          <w:rFonts w:asciiTheme="majorBidi" w:hAnsiTheme="majorBidi" w:cstheme="majorBidi"/>
          <w:color w:val="000000"/>
          <w:sz w:val="28"/>
          <w:szCs w:val="28"/>
        </w:rPr>
      </w:pPr>
    </w:p>
    <w:p w:rsidR="00D646A7" w:rsidRDefault="00D646A7" w:rsidP="00D74736">
      <w:pPr>
        <w:jc w:val="both"/>
        <w:rPr>
          <w:rFonts w:asciiTheme="majorBidi" w:hAnsiTheme="majorBidi" w:cstheme="majorBidi"/>
          <w:color w:val="000000"/>
          <w:sz w:val="28"/>
          <w:szCs w:val="28"/>
        </w:rPr>
      </w:pPr>
    </w:p>
    <w:p w:rsidR="00D646A7" w:rsidRDefault="00D646A7" w:rsidP="00D74736">
      <w:pPr>
        <w:jc w:val="both"/>
        <w:rPr>
          <w:rFonts w:asciiTheme="majorBidi" w:hAnsiTheme="majorBidi" w:cstheme="majorBidi"/>
          <w:color w:val="000000"/>
          <w:sz w:val="28"/>
          <w:szCs w:val="28"/>
        </w:rPr>
      </w:pPr>
    </w:p>
    <w:p w:rsidR="00D646A7" w:rsidRDefault="00D646A7" w:rsidP="00D74736">
      <w:pPr>
        <w:jc w:val="both"/>
        <w:rPr>
          <w:rFonts w:asciiTheme="majorBidi" w:hAnsiTheme="majorBidi" w:cstheme="majorBidi"/>
          <w:color w:val="000000"/>
          <w:sz w:val="28"/>
          <w:szCs w:val="28"/>
        </w:rPr>
      </w:pPr>
    </w:p>
    <w:p w:rsidR="00D646A7" w:rsidRDefault="00D646A7" w:rsidP="00D74736">
      <w:pPr>
        <w:jc w:val="both"/>
        <w:rPr>
          <w:rFonts w:asciiTheme="majorBidi" w:hAnsiTheme="majorBidi" w:cstheme="majorBidi"/>
          <w:color w:val="000000"/>
          <w:sz w:val="28"/>
          <w:szCs w:val="28"/>
        </w:rPr>
      </w:pPr>
    </w:p>
    <w:p w:rsidR="00D646A7" w:rsidRDefault="00D646A7" w:rsidP="00D74736">
      <w:pPr>
        <w:jc w:val="both"/>
        <w:rPr>
          <w:rFonts w:asciiTheme="majorBidi" w:hAnsiTheme="majorBidi" w:cstheme="majorBidi"/>
          <w:color w:val="000000"/>
          <w:sz w:val="28"/>
          <w:szCs w:val="28"/>
        </w:rPr>
      </w:pPr>
    </w:p>
    <w:p w:rsidR="00D646A7" w:rsidRDefault="00D646A7" w:rsidP="00D74736">
      <w:pPr>
        <w:jc w:val="both"/>
        <w:rPr>
          <w:rFonts w:asciiTheme="majorBidi" w:hAnsiTheme="majorBidi" w:cstheme="majorBidi"/>
          <w:color w:val="000000"/>
          <w:sz w:val="28"/>
          <w:szCs w:val="28"/>
        </w:rPr>
      </w:pPr>
    </w:p>
    <w:p w:rsidR="00536BA9" w:rsidRDefault="00536BA9" w:rsidP="00661EE7">
      <w:pPr>
        <w:jc w:val="both"/>
        <w:rPr>
          <w:rFonts w:asciiTheme="majorBidi" w:hAnsiTheme="majorBidi" w:cstheme="majorBidi"/>
          <w:color w:val="000000"/>
          <w:sz w:val="28"/>
          <w:szCs w:val="28"/>
        </w:rPr>
      </w:pPr>
      <w:r w:rsidRPr="004D68DD">
        <w:rPr>
          <w:rFonts w:asciiTheme="majorBidi" w:hAnsiTheme="majorBidi" w:cstheme="majorBidi"/>
          <w:color w:val="000000"/>
          <w:sz w:val="28"/>
          <w:szCs w:val="28"/>
        </w:rPr>
        <w:t>Ernest Rutherford est décédé</w:t>
      </w:r>
      <w:r w:rsidR="00FF2B21">
        <w:rPr>
          <w:rFonts w:asciiTheme="majorBidi" w:hAnsiTheme="majorBidi" w:cstheme="majorBidi"/>
          <w:color w:val="000000"/>
          <w:sz w:val="28"/>
          <w:szCs w:val="28"/>
        </w:rPr>
        <w:t xml:space="preserve"> </w:t>
      </w:r>
      <w:r w:rsidRPr="004D68DD">
        <w:rPr>
          <w:rFonts w:asciiTheme="majorBidi" w:hAnsiTheme="majorBidi" w:cstheme="majorBidi"/>
          <w:color w:val="000000"/>
          <w:sz w:val="28"/>
          <w:szCs w:val="28"/>
        </w:rPr>
        <w:t xml:space="preserve"> </w:t>
      </w:r>
      <w:r w:rsidRPr="00363159">
        <w:rPr>
          <w:rFonts w:asciiTheme="majorBidi" w:hAnsiTheme="majorBidi" w:cstheme="majorBidi"/>
          <w:b/>
          <w:bCs/>
          <w:color w:val="000000"/>
          <w:sz w:val="28"/>
          <w:szCs w:val="28"/>
        </w:rPr>
        <w:t>le19 octobre 1937</w:t>
      </w:r>
      <w:r w:rsidRPr="004D68DD">
        <w:rPr>
          <w:rFonts w:asciiTheme="majorBidi" w:hAnsiTheme="majorBidi" w:cstheme="majorBidi"/>
          <w:color w:val="000000"/>
          <w:sz w:val="28"/>
          <w:szCs w:val="28"/>
        </w:rPr>
        <w:t>, à l'âge de 66 ans. Sa dépouille a été inhumée dans l'Abbaye de Westminster, à Londres.</w:t>
      </w:r>
    </w:p>
    <w:p w:rsidR="0031799A" w:rsidRDefault="0031799A" w:rsidP="00661EE7">
      <w:pPr>
        <w:jc w:val="both"/>
        <w:rPr>
          <w:rFonts w:asciiTheme="majorBidi" w:hAnsiTheme="majorBidi" w:cstheme="majorBidi"/>
          <w:color w:val="000000"/>
          <w:sz w:val="28"/>
          <w:szCs w:val="28"/>
        </w:rPr>
      </w:pPr>
    </w:p>
    <w:p w:rsidR="0031799A" w:rsidRDefault="0031799A" w:rsidP="00661EE7">
      <w:pPr>
        <w:jc w:val="both"/>
        <w:rPr>
          <w:rFonts w:asciiTheme="majorBidi" w:hAnsiTheme="majorBidi" w:cstheme="majorBidi"/>
          <w:color w:val="000000"/>
          <w:sz w:val="28"/>
          <w:szCs w:val="28"/>
        </w:rPr>
      </w:pPr>
    </w:p>
    <w:p w:rsidR="0031799A" w:rsidRDefault="0031799A" w:rsidP="00661EE7">
      <w:pPr>
        <w:jc w:val="both"/>
        <w:rPr>
          <w:rFonts w:asciiTheme="majorBidi" w:hAnsiTheme="majorBidi" w:cstheme="majorBidi"/>
          <w:color w:val="000000"/>
          <w:sz w:val="28"/>
          <w:szCs w:val="28"/>
        </w:rPr>
      </w:pPr>
    </w:p>
    <w:p w:rsidR="0031799A" w:rsidRDefault="0031799A" w:rsidP="00661EE7">
      <w:pPr>
        <w:jc w:val="both"/>
        <w:rPr>
          <w:rFonts w:asciiTheme="majorBidi" w:hAnsiTheme="majorBidi" w:cstheme="majorBidi"/>
          <w:color w:val="000000"/>
          <w:sz w:val="28"/>
          <w:szCs w:val="28"/>
        </w:rPr>
      </w:pPr>
    </w:p>
    <w:p w:rsidR="0031799A" w:rsidRDefault="0031799A" w:rsidP="00661EE7">
      <w:pPr>
        <w:jc w:val="both"/>
        <w:rPr>
          <w:rFonts w:asciiTheme="majorBidi" w:hAnsiTheme="majorBidi" w:cstheme="majorBidi"/>
          <w:color w:val="000000"/>
          <w:sz w:val="28"/>
          <w:szCs w:val="28"/>
        </w:rPr>
      </w:pPr>
    </w:p>
    <w:p w:rsidR="0031799A" w:rsidRDefault="0031799A" w:rsidP="00661EE7">
      <w:pPr>
        <w:jc w:val="both"/>
        <w:rPr>
          <w:rFonts w:asciiTheme="majorBidi" w:hAnsiTheme="majorBidi" w:cstheme="majorBidi"/>
          <w:color w:val="000000"/>
          <w:sz w:val="28"/>
          <w:szCs w:val="28"/>
        </w:rPr>
      </w:pPr>
    </w:p>
    <w:p w:rsidR="0031799A" w:rsidRDefault="0031799A" w:rsidP="00661EE7">
      <w:pPr>
        <w:jc w:val="both"/>
        <w:rPr>
          <w:rFonts w:asciiTheme="majorBidi" w:hAnsiTheme="majorBidi" w:cstheme="majorBidi"/>
          <w:color w:val="000000"/>
          <w:sz w:val="28"/>
          <w:szCs w:val="28"/>
        </w:rPr>
      </w:pPr>
    </w:p>
    <w:p w:rsidR="0031799A" w:rsidRDefault="0031799A" w:rsidP="00661EE7">
      <w:pPr>
        <w:jc w:val="both"/>
        <w:rPr>
          <w:rFonts w:asciiTheme="majorBidi" w:hAnsiTheme="majorBidi" w:cstheme="majorBidi"/>
          <w:color w:val="000000"/>
          <w:sz w:val="28"/>
          <w:szCs w:val="28"/>
        </w:rPr>
      </w:pPr>
    </w:p>
    <w:p w:rsidR="0031799A" w:rsidRDefault="0031799A" w:rsidP="00661EE7">
      <w:pPr>
        <w:jc w:val="both"/>
        <w:rPr>
          <w:rFonts w:asciiTheme="majorBidi" w:hAnsiTheme="majorBidi" w:cstheme="majorBidi"/>
          <w:color w:val="000000"/>
          <w:sz w:val="28"/>
          <w:szCs w:val="28"/>
        </w:rPr>
      </w:pPr>
    </w:p>
    <w:p w:rsidR="0031799A" w:rsidRDefault="0031799A" w:rsidP="00661EE7">
      <w:pPr>
        <w:jc w:val="both"/>
        <w:rPr>
          <w:rFonts w:asciiTheme="majorBidi" w:hAnsiTheme="majorBidi" w:cstheme="majorBidi"/>
          <w:color w:val="000000"/>
          <w:sz w:val="28"/>
          <w:szCs w:val="28"/>
        </w:rPr>
      </w:pPr>
    </w:p>
    <w:p w:rsidR="0031799A" w:rsidRDefault="0031799A" w:rsidP="00661EE7">
      <w:pPr>
        <w:jc w:val="both"/>
        <w:rPr>
          <w:rFonts w:asciiTheme="majorBidi" w:hAnsiTheme="majorBidi" w:cstheme="majorBidi"/>
          <w:color w:val="000000"/>
          <w:sz w:val="28"/>
          <w:szCs w:val="28"/>
        </w:rPr>
      </w:pPr>
    </w:p>
    <w:p w:rsidR="0031799A" w:rsidRDefault="0031799A" w:rsidP="00661EE7">
      <w:pPr>
        <w:jc w:val="both"/>
        <w:rPr>
          <w:rFonts w:asciiTheme="majorBidi" w:hAnsiTheme="majorBidi" w:cstheme="majorBidi"/>
          <w:color w:val="000000"/>
          <w:sz w:val="28"/>
          <w:szCs w:val="28"/>
        </w:rPr>
      </w:pPr>
    </w:p>
    <w:p w:rsidR="0031799A" w:rsidRPr="004D68DD" w:rsidRDefault="0031799A" w:rsidP="00661EE7">
      <w:pPr>
        <w:jc w:val="both"/>
        <w:rPr>
          <w:rFonts w:asciiTheme="majorBidi" w:hAnsiTheme="majorBidi" w:cstheme="majorBidi"/>
          <w:color w:val="231F20"/>
          <w:sz w:val="28"/>
          <w:szCs w:val="28"/>
        </w:rPr>
      </w:pPr>
    </w:p>
    <w:p w:rsidR="0046564E" w:rsidRDefault="0046564E" w:rsidP="00FF2B21">
      <w:pPr>
        <w:pStyle w:val="Paragraphedeliste"/>
        <w:numPr>
          <w:ilvl w:val="0"/>
          <w:numId w:val="5"/>
        </w:numPr>
        <w:rPr>
          <w:rFonts w:asciiTheme="majorBidi" w:hAnsiTheme="majorBidi" w:cstheme="majorBidi"/>
          <w:b/>
          <w:bCs/>
          <w:color w:val="231F20"/>
          <w:sz w:val="36"/>
          <w:szCs w:val="36"/>
        </w:rPr>
      </w:pPr>
      <w:r w:rsidRPr="00FF2B21">
        <w:rPr>
          <w:rFonts w:asciiTheme="majorBidi" w:hAnsiTheme="majorBidi" w:cstheme="majorBidi"/>
          <w:b/>
          <w:bCs/>
          <w:color w:val="231F20"/>
          <w:sz w:val="36"/>
          <w:szCs w:val="36"/>
        </w:rPr>
        <w:lastRenderedPageBreak/>
        <w:t>L’expérience de Rutherford</w:t>
      </w:r>
    </w:p>
    <w:p w:rsidR="00A82ADE" w:rsidRPr="00FF2B21" w:rsidRDefault="00A82ADE" w:rsidP="00A82ADE">
      <w:pPr>
        <w:pStyle w:val="Paragraphedeliste"/>
        <w:numPr>
          <w:ilvl w:val="0"/>
          <w:numId w:val="7"/>
        </w:numPr>
        <w:rPr>
          <w:rFonts w:asciiTheme="majorBidi" w:hAnsiTheme="majorBidi" w:cstheme="majorBidi"/>
          <w:b/>
          <w:bCs/>
          <w:color w:val="231F20"/>
          <w:sz w:val="36"/>
          <w:szCs w:val="36"/>
        </w:rPr>
      </w:pPr>
      <w:r>
        <w:rPr>
          <w:rFonts w:asciiTheme="majorBidi" w:hAnsiTheme="majorBidi" w:cstheme="majorBidi"/>
          <w:b/>
          <w:bCs/>
          <w:color w:val="231F20"/>
          <w:sz w:val="36"/>
          <w:szCs w:val="36"/>
        </w:rPr>
        <w:t xml:space="preserve">L’expérience : </w:t>
      </w:r>
    </w:p>
    <w:p w:rsidR="0046564E" w:rsidRDefault="0046564E" w:rsidP="00661EE7">
      <w:pPr>
        <w:jc w:val="both"/>
        <w:rPr>
          <w:rFonts w:asciiTheme="majorBidi" w:hAnsiTheme="majorBidi" w:cstheme="majorBidi"/>
          <w:color w:val="231F20"/>
          <w:sz w:val="32"/>
          <w:szCs w:val="32"/>
        </w:rPr>
      </w:pPr>
      <w:r w:rsidRPr="000E4DD9">
        <w:rPr>
          <w:rFonts w:asciiTheme="majorBidi" w:hAnsiTheme="majorBidi" w:cstheme="majorBidi"/>
          <w:color w:val="231F20"/>
          <w:sz w:val="32"/>
          <w:szCs w:val="32"/>
        </w:rPr>
        <w:t>La découverte du noyau de l’atome</w:t>
      </w:r>
      <w:r w:rsidRPr="004A558A">
        <w:rPr>
          <w:rFonts w:asciiTheme="majorBidi" w:hAnsiTheme="majorBidi" w:cstheme="majorBidi"/>
          <w:color w:val="231F20"/>
          <w:sz w:val="28"/>
          <w:szCs w:val="28"/>
        </w:rPr>
        <w:t xml:space="preserve"> est</w:t>
      </w:r>
      <w:r>
        <w:rPr>
          <w:rFonts w:asciiTheme="majorBidi" w:hAnsiTheme="majorBidi" w:cstheme="majorBidi"/>
          <w:color w:val="231F20"/>
          <w:sz w:val="28"/>
          <w:szCs w:val="28"/>
        </w:rPr>
        <w:t xml:space="preserve"> attribuée par</w:t>
      </w:r>
      <w:r w:rsidR="00FF2B21">
        <w:rPr>
          <w:rFonts w:asciiTheme="majorBidi" w:hAnsiTheme="majorBidi" w:cstheme="majorBidi"/>
          <w:color w:val="231F20"/>
          <w:sz w:val="28"/>
          <w:szCs w:val="28"/>
        </w:rPr>
        <w:t xml:space="preserve"> </w:t>
      </w:r>
      <w:r w:rsidR="00FF2B21">
        <w:rPr>
          <w:rFonts w:asciiTheme="majorBidi" w:hAnsiTheme="majorBidi" w:cstheme="majorBidi"/>
          <w:b/>
          <w:bCs/>
          <w:color w:val="231F20"/>
          <w:sz w:val="28"/>
          <w:szCs w:val="28"/>
        </w:rPr>
        <w:t xml:space="preserve">Ernest Rutherford, </w:t>
      </w:r>
      <w:r w:rsidRPr="004A558A">
        <w:rPr>
          <w:rFonts w:asciiTheme="majorBidi" w:hAnsiTheme="majorBidi" w:cstheme="majorBidi"/>
          <w:b/>
          <w:bCs/>
          <w:color w:val="231F20"/>
          <w:sz w:val="28"/>
          <w:szCs w:val="28"/>
        </w:rPr>
        <w:t>Hans Geiger</w:t>
      </w:r>
      <w:r w:rsidRPr="004A558A">
        <w:rPr>
          <w:rFonts w:asciiTheme="majorBidi" w:hAnsiTheme="majorBidi" w:cstheme="majorBidi"/>
          <w:color w:val="231F20"/>
          <w:sz w:val="28"/>
          <w:szCs w:val="28"/>
        </w:rPr>
        <w:t xml:space="preserve"> et leur étudiant</w:t>
      </w:r>
      <w:r w:rsidR="00FF2B21">
        <w:rPr>
          <w:rFonts w:asciiTheme="majorBidi" w:hAnsiTheme="majorBidi" w:cstheme="majorBidi"/>
          <w:color w:val="231F20"/>
          <w:sz w:val="28"/>
          <w:szCs w:val="28"/>
        </w:rPr>
        <w:t xml:space="preserve"> </w:t>
      </w:r>
      <w:r w:rsidRPr="004A558A">
        <w:rPr>
          <w:rFonts w:asciiTheme="majorBidi" w:hAnsiTheme="majorBidi" w:cstheme="majorBidi"/>
          <w:b/>
          <w:bCs/>
          <w:color w:val="231F20"/>
          <w:sz w:val="28"/>
          <w:szCs w:val="28"/>
        </w:rPr>
        <w:t xml:space="preserve"> Ernest</w:t>
      </w:r>
      <w:r w:rsidR="00FF2B21">
        <w:rPr>
          <w:rFonts w:asciiTheme="majorBidi" w:hAnsiTheme="majorBidi" w:cstheme="majorBidi"/>
          <w:b/>
          <w:bCs/>
          <w:color w:val="231F20"/>
          <w:sz w:val="28"/>
          <w:szCs w:val="28"/>
        </w:rPr>
        <w:t xml:space="preserve"> </w:t>
      </w:r>
      <w:r w:rsidRPr="004A558A">
        <w:rPr>
          <w:rFonts w:asciiTheme="majorBidi" w:hAnsiTheme="majorBidi" w:cstheme="majorBidi"/>
          <w:b/>
          <w:bCs/>
          <w:color w:val="231F20"/>
          <w:sz w:val="28"/>
          <w:szCs w:val="28"/>
        </w:rPr>
        <w:t>Marsden</w:t>
      </w:r>
      <w:r>
        <w:rPr>
          <w:rFonts w:asciiTheme="majorBidi" w:hAnsiTheme="majorBidi" w:cstheme="majorBidi"/>
          <w:color w:val="231F20"/>
          <w:sz w:val="28"/>
          <w:szCs w:val="28"/>
        </w:rPr>
        <w:t xml:space="preserve">, </w:t>
      </w:r>
      <w:r w:rsidR="00FF2B21">
        <w:rPr>
          <w:rFonts w:asciiTheme="majorBidi" w:hAnsiTheme="majorBidi" w:cstheme="majorBidi"/>
          <w:color w:val="231F20"/>
          <w:sz w:val="28"/>
          <w:szCs w:val="28"/>
        </w:rPr>
        <w:t xml:space="preserve"> </w:t>
      </w:r>
      <w:r w:rsidRPr="004A558A">
        <w:rPr>
          <w:rFonts w:asciiTheme="majorBidi" w:hAnsiTheme="majorBidi" w:cstheme="majorBidi"/>
          <w:color w:val="231F20"/>
          <w:sz w:val="28"/>
          <w:szCs w:val="28"/>
        </w:rPr>
        <w:t xml:space="preserve">Leurs mesures </w:t>
      </w:r>
      <w:r w:rsidR="00FF2B21" w:rsidRPr="004A558A">
        <w:rPr>
          <w:rFonts w:asciiTheme="majorBidi" w:hAnsiTheme="majorBidi" w:cstheme="majorBidi"/>
          <w:color w:val="231F20"/>
          <w:sz w:val="28"/>
          <w:szCs w:val="28"/>
        </w:rPr>
        <w:t>eurent lieu</w:t>
      </w:r>
      <w:r w:rsidRPr="004A558A">
        <w:rPr>
          <w:rFonts w:asciiTheme="majorBidi" w:hAnsiTheme="majorBidi" w:cstheme="majorBidi"/>
          <w:color w:val="231F20"/>
          <w:sz w:val="28"/>
          <w:szCs w:val="28"/>
        </w:rPr>
        <w:t xml:space="preserve"> en </w:t>
      </w:r>
      <w:r w:rsidRPr="00FF2B21">
        <w:rPr>
          <w:rFonts w:asciiTheme="majorBidi" w:hAnsiTheme="majorBidi" w:cstheme="majorBidi"/>
          <w:b/>
          <w:bCs/>
          <w:color w:val="231F20"/>
          <w:sz w:val="28"/>
          <w:szCs w:val="28"/>
        </w:rPr>
        <w:t>1909</w:t>
      </w:r>
      <w:r w:rsidRPr="004A558A">
        <w:rPr>
          <w:rFonts w:asciiTheme="majorBidi" w:hAnsiTheme="majorBidi" w:cstheme="majorBidi"/>
          <w:color w:val="231F20"/>
          <w:sz w:val="28"/>
          <w:szCs w:val="28"/>
        </w:rPr>
        <w:t xml:space="preserve"> à Manchester.</w:t>
      </w:r>
    </w:p>
    <w:p w:rsidR="0046564E" w:rsidRPr="000E4DD9" w:rsidRDefault="0046564E" w:rsidP="00661EE7">
      <w:pPr>
        <w:jc w:val="both"/>
        <w:rPr>
          <w:rFonts w:asciiTheme="majorBidi" w:hAnsiTheme="majorBidi" w:cstheme="majorBidi"/>
          <w:color w:val="231F20"/>
          <w:sz w:val="32"/>
          <w:szCs w:val="32"/>
        </w:rPr>
      </w:pPr>
      <w:r w:rsidRPr="004A558A">
        <w:rPr>
          <w:rFonts w:asciiTheme="majorBidi" w:hAnsiTheme="majorBidi" w:cstheme="majorBidi"/>
          <w:color w:val="231F20"/>
          <w:sz w:val="28"/>
          <w:szCs w:val="28"/>
        </w:rPr>
        <w:t>L’exp</w:t>
      </w:r>
      <w:r>
        <w:rPr>
          <w:rFonts w:asciiTheme="majorBidi" w:hAnsiTheme="majorBidi" w:cstheme="majorBidi"/>
          <w:color w:val="231F20"/>
          <w:sz w:val="28"/>
          <w:szCs w:val="28"/>
        </w:rPr>
        <w:t xml:space="preserve">érience consistait à mesurer la </w:t>
      </w:r>
      <w:r w:rsidRPr="004A558A">
        <w:rPr>
          <w:rFonts w:asciiTheme="majorBidi" w:hAnsiTheme="majorBidi" w:cstheme="majorBidi"/>
          <w:color w:val="231F20"/>
          <w:sz w:val="28"/>
          <w:szCs w:val="28"/>
        </w:rPr>
        <w:t xml:space="preserve">diffusion des particules alpha (c’est-à-dire des noyaux </w:t>
      </w:r>
      <w:r>
        <w:rPr>
          <w:rFonts w:asciiTheme="majorBidi" w:hAnsiTheme="majorBidi" w:cstheme="majorBidi"/>
          <w:color w:val="231F20"/>
          <w:sz w:val="28"/>
          <w:szCs w:val="28"/>
        </w:rPr>
        <w:t xml:space="preserve">d’hélium) par </w:t>
      </w:r>
      <w:r w:rsidRPr="004A558A">
        <w:rPr>
          <w:rFonts w:asciiTheme="majorBidi" w:hAnsiTheme="majorBidi" w:cstheme="majorBidi"/>
          <w:color w:val="231F20"/>
          <w:sz w:val="28"/>
          <w:szCs w:val="28"/>
        </w:rPr>
        <w:t>une feuille d’or.</w:t>
      </w:r>
    </w:p>
    <w:p w:rsidR="0046564E" w:rsidRPr="004A558A" w:rsidRDefault="0046564E" w:rsidP="0031799A">
      <w:pPr>
        <w:jc w:val="both"/>
        <w:rPr>
          <w:rFonts w:asciiTheme="majorBidi" w:hAnsiTheme="majorBidi" w:cstheme="majorBidi"/>
          <w:color w:val="231F20"/>
          <w:sz w:val="28"/>
          <w:szCs w:val="28"/>
        </w:rPr>
      </w:pPr>
      <w:r w:rsidRPr="004A558A">
        <w:rPr>
          <w:rFonts w:asciiTheme="majorBidi" w:hAnsiTheme="majorBidi" w:cstheme="majorBidi"/>
          <w:color w:val="231F20"/>
          <w:sz w:val="28"/>
          <w:szCs w:val="28"/>
        </w:rPr>
        <w:t xml:space="preserve"> Rutherford avait obser</w:t>
      </w:r>
      <w:r>
        <w:rPr>
          <w:rFonts w:asciiTheme="majorBidi" w:hAnsiTheme="majorBidi" w:cstheme="majorBidi"/>
          <w:color w:val="231F20"/>
          <w:sz w:val="28"/>
          <w:szCs w:val="28"/>
        </w:rPr>
        <w:t>vé que l’i</w:t>
      </w:r>
      <w:r w:rsidR="00FF2B21">
        <w:rPr>
          <w:rFonts w:asciiTheme="majorBidi" w:hAnsiTheme="majorBidi" w:cstheme="majorBidi"/>
          <w:color w:val="231F20"/>
          <w:sz w:val="28"/>
          <w:szCs w:val="28"/>
        </w:rPr>
        <w:t xml:space="preserve">mage, enregistrée sur une plaque </w:t>
      </w:r>
      <w:r w:rsidRPr="004A558A">
        <w:rPr>
          <w:rFonts w:asciiTheme="majorBidi" w:hAnsiTheme="majorBidi" w:cstheme="majorBidi"/>
          <w:color w:val="231F20"/>
          <w:sz w:val="28"/>
          <w:szCs w:val="28"/>
        </w:rPr>
        <w:t>photographique</w:t>
      </w:r>
      <w:r w:rsidR="00FF2B21">
        <w:rPr>
          <w:rFonts w:asciiTheme="majorBidi" w:hAnsiTheme="majorBidi" w:cstheme="majorBidi"/>
          <w:color w:val="231F20"/>
          <w:sz w:val="28"/>
          <w:szCs w:val="28"/>
        </w:rPr>
        <w:t xml:space="preserve">  </w:t>
      </w:r>
      <w:r w:rsidRPr="004A558A">
        <w:rPr>
          <w:rFonts w:asciiTheme="majorBidi" w:hAnsiTheme="majorBidi" w:cstheme="majorBidi"/>
          <w:color w:val="231F20"/>
          <w:sz w:val="28"/>
          <w:szCs w:val="28"/>
        </w:rPr>
        <w:t xml:space="preserve"> d’un</w:t>
      </w:r>
      <w:r w:rsidR="00FF2B21">
        <w:rPr>
          <w:rFonts w:asciiTheme="majorBidi" w:hAnsiTheme="majorBidi" w:cstheme="majorBidi"/>
          <w:color w:val="231F20"/>
          <w:sz w:val="28"/>
          <w:szCs w:val="28"/>
        </w:rPr>
        <w:t xml:space="preserve"> </w:t>
      </w:r>
      <w:r w:rsidRPr="004A558A">
        <w:rPr>
          <w:rFonts w:asciiTheme="majorBidi" w:hAnsiTheme="majorBidi" w:cstheme="majorBidi"/>
          <w:color w:val="231F20"/>
          <w:sz w:val="28"/>
          <w:szCs w:val="28"/>
        </w:rPr>
        <w:t xml:space="preserve"> faisceau </w:t>
      </w:r>
      <w:r w:rsidR="00FF2B21">
        <w:rPr>
          <w:rFonts w:asciiTheme="majorBidi" w:hAnsiTheme="majorBidi" w:cstheme="majorBidi"/>
          <w:color w:val="231F20"/>
          <w:sz w:val="28"/>
          <w:szCs w:val="28"/>
        </w:rPr>
        <w:t xml:space="preserve"> </w:t>
      </w:r>
      <w:r w:rsidRPr="004A558A">
        <w:rPr>
          <w:rFonts w:asciiTheme="majorBidi" w:hAnsiTheme="majorBidi" w:cstheme="majorBidi"/>
          <w:color w:val="231F20"/>
          <w:sz w:val="28"/>
          <w:szCs w:val="28"/>
        </w:rPr>
        <w:t xml:space="preserve">de </w:t>
      </w:r>
      <w:r w:rsidR="00FF2B21">
        <w:rPr>
          <w:rFonts w:asciiTheme="majorBidi" w:hAnsiTheme="majorBidi" w:cstheme="majorBidi"/>
          <w:color w:val="231F20"/>
          <w:sz w:val="28"/>
          <w:szCs w:val="28"/>
        </w:rPr>
        <w:t xml:space="preserve"> </w:t>
      </w:r>
      <w:r w:rsidRPr="004A558A">
        <w:rPr>
          <w:rFonts w:asciiTheme="majorBidi" w:hAnsiTheme="majorBidi" w:cstheme="majorBidi"/>
          <w:color w:val="231F20"/>
          <w:sz w:val="28"/>
          <w:szCs w:val="28"/>
        </w:rPr>
        <w:t xml:space="preserve">particules </w:t>
      </w:r>
      <w:r w:rsidR="00FF2B21">
        <w:rPr>
          <w:rFonts w:asciiTheme="majorBidi" w:hAnsiTheme="majorBidi" w:cstheme="majorBidi"/>
          <w:color w:val="231F20"/>
          <w:sz w:val="28"/>
          <w:szCs w:val="28"/>
        </w:rPr>
        <w:t xml:space="preserve"> </w:t>
      </w:r>
      <w:r w:rsidRPr="004A558A">
        <w:rPr>
          <w:rFonts w:asciiTheme="majorBidi" w:hAnsiTheme="majorBidi" w:cstheme="majorBidi"/>
          <w:color w:val="231F20"/>
          <w:sz w:val="28"/>
          <w:szCs w:val="28"/>
        </w:rPr>
        <w:t>alpha</w:t>
      </w:r>
      <w:r w:rsidR="00FF2B21">
        <w:rPr>
          <w:rFonts w:asciiTheme="majorBidi" w:hAnsiTheme="majorBidi" w:cstheme="majorBidi"/>
          <w:color w:val="231F20"/>
          <w:sz w:val="28"/>
          <w:szCs w:val="28"/>
        </w:rPr>
        <w:t xml:space="preserve"> </w:t>
      </w:r>
      <w:r w:rsidR="00661EE7">
        <w:rPr>
          <w:rFonts w:asciiTheme="majorBidi" w:hAnsiTheme="majorBidi" w:cstheme="majorBidi"/>
          <w:color w:val="231F20"/>
          <w:sz w:val="28"/>
          <w:szCs w:val="28"/>
        </w:rPr>
        <w:t xml:space="preserve"> passant </w:t>
      </w:r>
      <w:r w:rsidRPr="004A558A">
        <w:rPr>
          <w:rFonts w:asciiTheme="majorBidi" w:hAnsiTheme="majorBidi" w:cstheme="majorBidi"/>
          <w:color w:val="231F20"/>
          <w:sz w:val="28"/>
          <w:szCs w:val="28"/>
        </w:rPr>
        <w:t xml:space="preserve">à travers une feuille mince, </w:t>
      </w:r>
      <w:r w:rsidR="00FF2B21">
        <w:rPr>
          <w:rFonts w:asciiTheme="majorBidi" w:hAnsiTheme="majorBidi" w:cstheme="majorBidi"/>
          <w:color w:val="231F20"/>
          <w:sz w:val="28"/>
          <w:szCs w:val="28"/>
        </w:rPr>
        <w:t xml:space="preserve"> </w:t>
      </w:r>
      <w:r w:rsidRPr="004A558A">
        <w:rPr>
          <w:rFonts w:asciiTheme="majorBidi" w:hAnsiTheme="majorBidi" w:cstheme="majorBidi"/>
          <w:color w:val="231F20"/>
          <w:sz w:val="28"/>
          <w:szCs w:val="28"/>
        </w:rPr>
        <w:t>était diffus</w:t>
      </w:r>
      <w:r w:rsidR="00661EE7">
        <w:rPr>
          <w:rFonts w:asciiTheme="majorBidi" w:hAnsiTheme="majorBidi" w:cstheme="majorBidi"/>
          <w:color w:val="231F20"/>
          <w:sz w:val="28"/>
          <w:szCs w:val="28"/>
        </w:rPr>
        <w:t xml:space="preserve">e. Il pensait que l’étude de ce </w:t>
      </w:r>
      <w:r w:rsidRPr="004A558A">
        <w:rPr>
          <w:rFonts w:asciiTheme="majorBidi" w:hAnsiTheme="majorBidi" w:cstheme="majorBidi"/>
          <w:color w:val="231F20"/>
          <w:sz w:val="28"/>
          <w:szCs w:val="28"/>
        </w:rPr>
        <w:t>phénomène</w:t>
      </w:r>
      <w:r w:rsidR="00661EE7">
        <w:rPr>
          <w:rFonts w:asciiTheme="majorBidi" w:hAnsiTheme="majorBidi" w:cstheme="majorBidi"/>
          <w:color w:val="231F20"/>
          <w:sz w:val="28"/>
          <w:szCs w:val="28"/>
        </w:rPr>
        <w:t xml:space="preserve">  le </w:t>
      </w:r>
      <w:r w:rsidRPr="004A558A">
        <w:rPr>
          <w:rFonts w:asciiTheme="majorBidi" w:hAnsiTheme="majorBidi" w:cstheme="majorBidi"/>
          <w:color w:val="231F20"/>
          <w:sz w:val="28"/>
          <w:szCs w:val="28"/>
        </w:rPr>
        <w:t>renseignerait</w:t>
      </w:r>
      <w:r w:rsidR="00661EE7">
        <w:rPr>
          <w:rFonts w:asciiTheme="majorBidi" w:hAnsiTheme="majorBidi" w:cstheme="majorBidi"/>
          <w:color w:val="231F20"/>
          <w:sz w:val="28"/>
          <w:szCs w:val="28"/>
        </w:rPr>
        <w:t xml:space="preserve"> </w:t>
      </w:r>
      <w:r w:rsidRPr="004A558A">
        <w:rPr>
          <w:rFonts w:asciiTheme="majorBidi" w:hAnsiTheme="majorBidi" w:cstheme="majorBidi"/>
          <w:color w:val="231F20"/>
          <w:sz w:val="28"/>
          <w:szCs w:val="28"/>
        </w:rPr>
        <w:t xml:space="preserve"> sur</w:t>
      </w:r>
      <w:r w:rsidR="00661EE7">
        <w:rPr>
          <w:rFonts w:asciiTheme="majorBidi" w:hAnsiTheme="majorBidi" w:cstheme="majorBidi"/>
          <w:color w:val="231F20"/>
          <w:sz w:val="28"/>
          <w:szCs w:val="28"/>
        </w:rPr>
        <w:t xml:space="preserve"> </w:t>
      </w:r>
      <w:r w:rsidRPr="004A558A">
        <w:rPr>
          <w:rFonts w:asciiTheme="majorBidi" w:hAnsiTheme="majorBidi" w:cstheme="majorBidi"/>
          <w:color w:val="231F20"/>
          <w:sz w:val="28"/>
          <w:szCs w:val="28"/>
        </w:rPr>
        <w:t xml:space="preserve"> des propriétés </w:t>
      </w:r>
      <w:r w:rsidR="00661EE7">
        <w:rPr>
          <w:rFonts w:asciiTheme="majorBidi" w:hAnsiTheme="majorBidi" w:cstheme="majorBidi"/>
          <w:color w:val="231F20"/>
          <w:sz w:val="28"/>
          <w:szCs w:val="28"/>
        </w:rPr>
        <w:t xml:space="preserve"> </w:t>
      </w:r>
      <w:r w:rsidR="0031799A">
        <w:rPr>
          <w:rFonts w:asciiTheme="majorBidi" w:hAnsiTheme="majorBidi" w:cstheme="majorBidi"/>
          <w:color w:val="231F20"/>
          <w:sz w:val="28"/>
          <w:szCs w:val="28"/>
        </w:rPr>
        <w:t>des atomes.</w:t>
      </w:r>
    </w:p>
    <w:p w:rsidR="0046564E" w:rsidRPr="004A558A" w:rsidRDefault="0046564E" w:rsidP="0046564E">
      <w:pPr>
        <w:rPr>
          <w:rFonts w:asciiTheme="majorBidi" w:hAnsiTheme="majorBidi" w:cstheme="majorBidi"/>
          <w:color w:val="231F20"/>
          <w:sz w:val="28"/>
          <w:szCs w:val="28"/>
        </w:rPr>
      </w:pPr>
    </w:p>
    <w:p w:rsidR="0046564E" w:rsidRDefault="00A82ADE" w:rsidP="0046564E">
      <w:pPr>
        <w:rPr>
          <w:rFonts w:asciiTheme="majorBidi" w:hAnsiTheme="majorBidi" w:cstheme="majorBidi"/>
          <w:color w:val="231F20"/>
          <w:sz w:val="28"/>
          <w:szCs w:val="28"/>
        </w:rPr>
      </w:pPr>
      <w:r>
        <w:rPr>
          <w:rFonts w:asciiTheme="majorBidi" w:hAnsiTheme="majorBidi" w:cstheme="majorBidi"/>
          <w:color w:val="231F20"/>
          <w:sz w:val="28"/>
          <w:szCs w:val="28"/>
        </w:rPr>
        <w:t xml:space="preserve">           </w:t>
      </w:r>
      <w:r>
        <w:rPr>
          <w:noProof/>
          <w:lang w:eastAsia="fr-FR"/>
        </w:rPr>
        <w:drawing>
          <wp:inline distT="0" distB="0" distL="0" distR="0" wp14:anchorId="4577F566" wp14:editId="260E3282">
            <wp:extent cx="5228811" cy="1907451"/>
            <wp:effectExtent l="1905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228811" cy="1907451"/>
                    </a:xfrm>
                    <a:prstGeom prst="rect">
                      <a:avLst/>
                    </a:prstGeom>
                    <a:noFill/>
                    <a:ln w="9525">
                      <a:noFill/>
                      <a:miter lim="800000"/>
                      <a:headEnd/>
                      <a:tailEnd/>
                    </a:ln>
                  </pic:spPr>
                </pic:pic>
              </a:graphicData>
            </a:graphic>
          </wp:inline>
        </w:drawing>
      </w:r>
    </w:p>
    <w:p w:rsidR="00AC31AA" w:rsidRDefault="00A82ADE" w:rsidP="00A82ADE">
      <w:pPr>
        <w:rPr>
          <w:rFonts w:asciiTheme="majorBidi" w:hAnsiTheme="majorBidi" w:cstheme="majorBidi"/>
          <w:color w:val="231F20"/>
          <w:sz w:val="28"/>
          <w:szCs w:val="28"/>
        </w:rPr>
      </w:pPr>
      <w:r>
        <w:rPr>
          <w:rFonts w:asciiTheme="majorBidi" w:hAnsiTheme="majorBidi" w:cstheme="majorBidi"/>
          <w:color w:val="231F20"/>
          <w:sz w:val="28"/>
          <w:szCs w:val="28"/>
        </w:rPr>
        <w:t xml:space="preserve">     </w:t>
      </w:r>
    </w:p>
    <w:p w:rsidR="0046564E" w:rsidRPr="0031799A" w:rsidRDefault="0046564E" w:rsidP="0031799A">
      <w:pPr>
        <w:jc w:val="center"/>
        <w:rPr>
          <w:noProof/>
          <w:lang w:eastAsia="fr-FR"/>
        </w:rPr>
      </w:pPr>
      <w:r w:rsidRPr="004A558A">
        <w:rPr>
          <w:rFonts w:asciiTheme="majorBidi" w:hAnsiTheme="majorBidi" w:cstheme="majorBidi"/>
          <w:color w:val="231F20"/>
          <w:sz w:val="28"/>
          <w:szCs w:val="28"/>
        </w:rPr>
        <w:t>Rutherford et Geiger avaie</w:t>
      </w:r>
      <w:r>
        <w:rPr>
          <w:rFonts w:asciiTheme="majorBidi" w:hAnsiTheme="majorBidi" w:cstheme="majorBidi"/>
          <w:color w:val="231F20"/>
          <w:sz w:val="28"/>
          <w:szCs w:val="28"/>
        </w:rPr>
        <w:t xml:space="preserve">nt développé un nouveau type de </w:t>
      </w:r>
      <w:r w:rsidRPr="004A558A">
        <w:rPr>
          <w:rFonts w:asciiTheme="majorBidi" w:hAnsiTheme="majorBidi" w:cstheme="majorBidi"/>
          <w:color w:val="231F20"/>
          <w:sz w:val="28"/>
          <w:szCs w:val="28"/>
        </w:rPr>
        <w:t>détecteur constitué d’un écran r</w:t>
      </w:r>
      <w:r>
        <w:rPr>
          <w:rFonts w:asciiTheme="majorBidi" w:hAnsiTheme="majorBidi" w:cstheme="majorBidi"/>
          <w:color w:val="231F20"/>
          <w:sz w:val="28"/>
          <w:szCs w:val="28"/>
        </w:rPr>
        <w:t xml:space="preserve">ecouvert de sulfure de zinc qui émettait une faible lumière à </w:t>
      </w:r>
      <w:r w:rsidRPr="004A558A">
        <w:rPr>
          <w:rFonts w:asciiTheme="majorBidi" w:hAnsiTheme="majorBidi" w:cstheme="majorBidi"/>
          <w:color w:val="231F20"/>
          <w:sz w:val="28"/>
          <w:szCs w:val="28"/>
        </w:rPr>
        <w:t>l’endroit où passait une particule alpha.</w:t>
      </w:r>
      <w:r w:rsidR="0031799A" w:rsidRPr="0031799A">
        <w:rPr>
          <w:noProof/>
          <w:lang w:eastAsia="fr-FR"/>
        </w:rPr>
        <w:t xml:space="preserve"> </w:t>
      </w:r>
      <w:r w:rsidR="0031799A">
        <w:rPr>
          <w:noProof/>
          <w:lang w:eastAsia="fr-FR"/>
        </w:rPr>
        <w:t xml:space="preserve">     </w:t>
      </w:r>
      <w:r w:rsidR="0031799A">
        <w:rPr>
          <w:noProof/>
          <w:lang w:eastAsia="fr-FR"/>
        </w:rPr>
        <w:drawing>
          <wp:inline distT="0" distB="0" distL="0" distR="0" wp14:anchorId="672831A5" wp14:editId="0C057FCE">
            <wp:extent cx="3464170" cy="217133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3484043" cy="2183792"/>
                    </a:xfrm>
                    <a:prstGeom prst="rect">
                      <a:avLst/>
                    </a:prstGeom>
                    <a:noFill/>
                    <a:ln w="9525">
                      <a:noFill/>
                      <a:miter lim="800000"/>
                      <a:headEnd/>
                      <a:tailEnd/>
                    </a:ln>
                  </pic:spPr>
                </pic:pic>
              </a:graphicData>
            </a:graphic>
          </wp:inline>
        </w:drawing>
      </w:r>
    </w:p>
    <w:p w:rsidR="0046564E" w:rsidRPr="004A558A" w:rsidRDefault="0046564E" w:rsidP="00B0189F">
      <w:pPr>
        <w:jc w:val="both"/>
        <w:rPr>
          <w:rFonts w:asciiTheme="majorBidi" w:hAnsiTheme="majorBidi" w:cstheme="majorBidi"/>
          <w:color w:val="231F20"/>
          <w:sz w:val="28"/>
          <w:szCs w:val="28"/>
        </w:rPr>
      </w:pPr>
      <w:r w:rsidRPr="00961764">
        <w:rPr>
          <w:rFonts w:asciiTheme="majorBidi" w:hAnsiTheme="majorBidi" w:cstheme="majorBidi"/>
          <w:b/>
          <w:bCs/>
          <w:color w:val="231F20"/>
          <w:sz w:val="28"/>
          <w:szCs w:val="28"/>
        </w:rPr>
        <w:lastRenderedPageBreak/>
        <w:t xml:space="preserve"> La</w:t>
      </w:r>
      <w:r w:rsidRPr="004A558A">
        <w:rPr>
          <w:rFonts w:asciiTheme="majorBidi" w:hAnsiTheme="majorBidi" w:cstheme="majorBidi"/>
          <w:color w:val="231F20"/>
          <w:sz w:val="28"/>
          <w:szCs w:val="28"/>
        </w:rPr>
        <w:t xml:space="preserve"> feuille d’or était placée au niveau de la fente et l’écran, une cinquantaine de</w:t>
      </w:r>
      <w:r w:rsidRPr="004A558A">
        <w:rPr>
          <w:rFonts w:asciiTheme="majorBidi" w:hAnsiTheme="majorBidi" w:cstheme="majorBidi"/>
          <w:color w:val="231F20"/>
          <w:sz w:val="28"/>
          <w:szCs w:val="28"/>
        </w:rPr>
        <w:br/>
        <w:t xml:space="preserve">centimètres plus loin. </w:t>
      </w:r>
    </w:p>
    <w:p w:rsidR="0046564E" w:rsidRPr="004A558A" w:rsidRDefault="0046564E" w:rsidP="00B0189F">
      <w:pPr>
        <w:jc w:val="both"/>
        <w:rPr>
          <w:rFonts w:asciiTheme="majorBidi" w:hAnsiTheme="majorBidi" w:cstheme="majorBidi"/>
          <w:color w:val="231F20"/>
          <w:sz w:val="28"/>
          <w:szCs w:val="28"/>
        </w:rPr>
      </w:pPr>
      <w:r w:rsidRPr="00961764">
        <w:rPr>
          <w:rFonts w:asciiTheme="majorBidi" w:hAnsiTheme="majorBidi" w:cstheme="majorBidi"/>
          <w:b/>
          <w:bCs/>
          <w:color w:val="231F20"/>
          <w:sz w:val="28"/>
          <w:szCs w:val="28"/>
        </w:rPr>
        <w:t>Pour</w:t>
      </w:r>
      <w:r w:rsidRPr="004A558A">
        <w:rPr>
          <w:rFonts w:asciiTheme="majorBidi" w:hAnsiTheme="majorBidi" w:cstheme="majorBidi"/>
          <w:color w:val="231F20"/>
          <w:sz w:val="28"/>
          <w:szCs w:val="28"/>
        </w:rPr>
        <w:t xml:space="preserve"> observer les scintillations, Geiger examinait l’écran à travers un</w:t>
      </w:r>
      <w:r w:rsidRPr="004A558A">
        <w:rPr>
          <w:rFonts w:asciiTheme="majorBidi" w:hAnsiTheme="majorBidi" w:cstheme="majorBidi"/>
          <w:color w:val="231F20"/>
          <w:sz w:val="28"/>
          <w:szCs w:val="28"/>
        </w:rPr>
        <w:br/>
        <w:t>microscope qu’il déplaçait afin de compter le nombre de particules</w:t>
      </w:r>
      <w:r w:rsidRPr="004A558A">
        <w:rPr>
          <w:rFonts w:asciiTheme="majorBidi" w:hAnsiTheme="majorBidi" w:cstheme="majorBidi"/>
          <w:color w:val="231F20"/>
          <w:sz w:val="28"/>
          <w:szCs w:val="28"/>
        </w:rPr>
        <w:br/>
        <w:t>diffusées à une distance donnée de l’axe du faisceau (voir figure 4).</w:t>
      </w:r>
    </w:p>
    <w:p w:rsidR="0046564E" w:rsidRPr="004A558A" w:rsidRDefault="0046564E" w:rsidP="00B0189F">
      <w:pPr>
        <w:jc w:val="both"/>
        <w:rPr>
          <w:rFonts w:asciiTheme="majorBidi" w:hAnsiTheme="majorBidi" w:cstheme="majorBidi"/>
          <w:color w:val="231F20"/>
          <w:sz w:val="28"/>
          <w:szCs w:val="28"/>
        </w:rPr>
      </w:pPr>
      <w:r w:rsidRPr="00961764">
        <w:rPr>
          <w:rFonts w:asciiTheme="majorBidi" w:hAnsiTheme="majorBidi" w:cstheme="majorBidi"/>
          <w:b/>
          <w:bCs/>
          <w:color w:val="231F20"/>
          <w:sz w:val="28"/>
          <w:szCs w:val="28"/>
        </w:rPr>
        <w:t xml:space="preserve">Ces </w:t>
      </w:r>
      <w:r w:rsidRPr="004A558A">
        <w:rPr>
          <w:rFonts w:asciiTheme="majorBidi" w:hAnsiTheme="majorBidi" w:cstheme="majorBidi"/>
          <w:color w:val="231F20"/>
          <w:sz w:val="28"/>
          <w:szCs w:val="28"/>
        </w:rPr>
        <w:t>mesures indiquaient que l’angle moyen de diffusion était faible</w:t>
      </w:r>
      <w:proofErr w:type="gramStart"/>
      <w:r w:rsidRPr="004A558A">
        <w:rPr>
          <w:rFonts w:asciiTheme="majorBidi" w:hAnsiTheme="majorBidi" w:cstheme="majorBidi"/>
          <w:color w:val="231F20"/>
          <w:sz w:val="28"/>
          <w:szCs w:val="28"/>
        </w:rPr>
        <w:t>,</w:t>
      </w:r>
      <w:proofErr w:type="gramEnd"/>
      <w:r w:rsidRPr="004A558A">
        <w:rPr>
          <w:rFonts w:asciiTheme="majorBidi" w:hAnsiTheme="majorBidi" w:cstheme="majorBidi"/>
          <w:color w:val="231F20"/>
          <w:sz w:val="28"/>
          <w:szCs w:val="28"/>
        </w:rPr>
        <w:br/>
        <w:t>inférieur à 1°, signe que la plupart des particules étaient peu déviées.</w:t>
      </w:r>
    </w:p>
    <w:p w:rsidR="0046564E" w:rsidRDefault="0046564E" w:rsidP="00B0189F">
      <w:pPr>
        <w:jc w:val="both"/>
        <w:rPr>
          <w:rFonts w:asciiTheme="majorBidi" w:hAnsiTheme="majorBidi" w:cstheme="majorBidi"/>
          <w:color w:val="231F20"/>
          <w:sz w:val="28"/>
          <w:szCs w:val="28"/>
        </w:rPr>
      </w:pPr>
      <w:r w:rsidRPr="00961764">
        <w:rPr>
          <w:rFonts w:asciiTheme="majorBidi" w:hAnsiTheme="majorBidi" w:cstheme="majorBidi"/>
          <w:b/>
          <w:bCs/>
          <w:color w:val="231F20"/>
          <w:sz w:val="28"/>
          <w:szCs w:val="28"/>
        </w:rPr>
        <w:t>E. Marsden</w:t>
      </w:r>
      <w:r w:rsidRPr="004A558A">
        <w:rPr>
          <w:rFonts w:asciiTheme="majorBidi" w:hAnsiTheme="majorBidi" w:cstheme="majorBidi"/>
          <w:color w:val="231F20"/>
          <w:sz w:val="28"/>
          <w:szCs w:val="28"/>
        </w:rPr>
        <w:t>, étudiant de H. Geiger. Ce dernier demanda</w:t>
      </w:r>
      <w:r w:rsidRPr="004A558A">
        <w:rPr>
          <w:rFonts w:asciiTheme="majorBidi" w:hAnsiTheme="majorBidi" w:cstheme="majorBidi"/>
          <w:color w:val="231F20"/>
          <w:sz w:val="28"/>
          <w:szCs w:val="28"/>
        </w:rPr>
        <w:br/>
        <w:t>à Rutherford un sujet d’étude</w:t>
      </w:r>
      <w:r>
        <w:rPr>
          <w:rFonts w:asciiTheme="majorBidi" w:hAnsiTheme="majorBidi" w:cstheme="majorBidi"/>
          <w:color w:val="231F20"/>
          <w:sz w:val="28"/>
          <w:szCs w:val="28"/>
        </w:rPr>
        <w:t>,</w:t>
      </w:r>
      <w:r w:rsidRPr="004A558A">
        <w:rPr>
          <w:rFonts w:asciiTheme="majorBidi" w:hAnsiTheme="majorBidi" w:cstheme="majorBidi"/>
          <w:color w:val="231F20"/>
          <w:sz w:val="28"/>
          <w:szCs w:val="28"/>
        </w:rPr>
        <w:t xml:space="preserve"> Rutherford lui dit alors de chercher s’il</w:t>
      </w:r>
      <w:r w:rsidRPr="004A558A">
        <w:rPr>
          <w:rFonts w:asciiTheme="majorBidi" w:hAnsiTheme="majorBidi" w:cstheme="majorBidi"/>
          <w:color w:val="231F20"/>
          <w:sz w:val="28"/>
          <w:szCs w:val="28"/>
        </w:rPr>
        <w:br/>
        <w:t>y avait des particules alpha qui étaient diffusées à plus de 90°, c’est</w:t>
      </w:r>
      <w:r w:rsidRPr="004A558A">
        <w:rPr>
          <w:rFonts w:asciiTheme="majorBidi" w:hAnsiTheme="majorBidi" w:cstheme="majorBidi"/>
          <w:color w:val="231F20"/>
          <w:sz w:val="28"/>
          <w:szCs w:val="28"/>
        </w:rPr>
        <w:br/>
        <w:t>à dire qui repartaient « à l’envers ».</w:t>
      </w:r>
    </w:p>
    <w:p w:rsidR="0046564E" w:rsidRPr="004A558A" w:rsidRDefault="0046564E" w:rsidP="00B0189F">
      <w:pPr>
        <w:jc w:val="both"/>
        <w:rPr>
          <w:rFonts w:asciiTheme="majorBidi" w:hAnsiTheme="majorBidi" w:cstheme="majorBidi"/>
          <w:color w:val="231F20"/>
          <w:sz w:val="28"/>
          <w:szCs w:val="28"/>
        </w:rPr>
      </w:pPr>
      <w:r w:rsidRPr="004A558A">
        <w:rPr>
          <w:rFonts w:asciiTheme="majorBidi" w:hAnsiTheme="majorBidi" w:cstheme="majorBidi"/>
          <w:color w:val="231F20"/>
          <w:sz w:val="28"/>
          <w:szCs w:val="28"/>
        </w:rPr>
        <w:t xml:space="preserve"> Q</w:t>
      </w:r>
      <w:r>
        <w:rPr>
          <w:rFonts w:asciiTheme="majorBidi" w:hAnsiTheme="majorBidi" w:cstheme="majorBidi"/>
          <w:color w:val="231F20"/>
          <w:sz w:val="28"/>
          <w:szCs w:val="28"/>
        </w:rPr>
        <w:t xml:space="preserve">uelques jours plus tard, Geiger </w:t>
      </w:r>
      <w:r w:rsidRPr="004A558A">
        <w:rPr>
          <w:rFonts w:asciiTheme="majorBidi" w:hAnsiTheme="majorBidi" w:cstheme="majorBidi"/>
          <w:color w:val="231F20"/>
          <w:sz w:val="28"/>
          <w:szCs w:val="28"/>
        </w:rPr>
        <w:t>rapporta que Marsden ava</w:t>
      </w:r>
      <w:r>
        <w:rPr>
          <w:rFonts w:asciiTheme="majorBidi" w:hAnsiTheme="majorBidi" w:cstheme="majorBidi"/>
          <w:color w:val="231F20"/>
          <w:sz w:val="28"/>
          <w:szCs w:val="28"/>
        </w:rPr>
        <w:t xml:space="preserve">it observé de telles particules, </w:t>
      </w:r>
      <w:r w:rsidRPr="004A558A">
        <w:rPr>
          <w:rFonts w:asciiTheme="majorBidi" w:hAnsiTheme="majorBidi" w:cstheme="majorBidi"/>
          <w:color w:val="231F20"/>
          <w:sz w:val="28"/>
          <w:szCs w:val="28"/>
        </w:rPr>
        <w:t>Les me</w:t>
      </w:r>
      <w:r>
        <w:rPr>
          <w:rFonts w:asciiTheme="majorBidi" w:hAnsiTheme="majorBidi" w:cstheme="majorBidi"/>
          <w:color w:val="231F20"/>
          <w:sz w:val="28"/>
          <w:szCs w:val="28"/>
        </w:rPr>
        <w:t xml:space="preserve">sures  </w:t>
      </w:r>
      <w:r w:rsidRPr="004A558A">
        <w:rPr>
          <w:rFonts w:asciiTheme="majorBidi" w:hAnsiTheme="majorBidi" w:cstheme="majorBidi"/>
          <w:color w:val="231F20"/>
          <w:sz w:val="28"/>
          <w:szCs w:val="28"/>
        </w:rPr>
        <w:t xml:space="preserve">suivantes montrèrent que les diffusions </w:t>
      </w:r>
      <w:r>
        <w:rPr>
          <w:rFonts w:asciiTheme="majorBidi" w:hAnsiTheme="majorBidi" w:cstheme="majorBidi"/>
          <w:color w:val="231F20"/>
          <w:sz w:val="28"/>
          <w:szCs w:val="28"/>
        </w:rPr>
        <w:t xml:space="preserve">à grands angles se produisaient </w:t>
      </w:r>
      <w:r w:rsidRPr="004A558A">
        <w:rPr>
          <w:rFonts w:asciiTheme="majorBidi" w:hAnsiTheme="majorBidi" w:cstheme="majorBidi"/>
          <w:color w:val="231F20"/>
          <w:sz w:val="28"/>
          <w:szCs w:val="28"/>
        </w:rPr>
        <w:t>avec une probabilité de 1/8 000.</w:t>
      </w:r>
    </w:p>
    <w:p w:rsidR="0046564E" w:rsidRDefault="0046564E" w:rsidP="00B0189F">
      <w:pPr>
        <w:jc w:val="both"/>
        <w:rPr>
          <w:rFonts w:asciiTheme="majorBidi" w:hAnsiTheme="majorBidi" w:cstheme="majorBidi"/>
          <w:color w:val="231F20"/>
          <w:sz w:val="28"/>
          <w:szCs w:val="28"/>
        </w:rPr>
      </w:pPr>
      <w:r w:rsidRPr="004A558A">
        <w:rPr>
          <w:rFonts w:asciiTheme="majorBidi" w:hAnsiTheme="majorBidi" w:cstheme="majorBidi"/>
          <w:color w:val="231F20"/>
          <w:sz w:val="28"/>
          <w:szCs w:val="28"/>
        </w:rPr>
        <w:t xml:space="preserve"> Rutherford en conclut que </w:t>
      </w:r>
      <w:proofErr w:type="spellStart"/>
      <w:r w:rsidRPr="004A558A">
        <w:rPr>
          <w:rFonts w:asciiTheme="majorBidi" w:hAnsiTheme="majorBidi" w:cstheme="majorBidi"/>
          <w:color w:val="231F20"/>
          <w:sz w:val="28"/>
          <w:szCs w:val="28"/>
        </w:rPr>
        <w:t>certainesparticules</w:t>
      </w:r>
      <w:proofErr w:type="spellEnd"/>
      <w:r w:rsidRPr="004A558A">
        <w:rPr>
          <w:rFonts w:asciiTheme="majorBidi" w:hAnsiTheme="majorBidi" w:cstheme="majorBidi"/>
          <w:color w:val="231F20"/>
          <w:sz w:val="28"/>
          <w:szCs w:val="28"/>
        </w:rPr>
        <w:t xml:space="preserve"> alpha rebondissaient sur quelque chose de petit et de </w:t>
      </w:r>
      <w:proofErr w:type="spellStart"/>
      <w:r w:rsidRPr="004A558A">
        <w:rPr>
          <w:rFonts w:asciiTheme="majorBidi" w:hAnsiTheme="majorBidi" w:cstheme="majorBidi"/>
          <w:color w:val="231F20"/>
          <w:sz w:val="28"/>
          <w:szCs w:val="28"/>
        </w:rPr>
        <w:t>lourdsitué</w:t>
      </w:r>
      <w:proofErr w:type="spellEnd"/>
      <w:r w:rsidRPr="004A558A">
        <w:rPr>
          <w:rFonts w:asciiTheme="majorBidi" w:hAnsiTheme="majorBidi" w:cstheme="majorBidi"/>
          <w:color w:val="231F20"/>
          <w:sz w:val="28"/>
          <w:szCs w:val="28"/>
        </w:rPr>
        <w:t xml:space="preserve"> à l’intérieur des atomes.</w:t>
      </w:r>
    </w:p>
    <w:p w:rsidR="0046564E" w:rsidRDefault="0046564E" w:rsidP="0046564E">
      <w:pPr>
        <w:rPr>
          <w:rFonts w:asciiTheme="majorBidi" w:hAnsiTheme="majorBidi" w:cstheme="majorBidi"/>
          <w:b/>
          <w:bCs/>
          <w:color w:val="231F20"/>
          <w:sz w:val="28"/>
          <w:szCs w:val="28"/>
          <w:u w:val="single"/>
        </w:rPr>
      </w:pPr>
    </w:p>
    <w:p w:rsidR="0046564E" w:rsidRPr="00A82ADE" w:rsidRDefault="0046564E" w:rsidP="00A82ADE">
      <w:pPr>
        <w:pStyle w:val="Paragraphedeliste"/>
        <w:numPr>
          <w:ilvl w:val="0"/>
          <w:numId w:val="7"/>
        </w:numPr>
        <w:jc w:val="both"/>
        <w:rPr>
          <w:rFonts w:asciiTheme="majorBidi" w:hAnsiTheme="majorBidi" w:cstheme="majorBidi"/>
          <w:b/>
          <w:bCs/>
          <w:color w:val="231F20"/>
          <w:sz w:val="32"/>
          <w:szCs w:val="32"/>
          <w:u w:val="single"/>
        </w:rPr>
      </w:pPr>
      <w:r w:rsidRPr="00A82ADE">
        <w:rPr>
          <w:rFonts w:asciiTheme="majorBidi" w:hAnsiTheme="majorBidi" w:cstheme="majorBidi"/>
          <w:b/>
          <w:bCs/>
          <w:color w:val="231F20"/>
          <w:sz w:val="32"/>
          <w:szCs w:val="32"/>
          <w:u w:val="single"/>
        </w:rPr>
        <w:t xml:space="preserve">Analyse les </w:t>
      </w:r>
      <w:proofErr w:type="spellStart"/>
      <w:r w:rsidR="00B0189F" w:rsidRPr="00A82ADE">
        <w:rPr>
          <w:rFonts w:asciiTheme="majorBidi" w:hAnsiTheme="majorBidi" w:cstheme="majorBidi"/>
          <w:b/>
          <w:bCs/>
          <w:color w:val="231F20"/>
          <w:sz w:val="32"/>
          <w:szCs w:val="32"/>
          <w:u w:val="single"/>
        </w:rPr>
        <w:t>résulta</w:t>
      </w:r>
      <w:proofErr w:type="spellEnd"/>
      <w:r w:rsidRPr="00A82ADE">
        <w:rPr>
          <w:rFonts w:asciiTheme="majorBidi" w:hAnsiTheme="majorBidi" w:cstheme="majorBidi"/>
          <w:b/>
          <w:bCs/>
          <w:color w:val="231F20"/>
          <w:sz w:val="32"/>
          <w:szCs w:val="32"/>
          <w:u w:val="single"/>
        </w:rPr>
        <w:t xml:space="preserve"> obtenu : </w:t>
      </w:r>
    </w:p>
    <w:p w:rsidR="0046564E" w:rsidRDefault="0046564E" w:rsidP="00B0189F">
      <w:pPr>
        <w:jc w:val="both"/>
        <w:rPr>
          <w:rFonts w:asciiTheme="majorBidi" w:hAnsiTheme="majorBidi" w:cstheme="majorBidi"/>
          <w:color w:val="000000"/>
          <w:sz w:val="28"/>
          <w:szCs w:val="28"/>
        </w:rPr>
      </w:pPr>
      <w:r w:rsidRPr="004A558A">
        <w:rPr>
          <w:rFonts w:asciiTheme="majorBidi" w:hAnsiTheme="majorBidi" w:cstheme="majorBidi"/>
          <w:color w:val="000000"/>
          <w:sz w:val="28"/>
          <w:szCs w:val="28"/>
        </w:rPr>
        <w:t xml:space="preserve">La majeure </w:t>
      </w:r>
      <w:r>
        <w:rPr>
          <w:rFonts w:asciiTheme="majorBidi" w:hAnsiTheme="majorBidi" w:cstheme="majorBidi"/>
          <w:color w:val="000000"/>
          <w:sz w:val="28"/>
          <w:szCs w:val="28"/>
        </w:rPr>
        <w:t xml:space="preserve">partie des particules α n'a </w:t>
      </w:r>
      <w:proofErr w:type="spellStart"/>
      <w:r>
        <w:rPr>
          <w:rFonts w:asciiTheme="majorBidi" w:hAnsiTheme="majorBidi" w:cstheme="majorBidi"/>
          <w:color w:val="000000"/>
          <w:sz w:val="28"/>
          <w:szCs w:val="28"/>
        </w:rPr>
        <w:t>pas</w:t>
      </w:r>
      <w:r w:rsidRPr="004A558A">
        <w:rPr>
          <w:rFonts w:asciiTheme="majorBidi" w:hAnsiTheme="majorBidi" w:cstheme="majorBidi"/>
          <w:color w:val="000000"/>
          <w:sz w:val="28"/>
          <w:szCs w:val="28"/>
        </w:rPr>
        <w:t>été</w:t>
      </w:r>
      <w:proofErr w:type="spellEnd"/>
      <w:r w:rsidRPr="004A558A">
        <w:rPr>
          <w:rFonts w:asciiTheme="majorBidi" w:hAnsiTheme="majorBidi" w:cstheme="majorBidi"/>
          <w:color w:val="000000"/>
          <w:sz w:val="28"/>
          <w:szCs w:val="28"/>
        </w:rPr>
        <w:t xml:space="preserve"> déviée,</w:t>
      </w:r>
      <w:r w:rsidR="00B0189F">
        <w:rPr>
          <w:rFonts w:asciiTheme="majorBidi" w:hAnsiTheme="majorBidi" w:cstheme="majorBidi"/>
          <w:color w:val="000000"/>
          <w:sz w:val="28"/>
          <w:szCs w:val="28"/>
        </w:rPr>
        <w:t xml:space="preserve"> </w:t>
      </w:r>
      <w:r w:rsidRPr="004A558A">
        <w:rPr>
          <w:rFonts w:asciiTheme="majorBidi" w:hAnsiTheme="majorBidi" w:cstheme="majorBidi"/>
          <w:color w:val="000000"/>
          <w:sz w:val="28"/>
          <w:szCs w:val="28"/>
        </w:rPr>
        <w:t xml:space="preserve"> l</w:t>
      </w:r>
      <w:r>
        <w:rPr>
          <w:rFonts w:asciiTheme="majorBidi" w:hAnsiTheme="majorBidi" w:cstheme="majorBidi"/>
          <w:color w:val="000000"/>
          <w:sz w:val="28"/>
          <w:szCs w:val="28"/>
        </w:rPr>
        <w:t xml:space="preserve">'atome est donc majoritairement </w:t>
      </w:r>
      <w:r w:rsidR="00B0189F">
        <w:rPr>
          <w:rFonts w:asciiTheme="majorBidi" w:hAnsiTheme="majorBidi" w:cstheme="majorBidi"/>
          <w:color w:val="000000"/>
          <w:sz w:val="28"/>
          <w:szCs w:val="28"/>
        </w:rPr>
        <w:t xml:space="preserve"> </w:t>
      </w:r>
      <w:r w:rsidRPr="004A558A">
        <w:rPr>
          <w:rFonts w:asciiTheme="majorBidi" w:hAnsiTheme="majorBidi" w:cstheme="majorBidi"/>
          <w:color w:val="000000"/>
          <w:sz w:val="28"/>
          <w:szCs w:val="28"/>
        </w:rPr>
        <w:t xml:space="preserve">vide. </w:t>
      </w:r>
    </w:p>
    <w:p w:rsidR="0046564E" w:rsidRPr="004A558A" w:rsidRDefault="0046564E" w:rsidP="00B0189F">
      <w:pPr>
        <w:jc w:val="both"/>
        <w:rPr>
          <w:rFonts w:asciiTheme="majorBidi" w:hAnsiTheme="majorBidi" w:cstheme="majorBidi"/>
          <w:color w:val="231F20"/>
          <w:sz w:val="28"/>
          <w:szCs w:val="28"/>
        </w:rPr>
      </w:pPr>
      <w:r w:rsidRPr="004A558A">
        <w:rPr>
          <w:rFonts w:asciiTheme="majorBidi" w:hAnsiTheme="majorBidi" w:cstheme="majorBidi"/>
          <w:color w:val="000000"/>
          <w:sz w:val="28"/>
          <w:szCs w:val="28"/>
        </w:rPr>
        <w:t>La répul</w:t>
      </w:r>
      <w:r>
        <w:rPr>
          <w:rFonts w:asciiTheme="majorBidi" w:hAnsiTheme="majorBidi" w:cstheme="majorBidi"/>
          <w:color w:val="000000"/>
          <w:sz w:val="28"/>
          <w:szCs w:val="28"/>
        </w:rPr>
        <w:t xml:space="preserve">sion subie par les particules α </w:t>
      </w:r>
      <w:r w:rsidRPr="004A558A">
        <w:rPr>
          <w:rFonts w:asciiTheme="majorBidi" w:hAnsiTheme="majorBidi" w:cstheme="majorBidi"/>
          <w:color w:val="000000"/>
          <w:sz w:val="28"/>
          <w:szCs w:val="28"/>
        </w:rPr>
        <w:t>ayant fait demi-tour implique l'existence</w:t>
      </w:r>
      <w:r w:rsidRPr="004A558A">
        <w:rPr>
          <w:rFonts w:asciiTheme="majorBidi" w:hAnsiTheme="majorBidi" w:cstheme="majorBidi"/>
          <w:color w:val="000000"/>
          <w:sz w:val="28"/>
          <w:szCs w:val="28"/>
        </w:rPr>
        <w:br/>
        <w:t>d'une charge positive (créant la répulsion).</w:t>
      </w:r>
      <w:r w:rsidRPr="004A558A">
        <w:rPr>
          <w:rFonts w:asciiTheme="majorBidi" w:hAnsiTheme="majorBidi" w:cstheme="majorBidi"/>
          <w:color w:val="000000"/>
          <w:sz w:val="28"/>
          <w:szCs w:val="28"/>
        </w:rPr>
        <w:br/>
      </w:r>
      <w:r w:rsidRPr="00261F15">
        <w:rPr>
          <w:rFonts w:asciiTheme="majorBidi" w:hAnsiTheme="majorBidi" w:cstheme="majorBidi"/>
          <w:b/>
          <w:bCs/>
          <w:i/>
          <w:iCs/>
          <w:color w:val="000000"/>
          <w:sz w:val="28"/>
          <w:szCs w:val="28"/>
          <w:u w:val="single"/>
        </w:rPr>
        <w:t>Au final</w:t>
      </w:r>
      <w:r w:rsidRPr="004A558A">
        <w:rPr>
          <w:rFonts w:asciiTheme="majorBidi" w:hAnsiTheme="majorBidi" w:cstheme="majorBidi"/>
          <w:color w:val="000000"/>
          <w:sz w:val="28"/>
          <w:szCs w:val="28"/>
        </w:rPr>
        <w:t>, la charge positive d'un atom</w:t>
      </w:r>
      <w:r>
        <w:rPr>
          <w:rFonts w:asciiTheme="majorBidi" w:hAnsiTheme="majorBidi" w:cstheme="majorBidi"/>
          <w:color w:val="000000"/>
          <w:sz w:val="28"/>
          <w:szCs w:val="28"/>
        </w:rPr>
        <w:t xml:space="preserve">e est </w:t>
      </w:r>
      <w:r w:rsidRPr="004A558A">
        <w:rPr>
          <w:rFonts w:asciiTheme="majorBidi" w:hAnsiTheme="majorBidi" w:cstheme="majorBidi"/>
          <w:color w:val="000000"/>
          <w:sz w:val="28"/>
          <w:szCs w:val="28"/>
        </w:rPr>
        <w:t>concentrée dans un noyau de très petite taille, qui regroupe aussi la quasi-totalité de la masse de l'atome.</w:t>
      </w:r>
      <w:r w:rsidRPr="004A558A">
        <w:rPr>
          <w:rFonts w:asciiTheme="majorBidi" w:hAnsiTheme="majorBidi" w:cstheme="majorBidi"/>
          <w:color w:val="000000"/>
          <w:sz w:val="28"/>
          <w:szCs w:val="28"/>
        </w:rPr>
        <w:br/>
        <w:t>Rutherford</w:t>
      </w:r>
      <w:r w:rsidR="00B0189F">
        <w:rPr>
          <w:rFonts w:asciiTheme="majorBidi" w:hAnsiTheme="majorBidi" w:cstheme="majorBidi"/>
          <w:color w:val="000000"/>
          <w:sz w:val="28"/>
          <w:szCs w:val="28"/>
        </w:rPr>
        <w:t xml:space="preserve"> </w:t>
      </w:r>
      <w:r w:rsidRPr="004A558A">
        <w:rPr>
          <w:rFonts w:asciiTheme="majorBidi" w:hAnsiTheme="majorBidi" w:cstheme="majorBidi"/>
          <w:color w:val="000000"/>
          <w:sz w:val="28"/>
          <w:szCs w:val="28"/>
        </w:rPr>
        <w:t xml:space="preserve"> aboutit au modèle planétaire de l'atome : les électrons ont le même c</w:t>
      </w:r>
      <w:r>
        <w:rPr>
          <w:rFonts w:asciiTheme="majorBidi" w:hAnsiTheme="majorBidi" w:cstheme="majorBidi"/>
          <w:color w:val="000000"/>
          <w:sz w:val="28"/>
          <w:szCs w:val="28"/>
        </w:rPr>
        <w:t xml:space="preserve">omportement que les planètes du </w:t>
      </w:r>
      <w:r w:rsidRPr="004A558A">
        <w:rPr>
          <w:rFonts w:asciiTheme="majorBidi" w:hAnsiTheme="majorBidi" w:cstheme="majorBidi"/>
          <w:color w:val="000000"/>
          <w:sz w:val="28"/>
          <w:szCs w:val="28"/>
        </w:rPr>
        <w:t>système solaire, en orbit</w:t>
      </w:r>
      <w:r>
        <w:rPr>
          <w:rFonts w:asciiTheme="majorBidi" w:hAnsiTheme="majorBidi" w:cstheme="majorBidi"/>
          <w:color w:val="000000"/>
          <w:sz w:val="28"/>
          <w:szCs w:val="28"/>
        </w:rPr>
        <w:t>e autour du noyau (ou du Soleil</w:t>
      </w:r>
      <w:r w:rsidR="00B0189F">
        <w:rPr>
          <w:rFonts w:asciiTheme="majorBidi" w:hAnsiTheme="majorBidi" w:cstheme="majorBidi"/>
          <w:color w:val="000000"/>
          <w:sz w:val="28"/>
          <w:szCs w:val="28"/>
        </w:rPr>
        <w:t>.</w:t>
      </w:r>
    </w:p>
    <w:p w:rsidR="0046564E" w:rsidRDefault="00A82ADE" w:rsidP="00B0189F">
      <w:pPr>
        <w:jc w:val="both"/>
        <w:rPr>
          <w:rFonts w:asciiTheme="majorBidi" w:hAnsiTheme="majorBidi" w:cstheme="majorBidi"/>
          <w:color w:val="231F20"/>
          <w:sz w:val="28"/>
          <w:szCs w:val="28"/>
        </w:rPr>
      </w:pPr>
      <w:r>
        <w:rPr>
          <w:rFonts w:asciiTheme="majorBidi" w:hAnsiTheme="majorBidi" w:cstheme="majorBidi"/>
          <w:b/>
          <w:bCs/>
          <w:noProof/>
          <w:color w:val="231F20"/>
          <w:sz w:val="28"/>
          <w:szCs w:val="28"/>
          <w:lang w:eastAsia="fr-FR"/>
        </w:rPr>
        <w:pict>
          <v:rect id="_x0000_s1030" style="position:absolute;left:0;text-align:left;margin-left:66.4pt;margin-top:95.55pt;width:294.75pt;height:199.5pt;z-index:251662336">
            <v:textbox>
              <w:txbxContent>
                <w:p w:rsidR="00A82ADE" w:rsidRDefault="00A82ADE" w:rsidP="0046564E"/>
              </w:txbxContent>
            </v:textbox>
          </v:rect>
        </w:pict>
      </w:r>
      <w:r w:rsidR="0046564E" w:rsidRPr="00A07EF2">
        <w:rPr>
          <w:rFonts w:asciiTheme="majorBidi" w:hAnsiTheme="majorBidi" w:cstheme="majorBidi"/>
          <w:b/>
          <w:bCs/>
          <w:color w:val="231F20"/>
          <w:sz w:val="28"/>
          <w:szCs w:val="28"/>
        </w:rPr>
        <w:t>En effet</w:t>
      </w:r>
      <w:r w:rsidR="0046564E" w:rsidRPr="004A558A">
        <w:rPr>
          <w:rFonts w:asciiTheme="majorBidi" w:hAnsiTheme="majorBidi" w:cstheme="majorBidi"/>
          <w:color w:val="231F20"/>
          <w:sz w:val="28"/>
          <w:szCs w:val="28"/>
        </w:rPr>
        <w:t>, lors</w:t>
      </w:r>
      <w:r w:rsidR="0046564E">
        <w:rPr>
          <w:rFonts w:asciiTheme="majorBidi" w:hAnsiTheme="majorBidi" w:cstheme="majorBidi"/>
          <w:color w:val="231F20"/>
          <w:sz w:val="28"/>
          <w:szCs w:val="28"/>
        </w:rPr>
        <w:t xml:space="preserve">qu’un projectile repart dans la </w:t>
      </w:r>
      <w:r w:rsidR="0046564E" w:rsidRPr="004A558A">
        <w:rPr>
          <w:rFonts w:asciiTheme="majorBidi" w:hAnsiTheme="majorBidi" w:cstheme="majorBidi"/>
          <w:color w:val="231F20"/>
          <w:sz w:val="28"/>
          <w:szCs w:val="28"/>
        </w:rPr>
        <w:t>direction opposée, après collision, sa mass</w:t>
      </w:r>
      <w:r w:rsidR="0046564E">
        <w:rPr>
          <w:rFonts w:asciiTheme="majorBidi" w:hAnsiTheme="majorBidi" w:cstheme="majorBidi"/>
          <w:color w:val="231F20"/>
          <w:sz w:val="28"/>
          <w:szCs w:val="28"/>
        </w:rPr>
        <w:t xml:space="preserve">e est nécessairement inférieure à celle de la </w:t>
      </w:r>
      <w:proofErr w:type="gramStart"/>
      <w:r w:rsidR="0046564E">
        <w:rPr>
          <w:rFonts w:asciiTheme="majorBidi" w:hAnsiTheme="majorBidi" w:cstheme="majorBidi"/>
          <w:color w:val="231F20"/>
          <w:sz w:val="28"/>
          <w:szCs w:val="28"/>
        </w:rPr>
        <w:t>cible ,</w:t>
      </w:r>
      <w:r w:rsidR="0046564E" w:rsidRPr="004A558A">
        <w:rPr>
          <w:rFonts w:asciiTheme="majorBidi" w:hAnsiTheme="majorBidi" w:cstheme="majorBidi"/>
          <w:color w:val="231F20"/>
          <w:sz w:val="28"/>
          <w:szCs w:val="28"/>
        </w:rPr>
        <w:t>Geige</w:t>
      </w:r>
      <w:r w:rsidR="0046564E">
        <w:rPr>
          <w:rFonts w:asciiTheme="majorBidi" w:hAnsiTheme="majorBidi" w:cstheme="majorBidi"/>
          <w:color w:val="231F20"/>
          <w:sz w:val="28"/>
          <w:szCs w:val="28"/>
        </w:rPr>
        <w:t>r</w:t>
      </w:r>
      <w:proofErr w:type="gramEnd"/>
      <w:r w:rsidR="0046564E">
        <w:rPr>
          <w:rFonts w:asciiTheme="majorBidi" w:hAnsiTheme="majorBidi" w:cstheme="majorBidi"/>
          <w:color w:val="231F20"/>
          <w:sz w:val="28"/>
          <w:szCs w:val="28"/>
        </w:rPr>
        <w:t xml:space="preserve"> et Marsden complétèrent leurs </w:t>
      </w:r>
      <w:r w:rsidR="0046564E" w:rsidRPr="004A558A">
        <w:rPr>
          <w:rFonts w:asciiTheme="majorBidi" w:hAnsiTheme="majorBidi" w:cstheme="majorBidi"/>
          <w:color w:val="231F20"/>
          <w:sz w:val="28"/>
          <w:szCs w:val="28"/>
        </w:rPr>
        <w:t>mesures allant jusqu’à dénombrer pl</w:t>
      </w:r>
      <w:r w:rsidR="0046564E">
        <w:rPr>
          <w:rFonts w:asciiTheme="majorBidi" w:hAnsiTheme="majorBidi" w:cstheme="majorBidi"/>
          <w:color w:val="231F20"/>
          <w:sz w:val="28"/>
          <w:szCs w:val="28"/>
        </w:rPr>
        <w:t xml:space="preserve">us de 100 000 scintillations et </w:t>
      </w:r>
      <w:r w:rsidR="0046564E" w:rsidRPr="004A558A">
        <w:rPr>
          <w:rFonts w:asciiTheme="majorBidi" w:hAnsiTheme="majorBidi" w:cstheme="majorBidi"/>
          <w:color w:val="231F20"/>
          <w:sz w:val="28"/>
          <w:szCs w:val="28"/>
        </w:rPr>
        <w:t xml:space="preserve">Rutherford en déduisit que la taille du </w:t>
      </w:r>
      <w:r w:rsidR="0046564E">
        <w:rPr>
          <w:rFonts w:asciiTheme="majorBidi" w:hAnsiTheme="majorBidi" w:cstheme="majorBidi"/>
          <w:color w:val="231F20"/>
          <w:sz w:val="28"/>
          <w:szCs w:val="28"/>
        </w:rPr>
        <w:t xml:space="preserve">noyau était environ 1/10 000 de </w:t>
      </w:r>
      <w:r w:rsidR="0046564E" w:rsidRPr="004A558A">
        <w:rPr>
          <w:rFonts w:asciiTheme="majorBidi" w:hAnsiTheme="majorBidi" w:cstheme="majorBidi"/>
          <w:color w:val="231F20"/>
          <w:sz w:val="28"/>
          <w:szCs w:val="28"/>
        </w:rPr>
        <w:t>celle de l’atome.</w:t>
      </w:r>
    </w:p>
    <w:p w:rsidR="0031799A" w:rsidRPr="004A558A" w:rsidRDefault="0031799A" w:rsidP="0031799A">
      <w:pPr>
        <w:jc w:val="center"/>
        <w:rPr>
          <w:rFonts w:asciiTheme="majorBidi" w:hAnsiTheme="majorBidi" w:cstheme="majorBidi"/>
          <w:color w:val="231F20"/>
          <w:sz w:val="28"/>
          <w:szCs w:val="28"/>
        </w:rPr>
      </w:pPr>
      <w:r w:rsidRPr="00C67626">
        <w:rPr>
          <w:noProof/>
          <w:lang w:eastAsia="fr-FR"/>
        </w:rPr>
        <w:lastRenderedPageBreak/>
        <w:drawing>
          <wp:inline distT="0" distB="0" distL="0" distR="0" wp14:anchorId="7DAB04AE" wp14:editId="24DF72BC">
            <wp:extent cx="3579136" cy="2466975"/>
            <wp:effectExtent l="19050" t="0" r="2264" b="0"/>
            <wp:docPr id="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3580102" cy="2467641"/>
                    </a:xfrm>
                    <a:prstGeom prst="rect">
                      <a:avLst/>
                    </a:prstGeom>
                    <a:noFill/>
                    <a:ln w="9525">
                      <a:noFill/>
                      <a:miter lim="800000"/>
                      <a:headEnd/>
                      <a:tailEnd/>
                    </a:ln>
                  </pic:spPr>
                </pic:pic>
              </a:graphicData>
            </a:graphic>
          </wp:inline>
        </w:drawing>
      </w:r>
    </w:p>
    <w:p w:rsidR="0046564E" w:rsidRDefault="0046564E" w:rsidP="003B1591">
      <w:pPr>
        <w:jc w:val="both"/>
        <w:rPr>
          <w:rFonts w:asciiTheme="majorBidi" w:hAnsiTheme="majorBidi" w:cstheme="majorBidi"/>
          <w:color w:val="231F20"/>
          <w:sz w:val="28"/>
          <w:szCs w:val="28"/>
        </w:rPr>
      </w:pPr>
      <w:r w:rsidRPr="004A558A">
        <w:rPr>
          <w:rFonts w:asciiTheme="majorBidi" w:hAnsiTheme="majorBidi" w:cstheme="majorBidi"/>
          <w:color w:val="231F20"/>
          <w:sz w:val="28"/>
          <w:szCs w:val="28"/>
        </w:rPr>
        <w:t>La trajectoire de la particule alpha est alors une hyperbole et l’angle de</w:t>
      </w:r>
      <w:r w:rsidRPr="004A558A">
        <w:rPr>
          <w:rFonts w:asciiTheme="majorBidi" w:hAnsiTheme="majorBidi" w:cstheme="majorBidi"/>
          <w:color w:val="231F20"/>
          <w:sz w:val="28"/>
          <w:szCs w:val="28"/>
        </w:rPr>
        <w:br/>
        <w:t>déviation est directement lié à la distance d’app</w:t>
      </w:r>
      <w:r>
        <w:rPr>
          <w:rFonts w:asciiTheme="majorBidi" w:hAnsiTheme="majorBidi" w:cstheme="majorBidi"/>
          <w:color w:val="231F20"/>
          <w:sz w:val="28"/>
          <w:szCs w:val="28"/>
        </w:rPr>
        <w:t>roche de la particule au</w:t>
      </w:r>
      <w:r>
        <w:rPr>
          <w:rFonts w:asciiTheme="majorBidi" w:hAnsiTheme="majorBidi" w:cstheme="majorBidi"/>
          <w:color w:val="231F20"/>
          <w:sz w:val="28"/>
          <w:szCs w:val="28"/>
        </w:rPr>
        <w:br/>
        <w:t xml:space="preserve">noyau </w:t>
      </w:r>
    </w:p>
    <w:p w:rsidR="003B1591" w:rsidRPr="004A558A" w:rsidRDefault="003B1591" w:rsidP="003B1591">
      <w:pPr>
        <w:jc w:val="both"/>
        <w:rPr>
          <w:rFonts w:asciiTheme="majorBidi" w:hAnsiTheme="majorBidi" w:cstheme="majorBidi"/>
          <w:color w:val="231F20"/>
          <w:sz w:val="28"/>
          <w:szCs w:val="28"/>
          <w:rtl/>
        </w:rPr>
      </w:pPr>
    </w:p>
    <w:p w:rsidR="0046564E" w:rsidRPr="004A558A" w:rsidRDefault="00A82ADE" w:rsidP="0046564E">
      <w:pPr>
        <w:rPr>
          <w:rFonts w:asciiTheme="majorBidi" w:hAnsiTheme="majorBidi" w:cstheme="majorBidi"/>
          <w:color w:val="231F20"/>
          <w:sz w:val="28"/>
          <w:szCs w:val="28"/>
        </w:rPr>
      </w:pPr>
      <w:r>
        <w:rPr>
          <w:rFonts w:asciiTheme="majorBidi" w:hAnsiTheme="majorBidi" w:cstheme="majorBidi"/>
          <w:noProof/>
          <w:color w:val="231F20"/>
          <w:sz w:val="28"/>
          <w:szCs w:val="28"/>
          <w:lang w:eastAsia="fr-FR"/>
        </w:rPr>
        <w:pict>
          <v:rect id="_x0000_s1031" style="position:absolute;margin-left:17.6pt;margin-top:2.75pt;width:381.8pt;height:178.4pt;z-index:251663360">
            <v:textbox>
              <w:txbxContent>
                <w:p w:rsidR="00A82ADE" w:rsidRDefault="00A82ADE" w:rsidP="0046564E">
                  <w:r>
                    <w:rPr>
                      <w:noProof/>
                      <w:lang w:eastAsia="fr-FR"/>
                    </w:rPr>
                    <w:drawing>
                      <wp:inline distT="0" distB="0" distL="0" distR="0">
                        <wp:extent cx="3569970" cy="1882217"/>
                        <wp:effectExtent l="1905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3569970" cy="1882217"/>
                                </a:xfrm>
                                <a:prstGeom prst="rect">
                                  <a:avLst/>
                                </a:prstGeom>
                                <a:noFill/>
                                <a:ln w="9525">
                                  <a:noFill/>
                                  <a:miter lim="800000"/>
                                  <a:headEnd/>
                                  <a:tailEnd/>
                                </a:ln>
                              </pic:spPr>
                            </pic:pic>
                          </a:graphicData>
                        </a:graphic>
                      </wp:inline>
                    </w:drawing>
                  </w:r>
                </w:p>
              </w:txbxContent>
            </v:textbox>
          </v:rect>
        </w:pict>
      </w:r>
      <w:r w:rsidR="0046564E" w:rsidRPr="004A558A">
        <w:rPr>
          <w:rFonts w:asciiTheme="majorBidi" w:hAnsiTheme="majorBidi" w:cstheme="majorBidi"/>
          <w:color w:val="231F20"/>
          <w:sz w:val="28"/>
          <w:szCs w:val="28"/>
        </w:rPr>
        <w:br/>
      </w:r>
      <w:r w:rsidR="0046564E" w:rsidRPr="004A558A">
        <w:rPr>
          <w:rFonts w:asciiTheme="majorBidi" w:hAnsiTheme="majorBidi" w:cstheme="majorBidi"/>
          <w:color w:val="231F20"/>
          <w:sz w:val="28"/>
          <w:szCs w:val="28"/>
        </w:rPr>
        <w:br/>
      </w:r>
    </w:p>
    <w:p w:rsidR="0046564E" w:rsidRPr="004A558A" w:rsidRDefault="0046564E" w:rsidP="0046564E">
      <w:pPr>
        <w:rPr>
          <w:rFonts w:asciiTheme="majorBidi" w:hAnsiTheme="majorBidi" w:cstheme="majorBidi"/>
          <w:color w:val="231F20"/>
          <w:sz w:val="28"/>
          <w:szCs w:val="28"/>
        </w:rPr>
      </w:pPr>
    </w:p>
    <w:p w:rsidR="0046564E" w:rsidRPr="004A558A" w:rsidRDefault="0046564E" w:rsidP="0046564E">
      <w:pPr>
        <w:rPr>
          <w:rFonts w:asciiTheme="majorBidi" w:hAnsiTheme="majorBidi" w:cstheme="majorBidi"/>
          <w:color w:val="231F20"/>
          <w:sz w:val="28"/>
          <w:szCs w:val="28"/>
        </w:rPr>
      </w:pPr>
    </w:p>
    <w:p w:rsidR="0046564E" w:rsidRPr="004A558A" w:rsidRDefault="0046564E" w:rsidP="0046564E">
      <w:pPr>
        <w:rPr>
          <w:rFonts w:asciiTheme="majorBidi" w:hAnsiTheme="majorBidi" w:cstheme="majorBidi"/>
          <w:sz w:val="28"/>
          <w:szCs w:val="28"/>
        </w:rPr>
      </w:pPr>
    </w:p>
    <w:p w:rsidR="0046564E" w:rsidRPr="004A558A" w:rsidRDefault="0046564E" w:rsidP="0046564E">
      <w:pPr>
        <w:rPr>
          <w:rFonts w:asciiTheme="majorBidi" w:hAnsiTheme="majorBidi" w:cstheme="majorBidi"/>
          <w:sz w:val="28"/>
          <w:szCs w:val="28"/>
        </w:rPr>
      </w:pPr>
    </w:p>
    <w:p w:rsidR="00536BA9" w:rsidRDefault="00536BA9" w:rsidP="00D74736">
      <w:pPr>
        <w:jc w:val="both"/>
        <w:rPr>
          <w:rFonts w:asciiTheme="majorBidi" w:hAnsiTheme="majorBidi" w:cstheme="majorBidi"/>
          <w:color w:val="231F20"/>
          <w:sz w:val="28"/>
          <w:szCs w:val="28"/>
        </w:rPr>
      </w:pPr>
    </w:p>
    <w:p w:rsidR="0046564E" w:rsidRDefault="0046564E" w:rsidP="00D74736">
      <w:pPr>
        <w:jc w:val="both"/>
        <w:rPr>
          <w:rFonts w:asciiTheme="majorBidi" w:hAnsiTheme="majorBidi" w:cstheme="majorBidi"/>
          <w:color w:val="231F20"/>
          <w:sz w:val="28"/>
          <w:szCs w:val="28"/>
        </w:rPr>
      </w:pPr>
    </w:p>
    <w:p w:rsidR="0046564E" w:rsidRDefault="0046564E" w:rsidP="00D74736">
      <w:pPr>
        <w:jc w:val="both"/>
        <w:rPr>
          <w:rFonts w:asciiTheme="majorBidi" w:hAnsiTheme="majorBidi" w:cstheme="majorBidi"/>
          <w:color w:val="231F20"/>
          <w:sz w:val="28"/>
          <w:szCs w:val="28"/>
        </w:rPr>
      </w:pPr>
    </w:p>
    <w:p w:rsidR="0046564E" w:rsidRDefault="0046564E" w:rsidP="00D74736">
      <w:pPr>
        <w:jc w:val="both"/>
        <w:rPr>
          <w:rFonts w:asciiTheme="majorBidi" w:hAnsiTheme="majorBidi" w:cstheme="majorBidi"/>
          <w:color w:val="231F20"/>
          <w:sz w:val="28"/>
          <w:szCs w:val="28"/>
        </w:rPr>
      </w:pPr>
    </w:p>
    <w:p w:rsidR="0046564E" w:rsidRDefault="0046564E" w:rsidP="00D74736">
      <w:pPr>
        <w:jc w:val="both"/>
        <w:rPr>
          <w:rFonts w:asciiTheme="majorBidi" w:hAnsiTheme="majorBidi" w:cstheme="majorBidi"/>
          <w:color w:val="231F20"/>
          <w:sz w:val="28"/>
          <w:szCs w:val="28"/>
        </w:rPr>
      </w:pPr>
    </w:p>
    <w:p w:rsidR="0046564E" w:rsidRDefault="0046564E" w:rsidP="00D74736">
      <w:pPr>
        <w:jc w:val="both"/>
        <w:rPr>
          <w:rFonts w:asciiTheme="majorBidi" w:hAnsiTheme="majorBidi" w:cstheme="majorBidi"/>
          <w:color w:val="231F20"/>
          <w:sz w:val="28"/>
          <w:szCs w:val="28"/>
        </w:rPr>
      </w:pPr>
    </w:p>
    <w:p w:rsidR="0046564E" w:rsidRDefault="0046564E" w:rsidP="00D74736">
      <w:pPr>
        <w:jc w:val="both"/>
        <w:rPr>
          <w:rFonts w:asciiTheme="majorBidi" w:hAnsiTheme="majorBidi" w:cstheme="majorBidi"/>
          <w:color w:val="231F20"/>
          <w:sz w:val="28"/>
          <w:szCs w:val="28"/>
        </w:rPr>
      </w:pPr>
    </w:p>
    <w:p w:rsidR="0046564E" w:rsidRDefault="0046564E" w:rsidP="00D74736">
      <w:pPr>
        <w:jc w:val="both"/>
        <w:rPr>
          <w:rFonts w:asciiTheme="majorBidi" w:hAnsiTheme="majorBidi" w:cstheme="majorBidi"/>
          <w:color w:val="231F20"/>
          <w:sz w:val="28"/>
          <w:szCs w:val="28"/>
        </w:rPr>
      </w:pPr>
    </w:p>
    <w:p w:rsidR="0046564E" w:rsidRPr="003B1591" w:rsidRDefault="0046564E" w:rsidP="003B1591">
      <w:pPr>
        <w:pStyle w:val="Paragraphedeliste"/>
        <w:numPr>
          <w:ilvl w:val="0"/>
          <w:numId w:val="5"/>
        </w:numPr>
        <w:jc w:val="both"/>
        <w:rPr>
          <w:rFonts w:asciiTheme="majorBidi" w:hAnsiTheme="majorBidi" w:cstheme="majorBidi"/>
          <w:b/>
          <w:bCs/>
          <w:color w:val="231F20"/>
          <w:sz w:val="32"/>
          <w:szCs w:val="32"/>
        </w:rPr>
      </w:pPr>
      <w:r w:rsidRPr="003B1591">
        <w:rPr>
          <w:rFonts w:asciiTheme="majorBidi" w:hAnsiTheme="majorBidi" w:cstheme="majorBidi"/>
          <w:b/>
          <w:bCs/>
          <w:color w:val="231F20"/>
          <w:sz w:val="32"/>
          <w:szCs w:val="32"/>
        </w:rPr>
        <w:lastRenderedPageBreak/>
        <w:t xml:space="preserve">Conclusion </w:t>
      </w:r>
    </w:p>
    <w:p w:rsidR="0046564E" w:rsidRPr="00B224DE" w:rsidRDefault="0031799A" w:rsidP="003B1591">
      <w:pPr>
        <w:autoSpaceDE w:val="0"/>
        <w:autoSpaceDN w:val="0"/>
        <w:adjustRightInd w:val="0"/>
        <w:spacing w:after="0"/>
        <w:jc w:val="both"/>
        <w:rPr>
          <w:rFonts w:asciiTheme="majorBidi" w:hAnsiTheme="majorBidi" w:cstheme="majorBidi"/>
          <w:sz w:val="28"/>
          <w:szCs w:val="28"/>
        </w:rPr>
      </w:pPr>
      <w:r>
        <w:rPr>
          <w:rFonts w:asciiTheme="majorBidi" w:hAnsiTheme="majorBidi" w:cstheme="majorBidi"/>
          <w:sz w:val="28"/>
          <w:szCs w:val="28"/>
        </w:rPr>
        <w:t>L</w:t>
      </w:r>
      <w:r w:rsidR="0046564E" w:rsidRPr="00B224DE">
        <w:rPr>
          <w:rFonts w:asciiTheme="majorBidi" w:hAnsiTheme="majorBidi" w:cstheme="majorBidi"/>
          <w:sz w:val="28"/>
          <w:szCs w:val="28"/>
        </w:rPr>
        <w:t>'expérience  Ru</w:t>
      </w:r>
      <w:r>
        <w:rPr>
          <w:rFonts w:asciiTheme="majorBidi" w:hAnsiTheme="majorBidi" w:cstheme="majorBidi"/>
          <w:sz w:val="28"/>
          <w:szCs w:val="28"/>
        </w:rPr>
        <w:t>therford au début du XXe siècle</w:t>
      </w:r>
      <w:r w:rsidR="0046564E" w:rsidRPr="00B224DE">
        <w:rPr>
          <w:rFonts w:asciiTheme="majorBidi" w:hAnsiTheme="majorBidi" w:cstheme="majorBidi"/>
          <w:sz w:val="28"/>
          <w:szCs w:val="28"/>
        </w:rPr>
        <w:t>,</w:t>
      </w:r>
      <w:r>
        <w:rPr>
          <w:rFonts w:asciiTheme="majorBidi" w:hAnsiTheme="majorBidi" w:cstheme="majorBidi"/>
          <w:sz w:val="28"/>
          <w:szCs w:val="28"/>
        </w:rPr>
        <w:t xml:space="preserve"> </w:t>
      </w:r>
      <w:r w:rsidR="0046564E" w:rsidRPr="00B224DE">
        <w:rPr>
          <w:rFonts w:asciiTheme="majorBidi" w:hAnsiTheme="majorBidi" w:cstheme="majorBidi"/>
          <w:sz w:val="28"/>
          <w:szCs w:val="28"/>
        </w:rPr>
        <w:t>conduit à des résultats très importants sont maintenant considérés comme la base</w:t>
      </w:r>
      <w:r>
        <w:rPr>
          <w:rFonts w:asciiTheme="majorBidi" w:hAnsiTheme="majorBidi" w:cstheme="majorBidi"/>
          <w:sz w:val="28"/>
          <w:szCs w:val="28"/>
        </w:rPr>
        <w:t xml:space="preserve"> </w:t>
      </w:r>
      <w:r w:rsidR="0046564E" w:rsidRPr="00B224DE">
        <w:rPr>
          <w:rFonts w:asciiTheme="majorBidi" w:hAnsiTheme="majorBidi" w:cstheme="majorBidi"/>
          <w:sz w:val="28"/>
          <w:szCs w:val="28"/>
        </w:rPr>
        <w:t>de notre compréhension de l'installation atomique.</w:t>
      </w:r>
    </w:p>
    <w:p w:rsidR="0046564E" w:rsidRDefault="0046564E" w:rsidP="003B1591">
      <w:pPr>
        <w:autoSpaceDE w:val="0"/>
        <w:autoSpaceDN w:val="0"/>
        <w:adjustRightInd w:val="0"/>
        <w:spacing w:after="0"/>
        <w:jc w:val="both"/>
        <w:rPr>
          <w:rFonts w:asciiTheme="majorBidi" w:hAnsiTheme="majorBidi" w:cstheme="majorBidi"/>
          <w:sz w:val="28"/>
          <w:szCs w:val="28"/>
        </w:rPr>
      </w:pPr>
      <w:r w:rsidRPr="00B224DE">
        <w:rPr>
          <w:rFonts w:asciiTheme="majorBidi" w:hAnsiTheme="majorBidi" w:cstheme="majorBidi"/>
          <w:sz w:val="28"/>
          <w:szCs w:val="28"/>
        </w:rPr>
        <w:t>Rutherford imagina alors un atome constitué d'un noyau chargé positivement et contenant la majorité de la</w:t>
      </w:r>
      <w:r w:rsidR="0031799A">
        <w:rPr>
          <w:rFonts w:asciiTheme="majorBidi" w:hAnsiTheme="majorBidi" w:cstheme="majorBidi"/>
          <w:sz w:val="28"/>
          <w:szCs w:val="28"/>
        </w:rPr>
        <w:t xml:space="preserve"> </w:t>
      </w:r>
      <w:r w:rsidRPr="00B224DE">
        <w:rPr>
          <w:rFonts w:asciiTheme="majorBidi" w:hAnsiTheme="majorBidi" w:cstheme="majorBidi"/>
          <w:sz w:val="28"/>
          <w:szCs w:val="28"/>
        </w:rPr>
        <w:t>masse de l'atome, et séparé par du vide, des électrons tournant autour comme des planètes autour du Soleil ;</w:t>
      </w:r>
    </w:p>
    <w:p w:rsidR="003B1591" w:rsidRDefault="003B1591" w:rsidP="003B1591">
      <w:pPr>
        <w:autoSpaceDE w:val="0"/>
        <w:autoSpaceDN w:val="0"/>
        <w:adjustRightInd w:val="0"/>
        <w:spacing w:after="0"/>
        <w:jc w:val="both"/>
        <w:rPr>
          <w:rFonts w:asciiTheme="majorBidi" w:hAnsiTheme="majorBidi" w:cstheme="majorBidi"/>
          <w:sz w:val="28"/>
          <w:szCs w:val="28"/>
        </w:rPr>
      </w:pPr>
    </w:p>
    <w:p w:rsidR="003B1591" w:rsidRPr="00B224DE" w:rsidRDefault="003B1591" w:rsidP="003B1591">
      <w:pPr>
        <w:autoSpaceDE w:val="0"/>
        <w:autoSpaceDN w:val="0"/>
        <w:adjustRightInd w:val="0"/>
        <w:spacing w:after="0"/>
        <w:jc w:val="both"/>
        <w:rPr>
          <w:rFonts w:asciiTheme="majorBidi" w:hAnsiTheme="majorBidi" w:cstheme="majorBidi"/>
          <w:sz w:val="28"/>
          <w:szCs w:val="28"/>
        </w:rPr>
      </w:pPr>
    </w:p>
    <w:p w:rsidR="0046564E" w:rsidRPr="00B224DE" w:rsidRDefault="0046564E" w:rsidP="003B1591">
      <w:pPr>
        <w:jc w:val="both"/>
        <w:rPr>
          <w:rFonts w:asciiTheme="majorBidi" w:hAnsiTheme="majorBidi" w:cstheme="majorBidi"/>
          <w:b/>
          <w:bCs/>
          <w:sz w:val="28"/>
          <w:szCs w:val="28"/>
        </w:rPr>
      </w:pPr>
      <w:r w:rsidRPr="00B224DE">
        <w:rPr>
          <w:rFonts w:asciiTheme="majorBidi" w:hAnsiTheme="majorBidi" w:cstheme="majorBidi"/>
          <w:b/>
          <w:bCs/>
          <w:sz w:val="28"/>
          <w:szCs w:val="28"/>
        </w:rPr>
        <w:t xml:space="preserve">                                     C'est le </w:t>
      </w:r>
      <w:r w:rsidRPr="00B224DE">
        <w:rPr>
          <w:rFonts w:asciiTheme="majorBidi" w:hAnsiTheme="majorBidi" w:cstheme="majorBidi"/>
          <w:b/>
          <w:bCs/>
          <w:i/>
          <w:iCs/>
          <w:sz w:val="28"/>
          <w:szCs w:val="28"/>
        </w:rPr>
        <w:t xml:space="preserve">modèle planétaire </w:t>
      </w:r>
      <w:r w:rsidRPr="00B224DE">
        <w:rPr>
          <w:rFonts w:asciiTheme="majorBidi" w:hAnsiTheme="majorBidi" w:cstheme="majorBidi"/>
          <w:b/>
          <w:bCs/>
          <w:sz w:val="28"/>
          <w:szCs w:val="28"/>
        </w:rPr>
        <w:t>de l'atome.</w:t>
      </w:r>
    </w:p>
    <w:p w:rsidR="0046564E" w:rsidRDefault="00A82ADE" w:rsidP="003B1591">
      <w:pPr>
        <w:jc w:val="both"/>
        <w:rPr>
          <w:b/>
          <w:bCs/>
        </w:rPr>
      </w:pPr>
      <w:r>
        <w:rPr>
          <w:b/>
          <w:bCs/>
          <w:noProof/>
          <w:lang w:eastAsia="fr-FR"/>
        </w:rPr>
        <w:pict>
          <v:rect id="_x0000_s1034" style="position:absolute;left:0;text-align:left;margin-left:76.9pt;margin-top:17.55pt;width:286.5pt;height:180.75pt;z-index:251667456">
            <v:textbox>
              <w:txbxContent>
                <w:p w:rsidR="00A82ADE" w:rsidRDefault="00A82ADE" w:rsidP="0046564E">
                  <w:r>
                    <w:rPr>
                      <w:noProof/>
                      <w:lang w:eastAsia="fr-FR"/>
                    </w:rPr>
                    <w:drawing>
                      <wp:inline distT="0" distB="0" distL="0" distR="0">
                        <wp:extent cx="3448050" cy="2314575"/>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455837" cy="2319802"/>
                                </a:xfrm>
                                <a:prstGeom prst="rect">
                                  <a:avLst/>
                                </a:prstGeom>
                                <a:noFill/>
                                <a:ln w="9525">
                                  <a:noFill/>
                                  <a:miter lim="800000"/>
                                  <a:headEnd/>
                                  <a:tailEnd/>
                                </a:ln>
                              </pic:spPr>
                            </pic:pic>
                          </a:graphicData>
                        </a:graphic>
                      </wp:inline>
                    </w:drawing>
                  </w:r>
                </w:p>
              </w:txbxContent>
            </v:textbox>
          </v:rect>
        </w:pict>
      </w:r>
    </w:p>
    <w:p w:rsidR="0046564E" w:rsidRDefault="0046564E" w:rsidP="00D74736">
      <w:pPr>
        <w:jc w:val="both"/>
        <w:rPr>
          <w:rFonts w:asciiTheme="majorBidi" w:hAnsiTheme="majorBidi" w:cstheme="majorBidi"/>
          <w:b/>
          <w:bCs/>
          <w:color w:val="231F20"/>
          <w:sz w:val="32"/>
          <w:szCs w:val="32"/>
        </w:rPr>
      </w:pPr>
    </w:p>
    <w:p w:rsidR="004F2F50" w:rsidRDefault="004F2F50" w:rsidP="00D74736">
      <w:pPr>
        <w:jc w:val="both"/>
        <w:rPr>
          <w:rFonts w:asciiTheme="majorBidi" w:hAnsiTheme="majorBidi" w:cstheme="majorBidi"/>
          <w:b/>
          <w:bCs/>
          <w:color w:val="231F20"/>
          <w:sz w:val="32"/>
          <w:szCs w:val="32"/>
        </w:rPr>
      </w:pPr>
    </w:p>
    <w:p w:rsidR="004F2F50" w:rsidRDefault="004F2F50" w:rsidP="00D74736">
      <w:pPr>
        <w:jc w:val="both"/>
        <w:rPr>
          <w:rFonts w:asciiTheme="majorBidi" w:hAnsiTheme="majorBidi" w:cstheme="majorBidi"/>
          <w:b/>
          <w:bCs/>
          <w:color w:val="231F20"/>
          <w:sz w:val="32"/>
          <w:szCs w:val="32"/>
        </w:rPr>
      </w:pPr>
    </w:p>
    <w:p w:rsidR="004F2F50" w:rsidRDefault="004F2F50" w:rsidP="00D74736">
      <w:pPr>
        <w:jc w:val="both"/>
        <w:rPr>
          <w:rFonts w:asciiTheme="majorBidi" w:hAnsiTheme="majorBidi" w:cstheme="majorBidi"/>
          <w:b/>
          <w:bCs/>
          <w:color w:val="231F20"/>
          <w:sz w:val="32"/>
          <w:szCs w:val="32"/>
        </w:rPr>
      </w:pPr>
    </w:p>
    <w:p w:rsidR="004F2F50" w:rsidRDefault="004F2F50" w:rsidP="00D74736">
      <w:pPr>
        <w:jc w:val="both"/>
        <w:rPr>
          <w:rFonts w:asciiTheme="majorBidi" w:hAnsiTheme="majorBidi" w:cstheme="majorBidi"/>
          <w:b/>
          <w:bCs/>
          <w:color w:val="231F20"/>
          <w:sz w:val="32"/>
          <w:szCs w:val="32"/>
        </w:rPr>
      </w:pPr>
    </w:p>
    <w:p w:rsidR="004F2F50" w:rsidRDefault="004F2F50" w:rsidP="00D74736">
      <w:pPr>
        <w:jc w:val="both"/>
        <w:rPr>
          <w:rFonts w:asciiTheme="majorBidi" w:hAnsiTheme="majorBidi" w:cstheme="majorBidi"/>
          <w:b/>
          <w:bCs/>
          <w:color w:val="231F20"/>
          <w:sz w:val="32"/>
          <w:szCs w:val="32"/>
        </w:rPr>
      </w:pPr>
    </w:p>
    <w:p w:rsidR="004F2F50" w:rsidRDefault="004F2F50" w:rsidP="00D74736">
      <w:pPr>
        <w:jc w:val="both"/>
        <w:rPr>
          <w:rFonts w:asciiTheme="majorBidi" w:hAnsiTheme="majorBidi" w:cstheme="majorBidi"/>
          <w:b/>
          <w:bCs/>
          <w:color w:val="231F20"/>
          <w:sz w:val="32"/>
          <w:szCs w:val="32"/>
        </w:rPr>
      </w:pPr>
    </w:p>
    <w:p w:rsidR="004F2F50" w:rsidRDefault="004F2F50" w:rsidP="00D74736">
      <w:pPr>
        <w:jc w:val="both"/>
        <w:rPr>
          <w:rFonts w:asciiTheme="majorBidi" w:hAnsiTheme="majorBidi" w:cstheme="majorBidi"/>
          <w:b/>
          <w:bCs/>
          <w:color w:val="231F20"/>
          <w:sz w:val="32"/>
          <w:szCs w:val="32"/>
        </w:rPr>
      </w:pPr>
    </w:p>
    <w:p w:rsidR="004F2F50" w:rsidRDefault="004F2F50" w:rsidP="00D74736">
      <w:pPr>
        <w:jc w:val="both"/>
        <w:rPr>
          <w:rFonts w:asciiTheme="majorBidi" w:hAnsiTheme="majorBidi" w:cstheme="majorBidi"/>
          <w:b/>
          <w:bCs/>
          <w:color w:val="231F20"/>
          <w:sz w:val="32"/>
          <w:szCs w:val="32"/>
        </w:rPr>
      </w:pPr>
    </w:p>
    <w:p w:rsidR="004F2F50" w:rsidRDefault="004F2F50" w:rsidP="00D74736">
      <w:pPr>
        <w:jc w:val="both"/>
        <w:rPr>
          <w:rFonts w:asciiTheme="majorBidi" w:hAnsiTheme="majorBidi" w:cstheme="majorBidi"/>
          <w:b/>
          <w:bCs/>
          <w:color w:val="231F20"/>
          <w:sz w:val="32"/>
          <w:szCs w:val="32"/>
        </w:rPr>
      </w:pPr>
    </w:p>
    <w:p w:rsidR="004F2F50" w:rsidRDefault="004F2F50" w:rsidP="00D74736">
      <w:pPr>
        <w:jc w:val="both"/>
        <w:rPr>
          <w:rFonts w:asciiTheme="majorBidi" w:hAnsiTheme="majorBidi" w:cstheme="majorBidi"/>
          <w:b/>
          <w:bCs/>
          <w:color w:val="231F20"/>
          <w:sz w:val="32"/>
          <w:szCs w:val="32"/>
        </w:rPr>
      </w:pPr>
    </w:p>
    <w:p w:rsidR="004F2F50" w:rsidRDefault="004F2F50" w:rsidP="00D74736">
      <w:pPr>
        <w:jc w:val="both"/>
        <w:rPr>
          <w:rFonts w:asciiTheme="majorBidi" w:hAnsiTheme="majorBidi" w:cstheme="majorBidi"/>
          <w:b/>
          <w:bCs/>
          <w:color w:val="231F20"/>
          <w:sz w:val="32"/>
          <w:szCs w:val="32"/>
        </w:rPr>
      </w:pPr>
    </w:p>
    <w:p w:rsidR="004F2F50" w:rsidRDefault="004F2F50" w:rsidP="00D74736">
      <w:pPr>
        <w:jc w:val="both"/>
        <w:rPr>
          <w:rFonts w:asciiTheme="majorBidi" w:hAnsiTheme="majorBidi" w:cstheme="majorBidi"/>
          <w:b/>
          <w:bCs/>
          <w:color w:val="231F20"/>
          <w:sz w:val="32"/>
          <w:szCs w:val="32"/>
        </w:rPr>
      </w:pPr>
    </w:p>
    <w:p w:rsidR="004F2F50" w:rsidRDefault="004F2F50" w:rsidP="00D74736">
      <w:pPr>
        <w:jc w:val="both"/>
        <w:rPr>
          <w:rFonts w:asciiTheme="majorBidi" w:hAnsiTheme="majorBidi" w:cstheme="majorBidi"/>
          <w:b/>
          <w:bCs/>
          <w:color w:val="231F20"/>
          <w:sz w:val="32"/>
          <w:szCs w:val="32"/>
        </w:rPr>
      </w:pPr>
    </w:p>
    <w:p w:rsidR="004F2F50" w:rsidRDefault="004F2F50" w:rsidP="00D74736">
      <w:pPr>
        <w:jc w:val="both"/>
        <w:rPr>
          <w:rFonts w:asciiTheme="majorBidi" w:hAnsiTheme="majorBidi" w:cstheme="majorBidi"/>
          <w:b/>
          <w:bCs/>
          <w:color w:val="231F20"/>
          <w:sz w:val="32"/>
          <w:szCs w:val="32"/>
        </w:rPr>
      </w:pPr>
    </w:p>
    <w:p w:rsidR="004F2F50" w:rsidRDefault="004F2F50" w:rsidP="00D74736">
      <w:pPr>
        <w:jc w:val="both"/>
        <w:rPr>
          <w:rFonts w:asciiTheme="majorBidi" w:hAnsiTheme="majorBidi" w:cstheme="majorBidi"/>
          <w:b/>
          <w:bCs/>
          <w:color w:val="231F20"/>
          <w:sz w:val="32"/>
          <w:szCs w:val="32"/>
        </w:rPr>
      </w:pPr>
    </w:p>
    <w:p w:rsidR="004F2F50" w:rsidRPr="003B1591" w:rsidRDefault="004F2F50" w:rsidP="004F2F50">
      <w:pPr>
        <w:pStyle w:val="Paragraphedeliste"/>
        <w:ind w:left="0"/>
        <w:jc w:val="center"/>
        <w:rPr>
          <w:rFonts w:asciiTheme="majorBidi" w:hAnsiTheme="majorBidi" w:cstheme="majorBidi"/>
          <w:b/>
          <w:bCs/>
          <w:sz w:val="36"/>
          <w:szCs w:val="36"/>
          <w:u w:val="single"/>
        </w:rPr>
      </w:pPr>
      <w:r w:rsidRPr="003B1591">
        <w:rPr>
          <w:rFonts w:asciiTheme="majorBidi" w:hAnsiTheme="majorBidi" w:cstheme="majorBidi"/>
          <w:b/>
          <w:bCs/>
          <w:sz w:val="36"/>
          <w:szCs w:val="36"/>
          <w:u w:val="single"/>
        </w:rPr>
        <w:t>Référence</w:t>
      </w:r>
    </w:p>
    <w:p w:rsidR="00142BBA" w:rsidRPr="0031799A" w:rsidRDefault="00142BBA" w:rsidP="00142BBA">
      <w:pPr>
        <w:spacing w:before="240"/>
        <w:rPr>
          <w:rStyle w:val="Rfrenceintense"/>
          <w:sz w:val="24"/>
          <w:szCs w:val="24"/>
        </w:rPr>
      </w:pPr>
      <w:r w:rsidRPr="0031799A">
        <w:rPr>
          <w:rStyle w:val="Rfrenceintense"/>
          <w:sz w:val="24"/>
          <w:szCs w:val="24"/>
        </w:rPr>
        <w:t>[1] .</w:t>
      </w:r>
      <w:proofErr w:type="spellStart"/>
      <w:r w:rsidRPr="0031799A">
        <w:rPr>
          <w:rStyle w:val="Rfrenceintense"/>
          <w:sz w:val="24"/>
          <w:szCs w:val="24"/>
        </w:rPr>
        <w:t>Elżbieta</w:t>
      </w:r>
      <w:proofErr w:type="spellEnd"/>
      <w:r w:rsidRPr="0031799A">
        <w:rPr>
          <w:rStyle w:val="Rfrenceintense"/>
          <w:sz w:val="24"/>
          <w:szCs w:val="24"/>
        </w:rPr>
        <w:t xml:space="preserve">  </w:t>
      </w:r>
      <w:proofErr w:type="spellStart"/>
      <w:r w:rsidRPr="0031799A">
        <w:rPr>
          <w:rStyle w:val="Rfrenceintense"/>
          <w:sz w:val="24"/>
          <w:szCs w:val="24"/>
        </w:rPr>
        <w:t>Kawecka</w:t>
      </w:r>
      <w:proofErr w:type="spellEnd"/>
      <w:r w:rsidRPr="0031799A">
        <w:rPr>
          <w:rStyle w:val="Rfrenceintense"/>
          <w:sz w:val="24"/>
          <w:szCs w:val="24"/>
        </w:rPr>
        <w:t xml:space="preserve">  &amp;   Marta  </w:t>
      </w:r>
      <w:proofErr w:type="spellStart"/>
      <w:proofErr w:type="gramStart"/>
      <w:r w:rsidRPr="0031799A">
        <w:rPr>
          <w:rStyle w:val="Rfrenceintense"/>
          <w:sz w:val="24"/>
          <w:szCs w:val="24"/>
        </w:rPr>
        <w:t>Kawecka</w:t>
      </w:r>
      <w:proofErr w:type="spellEnd"/>
      <w:r w:rsidRPr="0031799A">
        <w:rPr>
          <w:rStyle w:val="Rfrenceintense"/>
          <w:sz w:val="24"/>
          <w:szCs w:val="24"/>
        </w:rPr>
        <w:t xml:space="preserve"> . </w:t>
      </w:r>
      <w:proofErr w:type="gramEnd"/>
      <w:r w:rsidRPr="0031799A">
        <w:rPr>
          <w:rStyle w:val="Rfrenceintense"/>
          <w:sz w:val="24"/>
          <w:szCs w:val="24"/>
        </w:rPr>
        <w:t xml:space="preserve"> Biographie : Ernest Rutherford, Baron Rutherford of Nelson 3 </w:t>
      </w:r>
      <w:proofErr w:type="spellStart"/>
      <w:r w:rsidRPr="0031799A">
        <w:rPr>
          <w:rStyle w:val="Rfrenceintense"/>
          <w:sz w:val="24"/>
          <w:szCs w:val="24"/>
        </w:rPr>
        <w:t>StorytellingTeaching</w:t>
      </w:r>
      <w:proofErr w:type="spellEnd"/>
      <w:r w:rsidRPr="0031799A">
        <w:rPr>
          <w:rStyle w:val="Rfrenceintense"/>
          <w:sz w:val="24"/>
          <w:szCs w:val="24"/>
        </w:rPr>
        <w:t xml:space="preserve"> Model: http://science-story-telling.eu d'or.  (</w:t>
      </w:r>
      <w:proofErr w:type="spellStart"/>
      <w:r w:rsidRPr="0031799A">
        <w:rPr>
          <w:rStyle w:val="Rfrenceintense"/>
          <w:sz w:val="24"/>
          <w:szCs w:val="24"/>
        </w:rPr>
        <w:t>project</w:t>
      </w:r>
      <w:proofErr w:type="spellEnd"/>
      <w:r w:rsidRPr="0031799A">
        <w:rPr>
          <w:rStyle w:val="Rfrenceintense"/>
          <w:sz w:val="24"/>
          <w:szCs w:val="24"/>
        </w:rPr>
        <w:t xml:space="preserve">  518094-­‐LLP-­‐1-­‐2011-­‐1-­‐GR-­‐COMENIUS-­‐PDF).[01/06/2</w:t>
      </w:r>
      <w:bookmarkStart w:id="0" w:name="_GoBack"/>
      <w:bookmarkEnd w:id="0"/>
      <w:r w:rsidRPr="0031799A">
        <w:rPr>
          <w:rStyle w:val="Rfrenceintense"/>
          <w:sz w:val="24"/>
          <w:szCs w:val="24"/>
        </w:rPr>
        <w:t>019]</w:t>
      </w:r>
    </w:p>
    <w:p w:rsidR="00142BBA" w:rsidRPr="0031799A" w:rsidRDefault="00142BBA" w:rsidP="00142BBA">
      <w:pPr>
        <w:spacing w:before="240"/>
        <w:rPr>
          <w:rStyle w:val="Rfrenceintense"/>
          <w:sz w:val="24"/>
          <w:szCs w:val="24"/>
        </w:rPr>
      </w:pPr>
      <w:r w:rsidRPr="0031799A">
        <w:rPr>
          <w:rStyle w:val="Rfrenceintense"/>
          <w:sz w:val="24"/>
          <w:szCs w:val="24"/>
        </w:rPr>
        <w:t xml:space="preserve">[2].  </w:t>
      </w:r>
      <w:proofErr w:type="spellStart"/>
      <w:r w:rsidRPr="0031799A">
        <w:rPr>
          <w:rStyle w:val="Rfrenceintense"/>
          <w:sz w:val="24"/>
          <w:szCs w:val="24"/>
        </w:rPr>
        <w:t>H.Geiger</w:t>
      </w:r>
      <w:proofErr w:type="spellEnd"/>
      <w:r w:rsidRPr="0031799A">
        <w:rPr>
          <w:rStyle w:val="Rfrenceintense"/>
          <w:sz w:val="24"/>
          <w:szCs w:val="24"/>
        </w:rPr>
        <w:t xml:space="preserve">, E. Marsden. On a </w:t>
      </w:r>
      <w:proofErr w:type="spellStart"/>
      <w:r w:rsidRPr="0031799A">
        <w:rPr>
          <w:rStyle w:val="Rfrenceintense"/>
          <w:sz w:val="24"/>
          <w:szCs w:val="24"/>
        </w:rPr>
        <w:t>DiﬀuseReﬂection</w:t>
      </w:r>
      <w:proofErr w:type="spellEnd"/>
      <w:r w:rsidRPr="0031799A">
        <w:rPr>
          <w:rStyle w:val="Rfrenceintense"/>
          <w:sz w:val="24"/>
          <w:szCs w:val="24"/>
        </w:rPr>
        <w:t xml:space="preserve"> of the α-Particules. </w:t>
      </w:r>
      <w:proofErr w:type="spellStart"/>
      <w:r w:rsidRPr="0031799A">
        <w:rPr>
          <w:rStyle w:val="Rfrenceintense"/>
          <w:sz w:val="24"/>
          <w:szCs w:val="24"/>
        </w:rPr>
        <w:t>Proceedings</w:t>
      </w:r>
      <w:proofErr w:type="spellEnd"/>
      <w:r w:rsidRPr="0031799A">
        <w:rPr>
          <w:rStyle w:val="Rfrenceintense"/>
          <w:sz w:val="24"/>
          <w:szCs w:val="24"/>
        </w:rPr>
        <w:t xml:space="preserve"> of the Royal Society (1909) : 495-500.</w:t>
      </w:r>
    </w:p>
    <w:p w:rsidR="004F2F50" w:rsidRDefault="004F2F50" w:rsidP="004F2F50">
      <w:pPr>
        <w:pStyle w:val="Paragraphedeliste"/>
        <w:ind w:left="0"/>
        <w:jc w:val="center"/>
        <w:rPr>
          <w:rFonts w:asciiTheme="majorBidi" w:hAnsiTheme="majorBidi" w:cstheme="majorBidi"/>
          <w:b/>
          <w:bCs/>
          <w:sz w:val="36"/>
          <w:szCs w:val="36"/>
        </w:rPr>
      </w:pPr>
    </w:p>
    <w:p w:rsidR="004F2F50" w:rsidRDefault="004F2F50" w:rsidP="00D74736">
      <w:pPr>
        <w:jc w:val="both"/>
        <w:rPr>
          <w:rFonts w:asciiTheme="majorBidi" w:hAnsiTheme="majorBidi" w:cstheme="majorBidi"/>
          <w:b/>
          <w:bCs/>
          <w:color w:val="231F20"/>
          <w:sz w:val="32"/>
          <w:szCs w:val="32"/>
        </w:rPr>
      </w:pPr>
    </w:p>
    <w:p w:rsidR="004F2F50" w:rsidRDefault="004F2F50" w:rsidP="00D74736">
      <w:pPr>
        <w:jc w:val="both"/>
        <w:rPr>
          <w:rFonts w:asciiTheme="majorBidi" w:hAnsiTheme="majorBidi" w:cstheme="majorBidi"/>
          <w:b/>
          <w:bCs/>
          <w:color w:val="231F20"/>
          <w:sz w:val="32"/>
          <w:szCs w:val="32"/>
        </w:rPr>
      </w:pPr>
    </w:p>
    <w:p w:rsidR="004F2F50" w:rsidRDefault="004F2F50" w:rsidP="00D74736">
      <w:pPr>
        <w:jc w:val="both"/>
        <w:rPr>
          <w:rFonts w:asciiTheme="majorBidi" w:hAnsiTheme="majorBidi" w:cstheme="majorBidi"/>
          <w:b/>
          <w:bCs/>
          <w:color w:val="231F20"/>
          <w:sz w:val="32"/>
          <w:szCs w:val="32"/>
        </w:rPr>
      </w:pPr>
    </w:p>
    <w:p w:rsidR="004F2F50" w:rsidRDefault="004F2F50" w:rsidP="00D74736">
      <w:pPr>
        <w:jc w:val="both"/>
        <w:rPr>
          <w:rFonts w:asciiTheme="majorBidi" w:hAnsiTheme="majorBidi" w:cstheme="majorBidi"/>
          <w:b/>
          <w:bCs/>
          <w:color w:val="231F20"/>
          <w:sz w:val="32"/>
          <w:szCs w:val="32"/>
        </w:rPr>
      </w:pPr>
    </w:p>
    <w:p w:rsidR="004F2F50" w:rsidRDefault="004F2F50" w:rsidP="00D74736">
      <w:pPr>
        <w:jc w:val="both"/>
        <w:rPr>
          <w:rFonts w:asciiTheme="majorBidi" w:hAnsiTheme="majorBidi" w:cstheme="majorBidi"/>
          <w:b/>
          <w:bCs/>
          <w:color w:val="231F20"/>
          <w:sz w:val="32"/>
          <w:szCs w:val="32"/>
        </w:rPr>
      </w:pPr>
    </w:p>
    <w:p w:rsidR="004F2F50" w:rsidRDefault="004F2F50" w:rsidP="00D74736">
      <w:pPr>
        <w:jc w:val="both"/>
        <w:rPr>
          <w:rFonts w:asciiTheme="majorBidi" w:hAnsiTheme="majorBidi" w:cstheme="majorBidi"/>
          <w:b/>
          <w:bCs/>
          <w:color w:val="231F20"/>
          <w:sz w:val="32"/>
          <w:szCs w:val="32"/>
        </w:rPr>
      </w:pPr>
    </w:p>
    <w:p w:rsidR="004F2F50" w:rsidRDefault="004F2F50" w:rsidP="00D74736">
      <w:pPr>
        <w:jc w:val="both"/>
        <w:rPr>
          <w:rFonts w:asciiTheme="majorBidi" w:hAnsiTheme="majorBidi" w:cstheme="majorBidi"/>
          <w:b/>
          <w:bCs/>
          <w:color w:val="231F20"/>
          <w:sz w:val="32"/>
          <w:szCs w:val="32"/>
        </w:rPr>
      </w:pPr>
    </w:p>
    <w:p w:rsidR="004F2F50" w:rsidRDefault="004F2F50" w:rsidP="00D74736">
      <w:pPr>
        <w:jc w:val="both"/>
        <w:rPr>
          <w:rFonts w:asciiTheme="majorBidi" w:hAnsiTheme="majorBidi" w:cstheme="majorBidi"/>
          <w:b/>
          <w:bCs/>
          <w:color w:val="231F20"/>
          <w:sz w:val="32"/>
          <w:szCs w:val="32"/>
        </w:rPr>
      </w:pPr>
    </w:p>
    <w:p w:rsidR="004F2F50" w:rsidRDefault="004F2F50" w:rsidP="00D74736">
      <w:pPr>
        <w:jc w:val="both"/>
        <w:rPr>
          <w:rFonts w:asciiTheme="majorBidi" w:hAnsiTheme="majorBidi" w:cstheme="majorBidi"/>
          <w:b/>
          <w:bCs/>
          <w:color w:val="231F20"/>
          <w:sz w:val="32"/>
          <w:szCs w:val="32"/>
        </w:rPr>
      </w:pPr>
    </w:p>
    <w:p w:rsidR="004F2F50" w:rsidRDefault="004F2F50" w:rsidP="00D74736">
      <w:pPr>
        <w:jc w:val="both"/>
        <w:rPr>
          <w:rFonts w:asciiTheme="majorBidi" w:hAnsiTheme="majorBidi" w:cstheme="majorBidi"/>
          <w:b/>
          <w:bCs/>
          <w:color w:val="231F20"/>
          <w:sz w:val="32"/>
          <w:szCs w:val="32"/>
        </w:rPr>
      </w:pPr>
    </w:p>
    <w:p w:rsidR="004F2F50" w:rsidRDefault="004F2F50" w:rsidP="00D74736">
      <w:pPr>
        <w:jc w:val="both"/>
        <w:rPr>
          <w:rFonts w:asciiTheme="majorBidi" w:hAnsiTheme="majorBidi" w:cstheme="majorBidi"/>
          <w:b/>
          <w:bCs/>
          <w:color w:val="231F20"/>
          <w:sz w:val="32"/>
          <w:szCs w:val="32"/>
        </w:rPr>
      </w:pPr>
    </w:p>
    <w:p w:rsidR="004F2F50" w:rsidRDefault="004F2F50" w:rsidP="00D74736">
      <w:pPr>
        <w:jc w:val="both"/>
        <w:rPr>
          <w:rFonts w:asciiTheme="majorBidi" w:hAnsiTheme="majorBidi" w:cstheme="majorBidi"/>
          <w:b/>
          <w:bCs/>
          <w:color w:val="231F20"/>
          <w:sz w:val="32"/>
          <w:szCs w:val="32"/>
        </w:rPr>
      </w:pPr>
    </w:p>
    <w:p w:rsidR="004F2F50" w:rsidRDefault="004F2F50" w:rsidP="00D74736">
      <w:pPr>
        <w:jc w:val="both"/>
        <w:rPr>
          <w:rFonts w:asciiTheme="majorBidi" w:hAnsiTheme="majorBidi" w:cstheme="majorBidi"/>
          <w:b/>
          <w:bCs/>
          <w:color w:val="231F20"/>
          <w:sz w:val="32"/>
          <w:szCs w:val="32"/>
        </w:rPr>
      </w:pPr>
    </w:p>
    <w:p w:rsidR="004F2F50" w:rsidRPr="0046564E" w:rsidRDefault="004F2F50" w:rsidP="00D74736">
      <w:pPr>
        <w:jc w:val="both"/>
        <w:rPr>
          <w:rFonts w:asciiTheme="majorBidi" w:hAnsiTheme="majorBidi" w:cstheme="majorBidi"/>
          <w:b/>
          <w:bCs/>
          <w:color w:val="231F20"/>
          <w:sz w:val="32"/>
          <w:szCs w:val="32"/>
        </w:rPr>
      </w:pPr>
    </w:p>
    <w:sectPr w:rsidR="004F2F50" w:rsidRPr="0046564E" w:rsidSect="00D74736">
      <w:footerReference w:type="default" r:id="rId16"/>
      <w:pgSz w:w="11906" w:h="16838"/>
      <w:pgMar w:top="1276" w:right="1417" w:bottom="1417" w:left="1417" w:header="708" w:footer="708" w:gutter="0"/>
      <w:pgBorders w:offsetFrom="page">
        <w:top w:val="dashDotStroked" w:sz="24" w:space="24" w:color="auto"/>
        <w:left w:val="dashDotStroked" w:sz="24" w:space="24" w:color="auto"/>
        <w:bottom w:val="dashDotStroked" w:sz="24" w:space="24" w:color="auto"/>
        <w:right w:val="dashDotStroked"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374A" w:rsidRDefault="001C374A" w:rsidP="00504179">
      <w:pPr>
        <w:spacing w:after="0" w:line="240" w:lineRule="auto"/>
      </w:pPr>
      <w:r>
        <w:separator/>
      </w:r>
    </w:p>
  </w:endnote>
  <w:endnote w:type="continuationSeparator" w:id="0">
    <w:p w:rsidR="001C374A" w:rsidRDefault="001C374A" w:rsidP="005041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1151"/>
      <w:docPartObj>
        <w:docPartGallery w:val="Page Numbers (Bottom of Page)"/>
        <w:docPartUnique/>
      </w:docPartObj>
    </w:sdtPr>
    <w:sdtContent>
      <w:p w:rsidR="00A82ADE" w:rsidRDefault="00A82ADE">
        <w:pPr>
          <w:pStyle w:val="Pieddepage"/>
        </w:pPr>
        <w:r>
          <w:rPr>
            <w:noProof/>
            <w:lang w:eastAsia="zh-TW"/>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2049" type="#_x0000_t65" style="position:absolute;margin-left:0;margin-top:664.5pt;width:29pt;height:21.6pt;z-index:251660288;mso-top-percent:70;mso-position-horizontal:left;mso-position-horizontal-relative:right-margin-area;mso-position-vertical-relative:bottom-margin-area;mso-top-percent:70" o:allowincell="f" adj="14135" strokecolor="gray [1629]" strokeweight=".25pt">
              <v:textbox style="mso-next-textbox:#_x0000_s2049">
                <w:txbxContent>
                  <w:p w:rsidR="00A82ADE" w:rsidRDefault="00A82ADE">
                    <w:pPr>
                      <w:jc w:val="center"/>
                    </w:pPr>
                    <w:r>
                      <w:fldChar w:fldCharType="begin"/>
                    </w:r>
                    <w:r>
                      <w:instrText xml:space="preserve"> PAGE    \* MERGEFORMAT </w:instrText>
                    </w:r>
                    <w:r>
                      <w:fldChar w:fldCharType="separate"/>
                    </w:r>
                    <w:r w:rsidR="0031799A" w:rsidRPr="0031799A">
                      <w:rPr>
                        <w:noProof/>
                        <w:sz w:val="16"/>
                        <w:szCs w:val="16"/>
                      </w:rPr>
                      <w:t>12</w:t>
                    </w:r>
                    <w:r>
                      <w:rPr>
                        <w:noProof/>
                        <w:sz w:val="16"/>
                        <w:szCs w:val="16"/>
                      </w:rPr>
                      <w:fldChar w:fldCharType="end"/>
                    </w:r>
                  </w:p>
                </w:txbxContent>
              </v:textbox>
              <w10:wrap anchorx="page" anchory="page"/>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374A" w:rsidRDefault="001C374A" w:rsidP="00504179">
      <w:pPr>
        <w:spacing w:after="0" w:line="240" w:lineRule="auto"/>
      </w:pPr>
      <w:r>
        <w:separator/>
      </w:r>
    </w:p>
  </w:footnote>
  <w:footnote w:type="continuationSeparator" w:id="0">
    <w:p w:rsidR="001C374A" w:rsidRDefault="001C374A" w:rsidP="005041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205E7"/>
    <w:multiLevelType w:val="hybridMultilevel"/>
    <w:tmpl w:val="8886FB2E"/>
    <w:lvl w:ilvl="0" w:tplc="040C0001">
      <w:start w:val="1"/>
      <w:numFmt w:val="bullet"/>
      <w:lvlText w:val=""/>
      <w:lvlJc w:val="left"/>
      <w:pPr>
        <w:ind w:left="502"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nsid w:val="18EE287A"/>
    <w:multiLevelType w:val="hybridMultilevel"/>
    <w:tmpl w:val="2828CF3A"/>
    <w:lvl w:ilvl="0" w:tplc="040C0011">
      <w:start w:val="1"/>
      <w:numFmt w:val="decimal"/>
      <w:lvlText w:val="%1)"/>
      <w:lvlJc w:val="left"/>
      <w:pPr>
        <w:ind w:left="1210" w:hanging="360"/>
      </w:pPr>
    </w:lvl>
    <w:lvl w:ilvl="1" w:tplc="040C0019" w:tentative="1">
      <w:start w:val="1"/>
      <w:numFmt w:val="lowerLetter"/>
      <w:lvlText w:val="%2."/>
      <w:lvlJc w:val="left"/>
      <w:pPr>
        <w:ind w:left="1930" w:hanging="360"/>
      </w:pPr>
    </w:lvl>
    <w:lvl w:ilvl="2" w:tplc="040C001B" w:tentative="1">
      <w:start w:val="1"/>
      <w:numFmt w:val="lowerRoman"/>
      <w:lvlText w:val="%3."/>
      <w:lvlJc w:val="right"/>
      <w:pPr>
        <w:ind w:left="2650" w:hanging="180"/>
      </w:pPr>
    </w:lvl>
    <w:lvl w:ilvl="3" w:tplc="040C000F" w:tentative="1">
      <w:start w:val="1"/>
      <w:numFmt w:val="decimal"/>
      <w:lvlText w:val="%4."/>
      <w:lvlJc w:val="left"/>
      <w:pPr>
        <w:ind w:left="3370" w:hanging="360"/>
      </w:pPr>
    </w:lvl>
    <w:lvl w:ilvl="4" w:tplc="040C0019" w:tentative="1">
      <w:start w:val="1"/>
      <w:numFmt w:val="lowerLetter"/>
      <w:lvlText w:val="%5."/>
      <w:lvlJc w:val="left"/>
      <w:pPr>
        <w:ind w:left="4090" w:hanging="360"/>
      </w:pPr>
    </w:lvl>
    <w:lvl w:ilvl="5" w:tplc="040C001B" w:tentative="1">
      <w:start w:val="1"/>
      <w:numFmt w:val="lowerRoman"/>
      <w:lvlText w:val="%6."/>
      <w:lvlJc w:val="right"/>
      <w:pPr>
        <w:ind w:left="4810" w:hanging="180"/>
      </w:pPr>
    </w:lvl>
    <w:lvl w:ilvl="6" w:tplc="040C000F" w:tentative="1">
      <w:start w:val="1"/>
      <w:numFmt w:val="decimal"/>
      <w:lvlText w:val="%7."/>
      <w:lvlJc w:val="left"/>
      <w:pPr>
        <w:ind w:left="5530" w:hanging="360"/>
      </w:pPr>
    </w:lvl>
    <w:lvl w:ilvl="7" w:tplc="040C0019" w:tentative="1">
      <w:start w:val="1"/>
      <w:numFmt w:val="lowerLetter"/>
      <w:lvlText w:val="%8."/>
      <w:lvlJc w:val="left"/>
      <w:pPr>
        <w:ind w:left="6250" w:hanging="360"/>
      </w:pPr>
    </w:lvl>
    <w:lvl w:ilvl="8" w:tplc="040C001B" w:tentative="1">
      <w:start w:val="1"/>
      <w:numFmt w:val="lowerRoman"/>
      <w:lvlText w:val="%9."/>
      <w:lvlJc w:val="right"/>
      <w:pPr>
        <w:ind w:left="6970" w:hanging="180"/>
      </w:pPr>
    </w:lvl>
  </w:abstractNum>
  <w:abstractNum w:abstractNumId="2">
    <w:nsid w:val="21672D7B"/>
    <w:multiLevelType w:val="hybridMultilevel"/>
    <w:tmpl w:val="461E5EB8"/>
    <w:lvl w:ilvl="0" w:tplc="34A8A2F0">
      <w:start w:val="1"/>
      <w:numFmt w:val="decimal"/>
      <w:lvlText w:val="%1)"/>
      <w:lvlJc w:val="left"/>
      <w:pPr>
        <w:ind w:left="1210" w:hanging="360"/>
      </w:pPr>
      <w:rPr>
        <w:rFonts w:hint="default"/>
      </w:rPr>
    </w:lvl>
    <w:lvl w:ilvl="1" w:tplc="040C0019" w:tentative="1">
      <w:start w:val="1"/>
      <w:numFmt w:val="lowerLetter"/>
      <w:lvlText w:val="%2."/>
      <w:lvlJc w:val="left"/>
      <w:pPr>
        <w:ind w:left="1930" w:hanging="360"/>
      </w:pPr>
    </w:lvl>
    <w:lvl w:ilvl="2" w:tplc="040C001B" w:tentative="1">
      <w:start w:val="1"/>
      <w:numFmt w:val="lowerRoman"/>
      <w:lvlText w:val="%3."/>
      <w:lvlJc w:val="right"/>
      <w:pPr>
        <w:ind w:left="2650" w:hanging="180"/>
      </w:pPr>
    </w:lvl>
    <w:lvl w:ilvl="3" w:tplc="040C000F" w:tentative="1">
      <w:start w:val="1"/>
      <w:numFmt w:val="decimal"/>
      <w:lvlText w:val="%4."/>
      <w:lvlJc w:val="left"/>
      <w:pPr>
        <w:ind w:left="3370" w:hanging="360"/>
      </w:pPr>
    </w:lvl>
    <w:lvl w:ilvl="4" w:tplc="040C0019" w:tentative="1">
      <w:start w:val="1"/>
      <w:numFmt w:val="lowerLetter"/>
      <w:lvlText w:val="%5."/>
      <w:lvlJc w:val="left"/>
      <w:pPr>
        <w:ind w:left="4090" w:hanging="360"/>
      </w:pPr>
    </w:lvl>
    <w:lvl w:ilvl="5" w:tplc="040C001B" w:tentative="1">
      <w:start w:val="1"/>
      <w:numFmt w:val="lowerRoman"/>
      <w:lvlText w:val="%6."/>
      <w:lvlJc w:val="right"/>
      <w:pPr>
        <w:ind w:left="4810" w:hanging="180"/>
      </w:pPr>
    </w:lvl>
    <w:lvl w:ilvl="6" w:tplc="040C000F" w:tentative="1">
      <w:start w:val="1"/>
      <w:numFmt w:val="decimal"/>
      <w:lvlText w:val="%7."/>
      <w:lvlJc w:val="left"/>
      <w:pPr>
        <w:ind w:left="5530" w:hanging="360"/>
      </w:pPr>
    </w:lvl>
    <w:lvl w:ilvl="7" w:tplc="040C0019" w:tentative="1">
      <w:start w:val="1"/>
      <w:numFmt w:val="lowerLetter"/>
      <w:lvlText w:val="%8."/>
      <w:lvlJc w:val="left"/>
      <w:pPr>
        <w:ind w:left="6250" w:hanging="360"/>
      </w:pPr>
    </w:lvl>
    <w:lvl w:ilvl="8" w:tplc="040C001B" w:tentative="1">
      <w:start w:val="1"/>
      <w:numFmt w:val="lowerRoman"/>
      <w:lvlText w:val="%9."/>
      <w:lvlJc w:val="right"/>
      <w:pPr>
        <w:ind w:left="6970" w:hanging="180"/>
      </w:pPr>
    </w:lvl>
  </w:abstractNum>
  <w:abstractNum w:abstractNumId="3">
    <w:nsid w:val="462F37C2"/>
    <w:multiLevelType w:val="hybridMultilevel"/>
    <w:tmpl w:val="B81C8492"/>
    <w:lvl w:ilvl="0" w:tplc="040C0019">
      <w:start w:val="1"/>
      <w:numFmt w:val="lowerLetter"/>
      <w:lvlText w:val="%1."/>
      <w:lvlJc w:val="left"/>
      <w:pPr>
        <w:ind w:left="1930" w:hanging="360"/>
      </w:pPr>
    </w:lvl>
    <w:lvl w:ilvl="1" w:tplc="040C0019" w:tentative="1">
      <w:start w:val="1"/>
      <w:numFmt w:val="lowerLetter"/>
      <w:lvlText w:val="%2."/>
      <w:lvlJc w:val="left"/>
      <w:pPr>
        <w:ind w:left="2650" w:hanging="360"/>
      </w:pPr>
    </w:lvl>
    <w:lvl w:ilvl="2" w:tplc="040C001B" w:tentative="1">
      <w:start w:val="1"/>
      <w:numFmt w:val="lowerRoman"/>
      <w:lvlText w:val="%3."/>
      <w:lvlJc w:val="right"/>
      <w:pPr>
        <w:ind w:left="3370" w:hanging="180"/>
      </w:pPr>
    </w:lvl>
    <w:lvl w:ilvl="3" w:tplc="040C000F" w:tentative="1">
      <w:start w:val="1"/>
      <w:numFmt w:val="decimal"/>
      <w:lvlText w:val="%4."/>
      <w:lvlJc w:val="left"/>
      <w:pPr>
        <w:ind w:left="4090" w:hanging="360"/>
      </w:pPr>
    </w:lvl>
    <w:lvl w:ilvl="4" w:tplc="040C0019" w:tentative="1">
      <w:start w:val="1"/>
      <w:numFmt w:val="lowerLetter"/>
      <w:lvlText w:val="%5."/>
      <w:lvlJc w:val="left"/>
      <w:pPr>
        <w:ind w:left="4810" w:hanging="360"/>
      </w:pPr>
    </w:lvl>
    <w:lvl w:ilvl="5" w:tplc="040C001B" w:tentative="1">
      <w:start w:val="1"/>
      <w:numFmt w:val="lowerRoman"/>
      <w:lvlText w:val="%6."/>
      <w:lvlJc w:val="right"/>
      <w:pPr>
        <w:ind w:left="5530" w:hanging="180"/>
      </w:pPr>
    </w:lvl>
    <w:lvl w:ilvl="6" w:tplc="040C000F" w:tentative="1">
      <w:start w:val="1"/>
      <w:numFmt w:val="decimal"/>
      <w:lvlText w:val="%7."/>
      <w:lvlJc w:val="left"/>
      <w:pPr>
        <w:ind w:left="6250" w:hanging="360"/>
      </w:pPr>
    </w:lvl>
    <w:lvl w:ilvl="7" w:tplc="040C0019" w:tentative="1">
      <w:start w:val="1"/>
      <w:numFmt w:val="lowerLetter"/>
      <w:lvlText w:val="%8."/>
      <w:lvlJc w:val="left"/>
      <w:pPr>
        <w:ind w:left="6970" w:hanging="360"/>
      </w:pPr>
    </w:lvl>
    <w:lvl w:ilvl="8" w:tplc="040C001B" w:tentative="1">
      <w:start w:val="1"/>
      <w:numFmt w:val="lowerRoman"/>
      <w:lvlText w:val="%9."/>
      <w:lvlJc w:val="right"/>
      <w:pPr>
        <w:ind w:left="7690" w:hanging="180"/>
      </w:pPr>
    </w:lvl>
  </w:abstractNum>
  <w:abstractNum w:abstractNumId="4">
    <w:nsid w:val="5B257372"/>
    <w:multiLevelType w:val="hybridMultilevel"/>
    <w:tmpl w:val="52948882"/>
    <w:lvl w:ilvl="0" w:tplc="040C0001">
      <w:start w:val="1"/>
      <w:numFmt w:val="bullet"/>
      <w:lvlText w:val=""/>
      <w:lvlJc w:val="left"/>
      <w:pPr>
        <w:ind w:left="1059" w:hanging="360"/>
      </w:pPr>
      <w:rPr>
        <w:rFonts w:ascii="Symbol" w:hAnsi="Symbol" w:hint="default"/>
      </w:rPr>
    </w:lvl>
    <w:lvl w:ilvl="1" w:tplc="040C0003" w:tentative="1">
      <w:start w:val="1"/>
      <w:numFmt w:val="bullet"/>
      <w:lvlText w:val="o"/>
      <w:lvlJc w:val="left"/>
      <w:pPr>
        <w:ind w:left="1779" w:hanging="360"/>
      </w:pPr>
      <w:rPr>
        <w:rFonts w:ascii="Courier New" w:hAnsi="Courier New" w:cs="Courier New" w:hint="default"/>
      </w:rPr>
    </w:lvl>
    <w:lvl w:ilvl="2" w:tplc="040C0005" w:tentative="1">
      <w:start w:val="1"/>
      <w:numFmt w:val="bullet"/>
      <w:lvlText w:val=""/>
      <w:lvlJc w:val="left"/>
      <w:pPr>
        <w:ind w:left="2499" w:hanging="360"/>
      </w:pPr>
      <w:rPr>
        <w:rFonts w:ascii="Wingdings" w:hAnsi="Wingdings" w:hint="default"/>
      </w:rPr>
    </w:lvl>
    <w:lvl w:ilvl="3" w:tplc="040C0001" w:tentative="1">
      <w:start w:val="1"/>
      <w:numFmt w:val="bullet"/>
      <w:lvlText w:val=""/>
      <w:lvlJc w:val="left"/>
      <w:pPr>
        <w:ind w:left="3219" w:hanging="360"/>
      </w:pPr>
      <w:rPr>
        <w:rFonts w:ascii="Symbol" w:hAnsi="Symbol" w:hint="default"/>
      </w:rPr>
    </w:lvl>
    <w:lvl w:ilvl="4" w:tplc="040C0003" w:tentative="1">
      <w:start w:val="1"/>
      <w:numFmt w:val="bullet"/>
      <w:lvlText w:val="o"/>
      <w:lvlJc w:val="left"/>
      <w:pPr>
        <w:ind w:left="3939" w:hanging="360"/>
      </w:pPr>
      <w:rPr>
        <w:rFonts w:ascii="Courier New" w:hAnsi="Courier New" w:cs="Courier New" w:hint="default"/>
      </w:rPr>
    </w:lvl>
    <w:lvl w:ilvl="5" w:tplc="040C0005" w:tentative="1">
      <w:start w:val="1"/>
      <w:numFmt w:val="bullet"/>
      <w:lvlText w:val=""/>
      <w:lvlJc w:val="left"/>
      <w:pPr>
        <w:ind w:left="4659" w:hanging="360"/>
      </w:pPr>
      <w:rPr>
        <w:rFonts w:ascii="Wingdings" w:hAnsi="Wingdings" w:hint="default"/>
      </w:rPr>
    </w:lvl>
    <w:lvl w:ilvl="6" w:tplc="040C0001" w:tentative="1">
      <w:start w:val="1"/>
      <w:numFmt w:val="bullet"/>
      <w:lvlText w:val=""/>
      <w:lvlJc w:val="left"/>
      <w:pPr>
        <w:ind w:left="5379" w:hanging="360"/>
      </w:pPr>
      <w:rPr>
        <w:rFonts w:ascii="Symbol" w:hAnsi="Symbol" w:hint="default"/>
      </w:rPr>
    </w:lvl>
    <w:lvl w:ilvl="7" w:tplc="040C0003" w:tentative="1">
      <w:start w:val="1"/>
      <w:numFmt w:val="bullet"/>
      <w:lvlText w:val="o"/>
      <w:lvlJc w:val="left"/>
      <w:pPr>
        <w:ind w:left="6099" w:hanging="360"/>
      </w:pPr>
      <w:rPr>
        <w:rFonts w:ascii="Courier New" w:hAnsi="Courier New" w:cs="Courier New" w:hint="default"/>
      </w:rPr>
    </w:lvl>
    <w:lvl w:ilvl="8" w:tplc="040C0005" w:tentative="1">
      <w:start w:val="1"/>
      <w:numFmt w:val="bullet"/>
      <w:lvlText w:val=""/>
      <w:lvlJc w:val="left"/>
      <w:pPr>
        <w:ind w:left="6819" w:hanging="360"/>
      </w:pPr>
      <w:rPr>
        <w:rFonts w:ascii="Wingdings" w:hAnsi="Wingdings" w:hint="default"/>
      </w:rPr>
    </w:lvl>
  </w:abstractNum>
  <w:abstractNum w:abstractNumId="5">
    <w:nsid w:val="647A722B"/>
    <w:multiLevelType w:val="hybridMultilevel"/>
    <w:tmpl w:val="104A50D2"/>
    <w:lvl w:ilvl="0" w:tplc="040C0019">
      <w:start w:val="1"/>
      <w:numFmt w:val="lowerLetter"/>
      <w:lvlText w:val="%1."/>
      <w:lvlJc w:val="left"/>
      <w:pPr>
        <w:ind w:left="1944" w:hanging="360"/>
      </w:pPr>
    </w:lvl>
    <w:lvl w:ilvl="1" w:tplc="040C0019" w:tentative="1">
      <w:start w:val="1"/>
      <w:numFmt w:val="lowerLetter"/>
      <w:lvlText w:val="%2."/>
      <w:lvlJc w:val="left"/>
      <w:pPr>
        <w:ind w:left="2664" w:hanging="360"/>
      </w:pPr>
    </w:lvl>
    <w:lvl w:ilvl="2" w:tplc="040C001B" w:tentative="1">
      <w:start w:val="1"/>
      <w:numFmt w:val="lowerRoman"/>
      <w:lvlText w:val="%3."/>
      <w:lvlJc w:val="right"/>
      <w:pPr>
        <w:ind w:left="3384" w:hanging="180"/>
      </w:pPr>
    </w:lvl>
    <w:lvl w:ilvl="3" w:tplc="040C000F" w:tentative="1">
      <w:start w:val="1"/>
      <w:numFmt w:val="decimal"/>
      <w:lvlText w:val="%4."/>
      <w:lvlJc w:val="left"/>
      <w:pPr>
        <w:ind w:left="4104" w:hanging="360"/>
      </w:pPr>
    </w:lvl>
    <w:lvl w:ilvl="4" w:tplc="040C0019" w:tentative="1">
      <w:start w:val="1"/>
      <w:numFmt w:val="lowerLetter"/>
      <w:lvlText w:val="%5."/>
      <w:lvlJc w:val="left"/>
      <w:pPr>
        <w:ind w:left="4824" w:hanging="360"/>
      </w:pPr>
    </w:lvl>
    <w:lvl w:ilvl="5" w:tplc="040C001B" w:tentative="1">
      <w:start w:val="1"/>
      <w:numFmt w:val="lowerRoman"/>
      <w:lvlText w:val="%6."/>
      <w:lvlJc w:val="right"/>
      <w:pPr>
        <w:ind w:left="5544" w:hanging="180"/>
      </w:pPr>
    </w:lvl>
    <w:lvl w:ilvl="6" w:tplc="040C000F" w:tentative="1">
      <w:start w:val="1"/>
      <w:numFmt w:val="decimal"/>
      <w:lvlText w:val="%7."/>
      <w:lvlJc w:val="left"/>
      <w:pPr>
        <w:ind w:left="6264" w:hanging="360"/>
      </w:pPr>
    </w:lvl>
    <w:lvl w:ilvl="7" w:tplc="040C0019" w:tentative="1">
      <w:start w:val="1"/>
      <w:numFmt w:val="lowerLetter"/>
      <w:lvlText w:val="%8."/>
      <w:lvlJc w:val="left"/>
      <w:pPr>
        <w:ind w:left="6984" w:hanging="360"/>
      </w:pPr>
    </w:lvl>
    <w:lvl w:ilvl="8" w:tplc="040C001B" w:tentative="1">
      <w:start w:val="1"/>
      <w:numFmt w:val="lowerRoman"/>
      <w:lvlText w:val="%9."/>
      <w:lvlJc w:val="right"/>
      <w:pPr>
        <w:ind w:left="7704" w:hanging="180"/>
      </w:pPr>
    </w:lvl>
  </w:abstractNum>
  <w:abstractNum w:abstractNumId="6">
    <w:nsid w:val="664F2CD4"/>
    <w:multiLevelType w:val="hybridMultilevel"/>
    <w:tmpl w:val="33EA288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6A24332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4"/>
  </w:num>
  <w:num w:numId="4">
    <w:abstractNumId w:val="0"/>
  </w:num>
  <w:num w:numId="5">
    <w:abstractNumId w:val="6"/>
  </w:num>
  <w:num w:numId="6">
    <w:abstractNumId w:val="7"/>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B2094"/>
    <w:rsid w:val="000458C9"/>
    <w:rsid w:val="00057109"/>
    <w:rsid w:val="00087B6F"/>
    <w:rsid w:val="0013013B"/>
    <w:rsid w:val="00132CE9"/>
    <w:rsid w:val="00142BBA"/>
    <w:rsid w:val="001602D7"/>
    <w:rsid w:val="001C374A"/>
    <w:rsid w:val="001D334A"/>
    <w:rsid w:val="002C74AD"/>
    <w:rsid w:val="002C7EB6"/>
    <w:rsid w:val="002E6E9B"/>
    <w:rsid w:val="0031799A"/>
    <w:rsid w:val="00355328"/>
    <w:rsid w:val="00363159"/>
    <w:rsid w:val="003B1591"/>
    <w:rsid w:val="003B37EF"/>
    <w:rsid w:val="003C4606"/>
    <w:rsid w:val="003E1C14"/>
    <w:rsid w:val="003E5813"/>
    <w:rsid w:val="0046564E"/>
    <w:rsid w:val="00491DCE"/>
    <w:rsid w:val="004C1C98"/>
    <w:rsid w:val="004D4EF0"/>
    <w:rsid w:val="004D68DD"/>
    <w:rsid w:val="004F2F50"/>
    <w:rsid w:val="00504179"/>
    <w:rsid w:val="00536BA9"/>
    <w:rsid w:val="00592727"/>
    <w:rsid w:val="005D13F1"/>
    <w:rsid w:val="006453CB"/>
    <w:rsid w:val="006533AE"/>
    <w:rsid w:val="00661EE7"/>
    <w:rsid w:val="006A19F1"/>
    <w:rsid w:val="006F4F53"/>
    <w:rsid w:val="007405A9"/>
    <w:rsid w:val="00755C4A"/>
    <w:rsid w:val="00764C15"/>
    <w:rsid w:val="007902AB"/>
    <w:rsid w:val="007A33E0"/>
    <w:rsid w:val="007D74D5"/>
    <w:rsid w:val="007E6CE1"/>
    <w:rsid w:val="007F25FE"/>
    <w:rsid w:val="008B2094"/>
    <w:rsid w:val="008F3773"/>
    <w:rsid w:val="009D4383"/>
    <w:rsid w:val="00A14D57"/>
    <w:rsid w:val="00A33782"/>
    <w:rsid w:val="00A8133F"/>
    <w:rsid w:val="00A82ADE"/>
    <w:rsid w:val="00AC31AA"/>
    <w:rsid w:val="00AD1789"/>
    <w:rsid w:val="00B0189F"/>
    <w:rsid w:val="00B405EE"/>
    <w:rsid w:val="00B53E15"/>
    <w:rsid w:val="00BA3A8D"/>
    <w:rsid w:val="00BC03C1"/>
    <w:rsid w:val="00C67626"/>
    <w:rsid w:val="00CF34D4"/>
    <w:rsid w:val="00D646A7"/>
    <w:rsid w:val="00D74736"/>
    <w:rsid w:val="00E81374"/>
    <w:rsid w:val="00EA1912"/>
    <w:rsid w:val="00F50072"/>
    <w:rsid w:val="00F77495"/>
    <w:rsid w:val="00F83A52"/>
    <w:rsid w:val="00FA046A"/>
    <w:rsid w:val="00FF2B21"/>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422A1981-6BAA-42D7-925C-A91F68719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25FE"/>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5710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57109"/>
    <w:rPr>
      <w:rFonts w:ascii="Tahoma" w:hAnsi="Tahoma" w:cs="Tahoma"/>
      <w:sz w:val="16"/>
      <w:szCs w:val="16"/>
    </w:rPr>
  </w:style>
  <w:style w:type="paragraph" w:styleId="Paragraphedeliste">
    <w:name w:val="List Paragraph"/>
    <w:basedOn w:val="Normal"/>
    <w:uiPriority w:val="34"/>
    <w:qFormat/>
    <w:rsid w:val="00A33782"/>
    <w:pPr>
      <w:ind w:left="720"/>
      <w:contextualSpacing/>
    </w:pPr>
  </w:style>
  <w:style w:type="character" w:styleId="Lienhypertexte">
    <w:name w:val="Hyperlink"/>
    <w:basedOn w:val="Policepardfaut"/>
    <w:uiPriority w:val="99"/>
    <w:unhideWhenUsed/>
    <w:rsid w:val="004F2F50"/>
    <w:rPr>
      <w:color w:val="0000FF" w:themeColor="hyperlink"/>
      <w:u w:val="single"/>
    </w:rPr>
  </w:style>
  <w:style w:type="paragraph" w:styleId="En-tte">
    <w:name w:val="header"/>
    <w:basedOn w:val="Normal"/>
    <w:link w:val="En-tteCar"/>
    <w:uiPriority w:val="99"/>
    <w:semiHidden/>
    <w:unhideWhenUsed/>
    <w:rsid w:val="00504179"/>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504179"/>
  </w:style>
  <w:style w:type="paragraph" w:styleId="Pieddepage">
    <w:name w:val="footer"/>
    <w:basedOn w:val="Normal"/>
    <w:link w:val="PieddepageCar"/>
    <w:uiPriority w:val="99"/>
    <w:semiHidden/>
    <w:unhideWhenUsed/>
    <w:rsid w:val="00504179"/>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504179"/>
  </w:style>
  <w:style w:type="character" w:styleId="Rfrenceintense">
    <w:name w:val="Intense Reference"/>
    <w:basedOn w:val="Policepardfaut"/>
    <w:uiPriority w:val="32"/>
    <w:qFormat/>
    <w:rsid w:val="00142BBA"/>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CE2983-BA32-41B4-BEE7-CCDEE8A7E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12</Pages>
  <Words>1661</Words>
  <Characters>9137</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samsung</dc:creator>
  <cp:lastModifiedBy>Utilisateur Windows</cp:lastModifiedBy>
  <cp:revision>26</cp:revision>
  <dcterms:created xsi:type="dcterms:W3CDTF">2017-04-28T20:37:00Z</dcterms:created>
  <dcterms:modified xsi:type="dcterms:W3CDTF">2019-06-18T07:42:00Z</dcterms:modified>
</cp:coreProperties>
</file>