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Digitales Laborbuch — Physik-Praktikum 11NP</w:t>
      </w:r>
    </w:p>
    <w:p>
      <w:pPr>
        <w:pStyle w:val="Author"/>
      </w:pPr>
      <w:r>
        <w:t xml:space="preserve">Fachschaft Physik, Lore-Lorentz-Schule Düsseldorf</w:t>
      </w:r>
    </w:p>
    <w:bookmarkStart w:id="32" w:name="digitales-laborbuch-physik-praktikum-11"/>
    <w:p>
      <w:pPr>
        <w:pStyle w:val="Heading1"/>
      </w:pPr>
      <w:r>
        <w:t xml:space="preserve">📓 Digitales Laborbuch — Physik-Praktikum 11</w:t>
      </w:r>
    </w:p>
    <w:p>
      <w:pPr>
        <w:pStyle w:val="FirstParagraph"/>
      </w:pPr>
      <w:r>
        <w:t xml:space="preserve">Gesammeltes Praxiswissen der Lehrkräfte zu jedem Versuch: Zeitplanung, Gerätetricks, Stolperfallen, Jahrgangsnotizen.</w:t>
      </w:r>
      <w:r>
        <w:t xml:space="preserve"> </w:t>
      </w:r>
      <w:r>
        <w:rPr>
          <w:bCs/>
          <w:b/>
        </w:rPr>
        <w:t xml:space="preserve">Vor dem Praktikumstag die Seite des Versuchs überfliegen — nach dem Praktikumstag eigene Erfahrungen ergänzen!</w:t>
      </w:r>
    </w:p>
    <w:bookmarkStart w:id="29" w:name="seiten"/>
    <w:p>
      <w:pPr>
        <w:pStyle w:val="Heading2"/>
      </w:pPr>
      <w:r>
        <w:t xml:space="preserve">Seiten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Laborbuch-Seite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Konstante Geschwindigkeit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E1_konst_Geschwindigkeit.md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Konstante Beschleunigung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E2_konst_Beschleunigung.md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Erdbeschleunigung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E3_Erdbeschleunigung.md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 Fadenpendel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E4_Fadenpendel.md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E4b Pendel → g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E4b_Pendel_Erdbeschleunigung.md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 Wärmekapazität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E5_Waerme.md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 Elektrolyseur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E6_Elektrolyseur.md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Federpendel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F1_Federpendel.md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Drillachse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F2_Drillachse.md</w:t>
              </w:r>
            </w:hyperlink>
          </w:p>
        </w:tc>
      </w:tr>
    </w:tbl>
    <w:bookmarkEnd w:id="29"/>
    <w:bookmarkStart w:id="30" w:name="X63c19f93cf88d3e991762159916e4c4363d71bf"/>
    <w:p>
      <w:pPr>
        <w:pStyle w:val="Heading2"/>
      </w:pPr>
      <w:r>
        <w:t xml:space="preserve">So bearbeitet ihr eine Seite (ohne Git-Kenntnisse)</w:t>
      </w:r>
    </w:p>
    <w:p>
      <w:pPr>
        <w:numPr>
          <w:ilvl w:val="0"/>
          <w:numId w:val="1001"/>
        </w:numPr>
        <w:pStyle w:val="Compact"/>
      </w:pPr>
      <w:r>
        <w:t xml:space="preserve">GitHub-Konto anlegen (kostenlos) und Heiko den Benutzernamen nennen → er trägt euch als Mitarbeiter ein</w:t>
      </w:r>
    </w:p>
    <w:p>
      <w:pPr>
        <w:numPr>
          <w:ilvl w:val="0"/>
          <w:numId w:val="1001"/>
        </w:numPr>
        <w:pStyle w:val="Compact"/>
      </w:pPr>
      <w:r>
        <w:t xml:space="preserve">Seite anklicken → oben rechts auf das</w:t>
      </w:r>
      <w:r>
        <w:t xml:space="preserve"> </w:t>
      </w:r>
      <w:r>
        <w:rPr>
          <w:bCs/>
          <w:b/>
        </w:rPr>
        <w:t xml:space="preserve">Stift-Symbol</w:t>
      </w:r>
      <w:r>
        <w:t xml:space="preserve"> </w:t>
      </w:r>
      <w:r>
        <w:t xml:space="preserve">✏️</w:t>
      </w:r>
    </w:p>
    <w:p>
      <w:pPr>
        <w:numPr>
          <w:ilvl w:val="0"/>
          <w:numId w:val="1001"/>
        </w:numPr>
        <w:pStyle w:val="Compact"/>
      </w:pPr>
      <w:r>
        <w:t xml:space="preserve">Text ändern/ergänzen (Markdown:</w:t>
      </w:r>
      <w:r>
        <w:t xml:space="preserve"> </w:t>
      </w:r>
      <w:r>
        <w:rPr>
          <w:rStyle w:val="VerbatimChar"/>
        </w:rPr>
        <w:t xml:space="preserve">**fett**</w:t>
      </w:r>
      <w:r>
        <w:t xml:space="preserve">,</w:t>
      </w:r>
      <w:r>
        <w:t xml:space="preserve"> </w:t>
      </w:r>
      <w:r>
        <w:rPr>
          <w:rStyle w:val="VerbatimChar"/>
        </w:rPr>
        <w:t xml:space="preserve">- Liste</w:t>
      </w:r>
      <w:r>
        <w:t xml:space="preserve">, Tabellen wie oben)</w:t>
      </w:r>
    </w:p>
    <w:p>
      <w:pPr>
        <w:numPr>
          <w:ilvl w:val="0"/>
          <w:numId w:val="1001"/>
        </w:numPr>
        <w:pStyle w:val="Compact"/>
      </w:pPr>
      <w:r>
        <w:t xml:space="preserve">Unten grüner Knopf</w:t>
      </w:r>
      <w:r>
        <w:t xml:space="preserve"> </w:t>
      </w:r>
      <w:r>
        <w:rPr>
          <w:bCs/>
          <w:b/>
        </w:rPr>
        <w:t xml:space="preserve">„Commit changes”</w:t>
      </w:r>
      <w:r>
        <w:t xml:space="preserve"> </w:t>
      </w:r>
      <w:r>
        <w:t xml:space="preserve">— kurze Beschreibung eintragen, fertig</w:t>
      </w:r>
    </w:p>
    <w:p>
      <w:pPr>
        <w:pStyle w:val="FirstParagraph"/>
      </w:pPr>
      <w:r>
        <w:t xml:space="preserve">Jede Änderung wird mit Name und Datum protokolliert, nichts geht verloren (Historie: Knopf „History” oben rechts).</w:t>
      </w:r>
    </w:p>
    <w:bookmarkEnd w:id="30"/>
    <w:bookmarkStart w:id="31" w:name="konventionen"/>
    <w:p>
      <w:pPr>
        <w:pStyle w:val="Heading2"/>
      </w:pPr>
      <w:r>
        <w:t xml:space="preserve">Konventionen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Jahrgangsnotizen</w:t>
      </w:r>
      <w:r>
        <w:t xml:space="preserve"> </w:t>
      </w:r>
      <w:r>
        <w:t xml:space="preserve">immer mit Datum + Kürzel:</w:t>
      </w:r>
      <w:r>
        <w:t xml:space="preserve"> </w:t>
      </w:r>
      <w:r>
        <w:rPr>
          <w:rStyle w:val="VerbatimChar"/>
        </w:rPr>
        <w:t xml:space="preserve">[2026-07, BRAK] Gruppe 3 brauchte …</w:t>
      </w:r>
    </w:p>
    <w:p>
      <w:pPr>
        <w:numPr>
          <w:ilvl w:val="0"/>
          <w:numId w:val="1002"/>
        </w:numPr>
        <w:pStyle w:val="Compact"/>
      </w:pPr>
      <w:r>
        <w:t xml:space="preserve">Erledigte Änderungswünsche in die Anleitung übernehmen (→ .tex im Repo) und hier abhaken</w:t>
      </w:r>
    </w:p>
    <w:p>
      <w:pPr>
        <w:numPr>
          <w:ilvl w:val="0"/>
          <w:numId w:val="1002"/>
        </w:numPr>
        <w:pStyle w:val="Compact"/>
      </w:pPr>
      <w:r>
        <w:t xml:space="preserve">Fotos von Aufbauten gerne per Drag &amp; Drop in die Seite ziehen</w:t>
      </w:r>
    </w:p>
    <w:bookmarkEnd w:id="31"/>
    <w:bookmarkEnd w:id="32"/>
    <w:bookmarkStart w:id="40" w:name="X2c1f8410bb782b5c59d008f40ac49e675d09931"/>
    <w:p>
      <w:pPr>
        <w:pStyle w:val="Heading1"/>
      </w:pPr>
      <w:r>
        <w:t xml:space="preserve">E1: Bewegung mit konstanter Geschwindigkeit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33">
        <w:r>
          <w:rPr>
            <w:rStyle w:val="Hyperlink"/>
          </w:rPr>
          <w:t xml:space="preserve">2025_11_1_konst_Geschw.pdf</w:t>
        </w:r>
      </w:hyperlink>
      <w:r>
        <w:t xml:space="preserve"> </w:t>
      </w:r>
      <w:r>
        <w:t xml:space="preserve">· Scaffolding-Stufe 1 · Bearbeitungszeit 135 min</w:t>
      </w:r>
    </w:p>
    <w:bookmarkStart w:id="34" w:name="zeitplanung-richtwerte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03"/>
        </w:numPr>
        <w:pStyle w:val="Compact"/>
      </w:pPr>
      <w:r>
        <w:t xml:space="preserve">0–20 Aufbau (Fahrbahn, Registriergerät) · 20–50 Messung (3 Streifen) · 50–115 Auswertung · 115–135 Abgabe</w:t>
      </w:r>
    </w:p>
    <w:p>
      <w:pPr>
        <w:numPr>
          <w:ilvl w:val="0"/>
          <w:numId w:val="1003"/>
        </w:numPr>
        <w:pStyle w:val="Compact"/>
      </w:pPr>
      <w:r>
        <w:t xml:space="preserve">Erster Versuch überhaupt: großzügig Zeit für Geräteeinweisung einplanen!</w:t>
      </w:r>
    </w:p>
    <w:bookmarkEnd w:id="34"/>
    <w:bookmarkStart w:id="35" w:name="geräte-aufbau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04"/>
        </w:numPr>
        <w:pStyle w:val="Compact"/>
      </w:pPr>
      <w:r>
        <w:t xml:space="preserve">Registriergerät auf</w:t>
      </w:r>
      <w:r>
        <w:t xml:space="preserve"> </w:t>
      </w:r>
      <w:r>
        <w:rPr>
          <w:bCs/>
          <w:b/>
        </w:rPr>
        <w:t xml:space="preserve">10 Hz</w:t>
      </w:r>
      <w:r>
        <w:t xml:space="preserve"> </w:t>
      </w:r>
      <w:r>
        <w:t xml:space="preserve">stellen; Reibung durch leichte Fahrbahnneigung kompensieren</w:t>
      </w:r>
    </w:p>
    <w:p>
      <w:pPr>
        <w:numPr>
          <w:ilvl w:val="0"/>
          <w:numId w:val="1004"/>
        </w:numPr>
        <w:pStyle w:val="Compact"/>
      </w:pPr>
      <w:r>
        <w:t xml:space="preserve">Fadenlänge so, dass Antriebsgewicht (10,2 g) nach 15 cm den Boden erreicht</w:t>
      </w:r>
    </w:p>
    <w:bookmarkEnd w:id="35"/>
    <w:bookmarkStart w:id="36" w:name="stolperfallen"/>
    <w:p>
      <w:pPr>
        <w:pStyle w:val="Heading2"/>
      </w:pPr>
      <w:r>
        <w:t xml:space="preserve">⚠️ Stolperfallen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Auswertung erst ab 15 cm</w:t>
      </w:r>
      <w:r>
        <w:t xml:space="preserve"> </w:t>
      </w:r>
      <w:r>
        <w:t xml:space="preserve">(Nullpunkt dorthin legen) — steht auf dem Blatt, wird trotzdem übersehen</w:t>
      </w:r>
    </w:p>
    <w:p>
      <w:pPr>
        <w:numPr>
          <w:ilvl w:val="0"/>
          <w:numId w:val="1005"/>
        </w:numPr>
        <w:pStyle w:val="Compact"/>
      </w:pPr>
      <w:r>
        <w:t xml:space="preserve">Registrierstreifen knicken/verschmieren → sofort beschriften und dem Protokoll beilegen</w:t>
      </w:r>
    </w:p>
    <w:bookmarkEnd w:id="36"/>
    <w:bookmarkStart w:id="37" w:name="didaktische-hinweise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06"/>
        </w:numPr>
        <w:pStyle w:val="Compact"/>
      </w:pPr>
      <w:r>
        <w:t xml:space="preserve">Rev. 1: Aufgabe 6 (Messunsicherheit) ist für den Einstieg anspruchsvoll — bei Zeitnot als Zusatz behandeln (siehe Review)</w:t>
      </w:r>
    </w:p>
    <w:bookmarkEnd w:id="37"/>
    <w:bookmarkStart w:id="38" w:name="jahrgangsnotizen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38"/>
    <w:bookmarkStart w:id="39" w:name="änderungswünsche-an-der-anleitung"/>
    <w:p>
      <w:pPr>
        <w:pStyle w:val="Heading2"/>
      </w:pPr>
      <w:r>
        <w:t xml:space="preserve">🛠 Änderungswünsche an der Anleitung</w:t>
      </w:r>
    </w:p>
    <w:p>
      <w:pPr>
        <w:numPr>
          <w:ilvl w:val="0"/>
          <w:numId w:val="1007"/>
        </w:numPr>
        <w:pStyle w:val="Compact"/>
      </w:pPr>
      <w:r>
        <w:t xml:space="preserve">☐ Aufgabe 6 offiziell zur ★-Aufgabe umwidmen (Review-Vorschlag)</w:t>
      </w:r>
    </w:p>
    <w:bookmarkEnd w:id="39"/>
    <w:bookmarkEnd w:id="40"/>
    <w:bookmarkStart w:id="48" w:name="Xd16ec2447cc5c1fcb2ddd35dd09bfd21f781afc"/>
    <w:p>
      <w:pPr>
        <w:pStyle w:val="Heading1"/>
      </w:pPr>
      <w:r>
        <w:t xml:space="preserve">E2: Bewegung mit konstanter Beschleunigung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41">
        <w:r>
          <w:rPr>
            <w:rStyle w:val="Hyperlink"/>
          </w:rPr>
          <w:t xml:space="preserve">2025_11_1_konst_Besch.pdf</w:t>
        </w:r>
      </w:hyperlink>
      <w:r>
        <w:t xml:space="preserve"> </w:t>
      </w:r>
      <w:r>
        <w:t xml:space="preserve">· Scaffolding-Stufe 1 · Bearbeitungszeit 135 min</w:t>
      </w:r>
    </w:p>
    <w:bookmarkStart w:id="42" w:name="zeitplanung-richtwerte-1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08"/>
        </w:numPr>
        <w:pStyle w:val="Compact"/>
      </w:pPr>
      <w:r>
        <w:t xml:space="preserve">Aufbau geht schneller als bei E1 (bekanntes Setup): 0–15 · 15–45 Messung · 45–115 Auswertung</w:t>
      </w:r>
    </w:p>
    <w:bookmarkEnd w:id="42"/>
    <w:bookmarkStart w:id="43" w:name="geräte-aufbau-1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09"/>
        </w:numPr>
        <w:pStyle w:val="Compact"/>
      </w:pPr>
      <w:r>
        <w:t xml:space="preserve">Gleiche Fahrbahn wie E1, ohne Zusatzmasse bzw. gemäß Anleitung</w:t>
      </w:r>
    </w:p>
    <w:bookmarkEnd w:id="43"/>
    <w:bookmarkStart w:id="44" w:name="stolperfallen-1"/>
    <w:p>
      <w:pPr>
        <w:pStyle w:val="Heading2"/>
      </w:pPr>
      <w:r>
        <w:t xml:space="preserve">⚠️ Stolperfallen</w:t>
      </w:r>
    </w:p>
    <w:p>
      <w:pPr>
        <w:numPr>
          <w:ilvl w:val="0"/>
          <w:numId w:val="1010"/>
        </w:numPr>
        <w:pStyle w:val="Compact"/>
      </w:pPr>
      <w:r>
        <w:t xml:space="preserve">t-v-Diagramm: SuS tragen oft Momentan- statt Intervallgeschwindigkeit ab — Intervallmitte thematisieren</w:t>
      </w:r>
    </w:p>
    <w:bookmarkEnd w:id="44"/>
    <w:bookmarkStart w:id="45" w:name="didaktische-hinweise-1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11"/>
        </w:numPr>
        <w:pStyle w:val="Compact"/>
      </w:pPr>
      <w:r>
        <w:t xml:space="preserve">Parabel (t-s) vs. Gerade (t-v) explizit gegenüberstellen — trägt bis zur Abiturprüfung</w:t>
      </w:r>
    </w:p>
    <w:bookmarkEnd w:id="45"/>
    <w:bookmarkStart w:id="46" w:name="jahrgangsnotizen-1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46"/>
    <w:bookmarkStart w:id="47" w:name="änderungswünsche-an-der-anleitung-1"/>
    <w:p>
      <w:pPr>
        <w:pStyle w:val="Heading2"/>
      </w:pPr>
      <w:r>
        <w:t xml:space="preserve">🛠 Änderungswünsche an der Anleitung</w:t>
      </w:r>
    </w:p>
    <w:p>
      <w:pPr>
        <w:pStyle w:val="FirstParagraph"/>
      </w:pPr>
      <w:r>
        <w:rPr>
          <w:iCs/>
          <w:i/>
        </w:rPr>
        <w:t xml:space="preserve">(keine)</w:t>
      </w:r>
    </w:p>
    <w:bookmarkEnd w:id="47"/>
    <w:bookmarkEnd w:id="48"/>
    <w:bookmarkStart w:id="56" w:name="e3-erdbeschleunigung-freier-fall"/>
    <w:p>
      <w:pPr>
        <w:pStyle w:val="Heading1"/>
      </w:pPr>
      <w:r>
        <w:t xml:space="preserve">E3: Erdbeschleunigung (freier Fall)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49">
        <w:r>
          <w:rPr>
            <w:rStyle w:val="Hyperlink"/>
          </w:rPr>
          <w:t xml:space="preserve">2025_11_1_Erdbeschleunigung.pdf</w:t>
        </w:r>
      </w:hyperlink>
      <w:r>
        <w:t xml:space="preserve"> </w:t>
      </w:r>
      <w:r>
        <w:t xml:space="preserve">· Scaffolding-Stufe 1 · Bearbeitungszeit 135 min</w:t>
      </w:r>
    </w:p>
    <w:bookmarkStart w:id="50" w:name="zeitplanung-richtwerte-2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12"/>
        </w:numPr>
        <w:pStyle w:val="Compact"/>
      </w:pPr>
      <w:r>
        <w:t xml:space="preserve">Messungen sind schnell — Schwerpunkt liegt auf Auswertung und Literaturwert-Vergleich</w:t>
      </w:r>
    </w:p>
    <w:bookmarkEnd w:id="50"/>
    <w:bookmarkStart w:id="51" w:name="geräte-aufbau-2"/>
    <w:p>
      <w:pPr>
        <w:pStyle w:val="Heading2"/>
      </w:pPr>
      <w:r>
        <w:t xml:space="preserve">🔧 Geräte &amp; Aufbau</w:t>
      </w:r>
    </w:p>
    <w:p>
      <w:pPr>
        <w:pStyle w:val="FirstParagraph"/>
      </w:pPr>
      <w:r>
        <w:rPr>
          <w:iCs/>
          <w:i/>
        </w:rPr>
        <w:t xml:space="preserve">(Gerätetipps ergänzen)</w:t>
      </w:r>
    </w:p>
    <w:bookmarkEnd w:id="51"/>
    <w:bookmarkStart w:id="52" w:name="stolperfallen-2"/>
    <w:p>
      <w:pPr>
        <w:pStyle w:val="Heading2"/>
      </w:pPr>
      <w:r>
        <w:t xml:space="preserve">⚠️ Stolperfallen</w:t>
      </w:r>
    </w:p>
    <w:p>
      <w:pPr>
        <w:numPr>
          <w:ilvl w:val="0"/>
          <w:numId w:val="1013"/>
        </w:numPr>
        <w:pStyle w:val="Compact"/>
      </w:pPr>
      <w:r>
        <w:t xml:space="preserve">Reaktionszeit bei Handstoppung dominiert den Fehler — Mehrfachmessung erzwingen</w:t>
      </w:r>
    </w:p>
    <w:bookmarkEnd w:id="52"/>
    <w:bookmarkStart w:id="53" w:name="didaktische-hinweise-2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14"/>
        </w:numPr>
        <w:pStyle w:val="Compact"/>
      </w:pPr>
      <w:r>
        <w:t xml:space="preserve">7 Seiten Umfang: vorab sagen, welche Seiten im Praktikum gebraucht werden (Review: straffen geplant)</w:t>
      </w:r>
    </w:p>
    <w:bookmarkEnd w:id="53"/>
    <w:bookmarkStart w:id="54" w:name="jahrgangsnotizen-2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54"/>
    <w:bookmarkStart w:id="55" w:name="änderungswünsche-an-der-anleitung-2"/>
    <w:p>
      <w:pPr>
        <w:pStyle w:val="Heading2"/>
      </w:pPr>
      <w:r>
        <w:t xml:space="preserve">🛠 Änderungswünsche an der Anleitung</w:t>
      </w:r>
    </w:p>
    <w:p>
      <w:pPr>
        <w:numPr>
          <w:ilvl w:val="0"/>
          <w:numId w:val="1015"/>
        </w:numPr>
        <w:pStyle w:val="Compact"/>
      </w:pPr>
      <w:r>
        <w:t xml:space="preserve">☐ Theorieteil auf 1 Seite straffen (Ziel ≤ 6 Seiten, Review)</w:t>
      </w:r>
    </w:p>
    <w:bookmarkEnd w:id="55"/>
    <w:bookmarkEnd w:id="56"/>
    <w:bookmarkStart w:id="64" w:name="e4-fadenpendel"/>
    <w:p>
      <w:pPr>
        <w:pStyle w:val="Heading1"/>
      </w:pPr>
      <w:r>
        <w:t xml:space="preserve">E4: Fadenpendel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57">
        <w:r>
          <w:rPr>
            <w:rStyle w:val="Hyperlink"/>
          </w:rPr>
          <w:t xml:space="preserve">2025_11_1_Pendel.pdf</w:t>
        </w:r>
      </w:hyperlink>
      <w:r>
        <w:t xml:space="preserve"> </w:t>
      </w:r>
      <w:r>
        <w:t xml:space="preserve">· Scaffolding-Stufe 1 · Bearbeitungszeit 135 min</w:t>
      </w:r>
    </w:p>
    <w:bookmarkStart w:id="58" w:name="zeitplanung-richtwerte-3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16"/>
        </w:numPr>
        <w:pStyle w:val="Compact"/>
      </w:pPr>
      <w:r>
        <w:t xml:space="preserve">Kompakter Versuch; Herleitung (Aufgabe) braucht Betreuung</w:t>
      </w:r>
    </w:p>
    <w:bookmarkEnd w:id="58"/>
    <w:bookmarkStart w:id="59" w:name="geräte-aufbau-3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17"/>
        </w:numPr>
        <w:pStyle w:val="Compact"/>
      </w:pPr>
      <w:r>
        <w:t xml:space="preserve">Holz- UND Eisenkugel bereitlegen (Massenvergleich ist der Kern!)</w:t>
      </w:r>
    </w:p>
    <w:p>
      <w:pPr>
        <w:numPr>
          <w:ilvl w:val="0"/>
          <w:numId w:val="1017"/>
        </w:numPr>
        <w:pStyle w:val="Compact"/>
      </w:pPr>
      <w:r>
        <w:t xml:space="preserve">Fadenlänge bis Kugelmitte messen</w:t>
      </w:r>
    </w:p>
    <w:bookmarkEnd w:id="59"/>
    <w:bookmarkStart w:id="60" w:name="stolperfallen-3"/>
    <w:p>
      <w:pPr>
        <w:pStyle w:val="Heading2"/>
      </w:pPr>
      <w:r>
        <w:t xml:space="preserve">⚠️ Stolperfallen</w:t>
      </w:r>
    </w:p>
    <w:p>
      <w:pPr>
        <w:numPr>
          <w:ilvl w:val="0"/>
          <w:numId w:val="1018"/>
        </w:numPr>
        <w:pStyle w:val="Compact"/>
      </w:pPr>
      <w:r>
        <w:t xml:space="preserve">Auslenkung klein halten (Kleinwinkelnäherung) — sonst systematische Abweichung</w:t>
      </w:r>
    </w:p>
    <w:p>
      <w:pPr>
        <w:numPr>
          <w:ilvl w:val="0"/>
          <w:numId w:val="1018"/>
        </w:numPr>
        <w:pStyle w:val="Compact"/>
      </w:pPr>
      <w:r>
        <w:t xml:space="preserve">10 Schwingungen stoppen, nicht eine</w:t>
      </w:r>
    </w:p>
    <w:bookmarkEnd w:id="60"/>
    <w:bookmarkStart w:id="61" w:name="didaktische-hinweise-3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19"/>
        </w:numPr>
        <w:pStyle w:val="Compact"/>
      </w:pPr>
      <w:r>
        <w:t xml:space="preserve">Aha-Moment: T unabhängig von der Masse — Erwartung vorher einsammeln (Vermutung notieren lassen)</w:t>
      </w:r>
    </w:p>
    <w:bookmarkEnd w:id="61"/>
    <w:bookmarkStart w:id="62" w:name="jahrgangsnotizen-3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62"/>
    <w:bookmarkStart w:id="63" w:name="änderungswünsche-an-der-anleitung-3"/>
    <w:p>
      <w:pPr>
        <w:pStyle w:val="Heading2"/>
      </w:pPr>
      <w:r>
        <w:t xml:space="preserve">🛠 Änderungswünsche an der Anleitung</w:t>
      </w:r>
    </w:p>
    <w:p>
      <w:pPr>
        <w:pStyle w:val="FirstParagraph"/>
      </w:pPr>
      <w:r>
        <w:rPr>
          <w:iCs/>
          <w:i/>
        </w:rPr>
        <w:t xml:space="preserve">(keine)</w:t>
      </w:r>
    </w:p>
    <w:bookmarkEnd w:id="63"/>
    <w:bookmarkEnd w:id="64"/>
    <w:bookmarkStart w:id="72" w:name="X8870463d05ac44f3bfbbf9917046cc3a62d49cc"/>
    <w:p>
      <w:pPr>
        <w:pStyle w:val="Heading1"/>
      </w:pPr>
      <w:r>
        <w:t xml:space="preserve">E4b: Pendel → Erdbeschleunigung (T²-l-Linearisierung)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65">
        <w:r>
          <w:rPr>
            <w:rStyle w:val="Hyperlink"/>
          </w:rPr>
          <w:t xml:space="preserve">2025_11_1_Pendel_Erdbeschleunigung.pdf</w:t>
        </w:r>
      </w:hyperlink>
      <w:r>
        <w:t xml:space="preserve"> </w:t>
      </w:r>
      <w:r>
        <w:t xml:space="preserve">· Scaffolding-Stufe 2 · Bearbeitungszeit 135 min</w:t>
      </w:r>
    </w:p>
    <w:bookmarkStart w:id="66" w:name="zeitplanung-richtwerte-4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20"/>
        </w:numPr>
        <w:pStyle w:val="Compact"/>
      </w:pPr>
      <w:r>
        <w:t xml:space="preserve">Messreihe über mehrere Fadenlängen dauert — Längen auf Gruppen aufteilen spart Zeit</w:t>
      </w:r>
    </w:p>
    <w:bookmarkEnd w:id="66"/>
    <w:bookmarkStart w:id="67" w:name="geräte-aufbau-4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21"/>
        </w:numPr>
        <w:pStyle w:val="Compact"/>
      </w:pPr>
      <w:r>
        <w:t xml:space="preserve">Herleitungs-Handout (separates PDF) für schnelle Gruppen bereithalten</w:t>
      </w:r>
    </w:p>
    <w:bookmarkEnd w:id="67"/>
    <w:bookmarkStart w:id="68" w:name="stolperfallen-4"/>
    <w:p>
      <w:pPr>
        <w:pStyle w:val="Heading2"/>
      </w:pPr>
      <w:r>
        <w:t xml:space="preserve">⚠️ Stolperfallen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Rev. 1: Skalierung des T²-l-Diagramms jetzt selbst wählen</w:t>
      </w:r>
      <w:r>
        <w:t xml:space="preserve"> </w:t>
      </w:r>
      <w:r>
        <w:t xml:space="preserve">(Stufe 2) — Hilfebox auf dem Blatt nutzen, trotzdem 5 min im Plenum vormachen</w:t>
      </w:r>
    </w:p>
    <w:p>
      <w:pPr>
        <w:numPr>
          <w:ilvl w:val="0"/>
          <w:numId w:val="1022"/>
        </w:numPr>
        <w:pStyle w:val="Compact"/>
      </w:pPr>
      <w:r>
        <w:t xml:space="preserve">T² ausrechnen, nicht T auftragen — Klassiker</w:t>
      </w:r>
    </w:p>
    <w:bookmarkEnd w:id="68"/>
    <w:bookmarkStart w:id="69" w:name="didaktische-hinweise-4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23"/>
        </w:numPr>
        <w:pStyle w:val="Compact"/>
      </w:pPr>
      <w:r>
        <w:t xml:space="preserve">Erste echte Linearisierung: DER Meilenstein des Jahres, Zeit dafür schützen</w:t>
      </w:r>
    </w:p>
    <w:bookmarkEnd w:id="69"/>
    <w:bookmarkStart w:id="70" w:name="jahrgangsnotizen-4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70"/>
    <w:bookmarkStart w:id="71" w:name="änderungswünsche-an-der-anleitung-4"/>
    <w:p>
      <w:pPr>
        <w:pStyle w:val="Heading2"/>
      </w:pPr>
      <w:r>
        <w:t xml:space="preserve">🛠 Änderungswünsche an der Anleitung</w:t>
      </w:r>
    </w:p>
    <w:p>
      <w:pPr>
        <w:pStyle w:val="FirstParagraph"/>
      </w:pPr>
      <w:r>
        <w:rPr>
          <w:iCs/>
          <w:i/>
        </w:rPr>
        <w:t xml:space="preserve">(keine)</w:t>
      </w:r>
    </w:p>
    <w:bookmarkEnd w:id="71"/>
    <w:bookmarkEnd w:id="72"/>
    <w:bookmarkStart w:id="80" w:name="e5-wärmekapazität-dewar"/>
    <w:p>
      <w:pPr>
        <w:pStyle w:val="Heading1"/>
      </w:pPr>
      <w:r>
        <w:t xml:space="preserve">E5: Wärmekapazität (Dewar)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73">
        <w:r>
          <w:rPr>
            <w:rStyle w:val="Hyperlink"/>
          </w:rPr>
          <w:t xml:space="preserve">2025_11_1_Waerme.pdf</w:t>
        </w:r>
      </w:hyperlink>
      <w:r>
        <w:t xml:space="preserve"> </w:t>
      </w:r>
      <w:r>
        <w:t xml:space="preserve">· Scaffolding-Stufe 2 · Bearbeitungszeit 135 min</w:t>
      </w:r>
    </w:p>
    <w:bookmarkStart w:id="74" w:name="zeitplanung-richtwerte-5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2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ZEITKRITISCHSTER VERSUCH</w:t>
      </w:r>
      <w:r>
        <w:t xml:space="preserve"> </w:t>
      </w:r>
      <w:r>
        <w:t xml:space="preserve">(Review): Teil 1 allein 15 min Messzeit + Umbau + Teil 2 (3 Wassermassen!) + 2 Diagramme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Empfehlung: Teil 2 arbeitsteilig</w:t>
      </w:r>
      <w:r>
        <w:t xml:space="preserve"> </w:t>
      </w:r>
      <w:r>
        <w:t xml:space="preserve">— jede Gruppe EINE Masse (100/150/200 g), Sammlung an der Tafel</w:t>
      </w:r>
    </w:p>
    <w:bookmarkEnd w:id="74"/>
    <w:bookmarkStart w:id="75" w:name="geräte-aufbau-5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25"/>
        </w:numPr>
        <w:pStyle w:val="Compact"/>
      </w:pPr>
      <w:r>
        <w:t xml:space="preserve">I_max = 3 A nicht überschreiten; Heizspirale MUSS vollständig unter Wasser</w:t>
      </w:r>
    </w:p>
    <w:p>
      <w:pPr>
        <w:numPr>
          <w:ilvl w:val="0"/>
          <w:numId w:val="1025"/>
        </w:numPr>
        <w:pStyle w:val="Compact"/>
      </w:pPr>
      <w:r>
        <w:t xml:space="preserve">Wasserkocher für zügigen Massenwechsel bereitstellen, Umrühren nicht vergessen</w:t>
      </w:r>
    </w:p>
    <w:bookmarkEnd w:id="75"/>
    <w:bookmarkStart w:id="76" w:name="stolperfallen-5"/>
    <w:p>
      <w:pPr>
        <w:pStyle w:val="Heading2"/>
      </w:pPr>
      <w:r>
        <w:t xml:space="preserve">⚠️ Stolperfallen</w:t>
      </w:r>
    </w:p>
    <w:p>
      <w:pPr>
        <w:numPr>
          <w:ilvl w:val="0"/>
          <w:numId w:val="1026"/>
        </w:numPr>
        <w:pStyle w:val="Compact"/>
      </w:pPr>
      <w:r>
        <w:t xml:space="preserve">Anfangstemperatur erst nach Temperaturausgleich ablesen</w:t>
      </w:r>
    </w:p>
    <w:p>
      <w:pPr>
        <w:numPr>
          <w:ilvl w:val="0"/>
          <w:numId w:val="1026"/>
        </w:numPr>
        <w:pStyle w:val="Compact"/>
      </w:pPr>
      <w:r>
        <w:t xml:space="preserve">ΔT in K vs. °C: Differenzen sind gleich — trotzdem Dauerbaustelle</w:t>
      </w:r>
    </w:p>
    <w:bookmarkEnd w:id="76"/>
    <w:bookmarkStart w:id="77" w:name="didaktische-hinweise-5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27"/>
        </w:numPr>
        <w:pStyle w:val="Compact"/>
      </w:pPr>
      <w:r>
        <w:t xml:space="preserve">Rev. 1: Diagramm-Skalen selbst wählen (Stufe 2)</w:t>
      </w:r>
    </w:p>
    <w:bookmarkEnd w:id="77"/>
    <w:bookmarkStart w:id="78" w:name="jahrgangsnotizen-5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78"/>
    <w:bookmarkStart w:id="79" w:name="änderungswünsche-an-der-anleitung-5"/>
    <w:p>
      <w:pPr>
        <w:pStyle w:val="Heading2"/>
      </w:pPr>
      <w:r>
        <w:t xml:space="preserve">🛠 Änderungswünsche an der Anleitung</w:t>
      </w:r>
    </w:p>
    <w:p>
      <w:pPr>
        <w:numPr>
          <w:ilvl w:val="0"/>
          <w:numId w:val="1028"/>
        </w:numPr>
        <w:pStyle w:val="Compact"/>
      </w:pPr>
      <w:r>
        <w:t xml:space="preserve">☐ Teil 2 offiziell arbeitsteilig umbauen (Review Prio 1)</w:t>
      </w:r>
    </w:p>
    <w:bookmarkEnd w:id="79"/>
    <w:bookmarkEnd w:id="80"/>
    <w:bookmarkStart w:id="88" w:name="e6-elektrolyseur-wirkungsgrad"/>
    <w:p>
      <w:pPr>
        <w:pStyle w:val="Heading1"/>
      </w:pPr>
      <w:r>
        <w:t xml:space="preserve">E6: Elektrolyseur &amp; Wirkungsgrad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81">
        <w:r>
          <w:rPr>
            <w:rStyle w:val="Hyperlink"/>
          </w:rPr>
          <w:t xml:space="preserve">2025_11_1_Elektrolyseur.pdf</w:t>
        </w:r>
      </w:hyperlink>
      <w:r>
        <w:t xml:space="preserve"> </w:t>
      </w:r>
      <w:r>
        <w:t xml:space="preserve">· Scaffolding-Stufe 2 · Bearbeitungszeit 135 min</w:t>
      </w:r>
    </w:p>
    <w:bookmarkStart w:id="82" w:name="zeitplanung-richtwerte-6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29"/>
        </w:numPr>
        <w:pStyle w:val="Compact"/>
      </w:pPr>
      <w:r>
        <w:t xml:space="preserve">Gasentwicklung braucht Vorlauf — Elektrolyseur VOR der Messung einige Minuten laufen lassen (Offset, siehe ★-Aufgabe)</w:t>
      </w:r>
    </w:p>
    <w:bookmarkEnd w:id="82"/>
    <w:bookmarkStart w:id="83" w:name="geräte-aufbau-6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30"/>
        </w:numPr>
        <w:pStyle w:val="Compact"/>
      </w:pPr>
      <w:r>
        <w:t xml:space="preserve">Destilliertes Wasser + Elektrolyt gemäß Geräteanleitung; Gasvolumen-Ablesung üben</w:t>
      </w:r>
    </w:p>
    <w:bookmarkEnd w:id="83"/>
    <w:bookmarkStart w:id="84" w:name="stolperfallen-6"/>
    <w:p>
      <w:pPr>
        <w:pStyle w:val="Heading2"/>
      </w:pPr>
      <w:r>
        <w:t xml:space="preserve">⚠️ Stolperfallen</w:t>
      </w:r>
    </w:p>
    <w:p>
      <w:pPr>
        <w:numPr>
          <w:ilvl w:val="0"/>
          <w:numId w:val="1031"/>
        </w:numPr>
        <w:pStyle w:val="Compact"/>
      </w:pPr>
      <w:r>
        <w:t xml:space="preserve">Anfangs-Offset im t-V-Diagramm nicht als Messfehler abtun — ist Inhalt der ★-Aufgabe (Offset-Korrektur)</w:t>
      </w:r>
    </w:p>
    <w:bookmarkEnd w:id="84"/>
    <w:bookmarkStart w:id="85" w:name="didaktische-hinweise-6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Kompakt-Version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2025_11_1_Elektrolyseur_schlank.pdf</w:t>
      </w:r>
      <w:r>
        <w:t xml:space="preserve">) als Standard erwägen, Langversion für schnelle Gruppen (Review)</w:t>
      </w:r>
    </w:p>
    <w:p>
      <w:pPr>
        <w:numPr>
          <w:ilvl w:val="0"/>
          <w:numId w:val="1032"/>
        </w:numPr>
        <w:pStyle w:val="Compact"/>
      </w:pPr>
      <w:r>
        <w:t xml:space="preserve">Interne Nummerierung: Blatt sagt „Experiment 5“ — kollidiert mit Wärme (Review: auf 6 korrigieren)</w:t>
      </w:r>
    </w:p>
    <w:bookmarkEnd w:id="85"/>
    <w:bookmarkStart w:id="86" w:name="jahrgangsnotizen-6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86"/>
    <w:bookmarkStart w:id="87" w:name="änderungswünsche-an-der-anleitung-6"/>
    <w:p>
      <w:pPr>
        <w:pStyle w:val="Heading2"/>
      </w:pPr>
      <w:r>
        <w:t xml:space="preserve">🛠 Änderungswünsche an der Anleitung</w:t>
      </w:r>
    </w:p>
    <w:p>
      <w:pPr>
        <w:numPr>
          <w:ilvl w:val="0"/>
          <w:numId w:val="1033"/>
        </w:numPr>
        <w:pStyle w:val="Compact"/>
      </w:pPr>
      <w:r>
        <w:t xml:space="preserve">☐ Titel auf „Experiment 6“ korrigieren</w:t>
      </w:r>
    </w:p>
    <w:bookmarkEnd w:id="87"/>
    <w:bookmarkEnd w:id="88"/>
    <w:bookmarkStart w:id="96" w:name="federpendel-11.2"/>
    <w:p>
      <w:pPr>
        <w:pStyle w:val="Heading1"/>
      </w:pPr>
      <w:r>
        <w:t xml:space="preserve">Federpendel (11.2)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89">
        <w:r>
          <w:rPr>
            <w:rStyle w:val="Hyperlink"/>
          </w:rPr>
          <w:t xml:space="preserve">Prak11_2_Federpendel.pdf</w:t>
        </w:r>
      </w:hyperlink>
      <w:r>
        <w:t xml:space="preserve"> </w:t>
      </w:r>
      <w:r>
        <w:t xml:space="preserve">· Scaffolding-Stufe 3 · Bearbeitungszeit 135 min</w:t>
      </w:r>
    </w:p>
    <w:bookmarkStart w:id="90" w:name="zeitplanung-richtwerte-7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34"/>
        </w:numPr>
        <w:pStyle w:val="Compact"/>
      </w:pPr>
      <w:r>
        <w:t xml:space="preserve">Teil A (statisch) zügig, Teil B (dynamisch) braucht saubere Zeitmessung</w:t>
      </w:r>
    </w:p>
    <w:bookmarkEnd w:id="90"/>
    <w:bookmarkStart w:id="91" w:name="geräte-aufbau-7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35"/>
        </w:numPr>
        <w:pStyle w:val="Compact"/>
      </w:pPr>
      <w:r>
        <w:t xml:space="preserve">Federn vorher prüfen (ausgeleierte Federn aussortieren!); Massensatz vollständig?</w:t>
      </w:r>
    </w:p>
    <w:bookmarkEnd w:id="91"/>
    <w:bookmarkStart w:id="92" w:name="stolperfallen-7"/>
    <w:p>
      <w:pPr>
        <w:pStyle w:val="Heading2"/>
      </w:pPr>
      <w:r>
        <w:t xml:space="preserve">⚠️ Stolperfallen</w:t>
      </w:r>
    </w:p>
    <w:p>
      <w:pPr>
        <w:numPr>
          <w:ilvl w:val="0"/>
          <w:numId w:val="1036"/>
        </w:numPr>
        <w:pStyle w:val="Compact"/>
      </w:pPr>
      <w:r>
        <w:t xml:space="preserve">Einheiten: m in kg, s in m — Infobox auf dem Blatt, trotzdem Hauptfehlerquelle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Rev. 1: Diagramme in leere Gitter</w:t>
      </w:r>
      <w:r>
        <w:t xml:space="preserve"> </w:t>
      </w:r>
      <w:r>
        <w:t xml:space="preserve">(Stufe 3) — Achsen/Skala komplett selbst, Checkliste in der Hilfebox</w:t>
      </w:r>
    </w:p>
    <w:bookmarkEnd w:id="92"/>
    <w:bookmarkStart w:id="93" w:name="didaktische-hinweise-7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37"/>
        </w:numPr>
        <w:pStyle w:val="Compact"/>
      </w:pPr>
      <w:r>
        <w:t xml:space="preserve">Methodenvergleich statisch vs. dynamisch explizit auswerten lassen (welcher D-Wert ist vertrauenswürdiger und warum?)</w:t>
      </w:r>
    </w:p>
    <w:bookmarkEnd w:id="93"/>
    <w:bookmarkStart w:id="94" w:name="jahrgangsnotizen-7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94"/>
    <w:bookmarkStart w:id="95" w:name="änderungswünsche-an-der-anleitung-7"/>
    <w:p>
      <w:pPr>
        <w:pStyle w:val="Heading2"/>
      </w:pPr>
      <w:r>
        <w:t xml:space="preserve">🛠 Änderungswünsche an der Anleitung</w:t>
      </w:r>
    </w:p>
    <w:p>
      <w:pPr>
        <w:pStyle w:val="FirstParagraph"/>
      </w:pPr>
      <w:r>
        <w:rPr>
          <w:iCs/>
          <w:i/>
        </w:rPr>
        <w:t xml:space="preserve">(keine)</w:t>
      </w:r>
    </w:p>
    <w:bookmarkEnd w:id="95"/>
    <w:bookmarkEnd w:id="96"/>
    <w:bookmarkStart w:id="104" w:name="drillachse-trägheitsmoment-11.2"/>
    <w:p>
      <w:pPr>
        <w:pStyle w:val="Heading1"/>
      </w:pPr>
      <w:r>
        <w:t xml:space="preserve">Drillachse &amp; Trägheitsmoment (11.2)</w:t>
      </w:r>
    </w:p>
    <w:p>
      <w:pPr>
        <w:pStyle w:val="FirstParagraph"/>
      </w:pPr>
      <w:r>
        <w:rPr>
          <w:bCs/>
          <w:b/>
        </w:rPr>
        <w:t xml:space="preserve">Anleitung:</w:t>
      </w:r>
      <w:r>
        <w:t xml:space="preserve"> </w:t>
      </w:r>
      <w:hyperlink r:id="rId97">
        <w:r>
          <w:rPr>
            <w:rStyle w:val="Hyperlink"/>
          </w:rPr>
          <w:t xml:space="preserve">20260619_Praktikum_Drillachse.pdf</w:t>
        </w:r>
      </w:hyperlink>
      <w:r>
        <w:t xml:space="preserve"> </w:t>
      </w:r>
      <w:r>
        <w:t xml:space="preserve">· Scaffolding-Stufe 4 · Bearbeitungszeit 135 min</w:t>
      </w:r>
    </w:p>
    <w:bookmarkStart w:id="98" w:name="zeitplanung-richtwerte-8"/>
    <w:p>
      <w:pPr>
        <w:pStyle w:val="Heading2"/>
      </w:pPr>
      <w:r>
        <w:t xml:space="preserve">⏱ Zeitplanung (Richtwerte)</w:t>
      </w:r>
    </w:p>
    <w:p>
      <w:pPr>
        <w:numPr>
          <w:ilvl w:val="0"/>
          <w:numId w:val="1038"/>
        </w:numPr>
        <w:pStyle w:val="Compact"/>
      </w:pPr>
      <w:r>
        <w:t xml:space="preserve">⚠️ Randvoll: 5 Abstände × Wiederholungen + Linearisierung + Extremgeraden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Empfehlung (Review): nur 2 statt 3 Wiederholungen</w:t>
      </w:r>
      <w:r>
        <w:t xml:space="preserve">; Rollen verteilen (Auslenken/Stoppen/Protokoll)</w:t>
      </w:r>
    </w:p>
    <w:bookmarkEnd w:id="98"/>
    <w:bookmarkStart w:id="99" w:name="geräte-aufbau-8"/>
    <w:p>
      <w:pPr>
        <w:pStyle w:val="Heading2"/>
      </w:pPr>
      <w:r>
        <w:t xml:space="preserve">🔧 Geräte &amp; Aufbau</w:t>
      </w:r>
    </w:p>
    <w:p>
      <w:pPr>
        <w:numPr>
          <w:ilvl w:val="0"/>
          <w:numId w:val="1039"/>
        </w:numPr>
        <w:pStyle w:val="Compact"/>
      </w:pPr>
      <w:r>
        <w:t xml:space="preserve">Richtgröße D_r pro Achse notieren (Aufkleber prüfen!); Waage für den m-Vergleich bereitstellen</w:t>
      </w:r>
    </w:p>
    <w:bookmarkEnd w:id="99"/>
    <w:bookmarkStart w:id="100" w:name="stolperfallen-8"/>
    <w:p>
      <w:pPr>
        <w:pStyle w:val="Heading2"/>
      </w:pPr>
      <w:r>
        <w:t xml:space="preserve">⚠️ Stolperfallen</w:t>
      </w:r>
    </w:p>
    <w:p>
      <w:pPr>
        <w:numPr>
          <w:ilvl w:val="0"/>
          <w:numId w:val="1040"/>
        </w:numPr>
        <w:pStyle w:val="Compact"/>
      </w:pPr>
      <w:r>
        <w:t xml:space="preserve">r bis MITTE des Massestücks messen</w:t>
      </w:r>
    </w:p>
    <w:p>
      <w:pPr>
        <w:numPr>
          <w:ilvl w:val="0"/>
          <w:numId w:val="1040"/>
        </w:numPr>
        <w:pStyle w:val="Compact"/>
      </w:pPr>
      <w:r>
        <w:t xml:space="preserve">~90° auslenken, nicht mehr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Rev. 1: Diagramm auf Millimeterpapier</w:t>
      </w:r>
      <w:r>
        <w:t xml:space="preserve"> </w:t>
      </w:r>
      <w:r>
        <w:t xml:space="preserve">(Stufe 4) — Millimeterpapier + Lineale bereitlegen, Tacker für die Mappe!</w:t>
      </w:r>
    </w:p>
    <w:bookmarkEnd w:id="100"/>
    <w:bookmarkStart w:id="101" w:name="didaktische-hinweise-8"/>
    <w:p>
      <w:pPr>
        <w:pStyle w:val="Heading2"/>
      </w:pPr>
      <w:r>
        <w:t xml:space="preserve">💡 Didaktische Hinweise</w:t>
      </w:r>
    </w:p>
    <w:p>
      <w:pPr>
        <w:numPr>
          <w:ilvl w:val="0"/>
          <w:numId w:val="1041"/>
        </w:numPr>
        <w:pStyle w:val="Compact"/>
      </w:pPr>
      <w:r>
        <w:t xml:space="preserve">Fehlerbalken nur am kleinsten und größten r (Rev. 1) — reicht für die Extremgeraden</w:t>
      </w:r>
    </w:p>
    <w:p>
      <w:pPr>
        <w:numPr>
          <w:ilvl w:val="0"/>
          <w:numId w:val="1041"/>
        </w:numPr>
        <w:pStyle w:val="Compact"/>
      </w:pPr>
      <w:r>
        <w:t xml:space="preserve">Musterlösung (</w:t>
      </w:r>
      <w:r>
        <w:rPr>
          <w:rStyle w:val="VerbatimChar"/>
        </w:rPr>
        <w:t xml:space="preserve">_Auswertung.pdf</w:t>
      </w:r>
      <w:r>
        <w:t xml:space="preserve">) NICHT vorab herausgeben</w:t>
      </w:r>
    </w:p>
    <w:bookmarkEnd w:id="101"/>
    <w:bookmarkStart w:id="102" w:name="jahrgangsnotizen-8"/>
    <w:p>
      <w:pPr>
        <w:pStyle w:val="Heading2"/>
      </w:pPr>
      <w:r>
        <w:t xml:space="preserve">📆 Jahrgangsnotizen</w:t>
      </w:r>
    </w:p>
    <w:p>
      <w:pPr>
        <w:pStyle w:val="FirstParagraph"/>
      </w:pPr>
      <w:r>
        <w:rPr>
          <w:iCs/>
          <w:i/>
        </w:rPr>
        <w:t xml:space="preserve">(noch keine)</w:t>
      </w:r>
    </w:p>
    <w:bookmarkEnd w:id="102"/>
    <w:bookmarkStart w:id="103" w:name="änderungswünsche-an-der-anleitung-8"/>
    <w:p>
      <w:pPr>
        <w:pStyle w:val="Heading2"/>
      </w:pPr>
      <w:r>
        <w:t xml:space="preserve">🛠 Änderungswünsche an der Anleitung</w:t>
      </w:r>
    </w:p>
    <w:p>
      <w:pPr>
        <w:pStyle w:val="FirstParagraph"/>
      </w:pPr>
      <w:r>
        <w:rPr>
          <w:iCs/>
          <w:i/>
        </w:rPr>
        <w:t xml:space="preserve">(keine)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../2025_11_1_Elektrolyseur.pdf" TargetMode="External" /><Relationship Type="http://schemas.openxmlformats.org/officeDocument/2006/relationships/hyperlink" Id="rId49" Target="../2025_11_1_Erdbeschleunigung.pdf" TargetMode="External" /><Relationship Type="http://schemas.openxmlformats.org/officeDocument/2006/relationships/hyperlink" Id="rId57" Target="../2025_11_1_Pendel.pdf" TargetMode="External" /><Relationship Type="http://schemas.openxmlformats.org/officeDocument/2006/relationships/hyperlink" Id="rId65" Target="../2025_11_1_Pendel_Erdbeschleunigung.pdf" TargetMode="External" /><Relationship Type="http://schemas.openxmlformats.org/officeDocument/2006/relationships/hyperlink" Id="rId73" Target="../2025_11_1_Waerme.pdf" TargetMode="External" /><Relationship Type="http://schemas.openxmlformats.org/officeDocument/2006/relationships/hyperlink" Id="rId41" Target="../2025_11_1_konst_Besch.pdf" TargetMode="External" /><Relationship Type="http://schemas.openxmlformats.org/officeDocument/2006/relationships/hyperlink" Id="rId33" Target="../2025_11_1_konst_Geschw.pdf" TargetMode="External" /><Relationship Type="http://schemas.openxmlformats.org/officeDocument/2006/relationships/hyperlink" Id="rId97" Target="../20260619_Praktikum_Drillachse.pdf" TargetMode="External" /><Relationship Type="http://schemas.openxmlformats.org/officeDocument/2006/relationships/hyperlink" Id="rId89" Target="../Prak11_2_Federpendel.pdf" TargetMode="External" /><Relationship Type="http://schemas.openxmlformats.org/officeDocument/2006/relationships/hyperlink" Id="rId20" Target="E1_konst_Geschwindigkeit.md" TargetMode="External" /><Relationship Type="http://schemas.openxmlformats.org/officeDocument/2006/relationships/hyperlink" Id="rId21" Target="E2_konst_Beschleunigung.md" TargetMode="External" /><Relationship Type="http://schemas.openxmlformats.org/officeDocument/2006/relationships/hyperlink" Id="rId22" Target="E3_Erdbeschleunigung.md" TargetMode="External" /><Relationship Type="http://schemas.openxmlformats.org/officeDocument/2006/relationships/hyperlink" Id="rId23" Target="E4_Fadenpendel.md" TargetMode="External" /><Relationship Type="http://schemas.openxmlformats.org/officeDocument/2006/relationships/hyperlink" Id="rId24" Target="E4b_Pendel_Erdbeschleunigung.md" TargetMode="External" /><Relationship Type="http://schemas.openxmlformats.org/officeDocument/2006/relationships/hyperlink" Id="rId25" Target="E5_Waerme.md" TargetMode="External" /><Relationship Type="http://schemas.openxmlformats.org/officeDocument/2006/relationships/hyperlink" Id="rId26" Target="E6_Elektrolyseur.md" TargetMode="External" /><Relationship Type="http://schemas.openxmlformats.org/officeDocument/2006/relationships/hyperlink" Id="rId27" Target="F1_Federpendel.md" TargetMode="External" /><Relationship Type="http://schemas.openxmlformats.org/officeDocument/2006/relationships/hyperlink" Id="rId28" Target="F2_Drillach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../2025_11_1_Elektrolyseur.pdf" TargetMode="External" /><Relationship Type="http://schemas.openxmlformats.org/officeDocument/2006/relationships/hyperlink" Id="rId49" Target="../2025_11_1_Erdbeschleunigung.pdf" TargetMode="External" /><Relationship Type="http://schemas.openxmlformats.org/officeDocument/2006/relationships/hyperlink" Id="rId57" Target="../2025_11_1_Pendel.pdf" TargetMode="External" /><Relationship Type="http://schemas.openxmlformats.org/officeDocument/2006/relationships/hyperlink" Id="rId65" Target="../2025_11_1_Pendel_Erdbeschleunigung.pdf" TargetMode="External" /><Relationship Type="http://schemas.openxmlformats.org/officeDocument/2006/relationships/hyperlink" Id="rId73" Target="../2025_11_1_Waerme.pdf" TargetMode="External" /><Relationship Type="http://schemas.openxmlformats.org/officeDocument/2006/relationships/hyperlink" Id="rId41" Target="../2025_11_1_konst_Besch.pdf" TargetMode="External" /><Relationship Type="http://schemas.openxmlformats.org/officeDocument/2006/relationships/hyperlink" Id="rId33" Target="../2025_11_1_konst_Geschw.pdf" TargetMode="External" /><Relationship Type="http://schemas.openxmlformats.org/officeDocument/2006/relationships/hyperlink" Id="rId97" Target="../20260619_Praktikum_Drillachse.pdf" TargetMode="External" /><Relationship Type="http://schemas.openxmlformats.org/officeDocument/2006/relationships/hyperlink" Id="rId89" Target="../Prak11_2_Federpendel.pdf" TargetMode="External" /><Relationship Type="http://schemas.openxmlformats.org/officeDocument/2006/relationships/hyperlink" Id="rId20" Target="E1_konst_Geschwindigkeit.md" TargetMode="External" /><Relationship Type="http://schemas.openxmlformats.org/officeDocument/2006/relationships/hyperlink" Id="rId21" Target="E2_konst_Beschleunigung.md" TargetMode="External" /><Relationship Type="http://schemas.openxmlformats.org/officeDocument/2006/relationships/hyperlink" Id="rId22" Target="E3_Erdbeschleunigung.md" TargetMode="External" /><Relationship Type="http://schemas.openxmlformats.org/officeDocument/2006/relationships/hyperlink" Id="rId23" Target="E4_Fadenpendel.md" TargetMode="External" /><Relationship Type="http://schemas.openxmlformats.org/officeDocument/2006/relationships/hyperlink" Id="rId24" Target="E4b_Pendel_Erdbeschleunigung.md" TargetMode="External" /><Relationship Type="http://schemas.openxmlformats.org/officeDocument/2006/relationships/hyperlink" Id="rId25" Target="E5_Waerme.md" TargetMode="External" /><Relationship Type="http://schemas.openxmlformats.org/officeDocument/2006/relationships/hyperlink" Id="rId26" Target="E6_Elektrolyseur.md" TargetMode="External" /><Relationship Type="http://schemas.openxmlformats.org/officeDocument/2006/relationships/hyperlink" Id="rId27" Target="F1_Federpendel.md" TargetMode="External" /><Relationship Type="http://schemas.openxmlformats.org/officeDocument/2006/relationships/hyperlink" Id="rId28" Target="F2_Drillach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Digitales Laborbuch — Physik-Praktikum 11NP</dc:title>
  <dc:creator>Fachschaft Physik, Lore-Lorentz-Schule Düsseldorf</dc:creator>
  <dc:language>de</dc:language>
  <cp:keywords/>
  <dcterms:created xsi:type="dcterms:W3CDTF">2026-07-06T13:45:52Z</dcterms:created>
  <dcterms:modified xsi:type="dcterms:W3CDTF">2026-07-06T13:45:52Z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